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17672192"/>
        <w:docPartObj>
          <w:docPartGallery w:val="Cover Pages"/>
          <w:docPartUnique/>
        </w:docPartObj>
      </w:sdtPr>
      <w:sdtEndPr/>
      <w:sdtContent>
        <w:p w14:paraId="701A23FF" w14:textId="77777777" w:rsidR="00B013BD" w:rsidRDefault="00C23618">
          <w:pPr>
            <w:rPr>
              <w:rFonts w:ascii="Arial" w:hAnsi="Arial" w:cstheme="majorBidi"/>
              <w:color w:val="000000" w:themeColor="text1"/>
              <w:sz w:val="68"/>
              <w:szCs w:val="68"/>
            </w:rPr>
          </w:pPr>
          <w:r w:rsidRPr="00B013BD">
            <w:rPr>
              <w:rFonts w:ascii="Arial" w:hAnsi="Arial" w:cstheme="majorBidi"/>
              <w:noProof/>
              <w:color w:val="000000" w:themeColor="text1"/>
              <w:sz w:val="68"/>
              <w:szCs w:val="68"/>
            </w:rPr>
            <w:drawing>
              <wp:anchor distT="0" distB="0" distL="114300" distR="114300" simplePos="0" relativeHeight="251663360" behindDoc="0" locked="0" layoutInCell="1" allowOverlap="1" wp14:anchorId="44DCE745" wp14:editId="7BE1FEE3">
                <wp:simplePos x="0" y="0"/>
                <wp:positionH relativeFrom="column">
                  <wp:posOffset>-596265</wp:posOffset>
                </wp:positionH>
                <wp:positionV relativeFrom="paragraph">
                  <wp:posOffset>274320</wp:posOffset>
                </wp:positionV>
                <wp:extent cx="2743200" cy="1354455"/>
                <wp:effectExtent l="0" t="0" r="0" b="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dit_sht_lg_rgb_gry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0" cy="1354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35E3E812" w14:textId="77777777" w:rsidR="003B6D77" w:rsidRDefault="003B6D77" w:rsidP="00C23618">
      <w:pPr>
        <w:pStyle w:val="GDITBigHeadline"/>
      </w:pPr>
    </w:p>
    <w:p w14:paraId="034ACCE4" w14:textId="77777777" w:rsidR="003B6D77" w:rsidRDefault="003B6D77" w:rsidP="00C23618">
      <w:pPr>
        <w:pStyle w:val="GDITBigHeadline"/>
      </w:pPr>
    </w:p>
    <w:p w14:paraId="67A2EBD7" w14:textId="3A64F1E7" w:rsidR="005D75E3" w:rsidRDefault="003B6D77" w:rsidP="005D75E3">
      <w:pPr>
        <w:pStyle w:val="GDITHighlightorQuote"/>
        <w:rPr>
          <w:rFonts w:ascii="Arial" w:hAnsi="Arial" w:cstheme="majorBidi"/>
          <w:color w:val="747678" w:themeColor="background2"/>
          <w:sz w:val="68"/>
          <w:szCs w:val="68"/>
        </w:rPr>
      </w:pPr>
      <w:bookmarkStart w:id="0" w:name="_GoBack"/>
      <w:r>
        <w:rPr>
          <w:rFonts w:ascii="Arial" w:hAnsi="Arial" w:cstheme="majorBidi"/>
          <w:color w:val="747678" w:themeColor="background2"/>
          <w:sz w:val="68"/>
          <w:szCs w:val="68"/>
        </w:rPr>
        <w:t xml:space="preserve">How to Register or </w:t>
      </w:r>
      <w:r w:rsidRPr="003B6D77">
        <w:rPr>
          <w:rFonts w:ascii="Arial" w:hAnsi="Arial" w:cstheme="majorBidi"/>
          <w:color w:val="747678" w:themeColor="background2"/>
          <w:sz w:val="68"/>
          <w:szCs w:val="68"/>
        </w:rPr>
        <w:t>Update Your Business in the General Dynamics Database</w:t>
      </w:r>
    </w:p>
    <w:bookmarkEnd w:id="0"/>
    <w:p w14:paraId="4DA0F014" w14:textId="77777777" w:rsidR="00763D04" w:rsidRPr="005D75E3" w:rsidRDefault="00763D04" w:rsidP="005D75E3">
      <w:pPr>
        <w:pStyle w:val="GDITHighlightorQuote"/>
        <w:rPr>
          <w:rFonts w:ascii="Arial" w:hAnsi="Arial" w:cs="Arial"/>
        </w:rPr>
      </w:pPr>
    </w:p>
    <w:p w14:paraId="703E8CF8" w14:textId="77777777" w:rsidR="003B6D77" w:rsidRPr="006B781D" w:rsidRDefault="003B6D77" w:rsidP="003B6D77">
      <w:pPr>
        <w:pStyle w:val="GDITBodyCopy"/>
        <w:rPr>
          <w:rFonts w:asciiTheme="majorHAnsi" w:eastAsiaTheme="majorEastAsia" w:hAnsiTheme="majorHAnsi" w:cstheme="majorBidi"/>
          <w:i/>
          <w:sz w:val="24"/>
          <w:szCs w:val="32"/>
        </w:rPr>
      </w:pPr>
      <w:r w:rsidRPr="006B781D">
        <w:rPr>
          <w:rFonts w:asciiTheme="majorHAnsi" w:eastAsiaTheme="majorEastAsia" w:hAnsiTheme="majorHAnsi" w:cstheme="majorBidi"/>
          <w:i/>
          <w:sz w:val="24"/>
          <w:szCs w:val="32"/>
        </w:rPr>
        <w:t>The following guidelines are provided to save you time and assist you in completing a profile that will be easier to find when we sea</w:t>
      </w:r>
      <w:r w:rsidR="006B781D" w:rsidRPr="006B781D">
        <w:rPr>
          <w:rFonts w:asciiTheme="majorHAnsi" w:eastAsiaTheme="majorEastAsia" w:hAnsiTheme="majorHAnsi" w:cstheme="majorBidi"/>
          <w:i/>
          <w:sz w:val="24"/>
          <w:szCs w:val="32"/>
        </w:rPr>
        <w:t>rch for teammates. Many searches are on keywords and government customers. A well-completed profile following these guidelines will make your company easier to find.</w:t>
      </w:r>
    </w:p>
    <w:p w14:paraId="2AB2EC39" w14:textId="77777777" w:rsidR="003B6D77" w:rsidRDefault="003B6D77" w:rsidP="003B6D77">
      <w:pPr>
        <w:pStyle w:val="GDITBodyCopy"/>
        <w:rPr>
          <w:rFonts w:asciiTheme="majorHAnsi" w:eastAsiaTheme="majorEastAsia" w:hAnsiTheme="majorHAnsi" w:cstheme="majorBidi"/>
          <w:sz w:val="24"/>
          <w:szCs w:val="32"/>
        </w:rPr>
      </w:pPr>
      <w:r w:rsidRPr="003B6D77">
        <w:rPr>
          <w:rFonts w:asciiTheme="majorHAnsi" w:eastAsiaTheme="majorEastAsia" w:hAnsiTheme="majorHAnsi" w:cstheme="majorBidi"/>
          <w:b/>
          <w:sz w:val="24"/>
          <w:szCs w:val="32"/>
        </w:rPr>
        <w:t>PLEASE FOLLOW THESE INSTRUCTIONS CAREFULLY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</w:t>
      </w:r>
    </w:p>
    <w:p w14:paraId="2D1D105D" w14:textId="77777777" w:rsidR="003B6D77" w:rsidRPr="003B6D77" w:rsidRDefault="003B6D77" w:rsidP="003B6D77">
      <w:pPr>
        <w:pStyle w:val="GDITBodyCopy"/>
        <w:rPr>
          <w:rFonts w:asciiTheme="majorHAnsi" w:eastAsiaTheme="majorEastAsia" w:hAnsiTheme="majorHAnsi" w:cstheme="majorBidi"/>
          <w:sz w:val="24"/>
          <w:szCs w:val="32"/>
        </w:rPr>
      </w:pPr>
      <w:r>
        <w:rPr>
          <w:rFonts w:asciiTheme="majorHAnsi" w:eastAsiaTheme="majorEastAsia" w:hAnsiTheme="majorHAnsi" w:cstheme="majorBidi"/>
          <w:sz w:val="24"/>
          <w:szCs w:val="32"/>
        </w:rPr>
        <w:t xml:space="preserve">Not every field is required. 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32"/>
        </w:rPr>
        <w:t>We strongly recommend completing the following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32"/>
        </w:rPr>
        <w:t xml:space="preserve">to 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make your profile more findable in a search: </w:t>
      </w:r>
    </w:p>
    <w:p w14:paraId="4F098877" w14:textId="77777777" w:rsidR="003B6D77" w:rsidRPr="003B6D77" w:rsidRDefault="003B6D77" w:rsidP="003E49E6">
      <w:pPr>
        <w:pStyle w:val="GDITBodyCopy"/>
        <w:numPr>
          <w:ilvl w:val="0"/>
          <w:numId w:val="4"/>
        </w:numPr>
        <w:rPr>
          <w:rFonts w:asciiTheme="majorHAnsi" w:eastAsiaTheme="majorEastAsia" w:hAnsiTheme="majorHAnsi" w:cstheme="majorBidi"/>
          <w:sz w:val="24"/>
          <w:szCs w:val="32"/>
        </w:rPr>
      </w:pP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Complete all </w:t>
      </w:r>
      <w:r w:rsidRPr="003B6D77">
        <w:rPr>
          <w:rFonts w:asciiTheme="majorHAnsi" w:eastAsiaTheme="majorEastAsia" w:hAnsiTheme="majorHAnsi" w:cstheme="majorBidi"/>
          <w:b/>
          <w:sz w:val="24"/>
          <w:szCs w:val="32"/>
        </w:rPr>
        <w:t>required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elements (</w:t>
      </w:r>
      <w:r w:rsidRPr="003B6D77">
        <w:rPr>
          <w:rFonts w:asciiTheme="majorHAnsi" w:eastAsiaTheme="majorEastAsia" w:hAnsiTheme="majorHAnsi" w:cstheme="majorBidi"/>
          <w:color w:val="FF0000"/>
          <w:sz w:val="24"/>
          <w:szCs w:val="32"/>
        </w:rPr>
        <w:t>RED font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, marked with a red *, </w:t>
      </w:r>
      <w:r w:rsidRPr="003B6D77">
        <w:rPr>
          <w:rFonts w:asciiTheme="majorHAnsi" w:eastAsiaTheme="majorEastAsia" w:hAnsiTheme="majorHAnsi" w:cstheme="majorBidi"/>
          <w:sz w:val="24"/>
          <w:szCs w:val="32"/>
          <w:highlight w:val="yellow"/>
        </w:rPr>
        <w:t>yellow highlight box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>)</w:t>
      </w:r>
    </w:p>
    <w:p w14:paraId="3BC51E6A" w14:textId="77777777" w:rsidR="003B6D77" w:rsidRPr="003B6D77" w:rsidRDefault="003B6D77" w:rsidP="003E49E6">
      <w:pPr>
        <w:pStyle w:val="GDITBodyCopy"/>
        <w:numPr>
          <w:ilvl w:val="0"/>
          <w:numId w:val="4"/>
        </w:numPr>
        <w:rPr>
          <w:rFonts w:asciiTheme="majorHAnsi" w:eastAsiaTheme="majorEastAsia" w:hAnsiTheme="majorHAnsi" w:cstheme="majorBidi"/>
          <w:sz w:val="24"/>
          <w:szCs w:val="32"/>
        </w:rPr>
      </w:pP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Include your </w:t>
      </w:r>
      <w:r w:rsidRPr="003B6D77">
        <w:rPr>
          <w:rFonts w:asciiTheme="majorHAnsi" w:eastAsiaTheme="majorEastAsia" w:hAnsiTheme="majorHAnsi" w:cstheme="majorBidi"/>
          <w:b/>
          <w:sz w:val="24"/>
          <w:szCs w:val="32"/>
        </w:rPr>
        <w:t>company’s revenues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for the last three years</w:t>
      </w:r>
    </w:p>
    <w:p w14:paraId="142C928A" w14:textId="77777777" w:rsidR="003B6D77" w:rsidRPr="003B6D77" w:rsidRDefault="003B6D77" w:rsidP="003E49E6">
      <w:pPr>
        <w:pStyle w:val="GDITBodyCopy"/>
        <w:numPr>
          <w:ilvl w:val="0"/>
          <w:numId w:val="4"/>
        </w:numPr>
        <w:rPr>
          <w:rFonts w:asciiTheme="majorHAnsi" w:eastAsiaTheme="majorEastAsia" w:hAnsiTheme="majorHAnsi" w:cstheme="majorBidi"/>
          <w:sz w:val="24"/>
          <w:szCs w:val="32"/>
        </w:rPr>
      </w:pP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Include your </w:t>
      </w:r>
      <w:r w:rsidRPr="003B6D77">
        <w:rPr>
          <w:rFonts w:asciiTheme="majorHAnsi" w:eastAsiaTheme="majorEastAsia" w:hAnsiTheme="majorHAnsi" w:cstheme="majorBidi"/>
          <w:b/>
          <w:sz w:val="24"/>
          <w:szCs w:val="32"/>
        </w:rPr>
        <w:t xml:space="preserve">company’s website 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>address</w:t>
      </w:r>
    </w:p>
    <w:p w14:paraId="0CFE7D4C" w14:textId="77777777" w:rsidR="003E49E6" w:rsidRDefault="003B6D77" w:rsidP="003E49E6">
      <w:pPr>
        <w:pStyle w:val="GDITBodyCopy"/>
        <w:numPr>
          <w:ilvl w:val="0"/>
          <w:numId w:val="4"/>
        </w:numPr>
        <w:rPr>
          <w:rFonts w:asciiTheme="majorHAnsi" w:eastAsiaTheme="majorEastAsia" w:hAnsiTheme="majorHAnsi" w:cstheme="majorBidi"/>
          <w:sz w:val="24"/>
          <w:szCs w:val="32"/>
        </w:rPr>
      </w:pP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Select only those </w:t>
      </w:r>
      <w:r w:rsidRPr="003B6D77">
        <w:rPr>
          <w:rFonts w:asciiTheme="majorHAnsi" w:eastAsiaTheme="majorEastAsia" w:hAnsiTheme="majorHAnsi" w:cstheme="majorBidi"/>
          <w:b/>
          <w:sz w:val="24"/>
          <w:szCs w:val="32"/>
        </w:rPr>
        <w:t>customers, commodities and services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from the menu selection that are applicable and current to your business </w:t>
      </w:r>
      <w:r w:rsidR="00225FA6">
        <w:rPr>
          <w:rFonts w:asciiTheme="majorHAnsi" w:eastAsiaTheme="majorEastAsia" w:hAnsiTheme="majorHAnsi" w:cstheme="majorBidi"/>
          <w:sz w:val="24"/>
          <w:szCs w:val="32"/>
        </w:rPr>
        <w:t>(3 years past performance)</w:t>
      </w:r>
    </w:p>
    <w:p w14:paraId="1A1972D3" w14:textId="77777777" w:rsidR="003B6D77" w:rsidRPr="003B6D77" w:rsidRDefault="003E49E6" w:rsidP="003E49E6">
      <w:pPr>
        <w:pStyle w:val="GDITBodyCopy"/>
        <w:numPr>
          <w:ilvl w:val="1"/>
          <w:numId w:val="3"/>
        </w:numPr>
        <w:rPr>
          <w:rFonts w:asciiTheme="majorHAnsi" w:eastAsiaTheme="majorEastAsia" w:hAnsiTheme="majorHAnsi" w:cstheme="majorBidi"/>
          <w:sz w:val="24"/>
          <w:szCs w:val="32"/>
        </w:rPr>
      </w:pPr>
      <w:r>
        <w:rPr>
          <w:rFonts w:asciiTheme="majorHAnsi" w:eastAsiaTheme="majorEastAsia" w:hAnsiTheme="majorHAnsi" w:cstheme="majorBidi"/>
          <w:sz w:val="24"/>
          <w:szCs w:val="32"/>
        </w:rPr>
        <w:t>Select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 xml:space="preserve"> General Dynamics if working with us</w:t>
      </w:r>
      <w:r w:rsidR="00225FA6">
        <w:rPr>
          <w:rFonts w:asciiTheme="majorHAnsi" w:eastAsiaTheme="majorEastAsia" w:hAnsiTheme="majorHAnsi" w:cstheme="majorBidi"/>
          <w:sz w:val="24"/>
          <w:szCs w:val="32"/>
        </w:rPr>
        <w:t xml:space="preserve"> 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 xml:space="preserve">- specify which </w:t>
      </w:r>
      <w:r w:rsidR="00225FA6">
        <w:rPr>
          <w:rFonts w:asciiTheme="majorHAnsi" w:eastAsiaTheme="majorEastAsia" w:hAnsiTheme="majorHAnsi" w:cstheme="majorBidi"/>
          <w:sz w:val="24"/>
          <w:szCs w:val="32"/>
        </w:rPr>
        <w:t xml:space="preserve">GD 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>Business Unit in the Addi</w:t>
      </w:r>
      <w:r>
        <w:rPr>
          <w:rFonts w:asciiTheme="majorHAnsi" w:eastAsiaTheme="majorEastAsia" w:hAnsiTheme="majorHAnsi" w:cstheme="majorBidi"/>
          <w:sz w:val="24"/>
          <w:szCs w:val="32"/>
        </w:rPr>
        <w:t>tional Details free text field</w:t>
      </w:r>
      <w:r w:rsidR="00225FA6">
        <w:rPr>
          <w:rFonts w:asciiTheme="majorHAnsi" w:eastAsiaTheme="majorEastAsia" w:hAnsiTheme="majorHAnsi" w:cstheme="majorBidi"/>
          <w:sz w:val="24"/>
          <w:szCs w:val="32"/>
        </w:rPr>
        <w:t xml:space="preserve"> (ex. GDIT)</w:t>
      </w:r>
    </w:p>
    <w:p w14:paraId="5D56D48E" w14:textId="77777777" w:rsidR="003B6D77" w:rsidRPr="003B6D77" w:rsidRDefault="003B6D77" w:rsidP="003E49E6">
      <w:pPr>
        <w:pStyle w:val="GDITBodyCopy"/>
        <w:numPr>
          <w:ilvl w:val="0"/>
          <w:numId w:val="3"/>
        </w:numPr>
        <w:rPr>
          <w:rFonts w:asciiTheme="majorHAnsi" w:eastAsiaTheme="majorEastAsia" w:hAnsiTheme="majorHAnsi" w:cstheme="majorBidi"/>
          <w:sz w:val="24"/>
          <w:szCs w:val="32"/>
        </w:rPr>
      </w:pP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If applicable, provide </w:t>
      </w:r>
      <w:r w:rsidRPr="003E49E6">
        <w:rPr>
          <w:rFonts w:asciiTheme="majorHAnsi" w:eastAsiaTheme="majorEastAsia" w:hAnsiTheme="majorHAnsi" w:cstheme="majorBidi"/>
          <w:b/>
          <w:sz w:val="24"/>
          <w:szCs w:val="32"/>
        </w:rPr>
        <w:t>additional details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after the </w:t>
      </w:r>
      <w:r w:rsidRPr="003E49E6">
        <w:rPr>
          <w:rFonts w:asciiTheme="majorHAnsi" w:eastAsiaTheme="majorEastAsia" w:hAnsiTheme="majorHAnsi" w:cstheme="majorBidi"/>
          <w:b/>
          <w:sz w:val="24"/>
          <w:szCs w:val="32"/>
        </w:rPr>
        <w:t>Customers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and </w:t>
      </w:r>
      <w:r w:rsidRPr="003E49E6">
        <w:rPr>
          <w:rFonts w:asciiTheme="majorHAnsi" w:eastAsiaTheme="majorEastAsia" w:hAnsiTheme="majorHAnsi" w:cstheme="majorBidi"/>
          <w:b/>
          <w:sz w:val="24"/>
          <w:szCs w:val="32"/>
        </w:rPr>
        <w:t>Services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 selections (in the “Additional Details” fields) (200 characters)</w:t>
      </w:r>
    </w:p>
    <w:p w14:paraId="6725257F" w14:textId="77777777" w:rsidR="003B6D77" w:rsidRPr="003B6D77" w:rsidRDefault="003E49E6" w:rsidP="006B781D">
      <w:pPr>
        <w:pStyle w:val="GDITBodyCopy"/>
        <w:numPr>
          <w:ilvl w:val="1"/>
          <w:numId w:val="3"/>
        </w:numPr>
        <w:rPr>
          <w:rFonts w:asciiTheme="majorHAnsi" w:eastAsiaTheme="majorEastAsia" w:hAnsiTheme="majorHAnsi" w:cstheme="majorBidi"/>
          <w:sz w:val="24"/>
          <w:szCs w:val="32"/>
        </w:rPr>
      </w:pPr>
      <w:r>
        <w:rPr>
          <w:rFonts w:asciiTheme="majorHAnsi" w:eastAsiaTheme="majorEastAsia" w:hAnsiTheme="majorHAnsi" w:cstheme="majorBidi"/>
          <w:sz w:val="24"/>
          <w:szCs w:val="32"/>
        </w:rPr>
        <w:t xml:space="preserve">Ex.: </w:t>
      </w:r>
      <w:r w:rsidR="003B6D77" w:rsidRPr="003E49E6">
        <w:rPr>
          <w:rFonts w:asciiTheme="majorHAnsi" w:eastAsiaTheme="majorEastAsia" w:hAnsiTheme="majorHAnsi" w:cstheme="majorBidi"/>
          <w:b/>
          <w:sz w:val="24"/>
          <w:szCs w:val="32"/>
        </w:rPr>
        <w:t>Customer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>: if yo</w:t>
      </w:r>
      <w:r>
        <w:rPr>
          <w:rFonts w:asciiTheme="majorHAnsi" w:eastAsiaTheme="majorEastAsia" w:hAnsiTheme="majorHAnsi" w:cstheme="majorBidi"/>
          <w:sz w:val="24"/>
          <w:szCs w:val="32"/>
        </w:rPr>
        <w:t xml:space="preserve">u selected "DOD-Navy", provide 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>more specifics such as Navy/NAVSEA/NUWC</w:t>
      </w:r>
    </w:p>
    <w:p w14:paraId="171C7825" w14:textId="77777777" w:rsidR="003B6D77" w:rsidRPr="003B6D77" w:rsidRDefault="003E49E6" w:rsidP="006E64D5">
      <w:pPr>
        <w:pStyle w:val="GDITBodyCopy"/>
        <w:numPr>
          <w:ilvl w:val="1"/>
          <w:numId w:val="3"/>
        </w:numPr>
        <w:rPr>
          <w:rFonts w:asciiTheme="majorHAnsi" w:eastAsiaTheme="majorEastAsia" w:hAnsiTheme="majorHAnsi" w:cstheme="majorBidi"/>
          <w:sz w:val="24"/>
          <w:szCs w:val="32"/>
        </w:rPr>
      </w:pPr>
      <w:r>
        <w:rPr>
          <w:rFonts w:asciiTheme="majorHAnsi" w:eastAsiaTheme="majorEastAsia" w:hAnsiTheme="majorHAnsi" w:cstheme="majorBidi"/>
          <w:sz w:val="24"/>
          <w:szCs w:val="32"/>
        </w:rPr>
        <w:lastRenderedPageBreak/>
        <w:t xml:space="preserve">Ex.: </w:t>
      </w:r>
      <w:r w:rsidR="003B6D77" w:rsidRPr="003E49E6">
        <w:rPr>
          <w:rFonts w:asciiTheme="majorHAnsi" w:eastAsiaTheme="majorEastAsia" w:hAnsiTheme="majorHAnsi" w:cstheme="majorBidi"/>
          <w:b/>
          <w:sz w:val="24"/>
          <w:szCs w:val="32"/>
        </w:rPr>
        <w:t>Services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 xml:space="preserve"> example: If you selected "</w:t>
      </w:r>
      <w:r w:rsidR="006E64D5" w:rsidRPr="006E64D5">
        <w:rPr>
          <w:rFonts w:asciiTheme="majorHAnsi" w:eastAsiaTheme="majorEastAsia" w:hAnsiTheme="majorHAnsi" w:cstheme="majorBidi"/>
          <w:sz w:val="24"/>
          <w:szCs w:val="32"/>
        </w:rPr>
        <w:t>Support - Engineering Services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>", provide specifics on what you do</w:t>
      </w:r>
    </w:p>
    <w:p w14:paraId="3A39D259" w14:textId="77777777" w:rsidR="003B6D77" w:rsidRPr="003B6D77" w:rsidRDefault="006B781D" w:rsidP="003E49E6">
      <w:pPr>
        <w:pStyle w:val="GDITBodyCopy"/>
        <w:numPr>
          <w:ilvl w:val="0"/>
          <w:numId w:val="5"/>
        </w:numPr>
        <w:rPr>
          <w:rFonts w:asciiTheme="majorHAnsi" w:eastAsiaTheme="majorEastAsia" w:hAnsiTheme="majorHAnsi" w:cstheme="majorBidi"/>
          <w:sz w:val="24"/>
          <w:szCs w:val="32"/>
        </w:rPr>
      </w:pPr>
      <w:r>
        <w:rPr>
          <w:rFonts w:asciiTheme="majorHAnsi" w:eastAsiaTheme="majorEastAsia" w:hAnsiTheme="majorHAnsi" w:cstheme="majorBidi"/>
          <w:sz w:val="24"/>
          <w:szCs w:val="32"/>
        </w:rPr>
        <w:t xml:space="preserve">Complete the </w:t>
      </w:r>
      <w:r w:rsidR="003B6D77" w:rsidRPr="003E49E6">
        <w:rPr>
          <w:rFonts w:asciiTheme="majorHAnsi" w:eastAsiaTheme="majorEastAsia" w:hAnsiTheme="majorHAnsi" w:cstheme="majorBidi"/>
          <w:b/>
          <w:sz w:val="24"/>
          <w:szCs w:val="32"/>
        </w:rPr>
        <w:t>Product and Service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 xml:space="preserve"> </w:t>
      </w:r>
      <w:r w:rsidR="003B6D77" w:rsidRPr="006B781D">
        <w:rPr>
          <w:rFonts w:asciiTheme="majorHAnsi" w:eastAsiaTheme="majorEastAsia" w:hAnsiTheme="majorHAnsi" w:cstheme="majorBidi"/>
          <w:b/>
          <w:sz w:val="24"/>
          <w:szCs w:val="32"/>
        </w:rPr>
        <w:t>description</w: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 xml:space="preserve"> with embedded descriptive and unique keywords (2000 characters)</w:t>
      </w:r>
    </w:p>
    <w:p w14:paraId="57476EEE" w14:textId="77777777" w:rsidR="003B6D77" w:rsidRPr="003B6D77" w:rsidRDefault="003B6D77" w:rsidP="003E49E6">
      <w:pPr>
        <w:pStyle w:val="GDITBodyCopy"/>
        <w:numPr>
          <w:ilvl w:val="0"/>
          <w:numId w:val="5"/>
        </w:numPr>
        <w:rPr>
          <w:rFonts w:asciiTheme="majorHAnsi" w:eastAsiaTheme="majorEastAsia" w:hAnsiTheme="majorHAnsi" w:cstheme="majorBidi"/>
          <w:sz w:val="24"/>
          <w:szCs w:val="32"/>
        </w:rPr>
      </w:pPr>
      <w:r w:rsidRPr="006B781D">
        <w:rPr>
          <w:rFonts w:asciiTheme="majorHAnsi" w:eastAsiaTheme="majorEastAsia" w:hAnsiTheme="majorHAnsi" w:cstheme="majorBidi"/>
          <w:b/>
          <w:sz w:val="24"/>
          <w:szCs w:val="32"/>
        </w:rPr>
        <w:t>Remove old/dated documentation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 xml:space="preserve">, if applicable. </w:t>
      </w:r>
      <w:r w:rsidR="006B781D" w:rsidRPr="006B781D">
        <w:rPr>
          <w:rFonts w:asciiTheme="majorHAnsi" w:eastAsiaTheme="majorEastAsia" w:hAnsiTheme="majorHAnsi" w:cstheme="majorBidi"/>
          <w:b/>
          <w:sz w:val="24"/>
          <w:szCs w:val="32"/>
        </w:rPr>
        <w:t>Upload</w:t>
      </w:r>
      <w:r w:rsidRPr="006B781D">
        <w:rPr>
          <w:rFonts w:asciiTheme="majorHAnsi" w:eastAsiaTheme="majorEastAsia" w:hAnsiTheme="majorHAnsi" w:cstheme="majorBidi"/>
          <w:b/>
          <w:sz w:val="24"/>
          <w:szCs w:val="32"/>
        </w:rPr>
        <w:t xml:space="preserve"> your company’s capabilities </w:t>
      </w:r>
      <w:r w:rsidRPr="003B6D77">
        <w:rPr>
          <w:rFonts w:asciiTheme="majorHAnsi" w:eastAsiaTheme="majorEastAsia" w:hAnsiTheme="majorHAnsi" w:cstheme="majorBidi"/>
          <w:sz w:val="24"/>
          <w:szCs w:val="32"/>
        </w:rPr>
        <w:t>presentation or line card (can upload more than one)</w:t>
      </w:r>
    </w:p>
    <w:p w14:paraId="6A778F0E" w14:textId="77777777" w:rsidR="003B6D77" w:rsidRPr="003B6D77" w:rsidRDefault="003B6D77" w:rsidP="006B781D">
      <w:pPr>
        <w:pStyle w:val="GDITBodyCopy"/>
        <w:numPr>
          <w:ilvl w:val="0"/>
          <w:numId w:val="3"/>
        </w:numPr>
        <w:rPr>
          <w:rFonts w:asciiTheme="majorHAnsi" w:eastAsiaTheme="majorEastAsia" w:hAnsiTheme="majorHAnsi" w:cstheme="majorBidi"/>
          <w:sz w:val="24"/>
          <w:szCs w:val="32"/>
        </w:rPr>
      </w:pPr>
      <w:r w:rsidRPr="003B6D77">
        <w:rPr>
          <w:rFonts w:asciiTheme="majorHAnsi" w:eastAsiaTheme="majorEastAsia" w:hAnsiTheme="majorHAnsi" w:cstheme="majorBidi"/>
          <w:sz w:val="24"/>
          <w:szCs w:val="32"/>
        </w:rPr>
        <w:t>Include company and personnel technical certifications in the Certifications section</w:t>
      </w:r>
    </w:p>
    <w:p w14:paraId="07B7E9D3" w14:textId="77777777" w:rsidR="003B6D77" w:rsidRPr="003B6D77" w:rsidRDefault="003B6D77" w:rsidP="006B781D">
      <w:pPr>
        <w:pStyle w:val="GDITBodyCopy"/>
        <w:numPr>
          <w:ilvl w:val="0"/>
          <w:numId w:val="3"/>
        </w:numPr>
        <w:rPr>
          <w:rFonts w:asciiTheme="majorHAnsi" w:eastAsiaTheme="majorEastAsia" w:hAnsiTheme="majorHAnsi" w:cstheme="majorBidi"/>
          <w:sz w:val="24"/>
          <w:szCs w:val="32"/>
        </w:rPr>
      </w:pPr>
      <w:r w:rsidRPr="003B6D77">
        <w:rPr>
          <w:rFonts w:asciiTheme="majorHAnsi" w:eastAsiaTheme="majorEastAsia" w:hAnsiTheme="majorHAnsi" w:cstheme="majorBidi"/>
          <w:sz w:val="24"/>
          <w:szCs w:val="32"/>
        </w:rPr>
        <w:t>Include facility and personnel security clearances if applicable</w:t>
      </w:r>
    </w:p>
    <w:p w14:paraId="3592000C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  <w:r w:rsidRPr="001D44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7927CC" wp14:editId="16F8A470">
                <wp:simplePos x="0" y="0"/>
                <wp:positionH relativeFrom="column">
                  <wp:posOffset>-166977</wp:posOffset>
                </wp:positionH>
                <wp:positionV relativeFrom="page">
                  <wp:posOffset>3705308</wp:posOffset>
                </wp:positionV>
                <wp:extent cx="5903959" cy="5732890"/>
                <wp:effectExtent l="0" t="0" r="1905" b="12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959" cy="57328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BECCA" w14:textId="77777777" w:rsidR="006B781D" w:rsidRDefault="006B781D" w:rsidP="006B781D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New Registrations:</w:t>
                            </w:r>
                          </w:p>
                          <w:p w14:paraId="6BC7D42D" w14:textId="77777777" w:rsidR="006B781D" w:rsidRPr="003273A9" w:rsidRDefault="006B781D" w:rsidP="003273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Once on the </w:t>
                            </w:r>
                            <w:hyperlink r:id="rId12" w:history="1">
                              <w:r w:rsidRPr="003273A9">
                                <w:rPr>
                                  <w:rStyle w:val="Hyperlink"/>
                                  <w:rFonts w:ascii="Arial" w:hAnsi="Arial" w:cs="Arial"/>
                                </w:rPr>
                                <w:t>main registration page</w:t>
                              </w:r>
                            </w:hyperlink>
                            <w:r w:rsidR="003273A9"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</w:t>
                            </w:r>
                            <w:hyperlink r:id="rId13" w:history="1">
                              <w:r w:rsidR="003273A9" w:rsidRPr="003273A9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https://suppliers.gendyn.com</w:t>
                              </w:r>
                            </w:hyperlink>
                            <w:r w:rsidR="003273A9"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), </w:t>
                            </w:r>
                            <w:r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>select "</w:t>
                            </w:r>
                            <w:r w:rsidRPr="003273A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Create an Account</w:t>
                            </w:r>
                            <w:r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>"</w:t>
                            </w:r>
                          </w:p>
                          <w:p w14:paraId="6C23B788" w14:textId="77777777" w:rsidR="003E37FF" w:rsidRPr="006B781D" w:rsidRDefault="006B781D" w:rsidP="003273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spacing w:after="0" w:line="240" w:lineRule="auto"/>
                            </w:pPr>
                            <w:r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>Read and accept the "</w:t>
                            </w:r>
                            <w:r w:rsidRPr="003273A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Terms and Conditions</w:t>
                            </w:r>
                            <w:r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>" to proceed and start a new registration profile</w:t>
                            </w:r>
                          </w:p>
                          <w:p w14:paraId="3144DFE8" w14:textId="77777777" w:rsidR="006B781D" w:rsidRDefault="006B781D" w:rsidP="006B781D">
                            <w:pPr>
                              <w:autoSpaceDE w:val="0"/>
                              <w:autoSpaceDN w:val="0"/>
                              <w:spacing w:after="0" w:line="240" w:lineRule="auto"/>
                            </w:pPr>
                          </w:p>
                          <w:p w14:paraId="3A4E98BB" w14:textId="77777777" w:rsidR="006B781D" w:rsidRDefault="006B781D" w:rsidP="006B781D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Previously Registered Companies: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7446026A" w14:textId="77777777" w:rsidR="006B781D" w:rsidRPr="003273A9" w:rsidRDefault="006B781D" w:rsidP="003273A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Once on the </w:t>
                            </w:r>
                            <w:hyperlink r:id="rId14" w:history="1">
                              <w:r w:rsidRPr="003273A9">
                                <w:rPr>
                                  <w:rStyle w:val="Hyperlink"/>
                                  <w:rFonts w:ascii="Arial" w:hAnsi="Arial" w:cs="Arial"/>
                                </w:rPr>
                                <w:t>main registration page</w:t>
                              </w:r>
                            </w:hyperlink>
                            <w:r w:rsidR="003273A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</w:t>
                            </w:r>
                            <w:hyperlink r:id="rId15" w:history="1">
                              <w:r w:rsidR="003273A9" w:rsidRPr="005D204C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https://suppliers.gendyn.com</w:t>
                              </w:r>
                            </w:hyperlink>
                            <w:r w:rsidR="003273A9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  <w:r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="003273A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3273A9">
                              <w:rPr>
                                <w:rFonts w:ascii="Arial" w:hAnsi="Arial" w:cs="Arial"/>
                                <w:color w:val="000000"/>
                              </w:rPr>
                              <w:t>enter your username (email address) and password in the "Returning Supplier" section to access your current registration and make updates</w:t>
                            </w:r>
                            <w:r w:rsidR="003273A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(you will need to be a registered user for your company)</w:t>
                            </w:r>
                          </w:p>
                          <w:p w14:paraId="3CD79D76" w14:textId="77777777" w:rsidR="006B781D" w:rsidRDefault="006B781D" w:rsidP="006B781D">
                            <w:pPr>
                              <w:autoSpaceDE w:val="0"/>
                              <w:autoSpaceDN w:val="0"/>
                              <w:spacing w:before="100" w:after="100"/>
                              <w:ind w:left="76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a. If you do not remember your Password, and you were the registered user, select </w:t>
                            </w:r>
                            <w:r w:rsidRPr="006B781D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</w:rPr>
                              <w:t>Recover Password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- your email address is your user name</w:t>
                            </w:r>
                          </w:p>
                          <w:p w14:paraId="36C08292" w14:textId="77777777" w:rsidR="006B781D" w:rsidRDefault="006B781D" w:rsidP="006B781D">
                            <w:pPr>
                              <w:autoSpaceDE w:val="0"/>
                              <w:autoSpaceDN w:val="0"/>
                              <w:spacing w:before="100" w:after="100"/>
                              <w:ind w:left="76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b. If you are not the registered user, the system will indicate this to you.  Do </w:t>
                            </w:r>
                            <w:r w:rsidRPr="006B781D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not create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a new profile.  You may </w:t>
                            </w:r>
                            <w:hyperlink r:id="rId16" w:history="1">
                              <w:r w:rsidRPr="006B781D">
                                <w:rPr>
                                  <w:rStyle w:val="Hyperlink"/>
                                  <w:rFonts w:ascii="Arial" w:hAnsi="Arial" w:cs="Arial"/>
                                </w:rPr>
                                <w:t>contact us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letting us know the registered user is no longer with the company, or to add additional users (per written email approval from current registered user) </w:t>
                            </w:r>
                          </w:p>
                          <w:p w14:paraId="125DF88D" w14:textId="77777777" w:rsidR="006B781D" w:rsidRPr="00BD2DD6" w:rsidRDefault="00655417" w:rsidP="00655417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125EF" wp14:editId="55F8FA78">
                                  <wp:extent cx="2815536" cy="1836752"/>
                                  <wp:effectExtent l="19050" t="19050" r="23495" b="1143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5851" t="4680" r="530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249" cy="184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6B5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15pt;margin-top:291.75pt;width:464.9pt;height:4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" fillcolor="#ece6e4 [3207]" stroked="f">
                <v:textbox inset="18pt,18pt,18pt,18pt">
                  <w:txbxContent>
                    <w:p w:rsidR="006B781D" w:rsidRDefault="006B781D" w:rsidP="006B781D">
                      <w:pPr>
                        <w:autoSpaceDE w:val="0"/>
                        <w:autoSpaceDN w:val="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New Registrations:</w:t>
                      </w:r>
                    </w:p>
                    <w:p w:rsidR="006B781D" w:rsidRPr="003273A9" w:rsidRDefault="006B781D" w:rsidP="003273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273A9">
                        <w:rPr>
                          <w:rFonts w:ascii="Arial" w:hAnsi="Arial" w:cs="Arial"/>
                          <w:color w:val="000000"/>
                        </w:rPr>
                        <w:t xml:space="preserve">Once on the </w:t>
                      </w:r>
                      <w:hyperlink r:id="rId18" w:history="1">
                        <w:r w:rsidRPr="003273A9">
                          <w:rPr>
                            <w:rStyle w:val="Hyperlink"/>
                            <w:rFonts w:ascii="Arial" w:hAnsi="Arial" w:cs="Arial"/>
                          </w:rPr>
                          <w:t>main registration page</w:t>
                        </w:r>
                      </w:hyperlink>
                      <w:r w:rsidR="003273A9" w:rsidRPr="003273A9">
                        <w:rPr>
                          <w:rFonts w:ascii="Arial" w:hAnsi="Arial" w:cs="Arial"/>
                          <w:color w:val="000000"/>
                        </w:rPr>
                        <w:t xml:space="preserve"> (</w:t>
                      </w:r>
                      <w:hyperlink r:id="rId19" w:history="1">
                        <w:r w:rsidR="003273A9" w:rsidRPr="003273A9">
                          <w:rPr>
                            <w:rStyle w:val="Hyperlink"/>
                            <w:rFonts w:ascii="Arial" w:hAnsi="Arial" w:cs="Arial"/>
                          </w:rPr>
                          <w:t>https://suppliers.gendyn.com</w:t>
                        </w:r>
                      </w:hyperlink>
                      <w:r w:rsidR="003273A9" w:rsidRPr="003273A9">
                        <w:rPr>
                          <w:rFonts w:ascii="Arial" w:hAnsi="Arial" w:cs="Arial"/>
                          <w:color w:val="000000"/>
                        </w:rPr>
                        <w:t xml:space="preserve">), </w:t>
                      </w:r>
                      <w:r w:rsidRPr="003273A9">
                        <w:rPr>
                          <w:rFonts w:ascii="Arial" w:hAnsi="Arial" w:cs="Arial"/>
                          <w:color w:val="000000"/>
                        </w:rPr>
                        <w:t>select "</w:t>
                      </w:r>
                      <w:r w:rsidRPr="003273A9"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>Create an Account</w:t>
                      </w:r>
                      <w:r w:rsidRPr="003273A9">
                        <w:rPr>
                          <w:rFonts w:ascii="Arial" w:hAnsi="Arial" w:cs="Arial"/>
                          <w:color w:val="000000"/>
                        </w:rPr>
                        <w:t>"</w:t>
                      </w:r>
                    </w:p>
                    <w:p w:rsidR="003E37FF" w:rsidRPr="006B781D" w:rsidRDefault="006B781D" w:rsidP="003273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spacing w:after="0" w:line="240" w:lineRule="auto"/>
                      </w:pPr>
                      <w:r w:rsidRPr="003273A9">
                        <w:rPr>
                          <w:rFonts w:ascii="Arial" w:hAnsi="Arial" w:cs="Arial"/>
                          <w:color w:val="000000"/>
                        </w:rPr>
                        <w:t>Read and accept the "</w:t>
                      </w:r>
                      <w:r w:rsidRPr="003273A9">
                        <w:rPr>
                          <w:rFonts w:ascii="Arial" w:hAnsi="Arial" w:cs="Arial"/>
                          <w:i/>
                          <w:iCs/>
                          <w:color w:val="000000"/>
                        </w:rPr>
                        <w:t>Terms and Conditions</w:t>
                      </w:r>
                      <w:r w:rsidRPr="003273A9">
                        <w:rPr>
                          <w:rFonts w:ascii="Arial" w:hAnsi="Arial" w:cs="Arial"/>
                          <w:color w:val="000000"/>
                        </w:rPr>
                        <w:t>" to proceed and start a new registration profile</w:t>
                      </w:r>
                    </w:p>
                    <w:p w:rsidR="006B781D" w:rsidRDefault="006B781D" w:rsidP="006B781D">
                      <w:pPr>
                        <w:autoSpaceDE w:val="0"/>
                        <w:autoSpaceDN w:val="0"/>
                        <w:spacing w:after="0" w:line="240" w:lineRule="auto"/>
                      </w:pPr>
                    </w:p>
                    <w:p w:rsidR="006B781D" w:rsidRDefault="006B781D" w:rsidP="006B781D">
                      <w:pPr>
                        <w:autoSpaceDE w:val="0"/>
                        <w:autoSpaceDN w:val="0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Previously Registered Companies: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:rsidR="006B781D" w:rsidRPr="003273A9" w:rsidRDefault="006B781D" w:rsidP="003273A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3273A9">
                        <w:rPr>
                          <w:rFonts w:ascii="Arial" w:hAnsi="Arial" w:cs="Arial"/>
                          <w:color w:val="000000"/>
                        </w:rPr>
                        <w:t xml:space="preserve">Once on the </w:t>
                      </w:r>
                      <w:hyperlink r:id="rId20" w:history="1">
                        <w:r w:rsidRPr="003273A9">
                          <w:rPr>
                            <w:rStyle w:val="Hyperlink"/>
                            <w:rFonts w:ascii="Arial" w:hAnsi="Arial" w:cs="Arial"/>
                          </w:rPr>
                          <w:t>main registration page</w:t>
                        </w:r>
                      </w:hyperlink>
                      <w:r w:rsidR="003273A9">
                        <w:rPr>
                          <w:rFonts w:ascii="Arial" w:hAnsi="Arial" w:cs="Arial"/>
                          <w:color w:val="000000"/>
                        </w:rPr>
                        <w:t xml:space="preserve"> (</w:t>
                      </w:r>
                      <w:hyperlink r:id="rId21" w:history="1">
                        <w:r w:rsidR="003273A9" w:rsidRPr="005D204C">
                          <w:rPr>
                            <w:rStyle w:val="Hyperlink"/>
                            <w:rFonts w:ascii="Arial" w:hAnsi="Arial" w:cs="Arial"/>
                          </w:rPr>
                          <w:t>https://suppliers.gendyn.com</w:t>
                        </w:r>
                      </w:hyperlink>
                      <w:r w:rsidR="003273A9">
                        <w:rPr>
                          <w:rFonts w:ascii="Arial" w:hAnsi="Arial" w:cs="Arial"/>
                          <w:color w:val="000000"/>
                        </w:rPr>
                        <w:t>)</w:t>
                      </w:r>
                      <w:r w:rsidRPr="003273A9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="003273A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3273A9">
                        <w:rPr>
                          <w:rFonts w:ascii="Arial" w:hAnsi="Arial" w:cs="Arial"/>
                          <w:color w:val="000000"/>
                        </w:rPr>
                        <w:t>enter your username (email address) and password in the "Returning Supplier" section to access your current registration and make updates</w:t>
                      </w:r>
                      <w:r w:rsidR="003273A9">
                        <w:rPr>
                          <w:rFonts w:ascii="Arial" w:hAnsi="Arial" w:cs="Arial"/>
                          <w:color w:val="000000"/>
                        </w:rPr>
                        <w:t xml:space="preserve"> (you will need to be a registered user for your company)</w:t>
                      </w:r>
                    </w:p>
                    <w:p w:rsidR="006B781D" w:rsidRDefault="006B781D" w:rsidP="006B781D">
                      <w:pPr>
                        <w:autoSpaceDE w:val="0"/>
                        <w:autoSpaceDN w:val="0"/>
                        <w:spacing w:before="100" w:after="100"/>
                        <w:ind w:left="76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a. If you do not remember your Password, and you were the registered user, select </w:t>
                      </w:r>
                      <w:r w:rsidRPr="006B781D">
                        <w:rPr>
                          <w:rFonts w:ascii="Arial" w:hAnsi="Arial" w:cs="Arial"/>
                          <w:b/>
                          <w:i/>
                          <w:color w:val="000000"/>
                        </w:rPr>
                        <w:t>Recover Password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- your email address is your user name</w:t>
                      </w:r>
                    </w:p>
                    <w:p w:rsidR="006B781D" w:rsidRDefault="006B781D" w:rsidP="006B781D">
                      <w:pPr>
                        <w:autoSpaceDE w:val="0"/>
                        <w:autoSpaceDN w:val="0"/>
                        <w:spacing w:before="100" w:after="100"/>
                        <w:ind w:left="76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b. If you are not the registered user, the system will indicate this to you.  Do </w:t>
                      </w:r>
                      <w:r w:rsidRPr="006B781D">
                        <w:rPr>
                          <w:rFonts w:ascii="Arial" w:hAnsi="Arial" w:cs="Arial"/>
                          <w:b/>
                          <w:color w:val="000000"/>
                        </w:rPr>
                        <w:t>not create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a new profile.  You may </w:t>
                      </w:r>
                      <w:hyperlink r:id="rId22" w:history="1">
                        <w:r w:rsidRPr="006B781D">
                          <w:rPr>
                            <w:rStyle w:val="Hyperlink"/>
                            <w:rFonts w:ascii="Arial" w:hAnsi="Arial" w:cs="Arial"/>
                          </w:rPr>
                          <w:t>contact us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, letting us know the registered user is no longer with the company, or to add additional users (per written email approval from current registered user) </w:t>
                      </w:r>
                    </w:p>
                    <w:p w:rsidR="006B781D" w:rsidRPr="00BD2DD6" w:rsidRDefault="00655417" w:rsidP="00655417">
                      <w:pPr>
                        <w:autoSpaceDE w:val="0"/>
                        <w:autoSpaceDN w:val="0"/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B6CFE" wp14:editId="4D6160A8">
                            <wp:extent cx="2815536" cy="1836752"/>
                            <wp:effectExtent l="19050" t="19050" r="23495" b="1143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5851" t="4680" r="530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8249" cy="18450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6D77" w:rsidRPr="003B6D77">
        <w:rPr>
          <w:rFonts w:asciiTheme="majorHAnsi" w:eastAsiaTheme="majorEastAsia" w:hAnsiTheme="majorHAnsi" w:cstheme="majorBidi"/>
          <w:sz w:val="24"/>
          <w:szCs w:val="32"/>
        </w:rPr>
        <w:t xml:space="preserve"> </w:t>
      </w:r>
    </w:p>
    <w:p w14:paraId="3D188F45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</w:p>
    <w:p w14:paraId="723D2BC5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</w:p>
    <w:p w14:paraId="2FC51F60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</w:p>
    <w:p w14:paraId="385174A0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</w:p>
    <w:p w14:paraId="27F3F44B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</w:p>
    <w:p w14:paraId="54EFB6BD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</w:p>
    <w:p w14:paraId="0B42542B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</w:p>
    <w:p w14:paraId="0AA3B17E" w14:textId="77777777" w:rsidR="006B781D" w:rsidRDefault="006B781D" w:rsidP="006B781D">
      <w:pPr>
        <w:pStyle w:val="GDITBodyCopy"/>
        <w:ind w:left="0"/>
        <w:rPr>
          <w:rFonts w:asciiTheme="majorHAnsi" w:eastAsiaTheme="majorEastAsia" w:hAnsiTheme="majorHAnsi" w:cstheme="majorBidi"/>
          <w:sz w:val="24"/>
          <w:szCs w:val="32"/>
        </w:rPr>
      </w:pPr>
    </w:p>
    <w:sectPr w:rsidR="006B781D" w:rsidSect="00CC5DF9">
      <w:headerReference w:type="default" r:id="rId24"/>
      <w:footerReference w:type="default" r:id="rId25"/>
      <w:footerReference w:type="first" r:id="rId26"/>
      <w:pgSz w:w="12240" w:h="15840"/>
      <w:pgMar w:top="2160" w:right="1728" w:bottom="1728" w:left="172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186E2" w14:textId="77777777" w:rsidR="00941213" w:rsidRDefault="00941213" w:rsidP="005D75E3">
      <w:pPr>
        <w:spacing w:after="0" w:line="240" w:lineRule="auto"/>
      </w:pPr>
      <w:r>
        <w:separator/>
      </w:r>
    </w:p>
    <w:p w14:paraId="383045A6" w14:textId="77777777" w:rsidR="00941213" w:rsidRDefault="00941213"/>
  </w:endnote>
  <w:endnote w:type="continuationSeparator" w:id="0">
    <w:p w14:paraId="4A5A3D38" w14:textId="77777777" w:rsidR="00941213" w:rsidRDefault="00941213" w:rsidP="005D75E3">
      <w:pPr>
        <w:spacing w:after="0" w:line="240" w:lineRule="auto"/>
      </w:pPr>
      <w:r>
        <w:continuationSeparator/>
      </w:r>
    </w:p>
    <w:p w14:paraId="02EB79EB" w14:textId="77777777" w:rsidR="00941213" w:rsidRDefault="009412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isueltPro-Light">
    <w:altName w:val="Calibri"/>
    <w:panose1 w:val="020B0604020202020204"/>
    <w:charset w:val="00"/>
    <w:family w:val="swiss"/>
    <w:notTrueType/>
    <w:pitch w:val="variable"/>
    <w:sig w:usb0="800000AF" w:usb1="5000205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C778A" w14:textId="77777777" w:rsidR="002D1C41" w:rsidRPr="00C23618" w:rsidRDefault="00C23618" w:rsidP="00C23618">
    <w:pPr>
      <w:spacing w:after="0"/>
      <w:jc w:val="right"/>
      <w:rPr>
        <w:color w:val="747678" w:themeColor="background2"/>
        <w:sz w:val="14"/>
        <w:szCs w:val="16"/>
      </w:rPr>
    </w:pPr>
    <w:r w:rsidRPr="00C23618">
      <w:rPr>
        <w:noProof/>
        <w:color w:val="747678" w:themeColor="background2"/>
        <w:sz w:val="14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F21DFD" wp14:editId="1D7518FA">
              <wp:simplePos x="0" y="0"/>
              <wp:positionH relativeFrom="column">
                <wp:posOffset>-73025</wp:posOffset>
              </wp:positionH>
              <wp:positionV relativeFrom="paragraph">
                <wp:posOffset>-46881</wp:posOffset>
              </wp:positionV>
              <wp:extent cx="5334000" cy="2286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ADB3B8" w14:textId="77777777" w:rsidR="00C23618" w:rsidRPr="00794131" w:rsidRDefault="00C23618">
                          <w:pPr>
                            <w:rPr>
                              <w:color w:val="747678" w:themeColor="background2"/>
                              <w:sz w:val="11"/>
                              <w:szCs w:val="11"/>
                            </w:rPr>
                          </w:pPr>
                          <w:r w:rsidRPr="00794131">
                            <w:rPr>
                              <w:color w:val="747678" w:themeColor="background2"/>
                              <w:sz w:val="11"/>
                              <w:szCs w:val="11"/>
                            </w:rPr>
                            <w:t xml:space="preserve">© 2019 GENERAL DYNAMICS INFORMATION TECHNOLOGY. ALL RIGHTS RESERVED   |   </w:t>
                          </w:r>
                          <w:hyperlink r:id="rId1" w:history="1">
                            <w:r w:rsidRPr="00794131">
                              <w:rPr>
                                <w:rStyle w:val="Hyperlink"/>
                                <w:color w:val="747678" w:themeColor="background2"/>
                                <w:sz w:val="11"/>
                                <w:szCs w:val="11"/>
                                <w:u w:val="none"/>
                              </w:rPr>
                              <w:t>INFO@GDIT.COM</w:t>
                            </w:r>
                          </w:hyperlink>
                          <w:r w:rsidRPr="00794131">
                            <w:rPr>
                              <w:color w:val="747678" w:themeColor="background2"/>
                              <w:sz w:val="11"/>
                              <w:szCs w:val="11"/>
                            </w:rPr>
                            <w:t xml:space="preserve">   |   GDIT.COM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.75pt;margin-top:-3.7pt;width:420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" filled="f" stroked="f">
              <v:textbox>
                <w:txbxContent>
                  <w:p w:rsidR="00C23618" w:rsidRPr="00794131" w:rsidRDefault="00C23618">
                    <w:pPr>
                      <w:rPr>
                        <w:color w:val="747678" w:themeColor="background2"/>
                        <w:sz w:val="11"/>
                        <w:szCs w:val="11"/>
                      </w:rPr>
                    </w:pPr>
                    <w:r w:rsidRPr="00794131">
                      <w:rPr>
                        <w:color w:val="747678" w:themeColor="background2"/>
                        <w:sz w:val="11"/>
                        <w:szCs w:val="11"/>
                      </w:rPr>
                      <w:t xml:space="preserve">© 2019 GENERAL DYNAMICS INFORMATION TECHNOLOGY. ALL RIGHTS RESERVED   |   </w:t>
                    </w:r>
                    <w:hyperlink r:id="rId2" w:history="1">
                      <w:r w:rsidRPr="00794131">
                        <w:rPr>
                          <w:rStyle w:val="Hyperlink"/>
                          <w:color w:val="747678" w:themeColor="background2"/>
                          <w:sz w:val="11"/>
                          <w:szCs w:val="11"/>
                          <w:u w:val="none"/>
                        </w:rPr>
                        <w:t>INFO@GDIT.COM</w:t>
                      </w:r>
                    </w:hyperlink>
                    <w:r w:rsidRPr="00794131">
                      <w:rPr>
                        <w:color w:val="747678" w:themeColor="background2"/>
                        <w:sz w:val="11"/>
                        <w:szCs w:val="11"/>
                      </w:rPr>
                      <w:t xml:space="preserve">   |   GDIT.COM</w:t>
                    </w:r>
                  </w:p>
                </w:txbxContent>
              </v:textbox>
            </v:shape>
          </w:pict>
        </mc:Fallback>
      </mc:AlternateContent>
    </w:r>
    <w:r w:rsidR="002D1C41" w:rsidRPr="00C23618">
      <w:rPr>
        <w:color w:val="747678" w:themeColor="background2"/>
        <w:sz w:val="14"/>
        <w:szCs w:val="16"/>
      </w:rPr>
      <w:fldChar w:fldCharType="begin"/>
    </w:r>
    <w:r w:rsidR="002D1C41" w:rsidRPr="00C23618">
      <w:rPr>
        <w:color w:val="747678" w:themeColor="background2"/>
        <w:sz w:val="14"/>
        <w:szCs w:val="16"/>
      </w:rPr>
      <w:instrText xml:space="preserve"> PAGE   \* MERGEFORMAT </w:instrText>
    </w:r>
    <w:r w:rsidR="002D1C41" w:rsidRPr="00C23618">
      <w:rPr>
        <w:color w:val="747678" w:themeColor="background2"/>
        <w:sz w:val="14"/>
        <w:szCs w:val="16"/>
      </w:rPr>
      <w:fldChar w:fldCharType="separate"/>
    </w:r>
    <w:r w:rsidR="00655417">
      <w:rPr>
        <w:noProof/>
        <w:color w:val="747678" w:themeColor="background2"/>
        <w:sz w:val="14"/>
        <w:szCs w:val="16"/>
      </w:rPr>
      <w:t>1</w:t>
    </w:r>
    <w:r w:rsidR="002D1C41" w:rsidRPr="00C23618">
      <w:rPr>
        <w:noProof/>
        <w:color w:val="747678" w:themeColor="background2"/>
        <w:sz w:val="14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2558D" w14:textId="77777777" w:rsidR="00794131" w:rsidRPr="00794131" w:rsidRDefault="00794131" w:rsidP="00794131">
    <w:pPr>
      <w:rPr>
        <w:color w:val="747678" w:themeColor="background2"/>
        <w:sz w:val="11"/>
        <w:szCs w:val="11"/>
      </w:rPr>
    </w:pPr>
    <w:r w:rsidRPr="00794131">
      <w:rPr>
        <w:color w:val="747678" w:themeColor="background2"/>
        <w:sz w:val="11"/>
        <w:szCs w:val="11"/>
      </w:rPr>
      <w:t xml:space="preserve">© 2019 GENERAL DYNAMICS INFORMATION TECHNOLOGY. ALL RIGHTS RESERVED   |   </w:t>
    </w:r>
    <w:hyperlink r:id="rId1" w:history="1">
      <w:r w:rsidRPr="00794131">
        <w:rPr>
          <w:rStyle w:val="Hyperlink"/>
          <w:color w:val="747678" w:themeColor="background2"/>
          <w:sz w:val="11"/>
          <w:szCs w:val="11"/>
          <w:u w:val="none"/>
        </w:rPr>
        <w:t>INFO@GDIT.COM</w:t>
      </w:r>
    </w:hyperlink>
    <w:r w:rsidRPr="00794131">
      <w:rPr>
        <w:color w:val="747678" w:themeColor="background2"/>
        <w:sz w:val="11"/>
        <w:szCs w:val="11"/>
      </w:rPr>
      <w:t xml:space="preserve">   |   GDIT.COM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CB98F" w14:textId="77777777" w:rsidR="00941213" w:rsidRDefault="00941213" w:rsidP="005D75E3">
      <w:pPr>
        <w:spacing w:after="0" w:line="240" w:lineRule="auto"/>
      </w:pPr>
      <w:r>
        <w:separator/>
      </w:r>
    </w:p>
    <w:p w14:paraId="378754DA" w14:textId="77777777" w:rsidR="00941213" w:rsidRDefault="00941213"/>
  </w:footnote>
  <w:footnote w:type="continuationSeparator" w:id="0">
    <w:p w14:paraId="6A7231C0" w14:textId="77777777" w:rsidR="00941213" w:rsidRDefault="00941213" w:rsidP="005D75E3">
      <w:pPr>
        <w:spacing w:after="0" w:line="240" w:lineRule="auto"/>
      </w:pPr>
      <w:r>
        <w:continuationSeparator/>
      </w:r>
    </w:p>
    <w:p w14:paraId="39EB7F79" w14:textId="77777777" w:rsidR="00941213" w:rsidRDefault="009412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3EFE0" w14:textId="77777777" w:rsidR="005D75E3" w:rsidRDefault="005D75E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422326" wp14:editId="204B4711">
          <wp:simplePos x="0" y="0"/>
          <wp:positionH relativeFrom="column">
            <wp:posOffset>-259307</wp:posOffset>
          </wp:positionH>
          <wp:positionV relativeFrom="paragraph">
            <wp:posOffset>-75063</wp:posOffset>
          </wp:positionV>
          <wp:extent cx="1464817" cy="72333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dit_sht_lg_rgb_g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803" cy="727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72139"/>
    <w:multiLevelType w:val="hybridMultilevel"/>
    <w:tmpl w:val="2A94D8BC"/>
    <w:lvl w:ilvl="0" w:tplc="0409000B">
      <w:start w:val="1"/>
      <w:numFmt w:val="bullet"/>
      <w:lvlText w:val=""/>
      <w:lvlJc w:val="left"/>
      <w:pPr>
        <w:ind w:left="748" w:hanging="690"/>
      </w:pPr>
      <w:rPr>
        <w:rFonts w:ascii="Wingdings" w:hAnsi="Wingdings" w:hint="default"/>
      </w:rPr>
    </w:lvl>
    <w:lvl w:ilvl="1" w:tplc="F1028FFC">
      <w:numFmt w:val="bullet"/>
      <w:lvlText w:val="·"/>
      <w:lvlJc w:val="left"/>
      <w:pPr>
        <w:ind w:left="1469" w:hanging="360"/>
      </w:pPr>
      <w:rPr>
        <w:rFonts w:ascii="Arial" w:eastAsiaTheme="majorEastAsia" w:hAnsi="Arial" w:cs="Arial" w:hint="default"/>
      </w:rPr>
    </w:lvl>
    <w:lvl w:ilvl="2" w:tplc="79F4F720">
      <w:numFmt w:val="bullet"/>
      <w:lvlText w:val="-"/>
      <w:lvlJc w:val="left"/>
      <w:pPr>
        <w:ind w:left="2189" w:hanging="360"/>
      </w:pPr>
      <w:rPr>
        <w:rFonts w:ascii="Arial" w:eastAsiaTheme="majorEastAsia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" w15:restartNumberingAfterBreak="0">
    <w:nsid w:val="051348C7"/>
    <w:multiLevelType w:val="hybridMultilevel"/>
    <w:tmpl w:val="679A146A"/>
    <w:lvl w:ilvl="0" w:tplc="0409000F">
      <w:start w:val="1"/>
      <w:numFmt w:val="decimal"/>
      <w:lvlText w:val="%1."/>
      <w:lvlJc w:val="left"/>
      <w:pPr>
        <w:ind w:left="1100" w:hanging="360"/>
      </w:p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 w15:restartNumberingAfterBreak="0">
    <w:nsid w:val="299A3D61"/>
    <w:multiLevelType w:val="hybridMultilevel"/>
    <w:tmpl w:val="ED706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A4F5A"/>
    <w:multiLevelType w:val="hybridMultilevel"/>
    <w:tmpl w:val="6FB00AA4"/>
    <w:lvl w:ilvl="0" w:tplc="FA2E53B4">
      <w:start w:val="1"/>
      <w:numFmt w:val="decimal"/>
      <w:lvlText w:val="%1)"/>
      <w:lvlJc w:val="left"/>
      <w:pPr>
        <w:ind w:left="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4" w15:restartNumberingAfterBreak="0">
    <w:nsid w:val="3CC05C41"/>
    <w:multiLevelType w:val="singleLevel"/>
    <w:tmpl w:val="EED635C4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5" w15:restartNumberingAfterBreak="0">
    <w:nsid w:val="49592704"/>
    <w:multiLevelType w:val="hybridMultilevel"/>
    <w:tmpl w:val="06FC5F6A"/>
    <w:lvl w:ilvl="0" w:tplc="FA2E53B4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" w15:restartNumberingAfterBreak="0">
    <w:nsid w:val="495F03A4"/>
    <w:multiLevelType w:val="hybridMultilevel"/>
    <w:tmpl w:val="C50CF77C"/>
    <w:lvl w:ilvl="0" w:tplc="0409000B">
      <w:start w:val="1"/>
      <w:numFmt w:val="bullet"/>
      <w:lvlText w:val=""/>
      <w:lvlJc w:val="left"/>
      <w:pPr>
        <w:ind w:left="748" w:hanging="69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69" w:hanging="360"/>
      </w:pPr>
      <w:rPr>
        <w:rFonts w:ascii="Wingdings" w:hAnsi="Wingdings" w:hint="default"/>
      </w:rPr>
    </w:lvl>
    <w:lvl w:ilvl="2" w:tplc="1D04A92C">
      <w:numFmt w:val="bullet"/>
      <w:lvlText w:val="·"/>
      <w:lvlJc w:val="left"/>
      <w:pPr>
        <w:ind w:left="2519" w:hanging="690"/>
      </w:pPr>
      <w:rPr>
        <w:rFonts w:ascii="Arial" w:eastAsiaTheme="majorEastAsia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7" w15:restartNumberingAfterBreak="0">
    <w:nsid w:val="49A928F5"/>
    <w:multiLevelType w:val="hybridMultilevel"/>
    <w:tmpl w:val="E910B4E2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8" w15:restartNumberingAfterBreak="0">
    <w:nsid w:val="61A71821"/>
    <w:multiLevelType w:val="hybridMultilevel"/>
    <w:tmpl w:val="ED706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91AD8"/>
    <w:multiLevelType w:val="hybridMultilevel"/>
    <w:tmpl w:val="49F6F192"/>
    <w:lvl w:ilvl="0" w:tplc="F1028FFC">
      <w:numFmt w:val="bullet"/>
      <w:lvlText w:val="·"/>
      <w:lvlJc w:val="left"/>
      <w:pPr>
        <w:ind w:left="719" w:hanging="69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74E83FC2"/>
    <w:multiLevelType w:val="hybridMultilevel"/>
    <w:tmpl w:val="C3FC24C6"/>
    <w:lvl w:ilvl="0" w:tplc="0409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6"/>
  </w:num>
  <w:num w:numId="5">
    <w:abstractNumId w:val="10"/>
  </w:num>
  <w:num w:numId="6">
    <w:abstractNumId w:val="4"/>
    <w:lvlOverride w:ilvl="0">
      <w:startOverride w:val="1"/>
    </w:lvlOverride>
  </w:num>
  <w:num w:numId="7">
    <w:abstractNumId w:val="8"/>
  </w:num>
  <w:num w:numId="8">
    <w:abstractNumId w:val="1"/>
  </w:num>
  <w:num w:numId="9">
    <w:abstractNumId w:val="3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5E3"/>
    <w:rsid w:val="00045C45"/>
    <w:rsid w:val="000638AF"/>
    <w:rsid w:val="00147840"/>
    <w:rsid w:val="00225FA6"/>
    <w:rsid w:val="002D1C41"/>
    <w:rsid w:val="003118B3"/>
    <w:rsid w:val="003273A9"/>
    <w:rsid w:val="003B6D77"/>
    <w:rsid w:val="003E37FF"/>
    <w:rsid w:val="003E49E6"/>
    <w:rsid w:val="00575824"/>
    <w:rsid w:val="00593BFB"/>
    <w:rsid w:val="005D75E3"/>
    <w:rsid w:val="00655417"/>
    <w:rsid w:val="006B781D"/>
    <w:rsid w:val="006E64D5"/>
    <w:rsid w:val="006F3D28"/>
    <w:rsid w:val="00763D04"/>
    <w:rsid w:val="00794131"/>
    <w:rsid w:val="00867ED6"/>
    <w:rsid w:val="00941213"/>
    <w:rsid w:val="00A94BD6"/>
    <w:rsid w:val="00B013BD"/>
    <w:rsid w:val="00B05656"/>
    <w:rsid w:val="00C23618"/>
    <w:rsid w:val="00CA6305"/>
    <w:rsid w:val="00CC5DF9"/>
    <w:rsid w:val="00FD39BF"/>
    <w:rsid w:val="00F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1A1D6"/>
  <w15:chartTrackingRefBased/>
  <w15:docId w15:val="{F91B03C1-E0E7-4CBB-A12C-473DAEFDD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413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747678" w:themeColor="background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7FF"/>
    <w:pPr>
      <w:keepNext/>
      <w:keepLines/>
      <w:spacing w:before="40" w:after="40" w:line="360" w:lineRule="auto"/>
      <w:outlineLvl w:val="1"/>
    </w:pPr>
    <w:rPr>
      <w:rFonts w:ascii="Arial" w:eastAsiaTheme="majorEastAsia" w:hAnsi="Arial" w:cstheme="majorBidi"/>
      <w:color w:val="747678" w:themeColor="background2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7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47678" w:themeColor="background2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D75E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D75E3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5D7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5E3"/>
  </w:style>
  <w:style w:type="paragraph" w:styleId="Footer">
    <w:name w:val="footer"/>
    <w:basedOn w:val="Normal"/>
    <w:link w:val="FooterChar"/>
    <w:uiPriority w:val="99"/>
    <w:unhideWhenUsed/>
    <w:rsid w:val="005D7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5E3"/>
  </w:style>
  <w:style w:type="table" w:styleId="TableGrid">
    <w:name w:val="Table Grid"/>
    <w:basedOn w:val="TableNormal"/>
    <w:uiPriority w:val="39"/>
    <w:rsid w:val="00045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75E3"/>
    <w:rPr>
      <w:color w:val="2C4D77" w:themeColor="hyperlink"/>
      <w:u w:val="single"/>
    </w:rPr>
  </w:style>
  <w:style w:type="paragraph" w:customStyle="1" w:styleId="GDITHighlightorQuote">
    <w:name w:val="GDIT Highlight or Quote"/>
    <w:basedOn w:val="Normal"/>
    <w:uiPriority w:val="99"/>
    <w:rsid w:val="005D75E3"/>
    <w:pPr>
      <w:suppressAutoHyphens/>
      <w:autoSpaceDE w:val="0"/>
      <w:autoSpaceDN w:val="0"/>
      <w:adjustRightInd w:val="0"/>
      <w:spacing w:after="0" w:line="300" w:lineRule="atLeast"/>
      <w:ind w:left="29"/>
      <w:textAlignment w:val="center"/>
    </w:pPr>
    <w:rPr>
      <w:rFonts w:asciiTheme="minorBidi" w:hAnsiTheme="minorBidi" w:cs="VisueltPro-Light"/>
      <w:color w:val="000000" w:themeColor="text1"/>
      <w:sz w:val="24"/>
      <w:szCs w:val="24"/>
    </w:rPr>
  </w:style>
  <w:style w:type="paragraph" w:customStyle="1" w:styleId="GDITBodyCopy">
    <w:name w:val="GDIT Body Copy"/>
    <w:basedOn w:val="Normal"/>
    <w:qFormat/>
    <w:rsid w:val="00C23618"/>
    <w:pPr>
      <w:suppressAutoHyphens/>
      <w:autoSpaceDE w:val="0"/>
      <w:autoSpaceDN w:val="0"/>
      <w:adjustRightInd w:val="0"/>
      <w:spacing w:after="120" w:line="240" w:lineRule="atLeast"/>
      <w:ind w:left="29"/>
      <w:textAlignment w:val="center"/>
    </w:pPr>
    <w:rPr>
      <w:rFonts w:ascii="Arial" w:hAnsi="Arial"/>
      <w:color w:val="747678" w:themeColor="background2"/>
      <w:sz w:val="18"/>
      <w:szCs w:val="18"/>
    </w:rPr>
  </w:style>
  <w:style w:type="paragraph" w:customStyle="1" w:styleId="GDITBigHeadline">
    <w:name w:val="GDIT Big Headline"/>
    <w:basedOn w:val="Normal"/>
    <w:qFormat/>
    <w:rsid w:val="00C23618"/>
    <w:pPr>
      <w:suppressAutoHyphens/>
      <w:autoSpaceDE w:val="0"/>
      <w:autoSpaceDN w:val="0"/>
      <w:adjustRightInd w:val="0"/>
      <w:spacing w:after="0" w:line="720" w:lineRule="atLeast"/>
      <w:textAlignment w:val="center"/>
    </w:pPr>
    <w:rPr>
      <w:rFonts w:ascii="Arial" w:hAnsi="Arial" w:cstheme="majorBidi"/>
      <w:color w:val="747678" w:themeColor="background2"/>
      <w:sz w:val="68"/>
      <w:szCs w:val="68"/>
    </w:rPr>
  </w:style>
  <w:style w:type="character" w:customStyle="1" w:styleId="Heading2Char">
    <w:name w:val="Heading 2 Char"/>
    <w:basedOn w:val="DefaultParagraphFont"/>
    <w:link w:val="Heading2"/>
    <w:uiPriority w:val="9"/>
    <w:rsid w:val="003E37FF"/>
    <w:rPr>
      <w:rFonts w:ascii="Arial" w:eastAsiaTheme="majorEastAsia" w:hAnsi="Arial" w:cstheme="majorBidi"/>
      <w:color w:val="747678" w:themeColor="background2"/>
      <w:sz w:val="40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C41"/>
    <w:pPr>
      <w:numPr>
        <w:ilvl w:val="1"/>
      </w:numPr>
      <w:spacing w:before="160"/>
    </w:pPr>
    <w:rPr>
      <w:rFonts w:ascii="Arial" w:eastAsiaTheme="minorEastAsia" w:hAnsi="Arial"/>
      <w:color w:val="000000" w:themeColor="tex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1C41"/>
    <w:rPr>
      <w:rFonts w:ascii="Arial" w:eastAsiaTheme="minorEastAsia" w:hAnsi="Arial"/>
      <w:color w:val="000000" w:themeColor="text1"/>
      <w:spacing w:val="15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D1C41"/>
    <w:pPr>
      <w:spacing w:before="240" w:after="240" w:line="240" w:lineRule="auto"/>
      <w:contextualSpacing/>
    </w:pPr>
    <w:rPr>
      <w:rFonts w:ascii="Arial" w:eastAsiaTheme="majorEastAsia" w:hAnsi="Arial" w:cstheme="majorBidi"/>
      <w:color w:val="000000" w:themeColor="text1"/>
      <w:spacing w:val="-10"/>
      <w:kern w:val="28"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C41"/>
    <w:rPr>
      <w:rFonts w:ascii="Arial" w:eastAsiaTheme="majorEastAsia" w:hAnsi="Arial" w:cstheme="majorBidi"/>
      <w:color w:val="000000" w:themeColor="text1"/>
      <w:spacing w:val="-10"/>
      <w:kern w:val="28"/>
      <w:sz w:val="6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E37FF"/>
    <w:rPr>
      <w:rFonts w:asciiTheme="majorHAnsi" w:eastAsiaTheme="majorEastAsia" w:hAnsiTheme="majorHAnsi" w:cstheme="majorBidi"/>
      <w:color w:val="747678" w:themeColor="background2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94131"/>
    <w:rPr>
      <w:rFonts w:asciiTheme="majorHAnsi" w:eastAsiaTheme="majorEastAsia" w:hAnsiTheme="majorHAnsi" w:cstheme="majorBidi"/>
      <w:color w:val="747678" w:themeColor="background2"/>
      <w:sz w:val="24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73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uppliers.gendyn.com" TargetMode="External"/><Relationship Id="rId18" Type="http://schemas.openxmlformats.org/officeDocument/2006/relationships/hyperlink" Target="https://suppliers.gendyn.com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uppliers.gendyn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uppliers.gendyn.com/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smallbusiness@gdit.com" TargetMode="External"/><Relationship Id="rId20" Type="http://schemas.openxmlformats.org/officeDocument/2006/relationships/hyperlink" Target="https://suppliers.gendyn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suppliers.gendyn.com" TargetMode="External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uppliers.gendyn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liers.gendyn.com/" TargetMode="External"/><Relationship Id="rId22" Type="http://schemas.openxmlformats.org/officeDocument/2006/relationships/hyperlink" Target="mailto:smallbusiness@gdit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dit.com" TargetMode="External"/><Relationship Id="rId1" Type="http://schemas.openxmlformats.org/officeDocument/2006/relationships/hyperlink" Target="mailto:info@gdit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di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74A4C"/>
      </a:dk2>
      <a:lt2>
        <a:srgbClr val="747678"/>
      </a:lt2>
      <a:accent1>
        <a:srgbClr val="D7DADC"/>
      </a:accent1>
      <a:accent2>
        <a:srgbClr val="F5F8FA"/>
      </a:accent2>
      <a:accent3>
        <a:srgbClr val="B9BCBE"/>
      </a:accent3>
      <a:accent4>
        <a:srgbClr val="ECE6E4"/>
      </a:accent4>
      <a:accent5>
        <a:srgbClr val="FFA51F"/>
      </a:accent5>
      <a:accent6>
        <a:srgbClr val="2C4D77"/>
      </a:accent6>
      <a:hlink>
        <a:srgbClr val="2C4D77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C5277A21B0149936F41E4F8883434" ma:contentTypeVersion="2" ma:contentTypeDescription="Create a new document." ma:contentTypeScope="" ma:versionID="48beb95d00bb3fe3b44e372de04a3dec">
  <xsd:schema xmlns:xsd="http://www.w3.org/2001/XMLSchema" xmlns:xs="http://www.w3.org/2001/XMLSchema" xmlns:p="http://schemas.microsoft.com/office/2006/metadata/properties" xmlns:ns2="76db0199-ba06-47a8-8d38-94cdad79cf8f" targetNamespace="http://schemas.microsoft.com/office/2006/metadata/properties" ma:root="true" ma:fieldsID="c9f22c6f4e350667122ed40b62af3cbd" ns2:_="">
    <xsd:import namespace="76db0199-ba06-47a8-8d38-94cdad79c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b0199-ba06-47a8-8d38-94cdad79cf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D5927-EB66-460E-BF87-DEB351880D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A0243B-BA09-4AD3-8F27-37FEEDDFC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db0199-ba06-47a8-8d38-94cdad79c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E1129A-569F-45C2-9FAB-5148A1C6CE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97807F-77EF-404F-B5C0-2EC14E2B8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CSRA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Rodriguez, Liliana M</dc:creator>
  <cp:keywords/>
  <dc:description/>
  <cp:lastModifiedBy>Bystrov, Boris</cp:lastModifiedBy>
  <cp:revision>2</cp:revision>
  <cp:lastPrinted>2019-03-25T15:25:00Z</cp:lastPrinted>
  <dcterms:created xsi:type="dcterms:W3CDTF">2019-11-20T14:50:00Z</dcterms:created>
  <dcterms:modified xsi:type="dcterms:W3CDTF">2019-11-20T14:50:00Z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0x010100DB0C5277A21B0149936F41E4F8883434</vt:lpwstr>
  </property>
</Properties>
</file>