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E263E" w14:textId="77777777" w:rsidR="00652661" w:rsidRDefault="00652661" w:rsidP="005B4AC8">
      <w:pPr>
        <w:pStyle w:val="Heading2"/>
        <w:jc w:val="both"/>
        <w:rPr>
          <w:rFonts w:ascii="Trebuchet MS" w:hAnsi="Trebuchet MS"/>
          <w:color w:val="232D5A"/>
        </w:rPr>
      </w:pPr>
    </w:p>
    <w:p w14:paraId="67AA4868" w14:textId="01247EB9" w:rsidR="00FB12EA" w:rsidRPr="001D0C7F" w:rsidRDefault="007F04C0" w:rsidP="005B4AC8">
      <w:pPr>
        <w:pStyle w:val="Heading2"/>
        <w:jc w:val="both"/>
        <w:rPr>
          <w:rFonts w:ascii="Trebuchet MS" w:hAnsi="Trebuchet MS"/>
          <w:color w:val="232D5A"/>
        </w:rPr>
      </w:pPr>
      <w:r>
        <w:rPr>
          <w:rFonts w:ascii="Trebuchet MS" w:hAnsi="Trebuchet MS"/>
          <w:color w:val="232D5A"/>
        </w:rPr>
        <w:t>Differences between DIT &amp; IPT</w:t>
      </w:r>
    </w:p>
    <w:p w14:paraId="70392D8B" w14:textId="77777777" w:rsidR="00FB12EA" w:rsidRPr="001D0C7F" w:rsidRDefault="00FB12EA" w:rsidP="005B4AC8">
      <w:pPr>
        <w:spacing w:after="0"/>
        <w:jc w:val="both"/>
        <w:rPr>
          <w:rFonts w:ascii="Trebuchet MS" w:hAnsi="Trebuchet MS"/>
          <w:bCs/>
          <w:color w:val="232D5A"/>
          <w:szCs w:val="22"/>
        </w:rPr>
      </w:pPr>
    </w:p>
    <w:p w14:paraId="66F88756" w14:textId="77777777" w:rsidR="00152B23" w:rsidRDefault="00152B23" w:rsidP="005B4AC8">
      <w:pPr>
        <w:spacing w:after="0"/>
        <w:jc w:val="both"/>
        <w:rPr>
          <w:rFonts w:ascii="Trebuchet MS" w:hAnsi="Trebuchet MS"/>
          <w:bCs/>
          <w:color w:val="232D5A"/>
          <w:szCs w:val="22"/>
        </w:rPr>
      </w:pPr>
      <w:r w:rsidRPr="00152B23">
        <w:rPr>
          <w:rFonts w:ascii="Trebuchet MS" w:hAnsi="Trebuchet MS"/>
          <w:bCs/>
          <w:color w:val="232D5A"/>
          <w:szCs w:val="22"/>
        </w:rPr>
        <w:t xml:space="preserve">Dynamic Interpersonal Therapy (DIT) and Interpersonal Psychotherapy (IPT) have several common </w:t>
      </w:r>
      <w:proofErr w:type="gramStart"/>
      <w:r w:rsidRPr="00152B23">
        <w:rPr>
          <w:rFonts w:ascii="Trebuchet MS" w:hAnsi="Trebuchet MS"/>
          <w:bCs/>
          <w:color w:val="232D5A"/>
          <w:szCs w:val="22"/>
        </w:rPr>
        <w:t>features</w:t>
      </w:r>
      <w:proofErr w:type="gramEnd"/>
      <w:r w:rsidRPr="00152B23">
        <w:rPr>
          <w:rFonts w:ascii="Trebuchet MS" w:hAnsi="Trebuchet MS"/>
          <w:bCs/>
          <w:color w:val="232D5A"/>
          <w:szCs w:val="22"/>
        </w:rPr>
        <w:t xml:space="preserve"> but they are </w:t>
      </w:r>
      <w:r w:rsidRPr="00A238BE">
        <w:rPr>
          <w:rFonts w:ascii="Trebuchet MS" w:hAnsi="Trebuchet MS"/>
          <w:bCs/>
          <w:color w:val="232D5A"/>
          <w:szCs w:val="22"/>
        </w:rPr>
        <w:t>NOT</w:t>
      </w:r>
      <w:r w:rsidRPr="00152B23">
        <w:rPr>
          <w:rFonts w:ascii="Trebuchet MS" w:hAnsi="Trebuchet MS"/>
          <w:bCs/>
          <w:color w:val="232D5A"/>
          <w:szCs w:val="22"/>
        </w:rPr>
        <w:t xml:space="preserve"> the same </w:t>
      </w:r>
      <w:proofErr w:type="gramStart"/>
      <w:r w:rsidRPr="00152B23">
        <w:rPr>
          <w:rFonts w:ascii="Trebuchet MS" w:hAnsi="Trebuchet MS"/>
          <w:bCs/>
          <w:color w:val="232D5A"/>
          <w:szCs w:val="22"/>
        </w:rPr>
        <w:t>therapy</w:t>
      </w:r>
      <w:proofErr w:type="gramEnd"/>
      <w:r w:rsidRPr="00152B23">
        <w:rPr>
          <w:rFonts w:ascii="Trebuchet MS" w:hAnsi="Trebuchet MS"/>
          <w:bCs/>
          <w:color w:val="232D5A"/>
          <w:szCs w:val="22"/>
        </w:rPr>
        <w:t xml:space="preserve"> and the approaches draw on specific and distinct competencies. We offer trainings in both these models. </w:t>
      </w:r>
    </w:p>
    <w:p w14:paraId="5815C7D2" w14:textId="77777777" w:rsidR="00152B23" w:rsidRDefault="00152B23" w:rsidP="005B4AC8">
      <w:pPr>
        <w:spacing w:after="0"/>
        <w:jc w:val="both"/>
        <w:rPr>
          <w:rFonts w:ascii="Trebuchet MS" w:hAnsi="Trebuchet MS"/>
          <w:bCs/>
          <w:color w:val="232D5A"/>
          <w:szCs w:val="22"/>
        </w:rPr>
      </w:pPr>
    </w:p>
    <w:p w14:paraId="43CEF2FF" w14:textId="77777777" w:rsidR="00152B23" w:rsidRDefault="00152B23" w:rsidP="005B4AC8">
      <w:pPr>
        <w:spacing w:after="0"/>
        <w:jc w:val="both"/>
        <w:rPr>
          <w:rFonts w:ascii="Trebuchet MS" w:hAnsi="Trebuchet MS"/>
          <w:bCs/>
          <w:color w:val="232D5A"/>
          <w:szCs w:val="22"/>
        </w:rPr>
      </w:pPr>
      <w:r w:rsidRPr="00152B23">
        <w:rPr>
          <w:rFonts w:ascii="Trebuchet MS" w:hAnsi="Trebuchet MS"/>
          <w:bCs/>
          <w:color w:val="232D5A"/>
          <w:szCs w:val="22"/>
        </w:rPr>
        <w:t xml:space="preserve">DIT is a brief (16 session) psychodynamic psychotherapy developed for the treatment of mood disorders. It will be rolled out within IAPT services as the brief psychodynamic model for the treatment of depression specifically. IAPT follows NICE guidelines, although DIT itself isn’t in the NICE guidelines. DIT is currently undergoing evaluation and its inclusion in the NICE guidelines will be conditional on the outcome of this evaluation. The DIT training is only open to therapists who have completed a psychodynamic psychotherapy or counselling training before undertaking DIT training. The DIT course is British Psychoanalytic Council accredited. </w:t>
      </w:r>
    </w:p>
    <w:p w14:paraId="26A4BB50" w14:textId="77777777" w:rsidR="00152B23" w:rsidRDefault="00152B23" w:rsidP="005B4AC8">
      <w:pPr>
        <w:spacing w:after="0"/>
        <w:jc w:val="both"/>
        <w:rPr>
          <w:rFonts w:ascii="Trebuchet MS" w:hAnsi="Trebuchet MS"/>
          <w:bCs/>
          <w:color w:val="232D5A"/>
          <w:szCs w:val="22"/>
        </w:rPr>
      </w:pPr>
    </w:p>
    <w:p w14:paraId="44ECE362" w14:textId="754D0423" w:rsidR="001E7043" w:rsidRPr="001D0C7F" w:rsidRDefault="00152B23" w:rsidP="005B4AC8">
      <w:pPr>
        <w:spacing w:after="0"/>
        <w:jc w:val="both"/>
        <w:rPr>
          <w:rFonts w:ascii="Trebuchet MS" w:hAnsi="Trebuchet MS"/>
          <w:szCs w:val="22"/>
        </w:rPr>
      </w:pPr>
      <w:r w:rsidRPr="00152B23">
        <w:rPr>
          <w:rFonts w:ascii="Trebuchet MS" w:hAnsi="Trebuchet MS"/>
          <w:bCs/>
          <w:color w:val="232D5A"/>
          <w:szCs w:val="22"/>
        </w:rPr>
        <w:t>IPT is an acute and a maintenance therapy, delivered over as few as eight sessions in IPT-brief and up to three years in IPT- maintenance. It has psychodynamic origins but takes an explicitly biopsychosocial approach to the treatment of depression, and it is NOT a psychodynamic therapy. It is evidence based and is recommended as a first line intervention in the NICE guidance. It will be offered within IAPT for the treatment of depression. If you would like to book a place on this course, then please see the IPT page on this website. IPT training is open to therapists from a wide range of disciplines. IPT has its own accreditation procedures (via IPTUK).</w:t>
      </w:r>
    </w:p>
    <w:p w14:paraId="6CE38415" w14:textId="77777777" w:rsidR="00F96842" w:rsidRPr="001D0C7F" w:rsidRDefault="00F96842" w:rsidP="005B4AC8">
      <w:pPr>
        <w:spacing w:after="0"/>
        <w:jc w:val="both"/>
        <w:rPr>
          <w:rFonts w:ascii="Trebuchet MS" w:hAnsi="Trebuchet MS"/>
          <w:color w:val="232D5A"/>
          <w:szCs w:val="22"/>
        </w:rPr>
      </w:pPr>
    </w:p>
    <w:sectPr w:rsidR="00F96842" w:rsidRPr="001D0C7F" w:rsidSect="00381A8D">
      <w:headerReference w:type="even" r:id="rId8"/>
      <w:footerReference w:type="even" r:id="rId9"/>
      <w:footerReference w:type="default" r:id="rId10"/>
      <w:headerReference w:type="first" r:id="rId11"/>
      <w:footerReference w:type="first" r:id="rId12"/>
      <w:pgSz w:w="11900" w:h="16840"/>
      <w:pgMar w:top="1702" w:right="987" w:bottom="1560" w:left="851" w:header="709"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8028D" w14:textId="77777777" w:rsidR="00FB12EA" w:rsidRDefault="00FB12EA" w:rsidP="00C3071A">
      <w:r>
        <w:separator/>
      </w:r>
    </w:p>
  </w:endnote>
  <w:endnote w:type="continuationSeparator" w:id="0">
    <w:p w14:paraId="4153ACBB" w14:textId="77777777" w:rsidR="00FB12EA" w:rsidRDefault="00FB12EA" w:rsidP="00C30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58" w:type="dxa"/>
        <w:left w:w="115" w:type="dxa"/>
        <w:bottom w:w="58" w:type="dxa"/>
        <w:right w:w="115" w:type="dxa"/>
      </w:tblCellMar>
      <w:tblLook w:val="04A0" w:firstRow="1" w:lastRow="0" w:firstColumn="1" w:lastColumn="0" w:noHBand="0" w:noVBand="1"/>
    </w:tblPr>
    <w:tblGrid>
      <w:gridCol w:w="594"/>
      <w:gridCol w:w="9468"/>
    </w:tblGrid>
    <w:tr w:rsidR="00B94E0A" w14:paraId="59D864CA" w14:textId="77777777" w:rsidTr="001D0C7F">
      <w:tc>
        <w:tcPr>
          <w:tcW w:w="295" w:type="pct"/>
          <w:tcBorders>
            <w:right w:val="single" w:sz="2" w:space="0" w:color="232D5A"/>
          </w:tcBorders>
        </w:tcPr>
        <w:p w14:paraId="0B667CAE" w14:textId="77777777" w:rsidR="00B94E0A" w:rsidRPr="001D0C7F" w:rsidRDefault="00B94E0A" w:rsidP="00B94E0A">
          <w:pPr>
            <w:pStyle w:val="Header"/>
            <w:rPr>
              <w:rFonts w:ascii="Trebuchet MS" w:hAnsi="Trebuchet MS"/>
              <w:color w:val="232D5A"/>
              <w:sz w:val="20"/>
              <w:szCs w:val="20"/>
            </w:rPr>
          </w:pPr>
          <w:r w:rsidRPr="001D0C7F">
            <w:rPr>
              <w:rFonts w:ascii="Trebuchet MS" w:hAnsi="Trebuchet MS"/>
              <w:color w:val="232D5A"/>
              <w:sz w:val="20"/>
              <w:szCs w:val="20"/>
            </w:rPr>
            <w:fldChar w:fldCharType="begin"/>
          </w:r>
          <w:r w:rsidRPr="001D0C7F">
            <w:rPr>
              <w:rFonts w:ascii="Trebuchet MS" w:hAnsi="Trebuchet MS"/>
              <w:color w:val="232D5A"/>
              <w:sz w:val="20"/>
              <w:szCs w:val="20"/>
            </w:rPr>
            <w:instrText xml:space="preserve"> PAGE   \* MERGEFORMAT </w:instrText>
          </w:r>
          <w:r w:rsidRPr="001D0C7F">
            <w:rPr>
              <w:rFonts w:ascii="Trebuchet MS" w:hAnsi="Trebuchet MS"/>
              <w:color w:val="232D5A"/>
              <w:sz w:val="20"/>
              <w:szCs w:val="20"/>
            </w:rPr>
            <w:fldChar w:fldCharType="separate"/>
          </w:r>
          <w:r w:rsidR="00DB1023" w:rsidRPr="001D0C7F">
            <w:rPr>
              <w:rFonts w:ascii="Trebuchet MS" w:hAnsi="Trebuchet MS"/>
              <w:noProof/>
              <w:color w:val="232D5A"/>
              <w:sz w:val="20"/>
              <w:szCs w:val="20"/>
            </w:rPr>
            <w:t>2</w:t>
          </w:r>
          <w:r w:rsidRPr="001D0C7F">
            <w:rPr>
              <w:rFonts w:ascii="Trebuchet MS" w:hAnsi="Trebuchet MS"/>
              <w:color w:val="232D5A"/>
              <w:sz w:val="20"/>
              <w:szCs w:val="20"/>
            </w:rPr>
            <w:fldChar w:fldCharType="end"/>
          </w:r>
        </w:p>
      </w:tc>
      <w:sdt>
        <w:sdtPr>
          <w:rPr>
            <w:rFonts w:ascii="Trebuchet MS" w:eastAsiaTheme="majorEastAsia" w:hAnsi="Trebuchet MS" w:cstheme="majorBidi"/>
            <w:color w:val="232D5A"/>
            <w:sz w:val="20"/>
            <w:szCs w:val="20"/>
          </w:rPr>
          <w:alias w:val="Title"/>
          <w:id w:val="1353689163"/>
          <w:dataBinding w:prefixMappings="xmlns:ns0='http://schemas.openxmlformats.org/package/2006/metadata/core-properties' xmlns:ns1='http://purl.org/dc/elements/1.1/'" w:xpath="/ns0:coreProperties[1]/ns1:title[1]" w:storeItemID="{6C3C8BC8-F283-45AE-878A-BAB7291924A1}"/>
          <w:text/>
        </w:sdtPr>
        <w:sdtEndPr>
          <w:rPr>
            <w:b/>
            <w:sz w:val="22"/>
            <w:szCs w:val="24"/>
          </w:rPr>
        </w:sdtEndPr>
        <w:sdtContent>
          <w:tc>
            <w:tcPr>
              <w:tcW w:w="4705" w:type="pct"/>
              <w:tcBorders>
                <w:left w:val="single" w:sz="2" w:space="0" w:color="232D5A"/>
              </w:tcBorders>
            </w:tcPr>
            <w:p w14:paraId="75C9CD5D" w14:textId="648E8378" w:rsidR="00B94E0A" w:rsidRPr="001D0C7F" w:rsidRDefault="00A238BE" w:rsidP="00B94E0A">
              <w:pPr>
                <w:pStyle w:val="Header"/>
                <w:rPr>
                  <w:rFonts w:ascii="Trebuchet MS" w:eastAsiaTheme="majorEastAsia" w:hAnsi="Trebuchet MS" w:cstheme="majorBidi"/>
                  <w:b/>
                  <w:color w:val="232D5A"/>
                </w:rPr>
              </w:pPr>
              <w:r>
                <w:rPr>
                  <w:rFonts w:ascii="Trebuchet MS" w:eastAsiaTheme="majorEastAsia" w:hAnsi="Trebuchet MS" w:cstheme="majorBidi"/>
                  <w:color w:val="232D5A"/>
                  <w:sz w:val="20"/>
                  <w:szCs w:val="20"/>
                </w:rPr>
                <w:t>Differences between DIT &amp; IPT</w:t>
              </w:r>
            </w:p>
          </w:tc>
        </w:sdtContent>
      </w:sdt>
    </w:tr>
  </w:tbl>
  <w:p w14:paraId="5D9F8AE6" w14:textId="77777777" w:rsidR="00B94E0A" w:rsidRDefault="00B94E0A" w:rsidP="00C3071A">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41" w:type="pct"/>
      <w:tblInd w:w="-169" w:type="dxa"/>
      <w:tblCellMar>
        <w:top w:w="58" w:type="dxa"/>
        <w:left w:w="115" w:type="dxa"/>
        <w:bottom w:w="58" w:type="dxa"/>
        <w:right w:w="115" w:type="dxa"/>
      </w:tblCellMar>
      <w:tblLook w:val="04A0" w:firstRow="1" w:lastRow="0" w:firstColumn="1" w:lastColumn="0" w:noHBand="0" w:noVBand="1"/>
    </w:tblPr>
    <w:tblGrid>
      <w:gridCol w:w="486"/>
      <w:gridCol w:w="65"/>
      <w:gridCol w:w="8781"/>
      <w:gridCol w:w="717"/>
      <w:gridCol w:w="498"/>
    </w:tblGrid>
    <w:tr w:rsidR="00B94E0A" w:rsidRPr="00D77C2A" w14:paraId="410727D6" w14:textId="77777777" w:rsidTr="001D0C7F">
      <w:trPr>
        <w:gridBefore w:val="1"/>
        <w:wBefore w:w="230" w:type="pct"/>
      </w:trPr>
      <w:tc>
        <w:tcPr>
          <w:tcW w:w="4534" w:type="pct"/>
          <w:gridSpan w:val="3"/>
          <w:tcBorders>
            <w:right w:val="single" w:sz="2" w:space="0" w:color="FFFFFF" w:themeColor="background1"/>
          </w:tcBorders>
        </w:tcPr>
        <w:p w14:paraId="4388CF14" w14:textId="7C8D2534" w:rsidR="00B94E0A" w:rsidRPr="00D77C2A" w:rsidRDefault="00B94E0A" w:rsidP="00B94E0A">
          <w:pPr>
            <w:pStyle w:val="Header"/>
            <w:jc w:val="right"/>
            <w:rPr>
              <w:szCs w:val="22"/>
            </w:rPr>
          </w:pPr>
        </w:p>
      </w:tc>
      <w:tc>
        <w:tcPr>
          <w:tcW w:w="236" w:type="pct"/>
          <w:tcBorders>
            <w:left w:val="single" w:sz="2" w:space="0" w:color="FFFFFF" w:themeColor="background1"/>
          </w:tcBorders>
        </w:tcPr>
        <w:p w14:paraId="727D03C9" w14:textId="79BA5649" w:rsidR="00B94E0A" w:rsidRPr="00D77C2A" w:rsidRDefault="00B94E0A" w:rsidP="00B94E0A">
          <w:pPr>
            <w:pStyle w:val="Header"/>
            <w:rPr>
              <w:rFonts w:eastAsiaTheme="majorEastAsia" w:cstheme="majorBidi"/>
              <w:color w:val="00957A" w:themeColor="accent1"/>
              <w:szCs w:val="22"/>
            </w:rPr>
          </w:pPr>
        </w:p>
      </w:tc>
    </w:tr>
    <w:tr w:rsidR="001D0C7F" w14:paraId="392CD7EC" w14:textId="77777777" w:rsidTr="001D0C7F">
      <w:trPr>
        <w:gridAfter w:val="2"/>
        <w:wAfter w:w="576" w:type="pct"/>
      </w:trPr>
      <w:tc>
        <w:tcPr>
          <w:tcW w:w="261" w:type="pct"/>
          <w:gridSpan w:val="2"/>
          <w:tcBorders>
            <w:right w:val="single" w:sz="2" w:space="0" w:color="232D5A"/>
          </w:tcBorders>
        </w:tcPr>
        <w:p w14:paraId="0EBF8414" w14:textId="77777777" w:rsidR="001D0C7F" w:rsidRPr="001D0C7F" w:rsidRDefault="001D0C7F" w:rsidP="001D0C7F">
          <w:pPr>
            <w:pStyle w:val="Header"/>
            <w:rPr>
              <w:rFonts w:ascii="Trebuchet MS" w:hAnsi="Trebuchet MS"/>
              <w:color w:val="232D5A"/>
              <w:sz w:val="20"/>
              <w:szCs w:val="20"/>
            </w:rPr>
          </w:pPr>
          <w:r w:rsidRPr="001D0C7F">
            <w:rPr>
              <w:rFonts w:ascii="Trebuchet MS" w:hAnsi="Trebuchet MS"/>
              <w:color w:val="232D5A"/>
              <w:sz w:val="20"/>
              <w:szCs w:val="20"/>
            </w:rPr>
            <w:fldChar w:fldCharType="begin"/>
          </w:r>
          <w:r w:rsidRPr="001D0C7F">
            <w:rPr>
              <w:rFonts w:ascii="Trebuchet MS" w:hAnsi="Trebuchet MS"/>
              <w:color w:val="232D5A"/>
              <w:sz w:val="20"/>
              <w:szCs w:val="20"/>
            </w:rPr>
            <w:instrText xml:space="preserve"> PAGE   \* MERGEFORMAT </w:instrText>
          </w:r>
          <w:r w:rsidRPr="001D0C7F">
            <w:rPr>
              <w:rFonts w:ascii="Trebuchet MS" w:hAnsi="Trebuchet MS"/>
              <w:color w:val="232D5A"/>
              <w:sz w:val="20"/>
              <w:szCs w:val="20"/>
            </w:rPr>
            <w:fldChar w:fldCharType="separate"/>
          </w:r>
          <w:r w:rsidRPr="001D0C7F">
            <w:rPr>
              <w:rFonts w:ascii="Trebuchet MS" w:hAnsi="Trebuchet MS"/>
              <w:noProof/>
              <w:color w:val="232D5A"/>
              <w:sz w:val="20"/>
              <w:szCs w:val="20"/>
            </w:rPr>
            <w:t>2</w:t>
          </w:r>
          <w:r w:rsidRPr="001D0C7F">
            <w:rPr>
              <w:rFonts w:ascii="Trebuchet MS" w:hAnsi="Trebuchet MS"/>
              <w:color w:val="232D5A"/>
              <w:sz w:val="20"/>
              <w:szCs w:val="20"/>
            </w:rPr>
            <w:fldChar w:fldCharType="end"/>
          </w:r>
        </w:p>
      </w:tc>
      <w:sdt>
        <w:sdtPr>
          <w:rPr>
            <w:rFonts w:ascii="Trebuchet MS" w:eastAsiaTheme="majorEastAsia" w:hAnsi="Trebuchet MS" w:cstheme="majorBidi"/>
            <w:color w:val="232D5A"/>
            <w:sz w:val="20"/>
            <w:szCs w:val="20"/>
          </w:rPr>
          <w:alias w:val="Title"/>
          <w:id w:val="-1682882422"/>
          <w:dataBinding w:prefixMappings="xmlns:ns0='http://schemas.openxmlformats.org/package/2006/metadata/core-properties' xmlns:ns1='http://purl.org/dc/elements/1.1/'" w:xpath="/ns0:coreProperties[1]/ns1:title[1]" w:storeItemID="{6C3C8BC8-F283-45AE-878A-BAB7291924A1}"/>
          <w:text/>
        </w:sdtPr>
        <w:sdtEndPr>
          <w:rPr>
            <w:b/>
            <w:sz w:val="22"/>
            <w:szCs w:val="24"/>
          </w:rPr>
        </w:sdtEndPr>
        <w:sdtContent>
          <w:tc>
            <w:tcPr>
              <w:tcW w:w="4163" w:type="pct"/>
              <w:tcBorders>
                <w:left w:val="single" w:sz="2" w:space="0" w:color="232D5A"/>
              </w:tcBorders>
            </w:tcPr>
            <w:p w14:paraId="643AA730" w14:textId="726D9A44" w:rsidR="001D0C7F" w:rsidRPr="001D0C7F" w:rsidRDefault="00A238BE" w:rsidP="001D0C7F">
              <w:pPr>
                <w:pStyle w:val="Header"/>
                <w:rPr>
                  <w:rFonts w:ascii="Trebuchet MS" w:eastAsiaTheme="majorEastAsia" w:hAnsi="Trebuchet MS" w:cstheme="majorBidi"/>
                  <w:b/>
                  <w:color w:val="232D5A"/>
                </w:rPr>
              </w:pPr>
              <w:r>
                <w:rPr>
                  <w:rFonts w:ascii="Trebuchet MS" w:eastAsiaTheme="majorEastAsia" w:hAnsi="Trebuchet MS" w:cstheme="majorBidi"/>
                  <w:color w:val="232D5A"/>
                  <w:sz w:val="20"/>
                  <w:szCs w:val="20"/>
                </w:rPr>
                <w:t>Differences between DIT &amp; IPT</w:t>
              </w:r>
            </w:p>
          </w:tc>
        </w:sdtContent>
      </w:sdt>
    </w:tr>
  </w:tbl>
  <w:p w14:paraId="4A901349" w14:textId="77777777" w:rsidR="00B94E0A" w:rsidRPr="00D77C2A" w:rsidRDefault="00B94E0A" w:rsidP="00D77C2A">
    <w:pPr>
      <w:pStyle w:val="Footer"/>
      <w:rPr>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044" w:type="pct"/>
      <w:tblCellMar>
        <w:top w:w="58" w:type="dxa"/>
        <w:left w:w="115" w:type="dxa"/>
        <w:bottom w:w="58" w:type="dxa"/>
        <w:right w:w="115" w:type="dxa"/>
      </w:tblCellMar>
      <w:tblLook w:val="04A0" w:firstRow="1" w:lastRow="0" w:firstColumn="1" w:lastColumn="0" w:noHBand="0" w:noVBand="1"/>
    </w:tblPr>
    <w:tblGrid>
      <w:gridCol w:w="594"/>
      <w:gridCol w:w="5532"/>
    </w:tblGrid>
    <w:tr w:rsidR="001D0C7F" w:rsidRPr="001D0C7F" w14:paraId="56164600" w14:textId="77777777" w:rsidTr="001D0C7F">
      <w:tc>
        <w:tcPr>
          <w:tcW w:w="485" w:type="pct"/>
          <w:tcBorders>
            <w:right w:val="single" w:sz="4" w:space="0" w:color="232D5A"/>
          </w:tcBorders>
        </w:tcPr>
        <w:p w14:paraId="6A87AD1B" w14:textId="77777777" w:rsidR="00B94E0A" w:rsidRPr="001D0C7F" w:rsidRDefault="00B94E0A" w:rsidP="00B94E0A">
          <w:pPr>
            <w:pStyle w:val="Header"/>
            <w:rPr>
              <w:rFonts w:ascii="Trebuchet MS" w:hAnsi="Trebuchet MS"/>
              <w:color w:val="232D5A"/>
              <w:szCs w:val="22"/>
            </w:rPr>
          </w:pPr>
          <w:r w:rsidRPr="001D0C7F">
            <w:rPr>
              <w:rFonts w:ascii="Trebuchet MS" w:hAnsi="Trebuchet MS"/>
              <w:color w:val="232D5A"/>
              <w:szCs w:val="22"/>
            </w:rPr>
            <w:fldChar w:fldCharType="begin"/>
          </w:r>
          <w:r w:rsidRPr="001D0C7F">
            <w:rPr>
              <w:rFonts w:ascii="Trebuchet MS" w:hAnsi="Trebuchet MS"/>
              <w:color w:val="232D5A"/>
              <w:szCs w:val="22"/>
            </w:rPr>
            <w:instrText xml:space="preserve"> PAGE   \* MERGEFORMAT </w:instrText>
          </w:r>
          <w:r w:rsidRPr="001D0C7F">
            <w:rPr>
              <w:rFonts w:ascii="Trebuchet MS" w:hAnsi="Trebuchet MS"/>
              <w:color w:val="232D5A"/>
              <w:szCs w:val="22"/>
            </w:rPr>
            <w:fldChar w:fldCharType="separate"/>
          </w:r>
          <w:r w:rsidR="004B6548" w:rsidRPr="001D0C7F">
            <w:rPr>
              <w:rFonts w:ascii="Trebuchet MS" w:hAnsi="Trebuchet MS"/>
              <w:noProof/>
              <w:color w:val="232D5A"/>
              <w:szCs w:val="22"/>
            </w:rPr>
            <w:t>1</w:t>
          </w:r>
          <w:r w:rsidRPr="001D0C7F">
            <w:rPr>
              <w:rFonts w:ascii="Trebuchet MS" w:hAnsi="Trebuchet MS"/>
              <w:color w:val="232D5A"/>
              <w:szCs w:val="22"/>
            </w:rPr>
            <w:fldChar w:fldCharType="end"/>
          </w:r>
        </w:p>
      </w:tc>
      <w:sdt>
        <w:sdtPr>
          <w:rPr>
            <w:rFonts w:ascii="Trebuchet MS" w:eastAsiaTheme="majorEastAsia" w:hAnsi="Trebuchet MS" w:cstheme="majorBidi"/>
            <w:b/>
            <w:color w:val="232D5A"/>
            <w:szCs w:val="22"/>
          </w:rPr>
          <w:alias w:val="Title"/>
          <w:id w:val="-1148969842"/>
          <w:dataBinding w:prefixMappings="xmlns:ns0='http://schemas.openxmlformats.org/package/2006/metadata/core-properties' xmlns:ns1='http://purl.org/dc/elements/1.1/'" w:xpath="/ns0:coreProperties[1]/ns1:title[1]" w:storeItemID="{6C3C8BC8-F283-45AE-878A-BAB7291924A1}"/>
          <w:text/>
        </w:sdtPr>
        <w:sdtEndPr/>
        <w:sdtContent>
          <w:tc>
            <w:tcPr>
              <w:tcW w:w="4515" w:type="pct"/>
              <w:tcBorders>
                <w:left w:val="single" w:sz="4" w:space="0" w:color="232D5A"/>
              </w:tcBorders>
            </w:tcPr>
            <w:p w14:paraId="7208C90F" w14:textId="5DB8443E" w:rsidR="00B94E0A" w:rsidRPr="001D0C7F" w:rsidRDefault="00A238BE" w:rsidP="00DC1653">
              <w:pPr>
                <w:pStyle w:val="Header"/>
                <w:rPr>
                  <w:rFonts w:ascii="Trebuchet MS" w:eastAsiaTheme="majorEastAsia" w:hAnsi="Trebuchet MS" w:cstheme="majorBidi"/>
                  <w:b/>
                  <w:color w:val="232D5A"/>
                  <w:szCs w:val="22"/>
                </w:rPr>
              </w:pPr>
              <w:r>
                <w:rPr>
                  <w:rFonts w:ascii="Trebuchet MS" w:eastAsiaTheme="majorEastAsia" w:hAnsi="Trebuchet MS" w:cstheme="majorBidi"/>
                  <w:b/>
                  <w:color w:val="232D5A"/>
                  <w:szCs w:val="22"/>
                </w:rPr>
                <w:t>Differences between DIT &amp; IPT</w:t>
              </w:r>
            </w:p>
          </w:tc>
        </w:sdtContent>
      </w:sdt>
    </w:tr>
  </w:tbl>
  <w:p w14:paraId="2F884A17" w14:textId="7C37572A" w:rsidR="00B94E0A" w:rsidRPr="001D0C7F" w:rsidRDefault="00B94E0A" w:rsidP="00A238BE">
    <w:pPr>
      <w:pStyle w:val="Footer"/>
      <w:rPr>
        <w:rFonts w:ascii="Trebuchet MS" w:hAnsi="Trebuchet MS"/>
        <w:color w:val="232D5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B782F" w14:textId="77777777" w:rsidR="00FB12EA" w:rsidRDefault="00FB12EA" w:rsidP="00C3071A">
      <w:r>
        <w:separator/>
      </w:r>
    </w:p>
  </w:footnote>
  <w:footnote w:type="continuationSeparator" w:id="0">
    <w:p w14:paraId="633467D7" w14:textId="77777777" w:rsidR="00FB12EA" w:rsidRDefault="00FB12EA" w:rsidP="00C30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4C6" w14:textId="0B07E605" w:rsidR="001D0C7F" w:rsidRPr="001D0C7F" w:rsidRDefault="00B94E0A">
    <w:pPr>
      <w:pStyle w:val="Header"/>
      <w:rPr>
        <w:rFonts w:ascii="Trebuchet MS" w:hAnsi="Trebuchet MS"/>
        <w:b/>
        <w:noProof/>
        <w:color w:val="232D5A"/>
        <w:szCs w:val="22"/>
        <w:lang w:val="en-US"/>
      </w:rPr>
    </w:pPr>
    <w:r w:rsidRPr="001D0C7F">
      <w:rPr>
        <w:rFonts w:ascii="Trebuchet MS" w:hAnsi="Trebuchet MS"/>
        <w:b/>
        <w:noProof/>
        <w:color w:val="232D5A"/>
        <w:szCs w:val="22"/>
        <w:lang w:val="en-US"/>
      </w:rPr>
      <w:t xml:space="preserve">Anna Freud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5FB81" w14:textId="77777777" w:rsidR="00A238BE" w:rsidRDefault="001D0C7F" w:rsidP="00A238BE">
    <w:pPr>
      <w:pStyle w:val="Header"/>
      <w:tabs>
        <w:tab w:val="clear" w:pos="4320"/>
        <w:tab w:val="clear" w:pos="8640"/>
        <w:tab w:val="left" w:pos="8039"/>
      </w:tabs>
      <w:jc w:val="right"/>
    </w:pPr>
    <w:r>
      <w:rPr>
        <w:noProof/>
      </w:rPr>
      <w:drawing>
        <wp:anchor distT="0" distB="0" distL="114300" distR="114300" simplePos="0" relativeHeight="251657216" behindDoc="1" locked="0" layoutInCell="1" allowOverlap="1" wp14:anchorId="464A0BA4" wp14:editId="3B18ADE8">
          <wp:simplePos x="0" y="0"/>
          <wp:positionH relativeFrom="column">
            <wp:posOffset>-24075</wp:posOffset>
          </wp:positionH>
          <wp:positionV relativeFrom="paragraph">
            <wp:posOffset>-69022</wp:posOffset>
          </wp:positionV>
          <wp:extent cx="1882140" cy="664417"/>
          <wp:effectExtent l="0" t="0" r="3810" b="2540"/>
          <wp:wrapTight wrapText="bothSides">
            <wp:wrapPolygon edited="0">
              <wp:start x="3279" y="0"/>
              <wp:lineTo x="2186" y="1859"/>
              <wp:lineTo x="1093" y="6815"/>
              <wp:lineTo x="1093" y="9912"/>
              <wp:lineTo x="0" y="11151"/>
              <wp:lineTo x="0" y="19824"/>
              <wp:lineTo x="656" y="21063"/>
              <wp:lineTo x="6340" y="21063"/>
              <wp:lineTo x="9619" y="21063"/>
              <wp:lineTo x="18802" y="20444"/>
              <wp:lineTo x="21425" y="19205"/>
              <wp:lineTo x="21425" y="2478"/>
              <wp:lineTo x="4591" y="0"/>
              <wp:lineTo x="3279" y="0"/>
            </wp:wrapPolygon>
          </wp:wrapTight>
          <wp:docPr id="2062822832" name="Picture 1" descr="Anna_Freud_colour_horizontal_tagline_logo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na_Freud_colour_horizontal_tagline_logo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2140" cy="664417"/>
                  </a:xfrm>
                  <a:prstGeom prst="rect">
                    <a:avLst/>
                  </a:prstGeom>
                  <a:noFill/>
                  <a:ln>
                    <a:noFill/>
                  </a:ln>
                </pic:spPr>
              </pic:pic>
            </a:graphicData>
          </a:graphic>
        </wp:anchor>
      </w:drawing>
    </w:r>
    <w:r w:rsidR="00A238BE">
      <w:tab/>
    </w:r>
  </w:p>
  <w:p w14:paraId="31E19834" w14:textId="77777777" w:rsidR="00A238BE" w:rsidRDefault="00A238BE" w:rsidP="00A238BE">
    <w:pPr>
      <w:pStyle w:val="Header"/>
      <w:tabs>
        <w:tab w:val="clear" w:pos="4320"/>
        <w:tab w:val="clear" w:pos="8640"/>
        <w:tab w:val="left" w:pos="8039"/>
      </w:tabs>
      <w:jc w:val="right"/>
    </w:pPr>
  </w:p>
  <w:p w14:paraId="0FB315AD" w14:textId="0F5E5B4F" w:rsidR="00B94E0A" w:rsidRPr="00A238BE" w:rsidRDefault="00A238BE" w:rsidP="00A238BE">
    <w:pPr>
      <w:pStyle w:val="Header"/>
      <w:tabs>
        <w:tab w:val="clear" w:pos="4320"/>
        <w:tab w:val="clear" w:pos="8640"/>
        <w:tab w:val="left" w:pos="8039"/>
      </w:tabs>
      <w:jc w:val="right"/>
      <w:rPr>
        <w:color w:val="232D5A"/>
      </w:rPr>
    </w:pPr>
    <w:r w:rsidRPr="00A238BE">
      <w:rPr>
        <w:rFonts w:ascii="Trebuchet MS" w:hAnsi="Trebuchet MS"/>
        <w:color w:val="232D5A"/>
      </w:rPr>
      <w:t>Sept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44FB6"/>
    <w:multiLevelType w:val="hybridMultilevel"/>
    <w:tmpl w:val="48206E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9A748E"/>
    <w:multiLevelType w:val="hybridMultilevel"/>
    <w:tmpl w:val="ECD2FD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5F8822FD"/>
    <w:multiLevelType w:val="hybridMultilevel"/>
    <w:tmpl w:val="A130457E"/>
    <w:lvl w:ilvl="0" w:tplc="8B6ACE80">
      <w:start w:val="1"/>
      <w:numFmt w:val="bullet"/>
      <w:lvlText w:val=""/>
      <w:lvlJc w:val="left"/>
      <w:pPr>
        <w:ind w:left="624" w:hanging="26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895763"/>
    <w:multiLevelType w:val="hybridMultilevel"/>
    <w:tmpl w:val="EE107FE6"/>
    <w:lvl w:ilvl="0" w:tplc="A50AF3FE">
      <w:start w:val="1"/>
      <w:numFmt w:val="decimal"/>
      <w:lvlText w:val="%1."/>
      <w:lvlJc w:val="left"/>
      <w:pPr>
        <w:tabs>
          <w:tab w:val="num" w:pos="720"/>
        </w:tabs>
        <w:ind w:left="720" w:hanging="360"/>
      </w:pPr>
      <w:rPr>
        <w:rFonts w:asciiTheme="minorHAnsi" w:hAnsiTheme="minorHAnsi" w:hint="default"/>
      </w:rPr>
    </w:lvl>
    <w:lvl w:ilvl="1" w:tplc="83F4B22E" w:tentative="1">
      <w:start w:val="1"/>
      <w:numFmt w:val="bullet"/>
      <w:lvlText w:val="•"/>
      <w:lvlJc w:val="left"/>
      <w:pPr>
        <w:tabs>
          <w:tab w:val="num" w:pos="1440"/>
        </w:tabs>
        <w:ind w:left="1440" w:hanging="360"/>
      </w:pPr>
      <w:rPr>
        <w:rFonts w:ascii="Arial" w:hAnsi="Arial" w:hint="default"/>
      </w:rPr>
    </w:lvl>
    <w:lvl w:ilvl="2" w:tplc="FA46F6E4">
      <w:start w:val="30"/>
      <w:numFmt w:val="bullet"/>
      <w:lvlText w:val="•"/>
      <w:lvlJc w:val="left"/>
      <w:pPr>
        <w:tabs>
          <w:tab w:val="num" w:pos="2160"/>
        </w:tabs>
        <w:ind w:left="2160" w:hanging="360"/>
      </w:pPr>
      <w:rPr>
        <w:rFonts w:ascii="Arial" w:hAnsi="Arial" w:hint="default"/>
      </w:rPr>
    </w:lvl>
    <w:lvl w:ilvl="3" w:tplc="4B1258FC" w:tentative="1">
      <w:start w:val="1"/>
      <w:numFmt w:val="bullet"/>
      <w:lvlText w:val="•"/>
      <w:lvlJc w:val="left"/>
      <w:pPr>
        <w:tabs>
          <w:tab w:val="num" w:pos="2880"/>
        </w:tabs>
        <w:ind w:left="2880" w:hanging="360"/>
      </w:pPr>
      <w:rPr>
        <w:rFonts w:ascii="Arial" w:hAnsi="Arial" w:hint="default"/>
      </w:rPr>
    </w:lvl>
    <w:lvl w:ilvl="4" w:tplc="45F88A7A" w:tentative="1">
      <w:start w:val="1"/>
      <w:numFmt w:val="bullet"/>
      <w:lvlText w:val="•"/>
      <w:lvlJc w:val="left"/>
      <w:pPr>
        <w:tabs>
          <w:tab w:val="num" w:pos="3600"/>
        </w:tabs>
        <w:ind w:left="3600" w:hanging="360"/>
      </w:pPr>
      <w:rPr>
        <w:rFonts w:ascii="Arial" w:hAnsi="Arial" w:hint="default"/>
      </w:rPr>
    </w:lvl>
    <w:lvl w:ilvl="5" w:tplc="ED4297D6" w:tentative="1">
      <w:start w:val="1"/>
      <w:numFmt w:val="bullet"/>
      <w:lvlText w:val="•"/>
      <w:lvlJc w:val="left"/>
      <w:pPr>
        <w:tabs>
          <w:tab w:val="num" w:pos="4320"/>
        </w:tabs>
        <w:ind w:left="4320" w:hanging="360"/>
      </w:pPr>
      <w:rPr>
        <w:rFonts w:ascii="Arial" w:hAnsi="Arial" w:hint="default"/>
      </w:rPr>
    </w:lvl>
    <w:lvl w:ilvl="6" w:tplc="9A4E396C" w:tentative="1">
      <w:start w:val="1"/>
      <w:numFmt w:val="bullet"/>
      <w:lvlText w:val="•"/>
      <w:lvlJc w:val="left"/>
      <w:pPr>
        <w:tabs>
          <w:tab w:val="num" w:pos="5040"/>
        </w:tabs>
        <w:ind w:left="5040" w:hanging="360"/>
      </w:pPr>
      <w:rPr>
        <w:rFonts w:ascii="Arial" w:hAnsi="Arial" w:hint="default"/>
      </w:rPr>
    </w:lvl>
    <w:lvl w:ilvl="7" w:tplc="2C807968" w:tentative="1">
      <w:start w:val="1"/>
      <w:numFmt w:val="bullet"/>
      <w:lvlText w:val="•"/>
      <w:lvlJc w:val="left"/>
      <w:pPr>
        <w:tabs>
          <w:tab w:val="num" w:pos="5760"/>
        </w:tabs>
        <w:ind w:left="5760" w:hanging="360"/>
      </w:pPr>
      <w:rPr>
        <w:rFonts w:ascii="Arial" w:hAnsi="Arial" w:hint="default"/>
      </w:rPr>
    </w:lvl>
    <w:lvl w:ilvl="8" w:tplc="034CD3E4" w:tentative="1">
      <w:start w:val="1"/>
      <w:numFmt w:val="bullet"/>
      <w:lvlText w:val="•"/>
      <w:lvlJc w:val="left"/>
      <w:pPr>
        <w:tabs>
          <w:tab w:val="num" w:pos="6480"/>
        </w:tabs>
        <w:ind w:left="6480" w:hanging="360"/>
      </w:pPr>
      <w:rPr>
        <w:rFonts w:ascii="Arial" w:hAnsi="Arial" w:hint="default"/>
      </w:rPr>
    </w:lvl>
  </w:abstractNum>
  <w:num w:numId="1" w16cid:durableId="1659116976">
    <w:abstractNumId w:val="2"/>
  </w:num>
  <w:num w:numId="2" w16cid:durableId="20841779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539924">
    <w:abstractNumId w:val="3"/>
  </w:num>
  <w:num w:numId="4" w16cid:durableId="416513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defaultTabStop w:val="72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2EA"/>
    <w:rsid w:val="000B180D"/>
    <w:rsid w:val="00102D13"/>
    <w:rsid w:val="00152B23"/>
    <w:rsid w:val="00164C71"/>
    <w:rsid w:val="00171800"/>
    <w:rsid w:val="00182F96"/>
    <w:rsid w:val="001C2E80"/>
    <w:rsid w:val="001D0C7F"/>
    <w:rsid w:val="001E7043"/>
    <w:rsid w:val="002262A5"/>
    <w:rsid w:val="00251465"/>
    <w:rsid w:val="0032098A"/>
    <w:rsid w:val="00381A8D"/>
    <w:rsid w:val="003C52D9"/>
    <w:rsid w:val="00464910"/>
    <w:rsid w:val="004B3CF4"/>
    <w:rsid w:val="004B6548"/>
    <w:rsid w:val="004D1466"/>
    <w:rsid w:val="00523869"/>
    <w:rsid w:val="00543AD7"/>
    <w:rsid w:val="00544B7A"/>
    <w:rsid w:val="005B4AC8"/>
    <w:rsid w:val="006228F4"/>
    <w:rsid w:val="00651AF8"/>
    <w:rsid w:val="00652661"/>
    <w:rsid w:val="006B4C21"/>
    <w:rsid w:val="007652DA"/>
    <w:rsid w:val="0077549E"/>
    <w:rsid w:val="007A5805"/>
    <w:rsid w:val="007B3C92"/>
    <w:rsid w:val="007D2FA2"/>
    <w:rsid w:val="007F04C0"/>
    <w:rsid w:val="00891412"/>
    <w:rsid w:val="008A3B86"/>
    <w:rsid w:val="0090545A"/>
    <w:rsid w:val="009247E1"/>
    <w:rsid w:val="009B1F0F"/>
    <w:rsid w:val="00A238BE"/>
    <w:rsid w:val="00A32653"/>
    <w:rsid w:val="00A5141E"/>
    <w:rsid w:val="00AD2060"/>
    <w:rsid w:val="00B623C9"/>
    <w:rsid w:val="00B94E0A"/>
    <w:rsid w:val="00C3071A"/>
    <w:rsid w:val="00C454FA"/>
    <w:rsid w:val="00CA2B44"/>
    <w:rsid w:val="00CC10A1"/>
    <w:rsid w:val="00D436B6"/>
    <w:rsid w:val="00D77C2A"/>
    <w:rsid w:val="00DB1023"/>
    <w:rsid w:val="00DB764F"/>
    <w:rsid w:val="00DC12F1"/>
    <w:rsid w:val="00DC1653"/>
    <w:rsid w:val="00DC5EC2"/>
    <w:rsid w:val="00E56CD0"/>
    <w:rsid w:val="00EE58B7"/>
    <w:rsid w:val="00F96842"/>
    <w:rsid w:val="00FB12E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oNotEmbedSmartTags/>
  <w:decimalSymbol w:val="."/>
  <w:listSeparator w:val=","/>
  <w14:docId w14:val="7ADF85AD"/>
  <w15:docId w15:val="{90B951CE-654A-462B-861F-718415985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0A1"/>
    <w:pPr>
      <w:spacing w:after="120"/>
    </w:pPr>
    <w:rPr>
      <w:rFonts w:asciiTheme="minorHAnsi" w:hAnsiTheme="minorHAnsi"/>
      <w:color w:val="796E65" w:themeColor="text1"/>
      <w:sz w:val="22"/>
      <w:szCs w:val="24"/>
      <w:lang w:eastAsia="en-US"/>
    </w:rPr>
  </w:style>
  <w:style w:type="paragraph" w:styleId="Heading1">
    <w:name w:val="heading 1"/>
    <w:basedOn w:val="Normal"/>
    <w:next w:val="Normal"/>
    <w:link w:val="Heading1Char"/>
    <w:uiPriority w:val="9"/>
    <w:qFormat/>
    <w:rsid w:val="00171800"/>
    <w:pPr>
      <w:keepNext/>
      <w:keepLines/>
      <w:spacing w:after="240"/>
      <w:outlineLvl w:val="0"/>
    </w:pPr>
    <w:rPr>
      <w:rFonts w:asciiTheme="majorHAnsi" w:eastAsiaTheme="majorEastAsia" w:hAnsiTheme="majorHAnsi" w:cstheme="majorBidi"/>
      <w:b/>
      <w:bCs/>
      <w:color w:val="00957A" w:themeColor="text2"/>
      <w:sz w:val="52"/>
      <w:szCs w:val="44"/>
    </w:rPr>
  </w:style>
  <w:style w:type="paragraph" w:styleId="Heading2">
    <w:name w:val="heading 2"/>
    <w:basedOn w:val="Heading1"/>
    <w:next w:val="Normal"/>
    <w:link w:val="Heading2Char"/>
    <w:uiPriority w:val="9"/>
    <w:unhideWhenUsed/>
    <w:qFormat/>
    <w:rsid w:val="00171800"/>
    <w:pPr>
      <w:keepNext w:val="0"/>
      <w:keepLines w:val="0"/>
      <w:widowControl w:val="0"/>
      <w:autoSpaceDE w:val="0"/>
      <w:autoSpaceDN w:val="0"/>
      <w:adjustRightInd w:val="0"/>
      <w:outlineLvl w:val="1"/>
    </w:pPr>
    <w:rPr>
      <w:rFonts w:asciiTheme="minorHAnsi" w:eastAsiaTheme="minorEastAsia" w:hAnsiTheme="minorHAnsi" w:cs="Times New Roman"/>
      <w:bCs w:val="0"/>
      <w:sz w:val="40"/>
      <w:szCs w:val="40"/>
      <w:lang w:val="en-US" w:eastAsia="ja-JP"/>
    </w:rPr>
  </w:style>
  <w:style w:type="paragraph" w:styleId="Heading3">
    <w:name w:val="heading 3"/>
    <w:basedOn w:val="Normal"/>
    <w:next w:val="Normal"/>
    <w:link w:val="Heading3Char"/>
    <w:uiPriority w:val="9"/>
    <w:unhideWhenUsed/>
    <w:qFormat/>
    <w:rsid w:val="00171800"/>
    <w:pPr>
      <w:spacing w:before="120"/>
      <w:outlineLvl w:val="2"/>
    </w:pPr>
    <w:rPr>
      <w:b/>
      <w:color w:val="00957A" w:themeColor="text2"/>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074E5"/>
    <w:rPr>
      <w:rFonts w:ascii="Lucida Grande" w:hAnsi="Lucida Grande"/>
      <w:sz w:val="18"/>
      <w:szCs w:val="18"/>
    </w:rPr>
  </w:style>
  <w:style w:type="character" w:customStyle="1" w:styleId="Heading1Char">
    <w:name w:val="Heading 1 Char"/>
    <w:basedOn w:val="DefaultParagraphFont"/>
    <w:link w:val="Heading1"/>
    <w:uiPriority w:val="9"/>
    <w:rsid w:val="00171800"/>
    <w:rPr>
      <w:rFonts w:asciiTheme="majorHAnsi" w:eastAsiaTheme="majorEastAsia" w:hAnsiTheme="majorHAnsi" w:cstheme="majorBidi"/>
      <w:b/>
      <w:bCs/>
      <w:color w:val="00957A" w:themeColor="text2"/>
      <w:sz w:val="52"/>
      <w:szCs w:val="44"/>
      <w:lang w:eastAsia="en-US"/>
    </w:rPr>
  </w:style>
  <w:style w:type="paragraph" w:styleId="ListParagraph">
    <w:name w:val="List Paragraph"/>
    <w:basedOn w:val="Normal"/>
    <w:uiPriority w:val="34"/>
    <w:qFormat/>
    <w:rsid w:val="00C3071A"/>
    <w:pPr>
      <w:ind w:left="720"/>
      <w:contextualSpacing/>
    </w:pPr>
  </w:style>
  <w:style w:type="paragraph" w:styleId="FootnoteText">
    <w:name w:val="footnote text"/>
    <w:basedOn w:val="Normal"/>
    <w:link w:val="FootnoteTextChar"/>
    <w:uiPriority w:val="99"/>
    <w:unhideWhenUsed/>
    <w:rsid w:val="00C3071A"/>
  </w:style>
  <w:style w:type="character" w:customStyle="1" w:styleId="FootnoteTextChar">
    <w:name w:val="Footnote Text Char"/>
    <w:basedOn w:val="DefaultParagraphFont"/>
    <w:link w:val="FootnoteText"/>
    <w:uiPriority w:val="99"/>
    <w:rsid w:val="00C3071A"/>
    <w:rPr>
      <w:sz w:val="24"/>
      <w:szCs w:val="24"/>
      <w:lang w:eastAsia="en-US"/>
    </w:rPr>
  </w:style>
  <w:style w:type="character" w:styleId="FootnoteReference">
    <w:name w:val="footnote reference"/>
    <w:basedOn w:val="DefaultParagraphFont"/>
    <w:uiPriority w:val="99"/>
    <w:unhideWhenUsed/>
    <w:rsid w:val="00C3071A"/>
    <w:rPr>
      <w:vertAlign w:val="superscript"/>
    </w:rPr>
  </w:style>
  <w:style w:type="paragraph" w:styleId="Footer">
    <w:name w:val="footer"/>
    <w:basedOn w:val="Normal"/>
    <w:link w:val="FooterChar"/>
    <w:uiPriority w:val="99"/>
    <w:unhideWhenUsed/>
    <w:rsid w:val="00C3071A"/>
    <w:pPr>
      <w:tabs>
        <w:tab w:val="center" w:pos="4320"/>
        <w:tab w:val="right" w:pos="8640"/>
      </w:tabs>
    </w:pPr>
  </w:style>
  <w:style w:type="character" w:customStyle="1" w:styleId="FooterChar">
    <w:name w:val="Footer Char"/>
    <w:basedOn w:val="DefaultParagraphFont"/>
    <w:link w:val="Footer"/>
    <w:uiPriority w:val="99"/>
    <w:rsid w:val="00C3071A"/>
    <w:rPr>
      <w:sz w:val="24"/>
      <w:szCs w:val="24"/>
      <w:lang w:eastAsia="en-US"/>
    </w:rPr>
  </w:style>
  <w:style w:type="character" w:styleId="PageNumber">
    <w:name w:val="page number"/>
    <w:basedOn w:val="DefaultParagraphFont"/>
    <w:uiPriority w:val="99"/>
    <w:semiHidden/>
    <w:unhideWhenUsed/>
    <w:rsid w:val="00C3071A"/>
  </w:style>
  <w:style w:type="paragraph" w:styleId="Header">
    <w:name w:val="header"/>
    <w:basedOn w:val="Normal"/>
    <w:link w:val="HeaderChar"/>
    <w:uiPriority w:val="99"/>
    <w:unhideWhenUsed/>
    <w:rsid w:val="00C3071A"/>
    <w:pPr>
      <w:tabs>
        <w:tab w:val="center" w:pos="4320"/>
        <w:tab w:val="right" w:pos="8640"/>
      </w:tabs>
    </w:pPr>
  </w:style>
  <w:style w:type="character" w:customStyle="1" w:styleId="HeaderChar">
    <w:name w:val="Header Char"/>
    <w:basedOn w:val="DefaultParagraphFont"/>
    <w:link w:val="Header"/>
    <w:uiPriority w:val="99"/>
    <w:rsid w:val="00C3071A"/>
    <w:rPr>
      <w:sz w:val="24"/>
      <w:szCs w:val="24"/>
      <w:lang w:eastAsia="en-US"/>
    </w:rPr>
  </w:style>
  <w:style w:type="character" w:customStyle="1" w:styleId="Heading2Char">
    <w:name w:val="Heading 2 Char"/>
    <w:basedOn w:val="DefaultParagraphFont"/>
    <w:link w:val="Heading2"/>
    <w:uiPriority w:val="9"/>
    <w:rsid w:val="00171800"/>
    <w:rPr>
      <w:rFonts w:asciiTheme="minorHAnsi" w:hAnsiTheme="minorHAnsi"/>
      <w:b/>
      <w:color w:val="00957A" w:themeColor="text2"/>
      <w:sz w:val="40"/>
      <w:szCs w:val="40"/>
      <w:lang w:val="en-US"/>
    </w:rPr>
  </w:style>
  <w:style w:type="character" w:customStyle="1" w:styleId="Heading3Char">
    <w:name w:val="Heading 3 Char"/>
    <w:basedOn w:val="DefaultParagraphFont"/>
    <w:link w:val="Heading3"/>
    <w:uiPriority w:val="9"/>
    <w:rsid w:val="00171800"/>
    <w:rPr>
      <w:rFonts w:asciiTheme="minorHAnsi" w:hAnsiTheme="minorHAnsi"/>
      <w:b/>
      <w:color w:val="00957A" w:themeColor="text2"/>
      <w:sz w:val="28"/>
      <w:szCs w:val="28"/>
      <w:lang w:eastAsia="en-US"/>
    </w:rPr>
  </w:style>
  <w:style w:type="paragraph" w:customStyle="1" w:styleId="NormalBOLD">
    <w:name w:val="Normal BOLD"/>
    <w:basedOn w:val="Normal"/>
    <w:qFormat/>
    <w:rsid w:val="00171800"/>
    <w:rPr>
      <w:b/>
    </w:rPr>
  </w:style>
  <w:style w:type="paragraph" w:customStyle="1" w:styleId="BulletPoints">
    <w:name w:val="Bullet Points"/>
    <w:basedOn w:val="ListParagraph"/>
    <w:qFormat/>
    <w:rsid w:val="00171800"/>
    <w:pPr>
      <w:ind w:left="227" w:hanging="227"/>
    </w:pPr>
  </w:style>
  <w:style w:type="table" w:styleId="LightShading-Accent1">
    <w:name w:val="Light Shading Accent 1"/>
    <w:basedOn w:val="TableNormal"/>
    <w:uiPriority w:val="60"/>
    <w:rsid w:val="00B94E0A"/>
    <w:rPr>
      <w:rFonts w:asciiTheme="minorHAnsi" w:hAnsiTheme="minorHAnsi" w:cstheme="minorBidi"/>
      <w:color w:val="006F5A" w:themeColor="accent1" w:themeShade="BF"/>
      <w:sz w:val="22"/>
      <w:szCs w:val="22"/>
      <w:lang w:val="en-US" w:eastAsia="zh-TW"/>
    </w:rPr>
    <w:tblPr>
      <w:tblStyleRowBandSize w:val="1"/>
      <w:tblStyleColBandSize w:val="1"/>
      <w:tblBorders>
        <w:top w:val="single" w:sz="8" w:space="0" w:color="00957A" w:themeColor="accent1"/>
        <w:bottom w:val="single" w:sz="8" w:space="0" w:color="00957A" w:themeColor="accent1"/>
      </w:tblBorders>
    </w:tblPr>
    <w:tblStylePr w:type="firstRow">
      <w:pPr>
        <w:spacing w:before="0" w:after="0" w:line="240" w:lineRule="auto"/>
      </w:pPr>
      <w:rPr>
        <w:b/>
        <w:bCs/>
      </w:rPr>
      <w:tblPr/>
      <w:tcPr>
        <w:tcBorders>
          <w:top w:val="single" w:sz="8" w:space="0" w:color="00957A" w:themeColor="accent1"/>
          <w:left w:val="nil"/>
          <w:bottom w:val="single" w:sz="8" w:space="0" w:color="00957A" w:themeColor="accent1"/>
          <w:right w:val="nil"/>
          <w:insideH w:val="nil"/>
          <w:insideV w:val="nil"/>
        </w:tcBorders>
      </w:tcPr>
    </w:tblStylePr>
    <w:tblStylePr w:type="lastRow">
      <w:pPr>
        <w:spacing w:before="0" w:after="0" w:line="240" w:lineRule="auto"/>
      </w:pPr>
      <w:rPr>
        <w:b/>
        <w:bCs/>
      </w:rPr>
      <w:tblPr/>
      <w:tcPr>
        <w:tcBorders>
          <w:top w:val="single" w:sz="8" w:space="0" w:color="00957A" w:themeColor="accent1"/>
          <w:left w:val="nil"/>
          <w:bottom w:val="single" w:sz="8" w:space="0" w:color="00957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FFEE" w:themeFill="accent1" w:themeFillTint="3F"/>
      </w:tcPr>
    </w:tblStylePr>
    <w:tblStylePr w:type="band1Horz">
      <w:tblPr/>
      <w:tcPr>
        <w:tcBorders>
          <w:left w:val="nil"/>
          <w:right w:val="nil"/>
          <w:insideH w:val="nil"/>
          <w:insideV w:val="nil"/>
        </w:tcBorders>
        <w:shd w:val="clear" w:color="auto" w:fill="A5FFEE" w:themeFill="accent1" w:themeFillTint="3F"/>
      </w:tcPr>
    </w:tblStylePr>
  </w:style>
  <w:style w:type="character" w:styleId="Hyperlink">
    <w:name w:val="Hyperlink"/>
    <w:basedOn w:val="DefaultParagraphFont"/>
    <w:uiPriority w:val="99"/>
    <w:unhideWhenUsed/>
    <w:rsid w:val="00FB12EA"/>
    <w:rPr>
      <w:color w:val="0000FF" w:themeColor="hyperlink"/>
      <w:u w:val="single"/>
    </w:rPr>
  </w:style>
  <w:style w:type="character" w:styleId="UnresolvedMention">
    <w:name w:val="Unresolved Mention"/>
    <w:basedOn w:val="DefaultParagraphFont"/>
    <w:uiPriority w:val="99"/>
    <w:semiHidden/>
    <w:unhideWhenUsed/>
    <w:rsid w:val="00FB12EA"/>
    <w:rPr>
      <w:color w:val="808080"/>
      <w:shd w:val="clear" w:color="auto" w:fill="E6E6E6"/>
    </w:rPr>
  </w:style>
  <w:style w:type="paragraph" w:styleId="Revision">
    <w:name w:val="Revision"/>
    <w:hidden/>
    <w:uiPriority w:val="99"/>
    <w:semiHidden/>
    <w:rsid w:val="009B1F0F"/>
    <w:rPr>
      <w:rFonts w:asciiTheme="minorHAnsi" w:hAnsiTheme="minorHAnsi"/>
      <w:color w:val="796E65" w:themeColor="text1"/>
      <w:sz w:val="22"/>
      <w:szCs w:val="24"/>
      <w:lang w:eastAsia="en-US"/>
    </w:rPr>
  </w:style>
  <w:style w:type="character" w:styleId="FollowedHyperlink">
    <w:name w:val="FollowedHyperlink"/>
    <w:basedOn w:val="DefaultParagraphFont"/>
    <w:uiPriority w:val="99"/>
    <w:semiHidden/>
    <w:unhideWhenUsed/>
    <w:rsid w:val="001D0C7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029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FCTemplates\Simple%20Word%20Template%20A4%20Portrait.dotx" TargetMode="External"/></Relationships>
</file>

<file path=word/theme/theme1.xml><?xml version="1.0" encoding="utf-8"?>
<a:theme xmlns:a="http://schemas.openxmlformats.org/drawingml/2006/main" name="Anna Freud PowerPoint">
  <a:themeElements>
    <a:clrScheme name="Anna Freud">
      <a:dk1>
        <a:srgbClr val="796E65"/>
      </a:dk1>
      <a:lt1>
        <a:srgbClr val="FFFFFF"/>
      </a:lt1>
      <a:dk2>
        <a:srgbClr val="00957A"/>
      </a:dk2>
      <a:lt2>
        <a:srgbClr val="FFFFFF"/>
      </a:lt2>
      <a:accent1>
        <a:srgbClr val="00957A"/>
      </a:accent1>
      <a:accent2>
        <a:srgbClr val="8C4799"/>
      </a:accent2>
      <a:accent3>
        <a:srgbClr val="147BD1"/>
      </a:accent3>
      <a:accent4>
        <a:srgbClr val="E87722"/>
      </a:accent4>
      <a:accent5>
        <a:srgbClr val="796E65"/>
      </a:accent5>
      <a:accent6>
        <a:srgbClr val="000000"/>
      </a:accent6>
      <a:hlink>
        <a:srgbClr val="0000FF"/>
      </a:hlink>
      <a:folHlink>
        <a:srgbClr val="800080"/>
      </a:folHlink>
    </a:clrScheme>
    <a:fontScheme name="Verdana 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ln>
          <a:noFill/>
        </a:ln>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F3B3FD-A32A-4B6F-99D5-8716A93B9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Simple Word Template A4 Portrait</Template>
  <TotalTime>0</TotalTime>
  <Pages>1</Pages>
  <Words>251</Words>
  <Characters>1340</Characters>
  <Application>Microsoft Office Word</Application>
  <DocSecurity>0</DocSecurity>
  <Lines>46</Lines>
  <Paragraphs>6</Paragraphs>
  <ScaleCrop>false</ScaleCrop>
  <HeadingPairs>
    <vt:vector size="2" baseType="variant">
      <vt:variant>
        <vt:lpstr>Title</vt:lpstr>
      </vt:variant>
      <vt:variant>
        <vt:i4>1</vt:i4>
      </vt:variant>
    </vt:vector>
  </HeadingPairs>
  <TitlesOfParts>
    <vt:vector size="1" baseType="lpstr">
      <vt:lpstr>Type the document title</vt:lpstr>
    </vt:vector>
  </TitlesOfParts>
  <Company>Forster Ltd</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Differences between DIT &amp; IPT</dc:title>
  <dc:subject/>
  <dc:creator>Marta Wojciechowska</dc:creator>
  <cp:keywords/>
  <dc:description/>
  <cp:lastModifiedBy>Charlotte Evans</cp:lastModifiedBy>
  <cp:revision>2</cp:revision>
  <cp:lastPrinted>2016-10-21T14:40:00Z</cp:lastPrinted>
  <dcterms:created xsi:type="dcterms:W3CDTF">2025-09-25T14:19:00Z</dcterms:created>
  <dcterms:modified xsi:type="dcterms:W3CDTF">2025-09-25T14:19:00Z</dcterms:modified>
</cp:coreProperties>
</file>