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63070" w14:textId="77777777" w:rsidR="00742575" w:rsidRPr="0048174C" w:rsidRDefault="00C82D52" w:rsidP="00742575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="00742575">
        <w:rPr>
          <w:b/>
          <w:highlight w:val="yellow"/>
        </w:rPr>
        <w:t>P&amp;G Health Limited, Goa</w:t>
      </w:r>
    </w:p>
    <w:p w14:paraId="019CF323" w14:textId="77777777" w:rsidR="00742575" w:rsidRDefault="00742575" w:rsidP="00742575"/>
    <w:p w14:paraId="7D282CE6" w14:textId="77777777" w:rsidR="00C82D52" w:rsidRDefault="00C82D52" w:rsidP="00C82D52"/>
    <w:p w14:paraId="094F73B0" w14:textId="63457843" w:rsidR="00C82D52" w:rsidRDefault="000B596A" w:rsidP="00C82D52">
      <w:r>
        <w:t>Month</w:t>
      </w:r>
      <w:r w:rsidR="00C82D52">
        <w:t xml:space="preserve">: </w:t>
      </w:r>
      <w:r w:rsidR="00A52B0E">
        <w:t>April</w:t>
      </w:r>
      <w:r w:rsidR="009F3FD4">
        <w:t xml:space="preserve"> </w:t>
      </w:r>
      <w:r w:rsidR="00C82D52">
        <w:t>20</w:t>
      </w:r>
      <w:r w:rsidR="00AA4530">
        <w:t>20</w:t>
      </w:r>
    </w:p>
    <w:p w14:paraId="4815D6D1" w14:textId="77777777" w:rsidR="001D6265" w:rsidRDefault="001D6265" w:rsidP="001D626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0"/>
        <w:gridCol w:w="2231"/>
        <w:gridCol w:w="2253"/>
        <w:gridCol w:w="2232"/>
      </w:tblGrid>
      <w:tr w:rsidR="001D6265" w14:paraId="70DC75A0" w14:textId="77777777" w:rsidTr="001D6265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EEC64" w14:textId="77777777" w:rsidR="001D6265" w:rsidRDefault="001D6265" w:rsidP="000C72F0">
            <w:pPr>
              <w:jc w:val="center"/>
            </w:pPr>
            <w:r>
              <w:t>Description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F7159" w14:textId="77777777" w:rsidR="001D6265" w:rsidRDefault="001D6265" w:rsidP="000C72F0">
            <w:pPr>
              <w:jc w:val="center"/>
            </w:pPr>
            <w:r>
              <w:t>Dept.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C45F0" w14:textId="77777777" w:rsidR="001D6265" w:rsidRDefault="000B596A" w:rsidP="000C72F0">
            <w:pPr>
              <w:jc w:val="center"/>
            </w:pPr>
            <w:r>
              <w:t xml:space="preserve">Disposed Qty. to be given in </w:t>
            </w:r>
            <w:r w:rsidR="001D6265">
              <w:t>kg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3E386" w14:textId="77777777" w:rsidR="001D6265" w:rsidRDefault="00366821" w:rsidP="000C72F0">
            <w:pPr>
              <w:jc w:val="center"/>
            </w:pPr>
            <w:r>
              <w:t>QTY</w:t>
            </w:r>
          </w:p>
        </w:tc>
      </w:tr>
      <w:tr w:rsidR="001D6265" w14:paraId="57C9CCF5" w14:textId="77777777" w:rsidTr="001D6265">
        <w:trPr>
          <w:trHeight w:val="132"/>
        </w:trPr>
        <w:tc>
          <w:tcPr>
            <w:tcW w:w="23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97555" w14:textId="77777777" w:rsidR="001D6265" w:rsidRDefault="001D6265" w:rsidP="000C72F0">
            <w:pPr>
              <w:jc w:val="center"/>
            </w:pPr>
            <w:r>
              <w:t>Culture/Medias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7219C" w14:textId="77777777" w:rsidR="001D6265" w:rsidRDefault="001D6265" w:rsidP="000C72F0">
            <w:pPr>
              <w:jc w:val="center"/>
            </w:pPr>
            <w:r>
              <w:t>QC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12E72" w14:textId="77777777" w:rsidR="001D6265" w:rsidRDefault="001D6265" w:rsidP="000C72F0">
            <w:pPr>
              <w:jc w:val="center"/>
            </w:pPr>
            <w:r>
              <w:t>KG.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F9DE9" w14:textId="25A4C4EA" w:rsidR="001D6265" w:rsidRDefault="00A52B0E" w:rsidP="000C72F0">
            <w:pPr>
              <w:jc w:val="center"/>
            </w:pPr>
            <w:r>
              <w:rPr>
                <w:color w:val="000000"/>
                <w:shd w:val="clear" w:color="auto" w:fill="FFFFFF"/>
              </w:rPr>
              <w:t>20.72</w:t>
            </w:r>
          </w:p>
        </w:tc>
      </w:tr>
      <w:tr w:rsidR="001D6265" w14:paraId="5E22201B" w14:textId="77777777" w:rsidTr="001D6265">
        <w:trPr>
          <w:trHeight w:val="132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8C09F" w14:textId="77777777" w:rsidR="001D6265" w:rsidRDefault="001D6265"/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289FF" w14:textId="77777777" w:rsidR="001D6265" w:rsidRDefault="001D6265"/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4EDC1" w14:textId="77777777" w:rsidR="001D6265" w:rsidRDefault="001D6265"/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1D12A" w14:textId="77777777" w:rsidR="001D6265" w:rsidRDefault="001D6265">
            <w:pPr>
              <w:jc w:val="center"/>
            </w:pPr>
          </w:p>
        </w:tc>
      </w:tr>
    </w:tbl>
    <w:p w14:paraId="5E36A292" w14:textId="77777777" w:rsidR="00C66C08" w:rsidRDefault="00C66C08">
      <w:bookmarkStart w:id="0" w:name="_GoBack"/>
      <w:bookmarkEnd w:id="0"/>
    </w:p>
    <w:sectPr w:rsidR="00C66C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1594D" w14:textId="77777777" w:rsidR="00F62C56" w:rsidRDefault="00F62C56" w:rsidP="00F62C56">
      <w:r>
        <w:separator/>
      </w:r>
    </w:p>
  </w:endnote>
  <w:endnote w:type="continuationSeparator" w:id="0">
    <w:p w14:paraId="717946C2" w14:textId="77777777" w:rsidR="00F62C56" w:rsidRDefault="00F62C56" w:rsidP="00F6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B24CA" w14:textId="77777777" w:rsidR="00F62C56" w:rsidRDefault="00F62C56" w:rsidP="00F62C56">
      <w:r>
        <w:separator/>
      </w:r>
    </w:p>
  </w:footnote>
  <w:footnote w:type="continuationSeparator" w:id="0">
    <w:p w14:paraId="5742FE2F" w14:textId="77777777" w:rsidR="00F62C56" w:rsidRDefault="00F62C56" w:rsidP="00F62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B596A"/>
    <w:rsid w:val="000C72F0"/>
    <w:rsid w:val="001A27B5"/>
    <w:rsid w:val="001D6265"/>
    <w:rsid w:val="002124BD"/>
    <w:rsid w:val="00314BFF"/>
    <w:rsid w:val="00366821"/>
    <w:rsid w:val="003817B2"/>
    <w:rsid w:val="00391749"/>
    <w:rsid w:val="003F4910"/>
    <w:rsid w:val="004F463D"/>
    <w:rsid w:val="006F0B53"/>
    <w:rsid w:val="00706D42"/>
    <w:rsid w:val="00732EE2"/>
    <w:rsid w:val="00742575"/>
    <w:rsid w:val="00764627"/>
    <w:rsid w:val="00922F6A"/>
    <w:rsid w:val="009F3FD4"/>
    <w:rsid w:val="00A52B0E"/>
    <w:rsid w:val="00AA4530"/>
    <w:rsid w:val="00AF2C99"/>
    <w:rsid w:val="00C51E7E"/>
    <w:rsid w:val="00C66C08"/>
    <w:rsid w:val="00C82D52"/>
    <w:rsid w:val="00CE285A"/>
    <w:rsid w:val="00D21702"/>
    <w:rsid w:val="00D56E93"/>
    <w:rsid w:val="00D616C8"/>
    <w:rsid w:val="00EF518C"/>
    <w:rsid w:val="00F62C56"/>
    <w:rsid w:val="00FC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54B401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0F49A2AC7F94BABDCC410799F7ED9" ma:contentTypeVersion="13" ma:contentTypeDescription="Create a new document." ma:contentTypeScope="" ma:versionID="7c9f7e3a4328ed7b6f637118da9ab94f">
  <xsd:schema xmlns:xsd="http://www.w3.org/2001/XMLSchema" xmlns:xs="http://www.w3.org/2001/XMLSchema" xmlns:p="http://schemas.microsoft.com/office/2006/metadata/properties" xmlns:ns3="1c1b7142-cfc8-44b0-b2a6-8015d9fd7f6c" xmlns:ns4="a4297325-513d-4cae-8a74-788803cd2b47" targetNamespace="http://schemas.microsoft.com/office/2006/metadata/properties" ma:root="true" ma:fieldsID="aab3b3d99d06db5bd0ac059d87c04dbe" ns3:_="" ns4:_="">
    <xsd:import namespace="1c1b7142-cfc8-44b0-b2a6-8015d9fd7f6c"/>
    <xsd:import namespace="a4297325-513d-4cae-8a74-788803cd2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b7142-cfc8-44b0-b2a6-8015d9fd7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97325-513d-4cae-8a74-788803cd2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05C3A6-EE7C-497F-ACD9-ED32B69C95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F1E857-AA78-42A6-BEA6-1B76A2B65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b7142-cfc8-44b0-b2a6-8015d9fd7f6c"/>
    <ds:schemaRef ds:uri="a4297325-513d-4cae-8a74-788803cd2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D5A321-4BA5-4572-98C5-2E8B6541495D}">
  <ds:schemaRefs>
    <ds:schemaRef ds:uri="http://schemas.microsoft.com/office/2006/metadata/properties"/>
    <ds:schemaRef ds:uri="http://purl.org/dc/elements/1.1/"/>
    <ds:schemaRef ds:uri="1c1b7142-cfc8-44b0-b2a6-8015d9fd7f6c"/>
    <ds:schemaRef ds:uri="a4297325-513d-4cae-8a74-788803cd2b47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Sable, Vinay</cp:lastModifiedBy>
  <cp:revision>3</cp:revision>
  <dcterms:created xsi:type="dcterms:W3CDTF">2020-05-04T03:47:00Z</dcterms:created>
  <dcterms:modified xsi:type="dcterms:W3CDTF">2020-05-06T05:27:00Z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0x010100BAD0F49A2AC7F94BABDCC410799F7ED9</vt:lpwstr>
  </property>
</Properties>
</file>