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5B69" w:rsidP="00ED5B69" w:rsidRDefault="00ED5B69" w14:paraId="70FFA591" w14:textId="77777777">
      <w:pPr>
        <w:rPr>
          <w:rFonts w:ascii="Arial" w:hAnsi="Arial" w:cs="Arial"/>
          <w:sz w:val="20"/>
          <w:szCs w:val="20"/>
        </w:rPr>
      </w:pPr>
    </w:p>
    <w:p w:rsidR="00ED5B69" w:rsidP="00ED5B69" w:rsidRDefault="00ED5B69" w14:paraId="2F7022CC" w14:textId="77777777">
      <w:pPr>
        <w:rPr>
          <w:rFonts w:ascii="Arial" w:hAnsi="Arial" w:cs="Arial"/>
          <w:sz w:val="20"/>
          <w:szCs w:val="20"/>
        </w:rPr>
      </w:pPr>
    </w:p>
    <w:p w:rsidRPr="005B0678" w:rsidR="00ED5B69" w:rsidP="00ED5B69" w:rsidRDefault="00ED5B69" w14:paraId="3845166C" w14:textId="1A7FAF2D">
      <w:pPr>
        <w:rPr>
          <w:rFonts w:ascii="Arial" w:hAnsi="Arial" w:cs="Arial"/>
          <w:sz w:val="20"/>
          <w:szCs w:val="20"/>
        </w:rPr>
      </w:pPr>
      <w:r w:rsidRPr="005B0678">
        <w:rPr>
          <w:rFonts w:ascii="Arial" w:hAnsi="Arial" w:cs="Arial"/>
          <w:sz w:val="20"/>
          <w:szCs w:val="20"/>
        </w:rPr>
        <w:t>Dear [Approving Manager],</w:t>
      </w:r>
    </w:p>
    <w:p w:rsidRPr="005B0678" w:rsidR="00ED5B69" w:rsidP="00ED5B69" w:rsidRDefault="00ED5B69" w14:paraId="4D7A0A72" w14:textId="77777777">
      <w:pPr>
        <w:rPr>
          <w:rFonts w:ascii="Arial" w:hAnsi="Arial" w:cs="Arial"/>
          <w:sz w:val="20"/>
          <w:szCs w:val="20"/>
        </w:rPr>
      </w:pPr>
    </w:p>
    <w:p w:rsidR="00ED5B69" w:rsidP="00ED5B69" w:rsidRDefault="00ED5B69" w14:paraId="5DEF8FC1" w14:textId="77777777">
      <w:pPr>
        <w:rPr>
          <w:rFonts w:ascii="Arial" w:hAnsi="Arial" w:cs="Arial"/>
          <w:sz w:val="20"/>
          <w:szCs w:val="20"/>
        </w:rPr>
      </w:pPr>
      <w:r w:rsidRPr="1862A2C9" w:rsidR="00ED5B69">
        <w:rPr>
          <w:rFonts w:ascii="Arial" w:hAnsi="Arial" w:cs="Arial"/>
          <w:sz w:val="20"/>
          <w:szCs w:val="20"/>
        </w:rPr>
        <w:t xml:space="preserve">I’d like to request your </w:t>
      </w:r>
      <w:r w:rsidRPr="1862A2C9" w:rsidR="00ED5B69">
        <w:rPr>
          <w:rFonts w:ascii="Arial" w:hAnsi="Arial" w:cs="Arial"/>
          <w:sz w:val="20"/>
          <w:szCs w:val="20"/>
        </w:rPr>
        <w:t>approval</w:t>
      </w:r>
      <w:r w:rsidRPr="1862A2C9" w:rsidR="00ED5B69">
        <w:rPr>
          <w:rFonts w:ascii="Arial" w:hAnsi="Arial" w:cs="Arial"/>
          <w:sz w:val="20"/>
          <w:szCs w:val="20"/>
        </w:rPr>
        <w:t xml:space="preserve"> to attend </w:t>
      </w:r>
      <w:hyperlink r:id="Ra0321e9730c14b06">
        <w:r w:rsidRPr="1862A2C9" w:rsidR="00ED5B69">
          <w:rPr>
            <w:rStyle w:val="Hyperlink"/>
            <w:rFonts w:ascii="Arial" w:hAnsi="Arial" w:cs="Arial"/>
            <w:sz w:val="20"/>
            <w:szCs w:val="20"/>
          </w:rPr>
          <w:t>Realize LIVE</w:t>
        </w:r>
      </w:hyperlink>
      <w:r w:rsidRPr="1862A2C9" w:rsidR="00ED5B69">
        <w:rPr>
          <w:rFonts w:ascii="Arial" w:hAnsi="Arial" w:cs="Arial"/>
          <w:sz w:val="20"/>
          <w:szCs w:val="20"/>
        </w:rPr>
        <w:t xml:space="preserve">, taking place </w:t>
      </w:r>
      <w:r w:rsidRPr="1862A2C9" w:rsidR="00ED5B69">
        <w:rPr>
          <w:rFonts w:ascii="Arial" w:hAnsi="Arial" w:cs="Arial"/>
          <w:sz w:val="20"/>
          <w:szCs w:val="20"/>
        </w:rPr>
        <w:t>June 12–15</w:t>
      </w:r>
      <w:r w:rsidRPr="1862A2C9" w:rsidR="00ED5B69">
        <w:rPr>
          <w:rFonts w:ascii="Arial" w:hAnsi="Arial" w:cs="Arial"/>
          <w:sz w:val="20"/>
          <w:szCs w:val="20"/>
        </w:rPr>
        <w:t xml:space="preserve"> in Las Vegas</w:t>
      </w:r>
      <w:r w:rsidRPr="1862A2C9" w:rsidR="00ED5B69">
        <w:rPr>
          <w:rFonts w:ascii="Arial" w:hAnsi="Arial" w:cs="Arial"/>
          <w:sz w:val="20"/>
          <w:szCs w:val="20"/>
        </w:rPr>
        <w:t>.</w:t>
      </w:r>
      <w:r w:rsidRPr="1862A2C9" w:rsidR="00ED5B69">
        <w:rPr>
          <w:rFonts w:ascii="Arial" w:hAnsi="Arial" w:cs="Arial"/>
          <w:sz w:val="20"/>
          <w:szCs w:val="20"/>
        </w:rPr>
        <w:t xml:space="preserve"> Realize LIVE is Siemens Digital Industries Software’s </w:t>
      </w:r>
      <w:r w:rsidRPr="1862A2C9" w:rsidR="00ED5B69">
        <w:rPr>
          <w:rFonts w:ascii="Arial" w:hAnsi="Arial" w:cs="Arial"/>
          <w:sz w:val="20"/>
          <w:szCs w:val="20"/>
        </w:rPr>
        <w:t>premier</w:t>
      </w:r>
      <w:r w:rsidRPr="1862A2C9" w:rsidR="00ED5B69">
        <w:rPr>
          <w:rFonts w:ascii="Arial" w:hAnsi="Arial" w:cs="Arial"/>
          <w:sz w:val="20"/>
          <w:szCs w:val="20"/>
        </w:rPr>
        <w:t xml:space="preserve"> event </w:t>
      </w:r>
      <w:r w:rsidRPr="1862A2C9" w:rsidR="00ED5B69">
        <w:rPr>
          <w:rFonts w:ascii="Arial" w:hAnsi="Arial" w:cs="Arial"/>
          <w:sz w:val="20"/>
          <w:szCs w:val="20"/>
        </w:rPr>
        <w:t xml:space="preserve">for community-based learning, connection-building, and problem-solving, all designed to </w:t>
      </w:r>
      <w:r w:rsidRPr="1862A2C9" w:rsidR="00ED5B69">
        <w:rPr>
          <w:rFonts w:ascii="Arial" w:hAnsi="Arial" w:cs="Arial"/>
          <w:sz w:val="20"/>
          <w:szCs w:val="20"/>
        </w:rPr>
        <w:t>accelerate innovation and improve workplace efficiency</w:t>
      </w:r>
      <w:r w:rsidRPr="1862A2C9" w:rsidR="00ED5B69">
        <w:rPr>
          <w:rFonts w:ascii="Arial" w:hAnsi="Arial" w:cs="Arial"/>
          <w:sz w:val="20"/>
          <w:szCs w:val="20"/>
        </w:rPr>
        <w:t>.</w:t>
      </w:r>
    </w:p>
    <w:p w:rsidRPr="005B0678" w:rsidR="00ED5B69" w:rsidP="00ED5B69" w:rsidRDefault="00ED5B69" w14:paraId="4A6ABEDF" w14:textId="77777777">
      <w:pPr>
        <w:rPr>
          <w:rFonts w:ascii="Arial" w:hAnsi="Arial" w:cs="Arial"/>
          <w:sz w:val="20"/>
          <w:szCs w:val="20"/>
        </w:rPr>
      </w:pPr>
    </w:p>
    <w:p w:rsidRPr="00BF7359" w:rsidR="00ED5B69" w:rsidP="00ED5B69" w:rsidRDefault="00ED5B69" w14:paraId="7C295018" w14:textId="77777777">
      <w:pPr>
        <w:rPr>
          <w:rFonts w:ascii="Arial" w:hAnsi="Arial" w:cs="Arial"/>
          <w:sz w:val="20"/>
          <w:szCs w:val="20"/>
          <w:highlight w:val="yellow"/>
        </w:rPr>
      </w:pPr>
      <w:r w:rsidRPr="4C805603">
        <w:rPr>
          <w:rFonts w:ascii="Arial" w:hAnsi="Arial" w:cs="Arial"/>
          <w:sz w:val="20"/>
          <w:szCs w:val="20"/>
        </w:rPr>
        <w:t xml:space="preserve">One pass to Realize LIVE costs $1,495 — though we can save up to </w:t>
      </w:r>
      <w:proofErr w:type="gramStart"/>
      <w:r w:rsidRPr="4C805603">
        <w:rPr>
          <w:rFonts w:ascii="Arial" w:hAnsi="Arial" w:cs="Arial"/>
          <w:sz w:val="20"/>
          <w:szCs w:val="20"/>
        </w:rPr>
        <w:t>$400, if</w:t>
      </w:r>
      <w:proofErr w:type="gramEnd"/>
      <w:r w:rsidRPr="4C805603">
        <w:rPr>
          <w:rFonts w:ascii="Arial" w:hAnsi="Arial" w:cs="Arial"/>
          <w:sz w:val="20"/>
          <w:szCs w:val="20"/>
        </w:rPr>
        <w:t xml:space="preserve"> you’re able to approve my request relatively quickly. (There’s a limited supply of early bird passes.)</w:t>
      </w:r>
    </w:p>
    <w:p w:rsidR="00ED5B69" w:rsidP="00ED5B69" w:rsidRDefault="00ED5B69" w14:paraId="57F295D0" w14:textId="77777777">
      <w:pPr>
        <w:rPr>
          <w:rFonts w:ascii="Arial" w:hAnsi="Arial" w:cs="Arial"/>
          <w:sz w:val="20"/>
          <w:szCs w:val="20"/>
        </w:rPr>
      </w:pPr>
    </w:p>
    <w:p w:rsidRPr="005B0678" w:rsidR="00ED5B69" w:rsidP="00ED5B69" w:rsidRDefault="00ED5B69" w14:paraId="106A3863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Here are a few reasons I’m confident attending Realize LIVE will be worth the investment: </w:t>
      </w:r>
    </w:p>
    <w:p w:rsidRPr="005B0678" w:rsidR="00ED5B69" w:rsidP="00ED5B69" w:rsidRDefault="00ED5B69" w14:paraId="5601F00D" w14:textId="77777777">
      <w:pPr>
        <w:rPr>
          <w:rFonts w:ascii="Arial" w:hAnsi="Arial" w:cs="Arial"/>
          <w:sz w:val="20"/>
          <w:szCs w:val="20"/>
        </w:rPr>
      </w:pPr>
    </w:p>
    <w:p w:rsidR="00ED5B69" w:rsidP="00ED5B69" w:rsidRDefault="00ED5B69" w14:paraId="23630482" w14:textId="77777777">
      <w:pPr>
        <w:pStyle w:val="Heading2"/>
        <w:numPr>
          <w:ilvl w:val="0"/>
          <w:numId w:val="1"/>
        </w:numPr>
        <w:spacing w:before="20" w:beforeAutospacing="0" w:after="20" w:afterAutospacing="0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4C805603">
        <w:rPr>
          <w:rFonts w:ascii="Arial" w:hAnsi="Arial" w:cs="Arial"/>
          <w:color w:val="000000" w:themeColor="text1"/>
          <w:sz w:val="20"/>
          <w:szCs w:val="20"/>
        </w:rPr>
        <w:t>Realize LIVE will improve my proficiency with the tools I use every day.</w:t>
      </w:r>
      <w:r w:rsidRPr="4C805603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Through hands-on training, peer-to-peer learning, and direct access to Siemens product experts, I’ll learn new skills to do my job more efficiently. </w:t>
      </w:r>
    </w:p>
    <w:p w:rsidR="00ED5B69" w:rsidP="00ED5B69" w:rsidRDefault="00ED5B69" w14:paraId="28B0A447" w14:textId="77777777">
      <w:pPr>
        <w:pStyle w:val="Heading2"/>
        <w:numPr>
          <w:ilvl w:val="0"/>
          <w:numId w:val="1"/>
        </w:numPr>
        <w:spacing w:before="20" w:beforeAutospacing="0" w:after="20" w:afterAutospacing="0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2FD60E5B">
        <w:rPr>
          <w:rFonts w:ascii="Arial" w:hAnsi="Arial" w:cs="Arial"/>
          <w:color w:val="000000" w:themeColor="text1"/>
          <w:sz w:val="20"/>
          <w:szCs w:val="20"/>
        </w:rPr>
        <w:t>I’ll get a first look at new products and product updates.</w:t>
      </w:r>
      <w:r w:rsidRPr="2FD60E5B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New products and product updates are coming faster than ever. Realize LIVE will give me a chance to learn how to optimize our solution stack. </w:t>
      </w:r>
    </w:p>
    <w:p w:rsidRPr="007E489C" w:rsidR="00ED5B69" w:rsidP="00ED5B69" w:rsidRDefault="00ED5B69" w14:paraId="1B9B0259" w14:textId="77777777">
      <w:pPr>
        <w:pStyle w:val="Heading2"/>
        <w:numPr>
          <w:ilvl w:val="0"/>
          <w:numId w:val="1"/>
        </w:numPr>
        <w:spacing w:before="20" w:beforeAutospacing="0" w:after="2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I’ll get the perspective to</w:t>
      </w:r>
      <w:r w:rsidRPr="007E489C">
        <w:rPr>
          <w:rFonts w:ascii="Arial" w:hAnsi="Arial" w:cs="Arial"/>
          <w:color w:val="000000"/>
          <w:sz w:val="20"/>
          <w:szCs w:val="20"/>
        </w:rPr>
        <w:t xml:space="preserve"> help future-proof our organization. </w:t>
      </w:r>
      <w:r w:rsidRPr="007E489C">
        <w:rPr>
          <w:rFonts w:ascii="Arial" w:hAnsi="Arial" w:cs="Arial"/>
          <w:b w:val="0"/>
          <w:bCs w:val="0"/>
          <w:color w:val="000000"/>
          <w:sz w:val="20"/>
          <w:szCs w:val="20"/>
        </w:rPr>
        <w:t>Leaders from our industry and others will share their perspective on the mounting challenges we face</w:t>
      </w:r>
      <w:r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, what’s next for the manufacturing sector, and how </w:t>
      </w:r>
      <w:r w:rsidRPr="007E489C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we can meet the moment. </w:t>
      </w:r>
      <w:r>
        <w:rPr>
          <w:rFonts w:ascii="Arial" w:hAnsi="Arial" w:cs="Arial"/>
          <w:b w:val="0"/>
          <w:bCs w:val="0"/>
          <w:color w:val="000000"/>
          <w:sz w:val="20"/>
          <w:szCs w:val="20"/>
        </w:rPr>
        <w:t>(</w:t>
      </w:r>
      <w:r w:rsidRPr="007E489C">
        <w:rPr>
          <w:rFonts w:ascii="Arial" w:hAnsi="Arial" w:cs="Arial"/>
          <w:b w:val="0"/>
          <w:bCs w:val="0"/>
          <w:color w:val="000000"/>
          <w:sz w:val="20"/>
          <w:szCs w:val="20"/>
        </w:rPr>
        <w:t>I’ll not only hear them present but also collaborate closely with them.</w:t>
      </w:r>
      <w:r>
        <w:rPr>
          <w:rFonts w:ascii="Arial" w:hAnsi="Arial" w:cs="Arial"/>
          <w:b w:val="0"/>
          <w:bCs w:val="0"/>
          <w:color w:val="000000"/>
          <w:sz w:val="20"/>
          <w:szCs w:val="20"/>
        </w:rPr>
        <w:t>)</w:t>
      </w:r>
      <w:r w:rsidRPr="007E489C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</w:p>
    <w:p w:rsidRPr="0015306A" w:rsidR="00ED5B69" w:rsidP="00ED5B69" w:rsidRDefault="00ED5B69" w14:paraId="24B5DFE8" w14:textId="77777777">
      <w:pPr>
        <w:pStyle w:val="Heading2"/>
        <w:numPr>
          <w:ilvl w:val="0"/>
          <w:numId w:val="1"/>
        </w:numPr>
        <w:spacing w:before="20" w:beforeAutospacing="0" w:after="20" w:afterAutospacing="0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4C805603">
        <w:rPr>
          <w:rFonts w:ascii="Arial" w:hAnsi="Arial" w:cs="Arial"/>
          <w:color w:val="000000" w:themeColor="text1"/>
          <w:sz w:val="20"/>
          <w:szCs w:val="20"/>
        </w:rPr>
        <w:t xml:space="preserve">I’ll gather industry-specific insights to improve our processes. </w:t>
      </w:r>
      <w:r w:rsidRPr="4C805603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My peers will share actionable insights on transformational industry forces, such as sustainability, digitalization, changing market and consumer demands, and streamlining operations. </w:t>
      </w:r>
    </w:p>
    <w:p w:rsidR="00ED5B69" w:rsidP="00ED5B69" w:rsidRDefault="00ED5B69" w14:paraId="705B9D5F" w14:textId="77777777">
      <w:pPr>
        <w:pStyle w:val="Heading2"/>
        <w:spacing w:before="20" w:beforeAutospacing="0" w:after="20" w:afterAutospacing="0"/>
        <w:rPr>
          <w:rFonts w:ascii="Arial" w:hAnsi="Arial" w:cs="Arial"/>
          <w:b w:val="0"/>
          <w:bCs w:val="0"/>
          <w:color w:val="000000"/>
          <w:sz w:val="20"/>
          <w:szCs w:val="20"/>
        </w:rPr>
      </w:pPr>
    </w:p>
    <w:p w:rsidR="00ED5B69" w:rsidP="00ED5B69" w:rsidRDefault="00ED5B69" w14:paraId="05B13A67" w14:textId="77777777">
      <w:pPr>
        <w:pStyle w:val="Heading2"/>
        <w:spacing w:before="20" w:beforeAutospacing="0" w:after="20" w:afterAutospacing="0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Fonts w:ascii="Arial" w:hAnsi="Arial" w:cs="Arial"/>
          <w:b w:val="0"/>
          <w:bCs w:val="0"/>
          <w:color w:val="000000"/>
          <w:sz w:val="20"/>
          <w:szCs w:val="20"/>
        </w:rPr>
        <w:t>Estimated expense breakdown:</w:t>
      </w:r>
    </w:p>
    <w:p w:rsidR="00ED5B69" w:rsidP="00ED5B69" w:rsidRDefault="00ED5B69" w14:paraId="7B1A42AD" w14:textId="77777777">
      <w:pPr>
        <w:pStyle w:val="Heading2"/>
        <w:spacing w:before="20" w:beforeAutospacing="0" w:after="20" w:afterAutospacing="0"/>
        <w:rPr>
          <w:rFonts w:ascii="Arial" w:hAnsi="Arial" w:cs="Arial"/>
          <w:b w:val="0"/>
          <w:bCs w:val="0"/>
          <w:color w:val="000000"/>
          <w:sz w:val="20"/>
          <w:szCs w:val="20"/>
        </w:rPr>
      </w:pPr>
    </w:p>
    <w:p w:rsidR="00ED5B69" w:rsidP="00ED5B69" w:rsidRDefault="00ED5B69" w14:paraId="397CEF11" w14:textId="77777777">
      <w:pPr>
        <w:pStyle w:val="Heading2"/>
        <w:numPr>
          <w:ilvl w:val="0"/>
          <w:numId w:val="2"/>
        </w:numPr>
        <w:spacing w:before="20" w:beforeAutospacing="0" w:after="20" w:afterAutospacing="0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Fonts w:ascii="Arial" w:hAnsi="Arial" w:cs="Arial"/>
          <w:b w:val="0"/>
          <w:bCs w:val="0"/>
          <w:color w:val="000000"/>
          <w:sz w:val="20"/>
          <w:szCs w:val="20"/>
        </w:rPr>
        <w:t>Full conference pass (4 days) - $1,095 (limited to the first 150 tickets sold. Full conference pass is $1,495)</w:t>
      </w:r>
    </w:p>
    <w:p w:rsidR="00ED5B69" w:rsidP="00ED5B69" w:rsidRDefault="00ED5B69" w14:paraId="08EC41B6" w14:textId="77777777">
      <w:pPr>
        <w:pStyle w:val="Heading2"/>
        <w:numPr>
          <w:ilvl w:val="0"/>
          <w:numId w:val="2"/>
        </w:numPr>
        <w:spacing w:before="20" w:beforeAutospacing="0" w:after="20" w:afterAutospacing="0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Fonts w:ascii="Arial" w:hAnsi="Arial" w:cs="Arial"/>
          <w:b w:val="0"/>
          <w:bCs w:val="0"/>
          <w:color w:val="000000"/>
          <w:sz w:val="20"/>
          <w:szCs w:val="20"/>
        </w:rPr>
        <w:t>Average airfare cost - $500</w:t>
      </w:r>
    </w:p>
    <w:p w:rsidR="00ED5B69" w:rsidP="00ED5B69" w:rsidRDefault="00ED5B69" w14:paraId="6AA1911F" w14:textId="77777777">
      <w:pPr>
        <w:pStyle w:val="Heading2"/>
        <w:numPr>
          <w:ilvl w:val="0"/>
          <w:numId w:val="2"/>
        </w:numPr>
        <w:spacing w:before="20" w:beforeAutospacing="0" w:after="20" w:afterAutospacing="0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Fonts w:ascii="Arial" w:hAnsi="Arial" w:cs="Arial"/>
          <w:b w:val="0"/>
          <w:bCs w:val="0"/>
          <w:color w:val="000000"/>
          <w:sz w:val="20"/>
          <w:szCs w:val="20"/>
        </w:rPr>
        <w:t>Meals outside of the event pass - $100</w:t>
      </w:r>
    </w:p>
    <w:p w:rsidR="00ED5B69" w:rsidP="00ED5B69" w:rsidRDefault="00ED5B69" w14:paraId="53494055" w14:textId="77777777">
      <w:pPr>
        <w:pStyle w:val="Heading2"/>
        <w:numPr>
          <w:ilvl w:val="0"/>
          <w:numId w:val="2"/>
        </w:numPr>
        <w:spacing w:before="20" w:beforeAutospacing="0" w:after="20" w:afterAutospacing="0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Transportation to/from airport - $100 </w:t>
      </w:r>
    </w:p>
    <w:p w:rsidR="00ED5B69" w:rsidP="00ED5B69" w:rsidRDefault="00ED5B69" w14:paraId="3C35D033" w14:textId="77777777">
      <w:pPr>
        <w:pStyle w:val="Heading2"/>
        <w:numPr>
          <w:ilvl w:val="0"/>
          <w:numId w:val="2"/>
        </w:numPr>
        <w:spacing w:before="20" w:beforeAutospacing="0" w:after="20" w:afterAutospacing="0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Fonts w:ascii="Arial" w:hAnsi="Arial" w:cs="Arial"/>
          <w:b w:val="0"/>
          <w:bCs w:val="0"/>
          <w:color w:val="000000"/>
          <w:sz w:val="20"/>
          <w:szCs w:val="20"/>
        </w:rPr>
        <w:t>Hotel ($195 + tax - average 4 nights*) - $885</w:t>
      </w:r>
    </w:p>
    <w:p w:rsidR="00ED5B69" w:rsidP="00ED5B69" w:rsidRDefault="00ED5B69" w14:paraId="77810DC4" w14:textId="77777777">
      <w:pPr>
        <w:pStyle w:val="Heading2"/>
        <w:spacing w:before="20" w:beforeAutospacing="0" w:after="20" w:afterAutospacing="0"/>
        <w:rPr>
          <w:rFonts w:ascii="Arial" w:hAnsi="Arial" w:cs="Arial"/>
          <w:b w:val="0"/>
          <w:bCs w:val="0"/>
          <w:color w:val="000000"/>
          <w:sz w:val="20"/>
          <w:szCs w:val="20"/>
        </w:rPr>
      </w:pPr>
    </w:p>
    <w:p w:rsidRPr="00915F0A" w:rsidR="00ED5B69" w:rsidP="00ED5B69" w:rsidRDefault="00ED5B69" w14:paraId="2CF9FEDB" w14:textId="77777777">
      <w:pPr>
        <w:pStyle w:val="Heading2"/>
        <w:spacing w:before="20" w:beforeAutospacing="0" w:after="20" w:afterAutospacing="0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Fonts w:ascii="Arial" w:hAnsi="Arial" w:cs="Arial"/>
          <w:b w:val="0"/>
          <w:bCs w:val="0"/>
          <w:color w:val="000000"/>
          <w:sz w:val="20"/>
          <w:szCs w:val="20"/>
        </w:rPr>
        <w:t>Total estimated expense: $2,680</w:t>
      </w:r>
    </w:p>
    <w:p w:rsidR="00ED5B69" w:rsidP="00ED5B69" w:rsidRDefault="00ED5B69" w14:paraId="0DB2EBB5" w14:textId="77777777">
      <w:pPr>
        <w:pStyle w:val="Heading2"/>
        <w:spacing w:before="20" w:beforeAutospacing="0" w:after="20" w:afterAutospacing="0"/>
        <w:rPr>
          <w:rFonts w:ascii="Arial" w:hAnsi="Arial" w:cs="Arial"/>
          <w:b w:val="0"/>
          <w:bCs w:val="0"/>
          <w:color w:val="000000"/>
          <w:sz w:val="20"/>
          <w:szCs w:val="20"/>
        </w:rPr>
      </w:pPr>
    </w:p>
    <w:p w:rsidRPr="00AD2AAA" w:rsidR="00ED5B69" w:rsidP="00ED5B69" w:rsidRDefault="00ED5B69" w14:paraId="2409318F" w14:textId="77777777">
      <w:pPr>
        <w:pStyle w:val="Heading2"/>
        <w:spacing w:before="20" w:beforeAutospacing="0" w:after="20" w:afterAutospacing="0"/>
        <w:ind w:left="360"/>
        <w:rPr>
          <w:rFonts w:ascii="Arial" w:hAnsi="Arial" w:cs="Arial"/>
          <w:b w:val="0"/>
          <w:bCs w:val="0"/>
          <w:i/>
          <w:iCs/>
          <w:color w:val="000000"/>
          <w:sz w:val="20"/>
          <w:szCs w:val="20"/>
        </w:rPr>
      </w:pPr>
      <w:r w:rsidRPr="00AD2AAA">
        <w:rPr>
          <w:rFonts w:ascii="Arial" w:hAnsi="Arial" w:cs="Arial"/>
          <w:b w:val="0"/>
          <w:bCs w:val="0"/>
          <w:i/>
          <w:iCs/>
          <w:color w:val="000000"/>
          <w:sz w:val="20"/>
          <w:szCs w:val="20"/>
        </w:rPr>
        <w:t>*Book</w:t>
      </w:r>
      <w:r>
        <w:rPr>
          <w:rFonts w:ascii="Arial" w:hAnsi="Arial" w:cs="Arial"/>
          <w:b w:val="0"/>
          <w:bCs w:val="0"/>
          <w:i/>
          <w:iCs/>
          <w:color w:val="000000"/>
          <w:sz w:val="20"/>
          <w:szCs w:val="20"/>
        </w:rPr>
        <w:t xml:space="preserve"> [</w:t>
      </w:r>
      <w:r w:rsidRPr="00B02CCB">
        <w:rPr>
          <w:rFonts w:ascii="Arial" w:hAnsi="Arial" w:cs="Arial"/>
          <w:b w:val="0"/>
          <w:bCs w:val="0"/>
          <w:i/>
          <w:iCs/>
          <w:color w:val="000000"/>
          <w:sz w:val="20"/>
          <w:szCs w:val="20"/>
          <w:highlight w:val="yellow"/>
        </w:rPr>
        <w:t>LINK</w:t>
      </w:r>
      <w:r>
        <w:rPr>
          <w:rFonts w:ascii="Arial" w:hAnsi="Arial" w:cs="Arial"/>
          <w:b w:val="0"/>
          <w:bCs w:val="0"/>
          <w:i/>
          <w:iCs/>
          <w:color w:val="000000"/>
          <w:sz w:val="20"/>
          <w:szCs w:val="20"/>
        </w:rPr>
        <w:t>]</w:t>
      </w:r>
      <w:r w:rsidRPr="00AD2AAA">
        <w:rPr>
          <w:rFonts w:ascii="Arial" w:hAnsi="Arial" w:cs="Arial"/>
          <w:b w:val="0"/>
          <w:bCs w:val="0"/>
          <w:i/>
          <w:iCs/>
          <w:color w:val="000000"/>
          <w:sz w:val="20"/>
          <w:szCs w:val="20"/>
        </w:rPr>
        <w:t xml:space="preserve"> using our dedicated room block to access discounted rates at Mandalay Bay Resort, Delano </w:t>
      </w:r>
      <w:proofErr w:type="gramStart"/>
      <w:r w:rsidRPr="00AD2AAA">
        <w:rPr>
          <w:rFonts w:ascii="Arial" w:hAnsi="Arial" w:cs="Arial"/>
          <w:b w:val="0"/>
          <w:bCs w:val="0"/>
          <w:i/>
          <w:iCs/>
          <w:color w:val="000000"/>
          <w:sz w:val="20"/>
          <w:szCs w:val="20"/>
        </w:rPr>
        <w:t>Hotel</w:t>
      </w:r>
      <w:proofErr w:type="gramEnd"/>
      <w:r w:rsidRPr="00AD2AAA">
        <w:rPr>
          <w:rFonts w:ascii="Arial" w:hAnsi="Arial" w:cs="Arial"/>
          <w:b w:val="0"/>
          <w:bCs w:val="0"/>
          <w:i/>
          <w:iCs/>
          <w:color w:val="000000"/>
          <w:sz w:val="20"/>
          <w:szCs w:val="20"/>
        </w:rPr>
        <w:t xml:space="preserve"> and the Luxor hotel. </w:t>
      </w:r>
    </w:p>
    <w:p w:rsidRPr="007E489C" w:rsidR="00ED5B69" w:rsidP="00ED5B69" w:rsidRDefault="00ED5B69" w14:paraId="0FBEF446" w14:textId="77777777">
      <w:pPr>
        <w:pStyle w:val="Heading2"/>
        <w:spacing w:before="20" w:beforeAutospacing="0" w:after="20" w:afterAutospacing="0"/>
        <w:rPr>
          <w:rFonts w:ascii="Arial" w:hAnsi="Arial" w:cs="Arial"/>
          <w:b w:val="0"/>
          <w:bCs w:val="0"/>
          <w:color w:val="000000"/>
          <w:sz w:val="20"/>
          <w:szCs w:val="20"/>
        </w:rPr>
      </w:pPr>
    </w:p>
    <w:p w:rsidRPr="005B0678" w:rsidR="00ED5B69" w:rsidP="00ED5B69" w:rsidRDefault="00ED5B69" w14:paraId="2BADD32F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After Realize LIVE, I</w:t>
      </w:r>
      <w:r w:rsidRPr="005B067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will</w:t>
      </w:r>
      <w:r w:rsidRPr="005B067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of course </w:t>
      </w:r>
      <w:r w:rsidRPr="005B0678">
        <w:rPr>
          <w:rFonts w:ascii="Arial" w:hAnsi="Arial" w:cs="Arial"/>
          <w:sz w:val="20"/>
          <w:szCs w:val="20"/>
        </w:rPr>
        <w:t>be happy to present key learnings to our team and discuss how we can best apply them to our current business needs.</w:t>
      </w:r>
    </w:p>
    <w:p w:rsidRPr="005B0678" w:rsidR="00ED5B69" w:rsidP="00ED5B69" w:rsidRDefault="00ED5B69" w14:paraId="468B7CED" w14:textId="77777777">
      <w:pPr>
        <w:rPr>
          <w:rFonts w:ascii="Arial" w:hAnsi="Arial" w:cs="Arial"/>
          <w:sz w:val="20"/>
          <w:szCs w:val="20"/>
        </w:rPr>
      </w:pPr>
    </w:p>
    <w:p w:rsidRPr="005B0678" w:rsidR="00ED5B69" w:rsidP="00ED5B69" w:rsidRDefault="00ED5B69" w14:paraId="70447B8B" w14:textId="77777777">
      <w:pPr>
        <w:rPr>
          <w:rFonts w:ascii="Arial" w:hAnsi="Arial" w:cs="Arial"/>
          <w:sz w:val="20"/>
          <w:szCs w:val="20"/>
        </w:rPr>
      </w:pPr>
      <w:r w:rsidRPr="005B0678">
        <w:rPr>
          <w:rFonts w:ascii="Arial" w:hAnsi="Arial" w:cs="Arial"/>
          <w:sz w:val="20"/>
          <w:szCs w:val="20"/>
        </w:rPr>
        <w:t xml:space="preserve">Thank you for considering </w:t>
      </w:r>
      <w:r>
        <w:rPr>
          <w:rFonts w:ascii="Arial" w:hAnsi="Arial" w:cs="Arial"/>
          <w:sz w:val="20"/>
          <w:szCs w:val="20"/>
        </w:rPr>
        <w:t>this</w:t>
      </w:r>
      <w:r w:rsidRPr="005B0678">
        <w:rPr>
          <w:rFonts w:ascii="Arial" w:hAnsi="Arial" w:cs="Arial"/>
          <w:sz w:val="20"/>
          <w:szCs w:val="20"/>
        </w:rPr>
        <w:t xml:space="preserve"> request. </w:t>
      </w:r>
    </w:p>
    <w:p w:rsidRPr="005B0678" w:rsidR="00ED5B69" w:rsidP="00ED5B69" w:rsidRDefault="00ED5B69" w14:paraId="0E446F79" w14:textId="77777777">
      <w:pPr>
        <w:rPr>
          <w:rFonts w:ascii="Arial" w:hAnsi="Arial" w:cs="Arial"/>
          <w:sz w:val="20"/>
          <w:szCs w:val="20"/>
        </w:rPr>
      </w:pPr>
    </w:p>
    <w:p w:rsidRPr="005B0678" w:rsidR="00ED5B69" w:rsidP="00ED5B69" w:rsidRDefault="00ED5B69" w14:paraId="72751EB0" w14:textId="77777777">
      <w:pPr>
        <w:rPr>
          <w:rFonts w:ascii="Arial" w:hAnsi="Arial" w:cs="Arial"/>
          <w:sz w:val="20"/>
          <w:szCs w:val="20"/>
        </w:rPr>
      </w:pPr>
      <w:r w:rsidRPr="005B0678">
        <w:rPr>
          <w:rFonts w:ascii="Arial" w:hAnsi="Arial" w:cs="Arial"/>
          <w:sz w:val="20"/>
          <w:szCs w:val="20"/>
        </w:rPr>
        <w:t>Sincerely,</w:t>
      </w:r>
    </w:p>
    <w:p w:rsidRPr="005B0678" w:rsidR="00ED5B69" w:rsidP="00ED5B69" w:rsidRDefault="00ED5B69" w14:paraId="12274CD0" w14:textId="77777777">
      <w:pPr>
        <w:rPr>
          <w:rFonts w:ascii="Arial" w:hAnsi="Arial" w:cs="Arial"/>
          <w:sz w:val="20"/>
          <w:szCs w:val="20"/>
        </w:rPr>
      </w:pPr>
    </w:p>
    <w:p w:rsidRPr="00ED5B69" w:rsidR="00743F54" w:rsidRDefault="00ED5B69" w14:paraId="22AB7E76" w14:textId="4F362D94">
      <w:pPr>
        <w:rPr>
          <w:rFonts w:ascii="Arial" w:hAnsi="Arial" w:cs="Arial"/>
          <w:sz w:val="20"/>
          <w:szCs w:val="20"/>
        </w:rPr>
      </w:pPr>
      <w:r w:rsidRPr="005B0678">
        <w:rPr>
          <w:rFonts w:ascii="Arial" w:hAnsi="Arial" w:cs="Arial"/>
          <w:sz w:val="20"/>
          <w:szCs w:val="20"/>
        </w:rPr>
        <w:t>[Name]</w:t>
      </w:r>
    </w:p>
    <w:sectPr w:rsidRPr="00ED5B69" w:rsidR="00743F54" w:rsidSect="004F2FB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C76EF"/>
    <w:multiLevelType w:val="multilevel"/>
    <w:tmpl w:val="11DC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7FD27F4A"/>
    <w:multiLevelType w:val="hybridMultilevel"/>
    <w:tmpl w:val="1666C6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59331057">
    <w:abstractNumId w:val="0"/>
  </w:num>
  <w:num w:numId="2" w16cid:durableId="1141342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trackRevisions w:val="false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69"/>
    <w:rsid w:val="001E1181"/>
    <w:rsid w:val="00611DA5"/>
    <w:rsid w:val="00B42631"/>
    <w:rsid w:val="00ED5B69"/>
    <w:rsid w:val="1862A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91FFF"/>
  <w15:chartTrackingRefBased/>
  <w15:docId w15:val="{B91C5E84-878A-41A2-96AD-14A263B3A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D5B69"/>
    <w:pPr>
      <w:spacing w:after="0" w:line="240" w:lineRule="auto"/>
    </w:pPr>
    <w:rPr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qFormat/>
    <w:rsid w:val="00ED5B69"/>
    <w:pPr>
      <w:spacing w:before="100" w:beforeAutospacing="1" w:after="100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ED5B69"/>
    <w:rPr>
      <w:rFonts w:ascii="Times New Roman" w:hAnsi="Times New Roman" w:eastAsia="Times New Roman" w:cs="Times New Roman"/>
      <w:b/>
      <w:bCs/>
      <w:sz w:val="36"/>
      <w:szCs w:val="36"/>
      <w:lang w:val="en-US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events.sw.siemens.com/en-US/realizelive/americas/?utm_campaign=2022-10-global-realize_live_internal_comms&amp;utm_source=siemens&amp;utm_medium=email&amp;utm_content=website_letter_to_your_boss" TargetMode="External" Id="Ra0321e9730c14b0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FE41BA621E0047BE947F8EAC51D4F7" ma:contentTypeVersion="24" ma:contentTypeDescription="Create a new document." ma:contentTypeScope="" ma:versionID="e7dd017af6b8761b247bf53bf8041492">
  <xsd:schema xmlns:xsd="http://www.w3.org/2001/XMLSchema" xmlns:xs="http://www.w3.org/2001/XMLSchema" xmlns:p="http://schemas.microsoft.com/office/2006/metadata/properties" xmlns:ns2="8166fa65-9091-4d1c-a07f-891231ef7b7f" xmlns:ns3="ae70a3e2-8ae1-4ff8-9914-85b9fd04630b" targetNamespace="http://schemas.microsoft.com/office/2006/metadata/properties" ma:root="true" ma:fieldsID="52c97dcc1f25fc683b52736091ef6068" ns2:_="" ns3:_="">
    <xsd:import namespace="8166fa65-9091-4d1c-a07f-891231ef7b7f"/>
    <xsd:import namespace="ae70a3e2-8ae1-4ff8-9914-85b9fd0463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6fa65-9091-4d1c-a07f-891231ef7b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description="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3edab7-d5f1-4c02-989a-0e8ed7c6c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0a3e2-8ae1-4ff8-9914-85b9fd04630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be92d9d-8f45-4242-a86e-fa4dd06a2f51}" ma:internalName="TaxCatchAll" ma:showField="CatchAllData" ma:web="ae70a3e2-8ae1-4ff8-9914-85b9fd0463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66fa65-9091-4d1c-a07f-891231ef7b7f">
      <Terms xmlns="http://schemas.microsoft.com/office/infopath/2007/PartnerControls"/>
    </lcf76f155ced4ddcb4097134ff3c332f>
    <TaxCatchAll xmlns="ae70a3e2-8ae1-4ff8-9914-85b9fd04630b" xsi:nil="true"/>
  </documentManagement>
</p:properties>
</file>

<file path=customXml/itemProps1.xml><?xml version="1.0" encoding="utf-8"?>
<ds:datastoreItem xmlns:ds="http://schemas.openxmlformats.org/officeDocument/2006/customXml" ds:itemID="{6B8FB910-036B-4242-94EB-AFDBD26A3207}"/>
</file>

<file path=customXml/itemProps2.xml><?xml version="1.0" encoding="utf-8"?>
<ds:datastoreItem xmlns:ds="http://schemas.openxmlformats.org/officeDocument/2006/customXml" ds:itemID="{48C7AC5F-1668-4FEB-B406-D951DD6202C5}"/>
</file>

<file path=customXml/itemProps3.xml><?xml version="1.0" encoding="utf-8"?>
<ds:datastoreItem xmlns:ds="http://schemas.openxmlformats.org/officeDocument/2006/customXml" ds:itemID="{A2E24145-2E56-4500-AC32-A60B56DFA9D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Lawson, Kristina (DI SW ST&amp;MK ISME AEE)</dc:creator>
  <cp:keywords/>
  <dc:description/>
  <cp:lastModifiedBy>Lawson, Kristina (DI SW ST&amp;MK ISME AEE)</cp:lastModifiedBy>
  <cp:revision>2</cp:revision>
  <dcterms:created xsi:type="dcterms:W3CDTF">2023-02-23T16:16:00Z</dcterms:created>
  <dcterms:modified xsi:type="dcterms:W3CDTF">2023-02-23T16:20:36Z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258917-277f-42cd-a3cd-14c4e9ee58bc_Enabled">
    <vt:lpwstr>true</vt:lpwstr>
  </property>
  <property fmtid="{D5CDD505-2E9C-101B-9397-08002B2CF9AE}" pid="3" name="MSIP_Label_9d258917-277f-42cd-a3cd-14c4e9ee58bc_SetDate">
    <vt:lpwstr>2023-02-23T16:17:07Z</vt:lpwstr>
  </property>
  <property fmtid="{D5CDD505-2E9C-101B-9397-08002B2CF9AE}" pid="4" name="MSIP_Label_9d258917-277f-42cd-a3cd-14c4e9ee58bc_Method">
    <vt:lpwstr>Standard</vt:lpwstr>
  </property>
  <property fmtid="{D5CDD505-2E9C-101B-9397-08002B2CF9AE}" pid="5" name="MSIP_Label_9d258917-277f-42cd-a3cd-14c4e9ee58bc_Name">
    <vt:lpwstr>restricted</vt:lpwstr>
  </property>
  <property fmtid="{D5CDD505-2E9C-101B-9397-08002B2CF9AE}" pid="6" name="MSIP_Label_9d258917-277f-42cd-a3cd-14c4e9ee58bc_SiteId">
    <vt:lpwstr>38ae3bcd-9579-4fd4-adda-b42e1495d55a</vt:lpwstr>
  </property>
  <property fmtid="{D5CDD505-2E9C-101B-9397-08002B2CF9AE}" pid="7" name="MSIP_Label_9d258917-277f-42cd-a3cd-14c4e9ee58bc_ActionId">
    <vt:lpwstr>c69a0223-92df-41a5-98cf-eb57902f8a6a</vt:lpwstr>
  </property>
  <property fmtid="{D5CDD505-2E9C-101B-9397-08002B2CF9AE}" pid="8" name="MSIP_Label_9d258917-277f-42cd-a3cd-14c4e9ee58bc_ContentBits">
    <vt:lpwstr>0</vt:lpwstr>
  </property>
  <property fmtid="{D5CDD505-2E9C-101B-9397-08002B2CF9AE}" pid="9" name="Document_Confidentiality">
    <vt:lpwstr>Restricted</vt:lpwstr>
  </property>
  <property fmtid="{D5CDD505-2E9C-101B-9397-08002B2CF9AE}" pid="10" name="ContentTypeId">
    <vt:lpwstr>0x0101008BFE41BA621E0047BE947F8EAC51D4F7</vt:lpwstr>
  </property>
  <property fmtid="{D5CDD505-2E9C-101B-9397-08002B2CF9AE}" pid="11" name="MediaServiceImageTags">
    <vt:lpwstr/>
  </property>
</Properties>
</file>