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441" w:right="10986" w:firstLine="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358" w:line="259" w:lineRule="auto"/>
        <w:ind w:left="0" w:right="0" w:firstLine="0"/>
        <w:rPr/>
      </w:pPr>
      <w:r w:rsidDel="00000000" w:rsidR="00000000" w:rsidRPr="00000000">
        <w:rPr>
          <w:b w:val="1"/>
          <w:color w:val="333333"/>
          <w:sz w:val="40"/>
          <w:szCs w:val="40"/>
          <w:rtl w:val="0"/>
        </w:rPr>
        <w:t xml:space="preserve">TIFF 50 General Festival Accessibility Guide </w:t>
      </w:r>
      <w:r w:rsidDel="00000000" w:rsidR="00000000" w:rsidRPr="00000000">
        <w:rPr>
          <w:rtl w:val="0"/>
        </w:rPr>
      </w:r>
    </w:p>
    <w:p w:rsidR="00000000" w:rsidDel="00000000" w:rsidP="00000000" w:rsidRDefault="00000000" w:rsidRPr="00000000" w14:paraId="00000003">
      <w:pPr>
        <w:spacing w:after="313" w:line="259" w:lineRule="auto"/>
        <w:ind w:left="-5" w:right="0" w:firstLine="0"/>
        <w:rPr/>
      </w:pPr>
      <w:r w:rsidDel="00000000" w:rsidR="00000000" w:rsidRPr="00000000">
        <w:rPr>
          <w:b w:val="1"/>
          <w:color w:val="333333"/>
          <w:sz w:val="36"/>
          <w:szCs w:val="36"/>
          <w:rtl w:val="0"/>
        </w:rPr>
        <w:t xml:space="preserve">Table of Contents </w:t>
      </w:r>
      <w:r w:rsidDel="00000000" w:rsidR="00000000" w:rsidRPr="00000000">
        <w:rPr>
          <w:rtl w:val="0"/>
        </w:rPr>
      </w:r>
    </w:p>
    <w:p w:rsidR="00000000" w:rsidDel="00000000" w:rsidP="00000000" w:rsidRDefault="00000000" w:rsidRPr="00000000" w14:paraId="00000004">
      <w:pPr>
        <w:spacing w:after="24" w:line="259" w:lineRule="auto"/>
        <w:ind w:left="716" w:right="0" w:firstLine="0"/>
        <w:rPr/>
      </w:pPr>
      <w:r w:rsidDel="00000000" w:rsidR="00000000" w:rsidRPr="00000000">
        <w:rPr>
          <w:b w:val="1"/>
          <w:color w:val="333333"/>
          <w:rtl w:val="0"/>
        </w:rPr>
        <w:t xml:space="preserve">Introduction </w:t>
      </w:r>
      <w:r w:rsidDel="00000000" w:rsidR="00000000" w:rsidRPr="00000000">
        <w:rPr>
          <w:rtl w:val="0"/>
        </w:rPr>
      </w:r>
    </w:p>
    <w:p w:rsidR="00000000" w:rsidDel="00000000" w:rsidP="00000000" w:rsidRDefault="00000000" w:rsidRPr="00000000" w14:paraId="00000005">
      <w:pPr>
        <w:spacing w:after="22" w:line="259" w:lineRule="auto"/>
        <w:ind w:left="721" w:right="0" w:firstLine="0"/>
        <w:rPr/>
      </w:pPr>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6">
      <w:pPr>
        <w:spacing w:after="24" w:line="259" w:lineRule="auto"/>
        <w:ind w:left="716" w:right="0" w:firstLine="0"/>
        <w:rPr/>
      </w:pPr>
      <w:r w:rsidDel="00000000" w:rsidR="00000000" w:rsidRPr="00000000">
        <w:rPr>
          <w:b w:val="1"/>
          <w:color w:val="333333"/>
          <w:rtl w:val="0"/>
        </w:rPr>
        <w:t xml:space="preserve">General information </w:t>
      </w:r>
      <w:r w:rsidDel="00000000" w:rsidR="00000000" w:rsidRPr="00000000">
        <w:rPr>
          <w:rtl w:val="0"/>
        </w:rPr>
      </w:r>
    </w:p>
    <w:p w:rsidR="00000000" w:rsidDel="00000000" w:rsidP="00000000" w:rsidRDefault="00000000" w:rsidRPr="00000000" w14:paraId="00000007">
      <w:pPr>
        <w:spacing w:after="15" w:lineRule="auto"/>
        <w:ind w:left="1076" w:right="0" w:firstLine="0"/>
        <w:rPr/>
      </w:pPr>
      <w:r w:rsidDel="00000000" w:rsidR="00000000" w:rsidRPr="00000000">
        <w:rPr>
          <w:color w:val="333333"/>
          <w:rtl w:val="0"/>
        </w:rPr>
        <w:t xml:space="preserve">○ </w:t>
      </w:r>
      <w:hyperlink w:anchor="bookmark=id.yjwz8lt4svv2">
        <w:r w:rsidDel="00000000" w:rsidR="00000000" w:rsidRPr="00000000">
          <w:rPr>
            <w:color w:val="1155cc"/>
            <w:u w:val="single"/>
            <w:rtl w:val="0"/>
          </w:rPr>
          <w:t xml:space="preserve">Festival ticketing</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8">
      <w:pPr>
        <w:spacing w:after="15" w:lineRule="auto"/>
        <w:ind w:left="1076" w:right="0" w:firstLine="0"/>
        <w:rPr/>
      </w:pPr>
      <w:r w:rsidDel="00000000" w:rsidR="00000000" w:rsidRPr="00000000">
        <w:rPr>
          <w:color w:val="333333"/>
          <w:rtl w:val="0"/>
        </w:rPr>
        <w:t xml:space="preserve">○ </w:t>
      </w:r>
      <w:hyperlink w:anchor="bookmark=id.hwt78195i46w">
        <w:r w:rsidDel="00000000" w:rsidR="00000000" w:rsidRPr="00000000">
          <w:rPr>
            <w:color w:val="1155cc"/>
            <w:u w:val="single"/>
            <w:rtl w:val="0"/>
          </w:rPr>
          <w:t xml:space="preserve">Rush tickets</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9">
      <w:pPr>
        <w:spacing w:after="15" w:lineRule="auto"/>
        <w:ind w:left="1076" w:right="0" w:firstLine="0"/>
        <w:rPr/>
      </w:pPr>
      <w:r w:rsidDel="00000000" w:rsidR="00000000" w:rsidRPr="00000000">
        <w:rPr>
          <w:color w:val="333333"/>
          <w:rtl w:val="0"/>
        </w:rPr>
        <w:t xml:space="preserve">○ </w:t>
      </w:r>
      <w:hyperlink w:anchor="bookmark=id.gmnrqjpoe7xa">
        <w:r w:rsidDel="00000000" w:rsidR="00000000" w:rsidRPr="00000000">
          <w:rPr>
            <w:color w:val="1155cc"/>
            <w:u w:val="single"/>
            <w:rtl w:val="0"/>
          </w:rPr>
          <w:t xml:space="preserve">Lobby Pass </w:t>
        </w:r>
      </w:hyperlink>
      <w:r w:rsidDel="00000000" w:rsidR="00000000" w:rsidRPr="00000000">
        <w:rPr>
          <w:rtl w:val="0"/>
        </w:rPr>
      </w:r>
    </w:p>
    <w:p w:rsidR="00000000" w:rsidDel="00000000" w:rsidP="00000000" w:rsidRDefault="00000000" w:rsidRPr="00000000" w14:paraId="0000000A">
      <w:pPr>
        <w:spacing w:after="15" w:lineRule="auto"/>
        <w:ind w:left="1426" w:right="0" w:hanging="360"/>
        <w:rPr/>
      </w:pPr>
      <w:r w:rsidDel="00000000" w:rsidR="00000000" w:rsidRPr="00000000">
        <w:rPr>
          <w:color w:val="333333"/>
          <w:rtl w:val="0"/>
        </w:rPr>
        <w:t xml:space="preserve">○ </w:t>
      </w:r>
      <w:hyperlink w:anchor="bookmark=id.9yck2b366t0">
        <w:r w:rsidDel="00000000" w:rsidR="00000000" w:rsidRPr="00000000">
          <w:rPr>
            <w:color w:val="1155cc"/>
            <w:u w:val="single"/>
            <w:rtl w:val="0"/>
          </w:rPr>
          <w:t xml:space="preserve">Communication Access Realtime Translation (CART) &amp; American Sign Language (ASL) interpretation </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B">
      <w:pPr>
        <w:spacing w:after="15" w:lineRule="auto"/>
        <w:ind w:left="1076" w:right="0" w:firstLine="0"/>
        <w:rPr/>
      </w:pPr>
      <w:r w:rsidDel="00000000" w:rsidR="00000000" w:rsidRPr="00000000">
        <w:rPr>
          <w:color w:val="333333"/>
          <w:rtl w:val="0"/>
        </w:rPr>
        <w:t xml:space="preserve">○ </w:t>
      </w:r>
      <w:hyperlink w:anchor="bookmark=id.ubkr8pg4tr5v">
        <w:r w:rsidDel="00000000" w:rsidR="00000000" w:rsidRPr="00000000">
          <w:rPr>
            <w:color w:val="1155cc"/>
            <w:u w:val="single"/>
            <w:rtl w:val="0"/>
          </w:rPr>
          <w:t xml:space="preserve">Noise levels</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C">
      <w:pPr>
        <w:spacing w:after="15" w:lineRule="auto"/>
        <w:ind w:left="1076" w:right="0" w:firstLine="0"/>
        <w:rPr/>
      </w:pPr>
      <w:r w:rsidDel="00000000" w:rsidR="00000000" w:rsidRPr="00000000">
        <w:rPr>
          <w:color w:val="333333"/>
          <w:rtl w:val="0"/>
        </w:rPr>
        <w:t xml:space="preserve">○ </w:t>
      </w:r>
      <w:hyperlink w:anchor="bookmark=id.p8jhpscltf5z">
        <w:r w:rsidDel="00000000" w:rsidR="00000000" w:rsidRPr="00000000">
          <w:rPr>
            <w:color w:val="1155cc"/>
            <w:u w:val="single"/>
            <w:rtl w:val="0"/>
          </w:rPr>
          <w:t xml:space="preserve">Active listeners</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D">
      <w:pPr>
        <w:spacing w:after="22" w:line="259" w:lineRule="auto"/>
        <w:ind w:left="721" w:right="0" w:firstLine="0"/>
        <w:rPr/>
      </w:pPr>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E">
      <w:pPr>
        <w:spacing w:after="24" w:line="259" w:lineRule="auto"/>
        <w:ind w:left="716" w:right="0" w:firstLine="0"/>
        <w:rPr/>
      </w:pPr>
      <w:r w:rsidDel="00000000" w:rsidR="00000000" w:rsidRPr="00000000">
        <w:rPr>
          <w:b w:val="1"/>
          <w:color w:val="333333"/>
          <w:rtl w:val="0"/>
        </w:rPr>
        <w:t xml:space="preserve">Navigating the Festival: Venues  </w:t>
      </w:r>
      <w:r w:rsidDel="00000000" w:rsidR="00000000" w:rsidRPr="00000000">
        <w:rPr>
          <w:rtl w:val="0"/>
        </w:rPr>
      </w:r>
    </w:p>
    <w:p w:rsidR="00000000" w:rsidDel="00000000" w:rsidP="00000000" w:rsidRDefault="00000000" w:rsidRPr="00000000" w14:paraId="0000000F">
      <w:pPr>
        <w:spacing w:after="15" w:lineRule="auto"/>
        <w:ind w:left="1076" w:right="0" w:firstLine="0"/>
        <w:rPr>
          <w:color w:val="333333"/>
        </w:rPr>
      </w:pPr>
      <w:r w:rsidDel="00000000" w:rsidR="00000000" w:rsidRPr="00000000">
        <w:rPr>
          <w:color w:val="333333"/>
          <w:rtl w:val="0"/>
        </w:rPr>
        <w:t xml:space="preserve">○ </w:t>
      </w:r>
      <w:hyperlink w:anchor="bookmark=id.tl4iwx1k6e9l">
        <w:r w:rsidDel="00000000" w:rsidR="00000000" w:rsidRPr="00000000">
          <w:rPr>
            <w:color w:val="1155cc"/>
            <w:u w:val="single"/>
            <w:rtl w:val="0"/>
          </w:rPr>
          <w:t xml:space="preserve">TIFF 50 official screening venues and locations</w:t>
        </w:r>
      </w:hyperlink>
      <w:r w:rsidDel="00000000" w:rsidR="00000000" w:rsidRPr="00000000">
        <w:rPr>
          <w:rtl w:val="0"/>
        </w:rPr>
      </w:r>
    </w:p>
    <w:p w:rsidR="00000000" w:rsidDel="00000000" w:rsidP="00000000" w:rsidRDefault="00000000" w:rsidRPr="00000000" w14:paraId="00000010">
      <w:pPr>
        <w:spacing w:after="15" w:lineRule="auto"/>
        <w:ind w:left="1076" w:right="0" w:firstLine="0"/>
        <w:rPr/>
      </w:pPr>
      <w:r w:rsidDel="00000000" w:rsidR="00000000" w:rsidRPr="00000000">
        <w:rPr>
          <w:color w:val="333333"/>
          <w:rtl w:val="0"/>
        </w:rPr>
        <w:t xml:space="preserve">○ </w:t>
      </w:r>
      <w:hyperlink w:anchor="bookmark=id.8bpk7auy94kh">
        <w:r w:rsidDel="00000000" w:rsidR="00000000" w:rsidRPr="00000000">
          <w:rPr>
            <w:color w:val="1155cc"/>
            <w:u w:val="single"/>
            <w:rtl w:val="0"/>
          </w:rPr>
          <w:t xml:space="preserve">Wheel-Trans drop-off </w:t>
        </w:r>
      </w:hyperlink>
      <w:r w:rsidDel="00000000" w:rsidR="00000000" w:rsidRPr="00000000">
        <w:rPr>
          <w:rtl w:val="0"/>
        </w:rPr>
      </w:r>
    </w:p>
    <w:p w:rsidR="00000000" w:rsidDel="00000000" w:rsidP="00000000" w:rsidRDefault="00000000" w:rsidRPr="00000000" w14:paraId="00000011">
      <w:pPr>
        <w:spacing w:after="135" w:lineRule="auto"/>
        <w:ind w:left="1076" w:right="0" w:firstLine="0"/>
        <w:rPr/>
      </w:pPr>
      <w:r w:rsidDel="00000000" w:rsidR="00000000" w:rsidRPr="00000000">
        <w:rPr>
          <w:color w:val="333333"/>
          <w:rtl w:val="0"/>
        </w:rPr>
        <w:t xml:space="preserve">○ </w:t>
      </w:r>
      <w:hyperlink w:anchor="bookmark=id.tqdkdes6fsc3">
        <w:r w:rsidDel="00000000" w:rsidR="00000000" w:rsidRPr="00000000">
          <w:rPr>
            <w:color w:val="1155cc"/>
            <w:u w:val="single"/>
            <w:rtl w:val="0"/>
          </w:rPr>
          <w:t xml:space="preserve">Festival Street</w:t>
        </w:r>
      </w:hyperlink>
      <w:r w:rsidDel="00000000" w:rsidR="00000000" w:rsidRPr="00000000">
        <w:rPr>
          <w:color w:val="333333"/>
          <w:rtl w:val="0"/>
        </w:rPr>
        <w:br w:type="textWrapping"/>
        <w:t xml:space="preserve">○ </w:t>
      </w:r>
      <w:hyperlink w:anchor="bookmark=id.yn3efbwe96jy">
        <w:r w:rsidDel="00000000" w:rsidR="00000000" w:rsidRPr="00000000">
          <w:rPr>
            <w:color w:val="1155cc"/>
            <w:u w:val="single"/>
            <w:rtl w:val="0"/>
          </w:rPr>
          <w:t xml:space="preserve">Venue and bag policy</w:t>
        </w:r>
      </w:hyperlink>
      <w:r w:rsidDel="00000000" w:rsidR="00000000" w:rsidRPr="00000000">
        <w:rPr>
          <w:color w:val="333333"/>
          <w:rtl w:val="0"/>
        </w:rPr>
        <w:br w:type="textWrapping"/>
        <w:t xml:space="preserve">○ </w:t>
      </w:r>
      <w:hyperlink w:anchor="bookmark=id.tyg482r9q69f">
        <w:r w:rsidDel="00000000" w:rsidR="00000000" w:rsidRPr="00000000">
          <w:rPr>
            <w:color w:val="1155cc"/>
            <w:u w:val="single"/>
            <w:rtl w:val="0"/>
          </w:rPr>
          <w:t xml:space="preserve">Other accessibility needs or questions</w:t>
        </w:r>
      </w:hyperlink>
      <w:r w:rsidDel="00000000" w:rsidR="00000000" w:rsidRPr="00000000">
        <w:rPr>
          <w:rtl w:val="0"/>
        </w:rPr>
      </w:r>
    </w:p>
    <w:p w:rsidR="00000000" w:rsidDel="00000000" w:rsidP="00000000" w:rsidRDefault="00000000" w:rsidRPr="00000000" w14:paraId="00000012">
      <w:pPr>
        <w:spacing w:after="0" w:line="259" w:lineRule="auto"/>
        <w:ind w:left="0" w:right="0" w:firstLine="0"/>
        <w:rPr/>
      </w:pPr>
      <w:r w:rsidDel="00000000" w:rsidR="00000000" w:rsidRPr="00000000">
        <w:rPr>
          <w:sz w:val="22"/>
          <w:szCs w:val="22"/>
          <w:rtl w:val="0"/>
        </w:rPr>
        <w:t xml:space="preserve"> </w:t>
        <w:tab/>
      </w:r>
      <w:r w:rsidDel="00000000" w:rsidR="00000000" w:rsidRPr="00000000">
        <w:rPr>
          <w:b w:val="1"/>
          <w:color w:val="333333"/>
          <w:sz w:val="36"/>
          <w:szCs w:val="36"/>
          <w:rtl w:val="0"/>
        </w:rPr>
        <w:t xml:space="preserve"> </w:t>
      </w:r>
      <w:r w:rsidDel="00000000" w:rsidR="00000000" w:rsidRPr="00000000">
        <w:rPr>
          <w:rtl w:val="0"/>
        </w:rPr>
      </w:r>
    </w:p>
    <w:p w:rsidR="00000000" w:rsidDel="00000000" w:rsidP="00000000" w:rsidRDefault="00000000" w:rsidRPr="00000000" w14:paraId="00000013">
      <w:pPr>
        <w:spacing w:after="273" w:line="259" w:lineRule="auto"/>
        <w:ind w:left="-5" w:right="0" w:firstLine="0"/>
        <w:rPr/>
      </w:pPr>
      <w:r w:rsidDel="00000000" w:rsidR="00000000" w:rsidRPr="00000000">
        <w:rPr>
          <w:b w:val="1"/>
          <w:color w:val="333333"/>
          <w:sz w:val="36"/>
          <w:szCs w:val="36"/>
          <w:rtl w:val="0"/>
        </w:rPr>
        <w:t xml:space="preserve">Introduction </w:t>
      </w:r>
      <w:r w:rsidDel="00000000" w:rsidR="00000000" w:rsidRPr="00000000">
        <w:rPr>
          <w:rtl w:val="0"/>
        </w:rPr>
      </w:r>
    </w:p>
    <w:p w:rsidR="00000000" w:rsidDel="00000000" w:rsidP="00000000" w:rsidRDefault="00000000" w:rsidRPr="00000000" w14:paraId="00000014">
      <w:pPr>
        <w:spacing w:after="62" w:line="259" w:lineRule="auto"/>
        <w:ind w:left="0" w:right="0" w:firstLine="0"/>
        <w:rPr/>
      </w:pPr>
      <w:r w:rsidDel="00000000" w:rsidR="00000000" w:rsidRPr="00000000">
        <w:rPr>
          <w:b w:val="1"/>
          <w:color w:val="333333"/>
          <w:sz w:val="24"/>
          <w:szCs w:val="24"/>
          <w:rtl w:val="0"/>
        </w:rPr>
        <w:t xml:space="preserve"> </w:t>
      </w:r>
      <w:r w:rsidDel="00000000" w:rsidR="00000000" w:rsidRPr="00000000">
        <w:rPr>
          <w:rtl w:val="0"/>
        </w:rPr>
      </w:r>
    </w:p>
    <w:p w:rsidR="00000000" w:rsidDel="00000000" w:rsidP="00000000" w:rsidRDefault="00000000" w:rsidRPr="00000000" w14:paraId="00000015">
      <w:pPr>
        <w:spacing w:after="0" w:line="276" w:lineRule="auto"/>
        <w:ind w:left="-5" w:right="97" w:firstLine="0"/>
        <w:rPr/>
      </w:pPr>
      <w:r w:rsidDel="00000000" w:rsidR="00000000" w:rsidRPr="00000000">
        <w:rPr>
          <w:color w:val="484848"/>
          <w:rtl w:val="0"/>
        </w:rPr>
        <w:t xml:space="preserve">TIFF strives to be accessible to all our audiences. We work closely with our accessibility stakeholders to help inform best accessibility practices and to provide an inclusive film-going experience. </w:t>
      </w:r>
      <w:r w:rsidDel="00000000" w:rsidR="00000000" w:rsidRPr="00000000">
        <w:rPr>
          <w:rtl w:val="0"/>
        </w:rPr>
      </w:r>
    </w:p>
    <w:p w:rsidR="00000000" w:rsidDel="00000000" w:rsidP="00000000" w:rsidRDefault="00000000" w:rsidRPr="00000000" w14:paraId="00000016">
      <w:pPr>
        <w:spacing w:after="383" w:line="259" w:lineRule="auto"/>
        <w:ind w:left="0" w:right="0" w:firstLine="0"/>
        <w:rPr/>
      </w:pPr>
      <w:r w:rsidDel="00000000" w:rsidR="00000000" w:rsidRPr="00000000">
        <w:rPr>
          <w:color w:val="484848"/>
          <w:rtl w:val="0"/>
        </w:rPr>
        <w:t xml:space="preserve"> </w:t>
      </w:r>
      <w:r w:rsidDel="00000000" w:rsidR="00000000" w:rsidRPr="00000000">
        <w:rPr>
          <w:rtl w:val="0"/>
        </w:rPr>
      </w:r>
    </w:p>
    <w:p w:rsidR="00000000" w:rsidDel="00000000" w:rsidP="00000000" w:rsidRDefault="00000000" w:rsidRPr="00000000" w14:paraId="00000017">
      <w:pPr>
        <w:spacing w:after="360" w:line="276" w:lineRule="auto"/>
        <w:ind w:left="-5" w:right="97" w:firstLine="0"/>
        <w:rPr/>
      </w:pPr>
      <w:r w:rsidDel="00000000" w:rsidR="00000000" w:rsidRPr="00000000">
        <w:rPr>
          <w:color w:val="484848"/>
          <w:rtl w:val="0"/>
        </w:rPr>
        <w:t xml:space="preserve">TIFF welcomes all members of its community in the Entertainment District of downtown Toronto, as well as guests from all over the world. We are committed to making screenings accessible to as many people with disabilities as we can, and we strive to remove barriers to access whenever possible.  </w:t>
      </w:r>
      <w:r w:rsidDel="00000000" w:rsidR="00000000" w:rsidRPr="00000000">
        <w:rPr>
          <w:rtl w:val="0"/>
        </w:rPr>
      </w:r>
    </w:p>
    <w:p w:rsidR="00000000" w:rsidDel="00000000" w:rsidP="00000000" w:rsidRDefault="00000000" w:rsidRPr="00000000" w14:paraId="00000018">
      <w:pPr>
        <w:spacing w:after="22" w:line="259" w:lineRule="auto"/>
        <w:ind w:left="0" w:right="0" w:firstLine="0"/>
        <w:rPr/>
      </w:pPr>
      <w:r w:rsidDel="00000000" w:rsidR="00000000" w:rsidRPr="00000000">
        <w:rPr>
          <w:b w:val="1"/>
          <w:color w:val="333333"/>
          <w:rtl w:val="0"/>
        </w:rPr>
        <w:t xml:space="preserve"> </w:t>
      </w:r>
      <w:r w:rsidDel="00000000" w:rsidR="00000000" w:rsidRPr="00000000">
        <w:rPr>
          <w:rtl w:val="0"/>
        </w:rPr>
      </w:r>
    </w:p>
    <w:p w:rsidR="00000000" w:rsidDel="00000000" w:rsidP="00000000" w:rsidRDefault="00000000" w:rsidRPr="00000000" w14:paraId="00000019">
      <w:pPr>
        <w:spacing w:after="328" w:lineRule="auto"/>
        <w:ind w:right="0"/>
        <w:rPr/>
      </w:pPr>
      <w:r w:rsidDel="00000000" w:rsidR="00000000" w:rsidRPr="00000000">
        <w:rPr>
          <w:color w:val="333333"/>
          <w:rtl w:val="0"/>
        </w:rPr>
        <w:t xml:space="preserve">As part of our ongoing commitment to improving and removing barriers, this guide has been designed to help visitors navigate the Festival when visiting the various venues, according to individual needs and preferences. </w:t>
      </w:r>
      <w:r w:rsidDel="00000000" w:rsidR="00000000" w:rsidRPr="00000000">
        <w:rPr>
          <w:rtl w:val="0"/>
        </w:rPr>
      </w:r>
    </w:p>
    <w:p w:rsidR="00000000" w:rsidDel="00000000" w:rsidP="00000000" w:rsidRDefault="00000000" w:rsidRPr="00000000" w14:paraId="0000001A">
      <w:pPr>
        <w:spacing w:after="0" w:line="259" w:lineRule="auto"/>
        <w:ind w:left="0" w:right="0" w:firstLine="0"/>
        <w:rPr/>
      </w:pPr>
      <w:r w:rsidDel="00000000" w:rsidR="00000000" w:rsidRPr="00000000">
        <w:rPr>
          <w:rtl w:val="0"/>
        </w:rPr>
      </w:r>
    </w:p>
    <w:p w:rsidR="00000000" w:rsidDel="00000000" w:rsidP="00000000" w:rsidRDefault="00000000" w:rsidRPr="00000000" w14:paraId="0000001B">
      <w:pPr>
        <w:pStyle w:val="Heading1"/>
        <w:spacing w:after="348" w:lineRule="auto"/>
        <w:ind w:left="-5" w:firstLine="0"/>
        <w:rPr/>
      </w:pPr>
      <w:r w:rsidDel="00000000" w:rsidR="00000000" w:rsidRPr="00000000">
        <w:rPr>
          <w:rtl w:val="0"/>
        </w:rPr>
        <w:t xml:space="preserve">General information  </w:t>
      </w:r>
    </w:p>
    <w:bookmarkStart w:colFirst="0" w:colLast="0" w:name="bookmark=id.yjwz8lt4svv2" w:id="1"/>
    <w:bookmarkEnd w:id="1"/>
    <w:p w:rsidR="00000000" w:rsidDel="00000000" w:rsidP="00000000" w:rsidRDefault="00000000" w:rsidRPr="00000000" w14:paraId="0000001C">
      <w:pPr>
        <w:pStyle w:val="Heading2"/>
        <w:spacing w:after="353" w:lineRule="auto"/>
        <w:ind w:firstLine="10"/>
        <w:rPr/>
      </w:pPr>
      <w:r w:rsidDel="00000000" w:rsidR="00000000" w:rsidRPr="00000000">
        <w:rPr>
          <w:color w:val="202124"/>
          <w:rtl w:val="0"/>
        </w:rPr>
        <w:t xml:space="preserve">Festival ticketing </w:t>
      </w:r>
      <w:r w:rsidDel="00000000" w:rsidR="00000000" w:rsidRPr="00000000">
        <w:rPr>
          <w:rtl w:val="0"/>
        </w:rPr>
      </w:r>
    </w:p>
    <w:p w:rsidR="00000000" w:rsidDel="00000000" w:rsidP="00000000" w:rsidRDefault="00000000" w:rsidRPr="00000000" w14:paraId="0000001D">
      <w:pPr>
        <w:spacing w:after="13" w:lineRule="auto"/>
        <w:ind w:left="-5" w:right="150" w:firstLine="0"/>
        <w:rPr>
          <w:color w:val="202124"/>
        </w:rPr>
      </w:pPr>
      <w:r w:rsidDel="00000000" w:rsidR="00000000" w:rsidRPr="00000000">
        <w:rPr>
          <w:color w:val="202124"/>
          <w:rtl w:val="0"/>
        </w:rPr>
        <w:t xml:space="preserve">For Festival ticketing, we encourage attendees to buy tickets online in advance of the showtime at </w:t>
      </w:r>
      <w:hyperlink r:id="rId9">
        <w:r w:rsidDel="00000000" w:rsidR="00000000" w:rsidRPr="00000000">
          <w:rPr>
            <w:color w:val="1155cc"/>
            <w:u w:val="single"/>
            <w:rtl w:val="0"/>
          </w:rPr>
          <w:t xml:space="preserve">www.tiff.net</w:t>
        </w:r>
      </w:hyperlink>
      <w:hyperlink r:id="rId10">
        <w:r w:rsidDel="00000000" w:rsidR="00000000" w:rsidRPr="00000000">
          <w:rPr>
            <w:color w:val="202124"/>
            <w:rtl w:val="0"/>
          </w:rPr>
          <w:t xml:space="preserve">.</w:t>
        </w:r>
      </w:hyperlink>
      <w:r w:rsidDel="00000000" w:rsidR="00000000" w:rsidRPr="00000000">
        <w:rPr>
          <w:color w:val="202124"/>
          <w:rtl w:val="0"/>
        </w:rPr>
        <w:t xml:space="preserve"> Accessible and companion seating must be booked over the phone for all screenings. You may also visit our Box Office in person at 350 King Street West (find our opening hours at </w:t>
      </w:r>
      <w:hyperlink r:id="rId11">
        <w:r w:rsidDel="00000000" w:rsidR="00000000" w:rsidRPr="00000000">
          <w:rPr>
            <w:color w:val="1155cc"/>
            <w:u w:val="single"/>
            <w:rtl w:val="0"/>
          </w:rPr>
          <w:t xml:space="preserve">tiff.net/visit</w:t>
        </w:r>
      </w:hyperlink>
      <w:r w:rsidDel="00000000" w:rsidR="00000000" w:rsidRPr="00000000">
        <w:rPr>
          <w:color w:val="202124"/>
          <w:rtl w:val="0"/>
        </w:rPr>
        <w:t xml:space="preserve">). Please note, a valid piece of ID may be requested for in-person service.</w:t>
      </w:r>
    </w:p>
    <w:p w:rsidR="00000000" w:rsidDel="00000000" w:rsidP="00000000" w:rsidRDefault="00000000" w:rsidRPr="00000000" w14:paraId="0000001E">
      <w:pPr>
        <w:spacing w:after="13" w:lineRule="auto"/>
        <w:ind w:left="-5" w:right="150" w:firstLine="0"/>
        <w:rPr>
          <w:color w:val="202124"/>
        </w:rPr>
      </w:pPr>
      <w:r w:rsidDel="00000000" w:rsidR="00000000" w:rsidRPr="00000000">
        <w:rPr>
          <w:rtl w:val="0"/>
        </w:rPr>
      </w:r>
    </w:p>
    <w:p w:rsidR="00000000" w:rsidDel="00000000" w:rsidP="00000000" w:rsidRDefault="00000000" w:rsidRPr="00000000" w14:paraId="0000001F">
      <w:pPr>
        <w:spacing w:after="13" w:lineRule="auto"/>
        <w:ind w:left="-5" w:right="150" w:firstLine="0"/>
        <w:rPr>
          <w:color w:val="202124"/>
        </w:rPr>
      </w:pPr>
      <w:r w:rsidDel="00000000" w:rsidR="00000000" w:rsidRPr="00000000">
        <w:rPr>
          <w:color w:val="202124"/>
          <w:rtl w:val="0"/>
        </w:rPr>
        <w:t xml:space="preserve">Before booking tickets, if you wish to see a map of the cinemas at the TIFF Lightbox — including the location of accessible seating — you may view digital copies of our seating maps at </w:t>
      </w:r>
      <w:hyperlink r:id="rId12">
        <w:r w:rsidDel="00000000" w:rsidR="00000000" w:rsidRPr="00000000">
          <w:rPr>
            <w:color w:val="1155cc"/>
            <w:u w:val="single"/>
            <w:rtl w:val="0"/>
          </w:rPr>
          <w:t xml:space="preserve">https://tiff.net/ticketing/our-cinemas</w:t>
        </w:r>
      </w:hyperlink>
      <w:r w:rsidDel="00000000" w:rsidR="00000000" w:rsidRPr="00000000">
        <w:rPr>
          <w:color w:val="202124"/>
          <w:rtl w:val="0"/>
        </w:rPr>
        <w:t xml:space="preserve">. For accessibility information at other Festival venues, please download the Venue Accessibility &amp; Visual Guides in either PDF or Word formats available at </w:t>
      </w:r>
      <w:hyperlink r:id="rId13">
        <w:r w:rsidDel="00000000" w:rsidR="00000000" w:rsidRPr="00000000">
          <w:rPr>
            <w:color w:val="1155cc"/>
            <w:u w:val="single"/>
            <w:rtl w:val="0"/>
          </w:rPr>
          <w:t xml:space="preserve">https://tiff.net/accessibility-at-tiff</w:t>
        </w:r>
      </w:hyperlink>
      <w:r w:rsidDel="00000000" w:rsidR="00000000" w:rsidRPr="00000000">
        <w:rPr>
          <w:color w:val="202124"/>
          <w:rtl w:val="0"/>
        </w:rPr>
        <w:t xml:space="preserve">.</w:t>
      </w:r>
    </w:p>
    <w:p w:rsidR="00000000" w:rsidDel="00000000" w:rsidP="00000000" w:rsidRDefault="00000000" w:rsidRPr="00000000" w14:paraId="00000020">
      <w:pPr>
        <w:spacing w:after="23" w:line="259" w:lineRule="auto"/>
        <w:ind w:left="0" w:right="0" w:firstLine="0"/>
        <w:rPr/>
      </w:pPr>
      <w:r w:rsidDel="00000000" w:rsidR="00000000" w:rsidRPr="00000000">
        <w:rPr>
          <w:color w:val="202124"/>
          <w:rtl w:val="0"/>
        </w:rPr>
        <w:t xml:space="preserve"> </w:t>
      </w:r>
      <w:r w:rsidDel="00000000" w:rsidR="00000000" w:rsidRPr="00000000">
        <w:rPr>
          <w:rtl w:val="0"/>
        </w:rPr>
      </w:r>
    </w:p>
    <w:p w:rsidR="00000000" w:rsidDel="00000000" w:rsidP="00000000" w:rsidRDefault="00000000" w:rsidRPr="00000000" w14:paraId="00000021">
      <w:pPr>
        <w:spacing w:after="13" w:lineRule="auto"/>
        <w:ind w:left="-5" w:right="150" w:firstLine="0"/>
        <w:rPr/>
      </w:pPr>
      <w:r w:rsidDel="00000000" w:rsidR="00000000" w:rsidRPr="00000000">
        <w:rPr>
          <w:color w:val="202124"/>
          <w:rtl w:val="0"/>
        </w:rPr>
        <w:t xml:space="preserve">If you require assistance securing your tickets, or wish to discuss accessibility accommodations,</w:t>
      </w:r>
      <w:r w:rsidDel="00000000" w:rsidR="00000000" w:rsidRPr="00000000">
        <w:rPr>
          <w:color w:val="202124"/>
          <w:rtl w:val="0"/>
        </w:rPr>
        <w:t xml:space="preserve"> our Call Centre is open daily from 10am–5pm until August 18, 10am–7pm until September 3, and 8am–10pm from September 4 to 14, 2025. Our Customer Relations team can be reached at:</w:t>
      </w:r>
      <w:r w:rsidDel="00000000" w:rsidR="00000000" w:rsidRPr="00000000">
        <w:rPr>
          <w:rtl w:val="0"/>
        </w:rPr>
      </w:r>
    </w:p>
    <w:p w:rsidR="00000000" w:rsidDel="00000000" w:rsidP="00000000" w:rsidRDefault="00000000" w:rsidRPr="00000000" w14:paraId="00000022">
      <w:pPr>
        <w:spacing w:after="22" w:line="259" w:lineRule="auto"/>
        <w:ind w:left="0" w:right="0" w:firstLine="0"/>
        <w:rPr/>
      </w:pPr>
      <w:r w:rsidDel="00000000" w:rsidR="00000000" w:rsidRPr="00000000">
        <w:rPr>
          <w:color w:val="202124"/>
          <w:rtl w:val="0"/>
        </w:rPr>
        <w:t xml:space="preserve"> </w:t>
      </w:r>
      <w:r w:rsidDel="00000000" w:rsidR="00000000" w:rsidRPr="00000000">
        <w:rPr>
          <w:rtl w:val="0"/>
        </w:rPr>
      </w:r>
    </w:p>
    <w:p w:rsidR="00000000" w:rsidDel="00000000" w:rsidP="00000000" w:rsidRDefault="00000000" w:rsidRPr="00000000" w14:paraId="00000023">
      <w:pPr>
        <w:spacing w:after="13" w:lineRule="auto"/>
        <w:ind w:left="-5" w:right="150" w:firstLine="0"/>
        <w:rPr/>
      </w:pPr>
      <w:r w:rsidDel="00000000" w:rsidR="00000000" w:rsidRPr="00000000">
        <w:rPr>
          <w:b w:val="1"/>
          <w:color w:val="202124"/>
          <w:rtl w:val="0"/>
        </w:rPr>
        <w:t xml:space="preserve">Local:</w:t>
      </w:r>
      <w:r w:rsidDel="00000000" w:rsidR="00000000" w:rsidRPr="00000000">
        <w:rPr>
          <w:color w:val="202124"/>
          <w:rtl w:val="0"/>
        </w:rPr>
        <w:t xml:space="preserve"> 416-599-2033 </w:t>
      </w:r>
      <w:r w:rsidDel="00000000" w:rsidR="00000000" w:rsidRPr="00000000">
        <w:rPr>
          <w:rtl w:val="0"/>
        </w:rPr>
      </w:r>
    </w:p>
    <w:p w:rsidR="00000000" w:rsidDel="00000000" w:rsidP="00000000" w:rsidRDefault="00000000" w:rsidRPr="00000000" w14:paraId="00000024">
      <w:pPr>
        <w:spacing w:after="13" w:lineRule="auto"/>
        <w:ind w:left="-5" w:right="150" w:firstLine="0"/>
        <w:rPr/>
      </w:pPr>
      <w:r w:rsidDel="00000000" w:rsidR="00000000" w:rsidRPr="00000000">
        <w:rPr>
          <w:b w:val="1"/>
          <w:color w:val="202124"/>
          <w:rtl w:val="0"/>
        </w:rPr>
        <w:t xml:space="preserve">Toll-free:</w:t>
      </w:r>
      <w:r w:rsidDel="00000000" w:rsidR="00000000" w:rsidRPr="00000000">
        <w:rPr>
          <w:color w:val="202124"/>
          <w:rtl w:val="0"/>
        </w:rPr>
        <w:t xml:space="preserve"> 1-888-258-8433 </w:t>
      </w:r>
      <w:r w:rsidDel="00000000" w:rsidR="00000000" w:rsidRPr="00000000">
        <w:rPr>
          <w:rtl w:val="0"/>
        </w:rPr>
      </w:r>
    </w:p>
    <w:p w:rsidR="00000000" w:rsidDel="00000000" w:rsidP="00000000" w:rsidRDefault="00000000" w:rsidRPr="00000000" w14:paraId="00000025">
      <w:pPr>
        <w:spacing w:after="42" w:lineRule="auto"/>
        <w:ind w:left="-5" w:right="150" w:firstLine="0"/>
        <w:rPr/>
      </w:pPr>
      <w:r w:rsidDel="00000000" w:rsidR="00000000" w:rsidRPr="00000000">
        <w:rPr>
          <w:b w:val="1"/>
          <w:color w:val="202124"/>
          <w:rtl w:val="0"/>
        </w:rPr>
        <w:t xml:space="preserve">Email:</w:t>
      </w:r>
      <w:r w:rsidDel="00000000" w:rsidR="00000000" w:rsidRPr="00000000">
        <w:rPr>
          <w:color w:val="202124"/>
          <w:rtl w:val="0"/>
        </w:rPr>
        <w:t xml:space="preserve"> customerrelations@tiff.net</w:t>
      </w:r>
      <w:r w:rsidDel="00000000" w:rsidR="00000000" w:rsidRPr="00000000">
        <w:rPr>
          <w:rFonts w:ascii="Calibri" w:cs="Calibri" w:eastAsia="Calibri" w:hAnsi="Calibri"/>
          <w:b w:val="1"/>
          <w:color w:val="484848"/>
          <w:sz w:val="27"/>
          <w:szCs w:val="27"/>
          <w:rtl w:val="0"/>
        </w:rPr>
        <w:t xml:space="preserve"> </w:t>
      </w:r>
      <w:r w:rsidDel="00000000" w:rsidR="00000000" w:rsidRPr="00000000">
        <w:rPr>
          <w:rtl w:val="0"/>
        </w:rPr>
      </w:r>
    </w:p>
    <w:p w:rsidR="00000000" w:rsidDel="00000000" w:rsidP="00000000" w:rsidRDefault="00000000" w:rsidRPr="00000000" w14:paraId="00000026">
      <w:pPr>
        <w:spacing w:after="374" w:line="259" w:lineRule="auto"/>
        <w:ind w:left="0" w:right="0" w:firstLine="0"/>
        <w:rPr/>
      </w:pPr>
      <w:r w:rsidDel="00000000" w:rsidR="00000000" w:rsidRPr="00000000">
        <w:rPr>
          <w:rFonts w:ascii="Calibri" w:cs="Calibri" w:eastAsia="Calibri" w:hAnsi="Calibri"/>
          <w:b w:val="1"/>
          <w:color w:val="484848"/>
          <w:sz w:val="32"/>
          <w:szCs w:val="32"/>
          <w:rtl w:val="0"/>
        </w:rPr>
        <w:t xml:space="preserve"> </w:t>
      </w:r>
      <w:r w:rsidDel="00000000" w:rsidR="00000000" w:rsidRPr="00000000">
        <w:rPr>
          <w:rtl w:val="0"/>
        </w:rPr>
      </w:r>
    </w:p>
    <w:bookmarkStart w:colFirst="0" w:colLast="0" w:name="bookmark=id.hwt78195i46w" w:id="2"/>
    <w:bookmarkEnd w:id="2"/>
    <w:p w:rsidR="00000000" w:rsidDel="00000000" w:rsidP="00000000" w:rsidRDefault="00000000" w:rsidRPr="00000000" w14:paraId="00000027">
      <w:pPr>
        <w:pStyle w:val="Heading3"/>
        <w:spacing w:after="336" w:lineRule="auto"/>
        <w:ind w:left="-5" w:firstLine="0"/>
        <w:rPr/>
      </w:pPr>
      <w:r w:rsidDel="00000000" w:rsidR="00000000" w:rsidRPr="00000000">
        <w:rPr>
          <w:rtl w:val="0"/>
        </w:rPr>
        <w:t xml:space="preserve">Rush tickets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28">
      <w:pPr>
        <w:ind w:left="-5" w:firstLine="0"/>
        <w:rPr>
          <w:b w:val="1"/>
        </w:rPr>
      </w:pPr>
      <w:r w:rsidDel="00000000" w:rsidR="00000000" w:rsidRPr="00000000">
        <w:rPr>
          <w:rtl w:val="0"/>
        </w:rPr>
        <w:t xml:space="preserve">If a screening is off-sale, customers without tickets may wait in the Rush line as a last chance to see the film. We recommend arriving for a Rush line no earlier than 60 minutes prior to your screening. Please note that being in a Rush line does not guarantee a ticket to the screening.</w:t>
      </w:r>
      <w:r w:rsidDel="00000000" w:rsidR="00000000" w:rsidRPr="00000000">
        <w:rPr>
          <w:rtl w:val="0"/>
        </w:rPr>
      </w:r>
    </w:p>
    <w:p w:rsidR="00000000" w:rsidDel="00000000" w:rsidP="00000000" w:rsidRDefault="00000000" w:rsidRPr="00000000" w14:paraId="00000029">
      <w:pPr>
        <w:ind w:left="-5" w:firstLine="0"/>
        <w:rPr>
          <w:b w:val="1"/>
        </w:rPr>
      </w:pPr>
      <w:r w:rsidDel="00000000" w:rsidR="00000000" w:rsidRPr="00000000">
        <w:rPr>
          <w:rtl w:val="0"/>
        </w:rPr>
      </w:r>
    </w:p>
    <w:p w:rsidR="00000000" w:rsidDel="00000000" w:rsidP="00000000" w:rsidRDefault="00000000" w:rsidRPr="00000000" w14:paraId="0000002A">
      <w:pPr>
        <w:ind w:left="-5" w:firstLine="0"/>
        <w:rPr/>
      </w:pPr>
      <w:r w:rsidDel="00000000" w:rsidR="00000000" w:rsidRPr="00000000">
        <w:rPr>
          <w:rtl w:val="0"/>
        </w:rPr>
        <w:t xml:space="preserve">If guests have a Lobby Pass and are rushing a film, they must speak to a member of our Front of House team managing the Rush line for that screening when they arrive. Front of House will take note of their place in line, then direct them to the designated waiting area for audience members with Lobby Passes. When it comes time for their spot in line to move into the theatre, Front of House will let guests know and will assist them in getting into the cinema. Admittance to the screening is still subject to ticket availability. Read more about Lobby Passes below.</w:t>
      </w:r>
    </w:p>
    <w:p w:rsidR="00000000" w:rsidDel="00000000" w:rsidP="00000000" w:rsidRDefault="00000000" w:rsidRPr="00000000" w14:paraId="0000002B">
      <w:pPr>
        <w:spacing w:after="418" w:line="259" w:lineRule="auto"/>
        <w:ind w:left="0" w:right="0" w:firstLine="0"/>
        <w:rPr/>
      </w:pPr>
      <w:r w:rsidDel="00000000" w:rsidR="00000000" w:rsidRPr="00000000">
        <w:rPr>
          <w:b w:val="1"/>
          <w:rtl w:val="0"/>
        </w:rPr>
        <w:t xml:space="preserve"> </w:t>
      </w:r>
      <w:r w:rsidDel="00000000" w:rsidR="00000000" w:rsidRPr="00000000">
        <w:rPr>
          <w:rtl w:val="0"/>
        </w:rPr>
      </w:r>
    </w:p>
    <w:bookmarkStart w:colFirst="0" w:colLast="0" w:name="bookmark=id.gmnrqjpoe7xa" w:id="3"/>
    <w:bookmarkEnd w:id="3"/>
    <w:p w:rsidR="00000000" w:rsidDel="00000000" w:rsidP="00000000" w:rsidRDefault="00000000" w:rsidRPr="00000000" w14:paraId="0000002C">
      <w:pPr>
        <w:pStyle w:val="Heading3"/>
        <w:spacing w:after="336" w:lineRule="auto"/>
        <w:ind w:left="-5" w:firstLine="0"/>
        <w:rPr/>
      </w:pPr>
      <w:r w:rsidDel="00000000" w:rsidR="00000000" w:rsidRPr="00000000">
        <w:rPr>
          <w:rtl w:val="0"/>
        </w:rPr>
        <w:t xml:space="preserve">Lobby Pass </w:t>
      </w:r>
    </w:p>
    <w:p w:rsidR="00000000" w:rsidDel="00000000" w:rsidP="00000000" w:rsidRDefault="00000000" w:rsidRPr="00000000" w14:paraId="0000002D">
      <w:pPr>
        <w:spacing w:after="311" w:lineRule="auto"/>
        <w:ind w:left="-5" w:firstLine="0"/>
        <w:rPr/>
      </w:pPr>
      <w:r w:rsidDel="00000000" w:rsidR="00000000" w:rsidRPr="00000000">
        <w:rPr>
          <w:rtl w:val="0"/>
        </w:rPr>
        <w:t xml:space="preserve">Lobby Passes</w:t>
      </w:r>
      <w:r w:rsidDel="00000000" w:rsidR="00000000" w:rsidRPr="00000000">
        <w:rPr>
          <w:rtl w:val="0"/>
        </w:rPr>
        <w:t xml:space="preserve"> are available to any visitor and their support person, if applicable, who has an accessibility consideration that limits their ability to stand in a lineup at a venue. The Lobby Pass grants access to a designated waiting area for the pass holder and a companion* (if required) upon presentation of the Lobby Pass to a TIFF Front of House staff member, alongside a valid ticket to the screening. For the Festival, lobby access and designated waiting areas vary by venue, and space is limited.</w:t>
      </w:r>
    </w:p>
    <w:p w:rsidR="00000000" w:rsidDel="00000000" w:rsidP="00000000" w:rsidRDefault="00000000" w:rsidRPr="00000000" w14:paraId="0000002E">
      <w:pPr>
        <w:spacing w:after="311" w:lineRule="auto"/>
        <w:ind w:left="-5" w:firstLine="0"/>
        <w:rPr>
          <w:sz w:val="22"/>
          <w:szCs w:val="22"/>
        </w:rPr>
      </w:pPr>
      <w:r w:rsidDel="00000000" w:rsidR="00000000" w:rsidRPr="00000000">
        <w:rPr>
          <w:rtl w:val="0"/>
        </w:rPr>
        <w:t xml:space="preserve">No supporting documentation is required for requesting or obtaining a Lobby Pass.  </w:t>
      </w:r>
      <w:r w:rsidDel="00000000" w:rsidR="00000000" w:rsidRPr="00000000">
        <w:rPr>
          <w:sz w:val="22"/>
          <w:szCs w:val="22"/>
          <w:rtl w:val="0"/>
        </w:rPr>
        <w:t xml:space="preserve"> </w:t>
      </w:r>
    </w:p>
    <w:p w:rsidR="00000000" w:rsidDel="00000000" w:rsidP="00000000" w:rsidRDefault="00000000" w:rsidRPr="00000000" w14:paraId="0000002F">
      <w:pPr>
        <w:shd w:fill="ffffff" w:val="clear"/>
        <w:spacing w:after="0" w:line="276" w:lineRule="auto"/>
        <w:ind w:left="0" w:right="0"/>
        <w:rPr>
          <w:color w:val="222222"/>
        </w:rPr>
      </w:pPr>
      <w:r w:rsidDel="00000000" w:rsidR="00000000" w:rsidRPr="00000000">
        <w:rPr>
          <w:rtl w:val="0"/>
        </w:rPr>
        <w:t xml:space="preserve">*</w:t>
      </w:r>
      <w:r w:rsidDel="00000000" w:rsidR="00000000" w:rsidRPr="00000000">
        <w:rPr>
          <w:color w:val="222222"/>
          <w:rtl w:val="0"/>
        </w:rPr>
        <w:t xml:space="preserve">We understand that some attendees may require a companion to assist them during screenings and Industry events. In past years, we have offered Companion Passes to our Industry pass holders with Lobby Passes, which would allow a companion to access Industry spaces and screenings with them. </w:t>
      </w:r>
      <w:r w:rsidDel="00000000" w:rsidR="00000000" w:rsidRPr="00000000">
        <w:rPr>
          <w:color w:val="222222"/>
          <w:u w:val="single"/>
          <w:rtl w:val="0"/>
        </w:rPr>
        <w:t xml:space="preserve">This year, the pass title of Companion Pass will be retired, however, a Lobby Pass will provide the same accommodations</w:t>
      </w:r>
      <w:r w:rsidDel="00000000" w:rsidR="00000000" w:rsidRPr="00000000">
        <w:rPr>
          <w:color w:val="222222"/>
          <w:rtl w:val="0"/>
        </w:rPr>
        <w:t xml:space="preserve">. All Lobby Pass holders will be permitted to bring a companion with them into Industry spaces and lobbies, as well as P&amp;I screenings. As in past years, for all public screenings, your companion will require a ticket, which can also be booked through our Customer Relations team.</w:t>
      </w:r>
    </w:p>
    <w:p w:rsidR="00000000" w:rsidDel="00000000" w:rsidP="00000000" w:rsidRDefault="00000000" w:rsidRPr="00000000" w14:paraId="00000030">
      <w:pPr>
        <w:spacing w:after="334" w:lineRule="auto"/>
        <w:ind w:left="0" w:firstLine="0"/>
        <w:rPr/>
      </w:pPr>
      <w:r w:rsidDel="00000000" w:rsidR="00000000" w:rsidRPr="00000000">
        <w:rPr>
          <w:rtl w:val="0"/>
        </w:rPr>
      </w:r>
    </w:p>
    <w:p w:rsidR="00000000" w:rsidDel="00000000" w:rsidP="00000000" w:rsidRDefault="00000000" w:rsidRPr="00000000" w14:paraId="00000031">
      <w:pPr>
        <w:pStyle w:val="Heading4"/>
        <w:ind w:left="-5" w:firstLine="0"/>
        <w:rPr/>
      </w:pPr>
      <w:r w:rsidDel="00000000" w:rsidR="00000000" w:rsidRPr="00000000">
        <w:rPr>
          <w:rtl w:val="0"/>
        </w:rPr>
        <w:t xml:space="preserve">Requesting a Lobby Pass </w:t>
      </w:r>
    </w:p>
    <w:p w:rsidR="00000000" w:rsidDel="00000000" w:rsidP="00000000" w:rsidRDefault="00000000" w:rsidRPr="00000000" w14:paraId="00000032">
      <w:pPr>
        <w:spacing w:after="23" w:line="259" w:lineRule="auto"/>
        <w:ind w:left="0" w:right="0" w:firstLine="0"/>
        <w:rPr/>
      </w:pPr>
      <w:r w:rsidDel="00000000" w:rsidR="00000000" w:rsidRPr="00000000">
        <w:rPr>
          <w:b w:val="1"/>
          <w:color w:val="434343"/>
          <w:rtl w:val="0"/>
        </w:rPr>
        <w:t xml:space="preserve"> </w:t>
      </w:r>
      <w:r w:rsidDel="00000000" w:rsidR="00000000" w:rsidRPr="00000000">
        <w:rPr>
          <w:rtl w:val="0"/>
        </w:rPr>
      </w:r>
    </w:p>
    <w:p w:rsidR="00000000" w:rsidDel="00000000" w:rsidP="00000000" w:rsidRDefault="00000000" w:rsidRPr="00000000" w14:paraId="00000033">
      <w:pPr>
        <w:spacing w:after="20" w:line="276" w:lineRule="auto"/>
        <w:ind w:left="0" w:right="0" w:firstLine="0"/>
        <w:rPr/>
      </w:pPr>
      <w:r w:rsidDel="00000000" w:rsidR="00000000" w:rsidRPr="00000000">
        <w:rPr>
          <w:rtl w:val="0"/>
        </w:rPr>
        <w:t xml:space="preserve">Lobby Passes are available by request starting in August.</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4">
      <w:pPr>
        <w:numPr>
          <w:ilvl w:val="0"/>
          <w:numId w:val="3"/>
        </w:numPr>
        <w:spacing w:after="328" w:lineRule="auto"/>
        <w:ind w:left="720" w:hanging="360"/>
        <w:rPr>
          <w:u w:val="none"/>
        </w:rPr>
      </w:pPr>
      <w:r w:rsidDel="00000000" w:rsidR="00000000" w:rsidRPr="00000000">
        <w:rPr>
          <w:rtl w:val="0"/>
        </w:rPr>
        <w:t xml:space="preserve">Lobby passes can be requested directly through the Customer Relations team. Any requests can be submitted by the visitor over the phone at </w:t>
      </w:r>
      <w:r w:rsidDel="00000000" w:rsidR="00000000" w:rsidRPr="00000000">
        <w:rPr>
          <w:color w:val="202124"/>
          <w:rtl w:val="0"/>
        </w:rPr>
        <w:t xml:space="preserve">416-599-2033 or 1-888-258-8433</w:t>
      </w:r>
      <w:r w:rsidDel="00000000" w:rsidR="00000000" w:rsidRPr="00000000">
        <w:rPr>
          <w:rtl w:val="0"/>
        </w:rPr>
        <w:t xml:space="preserve">, in person at TIFF Lightbox, or by email at </w:t>
      </w:r>
      <w:r w:rsidDel="00000000" w:rsidR="00000000" w:rsidRPr="00000000">
        <w:rPr>
          <w:color w:val="1155cc"/>
          <w:u w:val="single"/>
          <w:rtl w:val="0"/>
        </w:rPr>
        <w:t xml:space="preserve">customerrelations@tiff.net</w:t>
      </w:r>
      <w:r w:rsidDel="00000000" w:rsidR="00000000" w:rsidRPr="00000000">
        <w:rPr>
          <w:rtl w:val="0"/>
        </w:rPr>
        <w:t xml:space="preserve">.</w:t>
      </w:r>
      <w:r w:rsidDel="00000000" w:rsidR="00000000" w:rsidRPr="00000000">
        <w:rPr>
          <w:sz w:val="22"/>
          <w:szCs w:val="22"/>
          <w:rtl w:val="0"/>
        </w:rPr>
        <w:t xml:space="preserve"> </w:t>
      </w:r>
    </w:p>
    <w:p w:rsidR="00000000" w:rsidDel="00000000" w:rsidP="00000000" w:rsidRDefault="00000000" w:rsidRPr="00000000" w14:paraId="00000035">
      <w:pPr>
        <w:numPr>
          <w:ilvl w:val="0"/>
          <w:numId w:val="3"/>
        </w:numPr>
        <w:spacing w:after="328" w:lineRule="auto"/>
        <w:ind w:left="720" w:hanging="360"/>
        <w:rPr/>
      </w:pPr>
      <w:r w:rsidDel="00000000" w:rsidR="00000000" w:rsidRPr="00000000">
        <w:rPr>
          <w:rtl w:val="0"/>
        </w:rPr>
        <w:t xml:space="preserve">For Industry delegates, Lobby Passes can be requested at any time via email to registration@tiff.net.</w:t>
      </w:r>
      <w:r w:rsidDel="00000000" w:rsidR="00000000" w:rsidRPr="00000000">
        <w:rPr>
          <w:rtl w:val="0"/>
        </w:rPr>
      </w:r>
    </w:p>
    <w:p w:rsidR="00000000" w:rsidDel="00000000" w:rsidP="00000000" w:rsidRDefault="00000000" w:rsidRPr="00000000" w14:paraId="00000036">
      <w:pPr>
        <w:pStyle w:val="Heading4"/>
        <w:ind w:left="-5" w:firstLine="0"/>
        <w:rPr/>
      </w:pPr>
      <w:r w:rsidDel="00000000" w:rsidR="00000000" w:rsidRPr="00000000">
        <w:rPr>
          <w:rtl w:val="0"/>
        </w:rPr>
      </w:r>
    </w:p>
    <w:p w:rsidR="00000000" w:rsidDel="00000000" w:rsidP="00000000" w:rsidRDefault="00000000" w:rsidRPr="00000000" w14:paraId="00000037">
      <w:pPr>
        <w:pStyle w:val="Heading4"/>
        <w:ind w:left="-5" w:firstLine="0"/>
        <w:rPr/>
      </w:pPr>
      <w:r w:rsidDel="00000000" w:rsidR="00000000" w:rsidRPr="00000000">
        <w:rPr>
          <w:rtl w:val="0"/>
        </w:rPr>
        <w:t xml:space="preserve">How to download a digital Lobby Pass </w:t>
      </w:r>
      <w:r w:rsidDel="00000000" w:rsidR="00000000" w:rsidRPr="00000000">
        <w:rPr>
          <w:rtl w:val="0"/>
        </w:rPr>
      </w:r>
    </w:p>
    <w:p w:rsidR="00000000" w:rsidDel="00000000" w:rsidP="00000000" w:rsidRDefault="00000000" w:rsidRPr="00000000" w14:paraId="00000038">
      <w:pPr>
        <w:spacing w:after="102" w:line="259" w:lineRule="auto"/>
        <w:ind w:left="0" w:right="0" w:firstLine="0"/>
        <w:rPr/>
      </w:pPr>
      <w:r w:rsidDel="00000000" w:rsidR="00000000" w:rsidRPr="00000000">
        <w:rPr>
          <w:rtl w:val="0"/>
        </w:rPr>
        <w:t xml:space="preserve"> </w:t>
      </w:r>
    </w:p>
    <w:p w:rsidR="00000000" w:rsidDel="00000000" w:rsidP="00000000" w:rsidRDefault="00000000" w:rsidRPr="00000000" w14:paraId="00000039">
      <w:pPr>
        <w:ind w:left="-5" w:firstLine="0"/>
        <w:rPr/>
      </w:pPr>
      <w:r w:rsidDel="00000000" w:rsidR="00000000" w:rsidRPr="00000000">
        <w:rPr>
          <w:rtl w:val="0"/>
        </w:rPr>
        <w:t xml:space="preserve">Lobby Pass holders will access their Lobby Pass by signing in to</w:t>
      </w:r>
      <w:hyperlink r:id="rId14">
        <w:r w:rsidDel="00000000" w:rsidR="00000000" w:rsidRPr="00000000">
          <w:rPr>
            <w:rtl w:val="0"/>
          </w:rPr>
          <w:t xml:space="preserve"> </w:t>
        </w:r>
      </w:hyperlink>
      <w:hyperlink r:id="rId15">
        <w:r w:rsidDel="00000000" w:rsidR="00000000" w:rsidRPr="00000000">
          <w:rPr>
            <w:u w:val="single"/>
            <w:rtl w:val="0"/>
          </w:rPr>
          <w:t xml:space="preserve">TIFF</w:t>
        </w:r>
      </w:hyperlink>
      <w:hyperlink r:id="rId16">
        <w:r w:rsidDel="00000000" w:rsidR="00000000" w:rsidRPr="00000000">
          <w:rPr>
            <w:rtl w:val="0"/>
          </w:rPr>
          <w:t xml:space="preserve"> </w:t>
        </w:r>
      </w:hyperlink>
      <w:hyperlink r:id="rId17">
        <w:r w:rsidDel="00000000" w:rsidR="00000000" w:rsidRPr="00000000">
          <w:rPr>
            <w:u w:val="single"/>
            <w:rtl w:val="0"/>
          </w:rPr>
          <w:t xml:space="preserve">Festival Account Manager</w:t>
        </w:r>
      </w:hyperlink>
      <w:hyperlink r:id="rId18">
        <w:r w:rsidDel="00000000" w:rsidR="00000000" w:rsidRPr="00000000">
          <w:rPr>
            <w:rtl w:val="0"/>
          </w:rPr>
          <w:t xml:space="preserve"> </w:t>
        </w:r>
      </w:hyperlink>
      <w:r w:rsidDel="00000000" w:rsidR="00000000" w:rsidRPr="00000000">
        <w:rPr>
          <w:rtl w:val="0"/>
        </w:rPr>
        <w:t xml:space="preserve">and downloading the pass to their mobile device, similar to downloading a digital ticket.</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A">
      <w:pPr>
        <w:spacing w:after="77" w:line="259" w:lineRule="auto"/>
        <w:ind w:left="0" w:righ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B">
      <w:pPr>
        <w:numPr>
          <w:ilvl w:val="0"/>
          <w:numId w:val="5"/>
        </w:numPr>
        <w:ind w:left="360" w:hanging="360"/>
        <w:rPr/>
      </w:pPr>
      <w:r w:rsidDel="00000000" w:rsidR="00000000" w:rsidRPr="00000000">
        <w:rPr>
          <w:rtl w:val="0"/>
        </w:rPr>
        <w:t xml:space="preserve">Visit TIFF Festival Account Manager from your mobile device: </w:t>
      </w:r>
      <w:hyperlink r:id="rId19">
        <w:r w:rsidDel="00000000" w:rsidR="00000000" w:rsidRPr="00000000">
          <w:rPr>
            <w:rtl w:val="0"/>
          </w:rPr>
          <w:t xml:space="preserve">https://am.ticketmaster.com/tiff2/ </w:t>
        </w:r>
      </w:hyperlink>
      <w:r w:rsidDel="00000000" w:rsidR="00000000" w:rsidRPr="00000000">
        <w:rPr>
          <w:rtl w:val="0"/>
        </w:rPr>
      </w:r>
    </w:p>
    <w:p w:rsidR="00000000" w:rsidDel="00000000" w:rsidP="00000000" w:rsidRDefault="00000000" w:rsidRPr="00000000" w14:paraId="0000003C">
      <w:pPr>
        <w:spacing w:after="0" w:line="259" w:lineRule="auto"/>
        <w:ind w:left="721" w:right="0" w:firstLine="0"/>
        <w:rPr/>
      </w:pPr>
      <w:r w:rsidDel="00000000" w:rsidR="00000000" w:rsidRPr="00000000">
        <w:rPr>
          <w:rtl w:val="0"/>
        </w:rPr>
        <w:t xml:space="preserve"> </w:t>
      </w:r>
    </w:p>
    <w:p w:rsidR="00000000" w:rsidDel="00000000" w:rsidP="00000000" w:rsidRDefault="00000000" w:rsidRPr="00000000" w14:paraId="0000003D">
      <w:pPr>
        <w:numPr>
          <w:ilvl w:val="0"/>
          <w:numId w:val="5"/>
        </w:numPr>
        <w:ind w:left="360" w:hanging="360"/>
        <w:rPr/>
      </w:pPr>
      <w:r w:rsidDel="00000000" w:rsidR="00000000" w:rsidRPr="00000000">
        <w:rPr>
          <w:rtl w:val="0"/>
        </w:rPr>
        <w:t xml:space="preserve">Click “Sign In” in the top right corner. </w:t>
      </w:r>
    </w:p>
    <w:p w:rsidR="00000000" w:rsidDel="00000000" w:rsidP="00000000" w:rsidRDefault="00000000" w:rsidRPr="00000000" w14:paraId="0000003E">
      <w:pPr>
        <w:spacing w:after="0" w:line="259" w:lineRule="auto"/>
        <w:ind w:left="721" w:right="0" w:firstLine="0"/>
        <w:rPr/>
      </w:pPr>
      <w:r w:rsidDel="00000000" w:rsidR="00000000" w:rsidRPr="00000000">
        <w:rPr>
          <w:rtl w:val="0"/>
        </w:rPr>
        <w:t xml:space="preserve"> </w:t>
      </w:r>
    </w:p>
    <w:p w:rsidR="00000000" w:rsidDel="00000000" w:rsidP="00000000" w:rsidRDefault="00000000" w:rsidRPr="00000000" w14:paraId="0000003F">
      <w:pPr>
        <w:spacing w:after="0" w:line="259" w:lineRule="auto"/>
        <w:ind w:left="0" w:right="0"/>
        <w:jc w:val="right"/>
        <w:rPr/>
      </w:pPr>
      <w:r w:rsidDel="00000000" w:rsidR="00000000" w:rsidRPr="00000000">
        <w:rPr/>
        <w:drawing>
          <wp:inline distB="114300" distT="114300" distL="114300" distR="114300">
            <wp:extent cx="6343650" cy="1593215"/>
            <wp:effectExtent b="0" l="0" r="0" t="0"/>
            <wp:docPr id="5638" name="image1.png"/>
            <a:graphic>
              <a:graphicData uri="http://schemas.openxmlformats.org/drawingml/2006/picture">
                <pic:pic>
                  <pic:nvPicPr>
                    <pic:cNvPr id="0" name="image1.png"/>
                    <pic:cNvPicPr preferRelativeResize="0"/>
                  </pic:nvPicPr>
                  <pic:blipFill>
                    <a:blip r:embed="rId20"/>
                    <a:srcRect b="42368" l="0" r="0" t="0"/>
                    <a:stretch>
                      <a:fillRect/>
                    </a:stretch>
                  </pic:blipFill>
                  <pic:spPr>
                    <a:xfrm>
                      <a:off x="0" y="0"/>
                      <a:ext cx="6343650" cy="159321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0" w:line="259" w:lineRule="auto"/>
        <w:ind w:left="731" w:right="91" w:firstLine="0"/>
        <w:rPr>
          <w:i w:val="1"/>
        </w:rPr>
      </w:pPr>
      <w:r w:rsidDel="00000000" w:rsidR="00000000" w:rsidRPr="00000000">
        <w:rPr>
          <w:i w:val="1"/>
          <w:color w:val="1f497d"/>
          <w:sz w:val="18"/>
          <w:szCs w:val="18"/>
          <w:rtl w:val="0"/>
        </w:rPr>
        <w:t xml:space="preserve">Figure 1: Screenshot of </w:t>
      </w:r>
      <w:hyperlink r:id="rId21">
        <w:r w:rsidDel="00000000" w:rsidR="00000000" w:rsidRPr="00000000">
          <w:rPr>
            <w:i w:val="1"/>
            <w:color w:val="1f497d"/>
            <w:sz w:val="18"/>
            <w:szCs w:val="18"/>
            <w:rtl w:val="0"/>
          </w:rPr>
          <w:t xml:space="preserve">https://am.ticketmaster.com/tiff2/ </w:t>
        </w:r>
      </w:hyperlink>
      <w:r w:rsidDel="00000000" w:rsidR="00000000" w:rsidRPr="00000000">
        <w:rPr>
          <w:i w:val="1"/>
          <w:color w:val="1f497d"/>
          <w:sz w:val="18"/>
          <w:szCs w:val="18"/>
          <w:rtl w:val="0"/>
        </w:rPr>
        <w:t xml:space="preserve">with an arrow pointing to the sign-in button in the top right corner</w:t>
      </w:r>
      <w:r w:rsidDel="00000000" w:rsidR="00000000" w:rsidRPr="00000000">
        <w:rPr>
          <w:i w:val="1"/>
          <w:sz w:val="22"/>
          <w:szCs w:val="22"/>
          <w:rtl w:val="0"/>
        </w:rPr>
        <w:t xml:space="preserve"> </w:t>
      </w:r>
      <w:r w:rsidDel="00000000" w:rsidR="00000000" w:rsidRPr="00000000">
        <w:rPr>
          <w:i w:val="1"/>
          <w:color w:val="1f497d"/>
          <w:sz w:val="18"/>
          <w:szCs w:val="18"/>
          <w:rtl w:val="0"/>
        </w:rPr>
        <w:t xml:space="preserve"> </w:t>
      </w:r>
      <w:r w:rsidDel="00000000" w:rsidR="00000000" w:rsidRPr="00000000">
        <w:rPr>
          <w:rtl w:val="0"/>
        </w:rPr>
      </w:r>
    </w:p>
    <w:p w:rsidR="00000000" w:rsidDel="00000000" w:rsidP="00000000" w:rsidRDefault="00000000" w:rsidRPr="00000000" w14:paraId="00000041">
      <w:pPr>
        <w:spacing w:after="0" w:line="259" w:lineRule="auto"/>
        <w:ind w:left="720" w:right="1732" w:firstLine="840"/>
        <w:rPr/>
      </w:pPr>
      <w:r w:rsidDel="00000000" w:rsidR="00000000" w:rsidRPr="00000000">
        <w:rPr>
          <w:rtl w:val="0"/>
        </w:rPr>
      </w:r>
    </w:p>
    <w:p w:rsidR="00000000" w:rsidDel="00000000" w:rsidP="00000000" w:rsidRDefault="00000000" w:rsidRPr="00000000" w14:paraId="00000042">
      <w:pPr>
        <w:spacing w:after="0" w:line="259" w:lineRule="auto"/>
        <w:ind w:left="720" w:right="1732" w:firstLine="840"/>
        <w:rPr/>
      </w:pPr>
      <w:r w:rsidDel="00000000" w:rsidR="00000000" w:rsidRPr="00000000">
        <w:rPr>
          <w:rtl w:val="0"/>
        </w:rPr>
      </w:r>
    </w:p>
    <w:p w:rsidR="00000000" w:rsidDel="00000000" w:rsidP="00000000" w:rsidRDefault="00000000" w:rsidRPr="00000000" w14:paraId="00000043">
      <w:pPr>
        <w:spacing w:after="0" w:line="259" w:lineRule="auto"/>
        <w:ind w:left="720" w:right="1732" w:firstLine="840"/>
        <w:rPr>
          <w:sz w:val="22"/>
          <w:szCs w:val="22"/>
        </w:rPr>
      </w:pPr>
      <w:r w:rsidDel="00000000" w:rsidR="00000000" w:rsidRPr="00000000">
        <w:rPr/>
        <w:drawing>
          <wp:inline distB="114300" distT="114300" distL="114300" distR="114300">
            <wp:extent cx="3585839" cy="3020380"/>
            <wp:effectExtent b="0" l="0" r="0" t="0"/>
            <wp:docPr id="5637"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3585839" cy="3020380"/>
                    </a:xfrm>
                    <a:prstGeom prst="rect"/>
                    <a:ln/>
                  </pic:spPr>
                </pic:pic>
              </a:graphicData>
            </a:graphic>
          </wp:inline>
        </w:drawing>
      </w:r>
      <w:r w:rsidDel="00000000" w:rsidR="00000000" w:rsidRPr="00000000">
        <w:rPr>
          <w:sz w:val="22"/>
          <w:szCs w:val="22"/>
          <w:rtl w:val="0"/>
        </w:rPr>
        <w:t xml:space="preserve"> </w:t>
      </w:r>
    </w:p>
    <w:p w:rsidR="00000000" w:rsidDel="00000000" w:rsidP="00000000" w:rsidRDefault="00000000" w:rsidRPr="00000000" w14:paraId="00000044">
      <w:pPr>
        <w:spacing w:after="0" w:line="259" w:lineRule="auto"/>
        <w:ind w:left="1890" w:right="1732" w:firstLine="0"/>
        <w:rPr/>
      </w:pPr>
      <w:r w:rsidDel="00000000" w:rsidR="00000000" w:rsidRPr="00000000">
        <w:rPr>
          <w:i w:val="1"/>
          <w:color w:val="1f497d"/>
          <w:sz w:val="18"/>
          <w:szCs w:val="18"/>
          <w:rtl w:val="0"/>
        </w:rPr>
        <w:t xml:space="preserve">Figure 2: Screenshot of </w:t>
      </w:r>
      <w:hyperlink r:id="rId23">
        <w:r w:rsidDel="00000000" w:rsidR="00000000" w:rsidRPr="00000000">
          <w:rPr>
            <w:i w:val="1"/>
            <w:color w:val="1f497d"/>
            <w:sz w:val="18"/>
            <w:szCs w:val="18"/>
            <w:rtl w:val="0"/>
          </w:rPr>
          <w:t xml:space="preserve">https://am.ticketmaster.com/tiff2/ </w:t>
        </w:r>
      </w:hyperlink>
      <w:r w:rsidDel="00000000" w:rsidR="00000000" w:rsidRPr="00000000">
        <w:rPr>
          <w:i w:val="1"/>
          <w:color w:val="1f497d"/>
          <w:sz w:val="18"/>
          <w:szCs w:val="18"/>
          <w:rtl w:val="0"/>
        </w:rPr>
        <w:t xml:space="preserve">sign-in page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5">
      <w:pPr>
        <w:spacing w:after="77" w:line="259" w:lineRule="auto"/>
        <w:ind w:left="600" w:right="0" w:firstLine="0"/>
        <w:jc w:val="center"/>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6">
      <w:pPr>
        <w:numPr>
          <w:ilvl w:val="0"/>
          <w:numId w:val="5"/>
        </w:numPr>
        <w:spacing w:after="48" w:lineRule="auto"/>
        <w:ind w:left="360" w:hanging="360"/>
        <w:rPr/>
      </w:pPr>
      <w:r w:rsidDel="00000000" w:rsidR="00000000" w:rsidRPr="00000000">
        <w:rPr>
          <w:rtl w:val="0"/>
        </w:rPr>
        <w:t xml:space="preserve">Select “My Events.” </w:t>
      </w:r>
    </w:p>
    <w:p w:rsidR="00000000" w:rsidDel="00000000" w:rsidP="00000000" w:rsidRDefault="00000000" w:rsidRPr="00000000" w14:paraId="00000047">
      <w:pPr>
        <w:spacing w:after="72" w:line="259" w:lineRule="auto"/>
        <w:ind w:left="0" w:right="0" w:firstLine="0"/>
        <w:rPr/>
      </w:pPr>
      <w:r w:rsidDel="00000000" w:rsidR="00000000" w:rsidRPr="00000000">
        <w:rPr>
          <w:rtl w:val="0"/>
        </w:rPr>
        <w:t xml:space="preserve"> </w:t>
      </w:r>
    </w:p>
    <w:p w:rsidR="00000000" w:rsidDel="00000000" w:rsidP="00000000" w:rsidRDefault="00000000" w:rsidRPr="00000000" w14:paraId="00000048">
      <w:pPr>
        <w:numPr>
          <w:ilvl w:val="0"/>
          <w:numId w:val="5"/>
        </w:numPr>
        <w:spacing w:after="58" w:lineRule="auto"/>
        <w:ind w:left="360" w:hanging="360"/>
        <w:rPr/>
      </w:pPr>
      <w:r w:rsidDel="00000000" w:rsidR="00000000" w:rsidRPr="00000000">
        <w:rPr>
          <w:rtl w:val="0"/>
        </w:rPr>
        <w:t xml:space="preserve">Your Lobby Pass will appear here. Look for “2025 Lobby Pass” and click “Select Event.” </w:t>
      </w:r>
    </w:p>
    <w:p w:rsidR="00000000" w:rsidDel="00000000" w:rsidP="00000000" w:rsidRDefault="00000000" w:rsidRPr="00000000" w14:paraId="00000049">
      <w:pPr>
        <w:ind w:left="-5" w:firstLine="0"/>
        <w:rPr/>
      </w:pPr>
      <w:r w:rsidDel="00000000" w:rsidR="00000000" w:rsidRPr="00000000">
        <w:rPr>
          <w:rtl w:val="0"/>
        </w:rPr>
      </w:r>
    </w:p>
    <w:p w:rsidR="00000000" w:rsidDel="00000000" w:rsidP="00000000" w:rsidRDefault="00000000" w:rsidRPr="00000000" w14:paraId="0000004A">
      <w:pPr>
        <w:numPr>
          <w:ilvl w:val="0"/>
          <w:numId w:val="5"/>
        </w:numPr>
        <w:spacing w:after="49" w:lineRule="auto"/>
        <w:ind w:left="360" w:hanging="360"/>
        <w:rPr/>
      </w:pPr>
      <w:r w:rsidDel="00000000" w:rsidR="00000000" w:rsidRPr="00000000">
        <w:rPr>
          <w:rtl w:val="0"/>
        </w:rPr>
        <w:t xml:space="preserve">Under “My Tickets” click the line that reads: “Lobby Pass, General Admission.” </w:t>
      </w:r>
    </w:p>
    <w:p w:rsidR="00000000" w:rsidDel="00000000" w:rsidP="00000000" w:rsidRDefault="00000000" w:rsidRPr="00000000" w14:paraId="0000004B">
      <w:pPr>
        <w:spacing w:after="0" w:line="259" w:lineRule="auto"/>
        <w:ind w:left="0" w:right="0" w:firstLine="0"/>
        <w:rPr/>
      </w:pPr>
      <w:r w:rsidDel="00000000" w:rsidR="00000000" w:rsidRPr="00000000">
        <w:rPr>
          <w:rtl w:val="0"/>
        </w:rPr>
        <w:t xml:space="preserve"> </w:t>
      </w:r>
    </w:p>
    <w:p w:rsidR="00000000" w:rsidDel="00000000" w:rsidP="00000000" w:rsidRDefault="00000000" w:rsidRPr="00000000" w14:paraId="0000004C">
      <w:pPr>
        <w:numPr>
          <w:ilvl w:val="0"/>
          <w:numId w:val="5"/>
        </w:numPr>
        <w:spacing w:after="326" w:lineRule="auto"/>
        <w:ind w:left="360" w:hanging="360"/>
        <w:rPr/>
      </w:pPr>
      <w:r w:rsidDel="00000000" w:rsidR="00000000" w:rsidRPr="00000000">
        <w:rPr>
          <w:rtl w:val="0"/>
        </w:rPr>
        <w:t xml:space="preserve">A pop-up will appear here with the QR code for your Lobby Pass. You may display the Lobby Pass from this screen, or add the Lobby Pass to your mobile wallet (for example, click the “Add to Apple Wallet” icon).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D">
      <w:pPr>
        <w:pStyle w:val="Heading4"/>
        <w:ind w:left="-5" w:firstLine="0"/>
        <w:rPr/>
      </w:pPr>
      <w:r w:rsidDel="00000000" w:rsidR="00000000" w:rsidRPr="00000000">
        <w:rPr>
          <w:rtl w:val="0"/>
        </w:rPr>
        <w:t xml:space="preserve">Physical Lobby Pass </w:t>
      </w:r>
    </w:p>
    <w:p w:rsidR="00000000" w:rsidDel="00000000" w:rsidP="00000000" w:rsidRDefault="00000000" w:rsidRPr="00000000" w14:paraId="0000004E">
      <w:pPr>
        <w:spacing w:after="102" w:line="259" w:lineRule="auto"/>
        <w:ind w:left="0"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F">
      <w:pPr>
        <w:spacing w:after="288" w:lineRule="auto"/>
        <w:ind w:left="-5" w:firstLine="0"/>
        <w:rPr/>
      </w:pPr>
      <w:r w:rsidDel="00000000" w:rsidR="00000000" w:rsidRPr="00000000">
        <w:rPr>
          <w:rtl w:val="0"/>
        </w:rPr>
        <w:t xml:space="preserve">If you require a physical Lobby Pass, please let our Customer Relations team know by phone at </w:t>
      </w:r>
      <w:r w:rsidDel="00000000" w:rsidR="00000000" w:rsidRPr="00000000">
        <w:rPr>
          <w:color w:val="202124"/>
          <w:rtl w:val="0"/>
        </w:rPr>
        <w:t xml:space="preserve">416-599-2033 or 1-888-258-8433,</w:t>
      </w:r>
      <w:r w:rsidDel="00000000" w:rsidR="00000000" w:rsidRPr="00000000">
        <w:rPr>
          <w:rtl w:val="0"/>
        </w:rPr>
        <w:t xml:space="preserve"> or by email at </w:t>
      </w:r>
      <w:r w:rsidDel="00000000" w:rsidR="00000000" w:rsidRPr="00000000">
        <w:rPr>
          <w:color w:val="1155cc"/>
          <w:u w:val="single"/>
          <w:rtl w:val="0"/>
        </w:rPr>
        <w:t xml:space="preserve">customerrelations@tiff.net</w:t>
      </w:r>
      <w:r w:rsidDel="00000000" w:rsidR="00000000" w:rsidRPr="00000000">
        <w:rPr>
          <w:rtl w:val="0"/>
        </w:rPr>
        <w:t xml:space="preserve"> in order to arrange a pickup at our TIFF Lightbox Box Office.  </w:t>
      </w:r>
    </w:p>
    <w:p w:rsidR="00000000" w:rsidDel="00000000" w:rsidP="00000000" w:rsidRDefault="00000000" w:rsidRPr="00000000" w14:paraId="00000050">
      <w:pPr>
        <w:ind w:left="-5" w:firstLine="0"/>
        <w:rPr/>
      </w:pPr>
      <w:r w:rsidDel="00000000" w:rsidR="00000000" w:rsidRPr="00000000">
        <w:rPr>
          <w:rtl w:val="0"/>
        </w:rPr>
        <w:t xml:space="preserve">If you are attending the Festival as an Industry delegate and require a Lobby Pass, please contact the Industry team by email at </w:t>
      </w:r>
      <w:r w:rsidDel="00000000" w:rsidR="00000000" w:rsidRPr="00000000">
        <w:rPr>
          <w:color w:val="1155cc"/>
          <w:u w:val="single"/>
          <w:rtl w:val="0"/>
        </w:rPr>
        <w:t xml:space="preserve">registration@tiff.net</w:t>
      </w:r>
      <w:r w:rsidDel="00000000" w:rsidR="00000000" w:rsidRPr="00000000">
        <w:rPr>
          <w:rtl w:val="0"/>
        </w:rPr>
        <w:t xml:space="preserve"> to arrange a pickup at the Hyatt Regency. </w:t>
      </w:r>
    </w:p>
    <w:p w:rsidR="00000000" w:rsidDel="00000000" w:rsidP="00000000" w:rsidRDefault="00000000" w:rsidRPr="00000000" w14:paraId="00000051">
      <w:pPr>
        <w:spacing w:after="22" w:line="259" w:lineRule="auto"/>
        <w:ind w:left="0" w:right="0" w:firstLine="0"/>
        <w:rPr/>
      </w:pPr>
      <w:r w:rsidDel="00000000" w:rsidR="00000000" w:rsidRPr="00000000">
        <w:rPr>
          <w:rtl w:val="0"/>
        </w:rPr>
        <w:t xml:space="preserve"> </w:t>
      </w:r>
    </w:p>
    <w:p w:rsidR="00000000" w:rsidDel="00000000" w:rsidP="00000000" w:rsidRDefault="00000000" w:rsidRPr="00000000" w14:paraId="00000052">
      <w:pPr>
        <w:ind w:left="-5" w:firstLine="0"/>
        <w:rPr/>
      </w:pPr>
      <w:r w:rsidDel="00000000" w:rsidR="00000000" w:rsidRPr="00000000">
        <w:rPr>
          <w:rtl w:val="0"/>
        </w:rPr>
        <w:t xml:space="preserve">If you are attending as a Press and Media delegate and require a Lobby Pass, please reach out to </w:t>
      </w:r>
      <w:r w:rsidDel="00000000" w:rsidR="00000000" w:rsidRPr="00000000">
        <w:rPr>
          <w:color w:val="1155cc"/>
          <w:u w:val="single"/>
          <w:rtl w:val="0"/>
        </w:rPr>
        <w:t xml:space="preserve">media@tiff.net</w:t>
      </w:r>
      <w:r w:rsidDel="00000000" w:rsidR="00000000" w:rsidRPr="00000000">
        <w:rPr>
          <w:rtl w:val="0"/>
        </w:rPr>
        <w:t xml:space="preserve"> to arrange a pickup at the Hyatt Regency. </w:t>
      </w:r>
    </w:p>
    <w:p w:rsidR="00000000" w:rsidDel="00000000" w:rsidP="00000000" w:rsidRDefault="00000000" w:rsidRPr="00000000" w14:paraId="00000053">
      <w:pPr>
        <w:spacing w:after="57" w:line="259" w:lineRule="auto"/>
        <w:ind w:left="0" w:right="0" w:firstLine="0"/>
        <w:rPr/>
      </w:pPr>
      <w:r w:rsidDel="00000000" w:rsidR="00000000" w:rsidRPr="00000000">
        <w:rPr>
          <w:rtl w:val="0"/>
        </w:rPr>
        <w:t xml:space="preserve"> </w:t>
      </w:r>
    </w:p>
    <w:p w:rsidR="00000000" w:rsidDel="00000000" w:rsidP="00000000" w:rsidRDefault="00000000" w:rsidRPr="00000000" w14:paraId="00000054">
      <w:pPr>
        <w:pStyle w:val="Heading3"/>
        <w:spacing w:after="254" w:lineRule="auto"/>
        <w:ind w:left="-5" w:firstLine="0"/>
        <w:rPr/>
      </w:pPr>
      <w:r w:rsidDel="00000000" w:rsidR="00000000" w:rsidRPr="00000000">
        <w:rPr>
          <w:rtl w:val="0"/>
        </w:rPr>
      </w:r>
    </w:p>
    <w:bookmarkStart w:colFirst="0" w:colLast="0" w:name="bookmark=id.9yck2b366t0" w:id="4"/>
    <w:bookmarkEnd w:id="4"/>
    <w:p w:rsidR="00000000" w:rsidDel="00000000" w:rsidP="00000000" w:rsidRDefault="00000000" w:rsidRPr="00000000" w14:paraId="00000055">
      <w:pPr>
        <w:pStyle w:val="Heading3"/>
        <w:spacing w:after="254" w:lineRule="auto"/>
        <w:ind w:left="-5" w:firstLine="0"/>
        <w:rPr/>
      </w:pPr>
      <w:r w:rsidDel="00000000" w:rsidR="00000000" w:rsidRPr="00000000">
        <w:rPr>
          <w:rtl w:val="0"/>
        </w:rPr>
        <w:t xml:space="preserve">Communication Access Realtime Translation </w:t>
      </w:r>
      <w:r w:rsidDel="00000000" w:rsidR="00000000" w:rsidRPr="00000000">
        <w:rPr>
          <w:b w:val="0"/>
          <w:rtl w:val="0"/>
        </w:rPr>
        <w:t xml:space="preserve">(</w:t>
      </w:r>
      <w:r w:rsidDel="00000000" w:rsidR="00000000" w:rsidRPr="00000000">
        <w:rPr>
          <w:rtl w:val="0"/>
        </w:rPr>
        <w:t xml:space="preserve">CART) &amp; American Sign Language (ASL) interpretation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56">
      <w:pPr>
        <w:numPr>
          <w:ilvl w:val="0"/>
          <w:numId w:val="6"/>
        </w:numPr>
        <w:spacing w:after="84" w:lineRule="auto"/>
        <w:ind w:left="721" w:hanging="360"/>
        <w:rPr/>
      </w:pPr>
      <w:r w:rsidDel="00000000" w:rsidR="00000000" w:rsidRPr="00000000">
        <w:rPr>
          <w:rtl w:val="0"/>
        </w:rPr>
        <w:t xml:space="preserve">ASL sign language is available by request for our Industry programming. Industry delegates can contact registration@tiff.net for assistance. Please contact us as early as possible once the schedule goes live.</w:t>
      </w:r>
      <w:r w:rsidDel="00000000" w:rsidR="00000000" w:rsidRPr="00000000">
        <w:rPr>
          <w:rtl w:val="0"/>
        </w:rPr>
        <w:t xml:space="preserve"> </w:t>
      </w:r>
    </w:p>
    <w:p w:rsidR="00000000" w:rsidDel="00000000" w:rsidP="00000000" w:rsidRDefault="00000000" w:rsidRPr="00000000" w14:paraId="00000057">
      <w:pPr>
        <w:numPr>
          <w:ilvl w:val="0"/>
          <w:numId w:val="6"/>
        </w:numPr>
        <w:spacing w:after="84" w:lineRule="auto"/>
        <w:ind w:left="721" w:hanging="360"/>
        <w:rPr>
          <w:u w:val="none"/>
        </w:rPr>
      </w:pPr>
      <w:r w:rsidDel="00000000" w:rsidR="00000000" w:rsidRPr="00000000">
        <w:rPr>
          <w:rtl w:val="0"/>
        </w:rPr>
        <w:t xml:space="preserve">ASL will also be offered at other select open caption screenings. On the </w:t>
      </w:r>
      <w:hyperlink r:id="rId24">
        <w:r w:rsidDel="00000000" w:rsidR="00000000" w:rsidRPr="00000000">
          <w:rPr>
            <w:color w:val="1155cc"/>
            <w:u w:val="single"/>
            <w:rtl w:val="0"/>
          </w:rPr>
          <w:t xml:space="preserve">Film &amp; Events page</w:t>
        </w:r>
      </w:hyperlink>
      <w:r w:rsidDel="00000000" w:rsidR="00000000" w:rsidRPr="00000000">
        <w:rPr>
          <w:rtl w:val="0"/>
        </w:rPr>
        <w:t xml:space="preserve">, click the filter icon (top right) and select “Open captions (OC)” to see where this will be applicable. </w:t>
      </w:r>
      <w:r w:rsidDel="00000000" w:rsidR="00000000" w:rsidRPr="00000000">
        <w:rPr>
          <w:rtl w:val="0"/>
        </w:rPr>
      </w:r>
    </w:p>
    <w:p w:rsidR="00000000" w:rsidDel="00000000" w:rsidP="00000000" w:rsidRDefault="00000000" w:rsidRPr="00000000" w14:paraId="00000058">
      <w:pPr>
        <w:spacing w:after="84" w:lineRule="auto"/>
        <w:ind w:left="1441" w:firstLine="0"/>
        <w:rPr/>
      </w:pPr>
      <w:r w:rsidDel="00000000" w:rsidR="00000000" w:rsidRPr="00000000">
        <w:rPr/>
        <w:drawing>
          <wp:inline distB="114300" distT="114300" distL="114300" distR="114300">
            <wp:extent cx="5214303" cy="4190935"/>
            <wp:effectExtent b="0" l="0" r="0" t="0"/>
            <wp:docPr id="5636"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5214303" cy="419093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after="84" w:lineRule="auto"/>
        <w:ind w:left="1441" w:firstLine="0"/>
        <w:rPr/>
      </w:pPr>
      <w:r w:rsidDel="00000000" w:rsidR="00000000" w:rsidRPr="00000000">
        <w:rPr>
          <w:rtl w:val="0"/>
        </w:rPr>
      </w:r>
    </w:p>
    <w:p w:rsidR="00000000" w:rsidDel="00000000" w:rsidP="00000000" w:rsidRDefault="00000000" w:rsidRPr="00000000" w14:paraId="0000005A">
      <w:pPr>
        <w:spacing w:after="355" w:lineRule="auto"/>
        <w:ind w:left="1440" w:hanging="360"/>
        <w:rPr/>
      </w:pPr>
      <w:r w:rsidDel="00000000" w:rsidR="00000000" w:rsidRPr="00000000">
        <w:rPr>
          <w:rtl w:val="0"/>
        </w:rPr>
        <w:t xml:space="preserve">○ Open captions will be offered for the </w:t>
      </w:r>
      <w:r w:rsidDel="00000000" w:rsidR="00000000" w:rsidRPr="00000000">
        <w:rPr>
          <w:rtl w:val="0"/>
        </w:rPr>
        <w:t xml:space="preserve">10 classic films presented at Cinema Park </w:t>
      </w:r>
      <w:r w:rsidDel="00000000" w:rsidR="00000000" w:rsidRPr="00000000">
        <w:rPr>
          <w:rtl w:val="0"/>
        </w:rPr>
        <w:t xml:space="preserve">(films will be announced on September 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B">
      <w:pPr>
        <w:numPr>
          <w:ilvl w:val="0"/>
          <w:numId w:val="6"/>
        </w:numPr>
        <w:spacing w:after="355" w:lineRule="auto"/>
        <w:ind w:left="721" w:hanging="360"/>
        <w:rPr/>
      </w:pPr>
      <w:r w:rsidDel="00000000" w:rsidR="00000000" w:rsidRPr="00000000">
        <w:rPr>
          <w:rtl w:val="0"/>
        </w:rPr>
        <w:t xml:space="preserve">Communication Access Realtime Translation (CART) will be offered for all Industry sessions occurring at the Glenn Gould Studio at the Canadian Broadcast Centre, providing open captioning onscreen.</w:t>
      </w:r>
      <w:r w:rsidDel="00000000" w:rsidR="00000000" w:rsidRPr="00000000">
        <w:rPr>
          <w:rtl w:val="0"/>
        </w:rPr>
      </w:r>
    </w:p>
    <w:p w:rsidR="00000000" w:rsidDel="00000000" w:rsidP="00000000" w:rsidRDefault="00000000" w:rsidRPr="00000000" w14:paraId="0000005C">
      <w:pPr>
        <w:pStyle w:val="Heading3"/>
        <w:spacing w:after="102" w:lineRule="auto"/>
        <w:ind w:left="-5" w:firstLine="0"/>
        <w:rPr/>
      </w:pPr>
      <w:r w:rsidDel="00000000" w:rsidR="00000000" w:rsidRPr="00000000">
        <w:rPr>
          <w:rtl w:val="0"/>
        </w:rPr>
      </w:r>
    </w:p>
    <w:bookmarkStart w:colFirst="0" w:colLast="0" w:name="bookmark=id.ubkr8pg4tr5v" w:id="5"/>
    <w:bookmarkEnd w:id="5"/>
    <w:p w:rsidR="00000000" w:rsidDel="00000000" w:rsidP="00000000" w:rsidRDefault="00000000" w:rsidRPr="00000000" w14:paraId="0000005D">
      <w:pPr>
        <w:pStyle w:val="Heading3"/>
        <w:spacing w:after="102" w:lineRule="auto"/>
        <w:ind w:left="-5" w:firstLine="0"/>
        <w:rPr/>
      </w:pPr>
      <w:r w:rsidDel="00000000" w:rsidR="00000000" w:rsidRPr="00000000">
        <w:rPr>
          <w:rtl w:val="0"/>
        </w:rPr>
        <w:t xml:space="preserve">Noise levels </w:t>
      </w:r>
    </w:p>
    <w:p w:rsidR="00000000" w:rsidDel="00000000" w:rsidP="00000000" w:rsidRDefault="00000000" w:rsidRPr="00000000" w14:paraId="0000005E">
      <w:pPr>
        <w:ind w:left="810" w:hanging="450"/>
        <w:rPr/>
      </w:pPr>
      <w:r w:rsidDel="00000000" w:rsidR="00000000" w:rsidRPr="00000000">
        <w:rPr>
          <w:rtl w:val="0"/>
        </w:rPr>
        <w:t xml:space="preserve">●   At times during the Festival, the lobby areas, lineups, or Fan Zones can exceed comfortable noise levels for those who are sensitive to loud noises.  </w:t>
      </w:r>
    </w:p>
    <w:p w:rsidR="00000000" w:rsidDel="00000000" w:rsidP="00000000" w:rsidRDefault="00000000" w:rsidRPr="00000000" w14:paraId="0000005F">
      <w:pPr>
        <w:spacing w:after="0" w:line="259" w:lineRule="auto"/>
        <w:ind w:left="720" w:right="0" w:hanging="360"/>
        <w:rPr/>
      </w:pPr>
      <w:r w:rsidDel="00000000" w:rsidR="00000000" w:rsidRPr="00000000">
        <w:rPr>
          <w:rtl w:val="0"/>
        </w:rPr>
        <w:t xml:space="preserve"> </w:t>
      </w:r>
    </w:p>
    <w:p w:rsidR="00000000" w:rsidDel="00000000" w:rsidP="00000000" w:rsidRDefault="00000000" w:rsidRPr="00000000" w14:paraId="00000060">
      <w:pPr>
        <w:spacing w:after="342" w:line="259" w:lineRule="auto"/>
        <w:ind w:left="1441"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1">
      <w:pPr>
        <w:pStyle w:val="Heading4"/>
        <w:spacing w:after="104" w:lineRule="auto"/>
        <w:ind w:left="-5" w:firstLine="0"/>
        <w:rPr/>
      </w:pPr>
      <w:r w:rsidDel="00000000" w:rsidR="00000000" w:rsidRPr="00000000">
        <w:rPr>
          <w:rtl w:val="0"/>
        </w:rPr>
        <w:t xml:space="preserve">Quiet spaces and </w:t>
      </w:r>
      <w:r w:rsidDel="00000000" w:rsidR="00000000" w:rsidRPr="00000000">
        <w:rPr>
          <w:rtl w:val="0"/>
        </w:rPr>
        <w:t xml:space="preserve">sensory bags</w:t>
      </w:r>
      <w:r w:rsidDel="00000000" w:rsidR="00000000" w:rsidRPr="00000000">
        <w:rPr>
          <w:rtl w:val="0"/>
        </w:rPr>
      </w:r>
    </w:p>
    <w:p w:rsidR="00000000" w:rsidDel="00000000" w:rsidP="00000000" w:rsidRDefault="00000000" w:rsidRPr="00000000" w14:paraId="00000062">
      <w:pPr>
        <w:numPr>
          <w:ilvl w:val="0"/>
          <w:numId w:val="14"/>
        </w:numPr>
        <w:spacing w:after="0" w:afterAutospacing="0"/>
        <w:ind w:left="1440" w:hanging="360"/>
        <w:rPr>
          <w:sz w:val="32"/>
          <w:szCs w:val="32"/>
        </w:rPr>
      </w:pPr>
      <w:r w:rsidDel="00000000" w:rsidR="00000000" w:rsidRPr="00000000">
        <w:rPr>
          <w:rFonts w:ascii="Roboto" w:cs="Roboto" w:eastAsia="Roboto" w:hAnsi="Roboto"/>
          <w:color w:val="222222"/>
          <w:highlight w:val="white"/>
          <w:rtl w:val="0"/>
        </w:rPr>
        <w:t xml:space="preserve">To help support a positive and welcoming environment, a quiet space will be available at TIFF Lightbox</w:t>
      </w:r>
      <w:r w:rsidDel="00000000" w:rsidR="00000000" w:rsidRPr="00000000">
        <w:rPr>
          <w:rtl w:val="0"/>
        </w:rPr>
        <w:t xml:space="preserve">, </w:t>
      </w:r>
      <w:r w:rsidDel="00000000" w:rsidR="00000000" w:rsidRPr="00000000">
        <w:rPr>
          <w:color w:val="212529"/>
          <w:highlight w:val="white"/>
          <w:rtl w:val="0"/>
        </w:rPr>
        <w:t xml:space="preserve">l</w:t>
      </w:r>
      <w:r w:rsidDel="00000000" w:rsidR="00000000" w:rsidRPr="00000000">
        <w:rPr>
          <w:color w:val="212529"/>
          <w:highlight w:val="white"/>
          <w:rtl w:val="0"/>
        </w:rPr>
        <w:t xml:space="preserve">ocated in Meeting Room 1 on the 4th floor. This room can be found to the left of the elevators. If you need assistance finding it, a Front of House staff member or Volunteer </w:t>
      </w:r>
      <w:r w:rsidDel="00000000" w:rsidR="00000000" w:rsidRPr="00000000">
        <w:rPr>
          <w:rtl w:val="0"/>
        </w:rPr>
        <w:t xml:space="preserve">can assist you. </w:t>
      </w:r>
      <w:r w:rsidDel="00000000" w:rsidR="00000000" w:rsidRPr="00000000">
        <w:rPr>
          <w:rtl w:val="0"/>
        </w:rPr>
        <w:t xml:space="preserve">This space is </w:t>
      </w:r>
      <w:r w:rsidDel="00000000" w:rsidR="00000000" w:rsidRPr="00000000">
        <w:rPr>
          <w:rFonts w:ascii="Roboto" w:cs="Roboto" w:eastAsia="Roboto" w:hAnsi="Roboto"/>
          <w:color w:val="222222"/>
          <w:highlight w:val="white"/>
          <w:rtl w:val="0"/>
        </w:rPr>
        <w:t xml:space="preserve">meant for anyone who may need a break from sensory stimulation or noise.</w:t>
      </w:r>
      <w:r w:rsidDel="00000000" w:rsidR="00000000" w:rsidRPr="00000000">
        <w:rPr>
          <w:rtl w:val="0"/>
        </w:rPr>
      </w:r>
    </w:p>
    <w:p w:rsidR="00000000" w:rsidDel="00000000" w:rsidP="00000000" w:rsidRDefault="00000000" w:rsidRPr="00000000" w14:paraId="00000063">
      <w:pPr>
        <w:numPr>
          <w:ilvl w:val="0"/>
          <w:numId w:val="14"/>
        </w:numPr>
        <w:spacing w:after="0" w:afterAutospacing="0"/>
        <w:ind w:left="1440" w:hanging="360"/>
        <w:rPr>
          <w:u w:val="none"/>
        </w:rPr>
      </w:pPr>
      <w:r w:rsidDel="00000000" w:rsidR="00000000" w:rsidRPr="00000000">
        <w:rPr>
          <w:rtl w:val="0"/>
        </w:rPr>
        <w:t xml:space="preserve">Industry Delegates can access a quiet space, subject to availability, in the basement level of the Industry Centre, located at the Hyatt Regency. A TIFF staff member or an Industry Centre Volunteer can assist with this request.</w:t>
      </w:r>
    </w:p>
    <w:p w:rsidR="00000000" w:rsidDel="00000000" w:rsidP="00000000" w:rsidRDefault="00000000" w:rsidRPr="00000000" w14:paraId="00000064">
      <w:pPr>
        <w:numPr>
          <w:ilvl w:val="0"/>
          <w:numId w:val="14"/>
        </w:numPr>
        <w:spacing w:after="0" w:afterAutospacing="0"/>
        <w:ind w:left="1440" w:hanging="360"/>
        <w:rPr>
          <w:u w:val="none"/>
        </w:rPr>
      </w:pPr>
      <w:r w:rsidDel="00000000" w:rsidR="00000000" w:rsidRPr="00000000">
        <w:rPr>
          <w:rtl w:val="0"/>
        </w:rPr>
        <w:t xml:space="preserve">Quiet spaces may be available upon request at other Festival venues and a Front of House staff member or Volunteer can assist with this inquiry.</w:t>
      </w:r>
    </w:p>
    <w:p w:rsidR="00000000" w:rsidDel="00000000" w:rsidP="00000000" w:rsidRDefault="00000000" w:rsidRPr="00000000" w14:paraId="00000065">
      <w:pPr>
        <w:numPr>
          <w:ilvl w:val="0"/>
          <w:numId w:val="14"/>
        </w:numPr>
        <w:ind w:left="1440" w:hanging="360"/>
        <w:rPr/>
      </w:pPr>
      <w:r w:rsidDel="00000000" w:rsidR="00000000" w:rsidRPr="00000000">
        <w:rPr>
          <w:color w:val="222222"/>
          <w:highlight w:val="white"/>
          <w:rtl w:val="0"/>
        </w:rPr>
        <w:t xml:space="preserve">We are working with KultureCity to make TIFF </w:t>
      </w:r>
      <w:r w:rsidDel="00000000" w:rsidR="00000000" w:rsidRPr="00000000">
        <w:rPr>
          <w:color w:val="222222"/>
          <w:highlight w:val="white"/>
          <w:rtl w:val="0"/>
        </w:rPr>
        <w:t xml:space="preserve">more</w:t>
      </w:r>
      <w:r w:rsidDel="00000000" w:rsidR="00000000" w:rsidRPr="00000000">
        <w:rPr>
          <w:color w:val="222222"/>
          <w:highlight w:val="white"/>
          <w:rtl w:val="0"/>
        </w:rPr>
        <w:t xml:space="preserve"> sensory accessible and inclusive. Trained volunteers and a limited number of sensory bags from KultureCity will be available to families and individuals who have sensory needs/non-visible disabilities. Sensory bags are equipped with noise cancelling headphones, fidget tools, and verbal cue cards, and will be available for guests to use and return at no additional cost. You can access sensory bags at the Box Office in the lobbies of TIFF Lightbox and Scotiabank Theatre.</w:t>
      </w:r>
      <w:r w:rsidDel="00000000" w:rsidR="00000000" w:rsidRPr="00000000">
        <w:rPr>
          <w:rtl w:val="0"/>
        </w:rPr>
      </w:r>
    </w:p>
    <w:p w:rsidR="00000000" w:rsidDel="00000000" w:rsidP="00000000" w:rsidRDefault="00000000" w:rsidRPr="00000000" w14:paraId="00000066">
      <w:pPr>
        <w:pStyle w:val="Heading3"/>
        <w:ind w:left="-5" w:firstLine="0"/>
        <w:rPr/>
      </w:pPr>
      <w:r w:rsidDel="00000000" w:rsidR="00000000" w:rsidRPr="00000000">
        <w:rPr>
          <w:rtl w:val="0"/>
        </w:rPr>
      </w:r>
    </w:p>
    <w:bookmarkStart w:colFirst="0" w:colLast="0" w:name="bookmark=id.p8jhpscltf5z" w:id="6"/>
    <w:bookmarkEnd w:id="6"/>
    <w:p w:rsidR="00000000" w:rsidDel="00000000" w:rsidP="00000000" w:rsidRDefault="00000000" w:rsidRPr="00000000" w14:paraId="00000067">
      <w:pPr>
        <w:pStyle w:val="Heading3"/>
        <w:ind w:left="-5" w:firstLine="0"/>
        <w:rPr/>
      </w:pPr>
      <w:r w:rsidDel="00000000" w:rsidR="00000000" w:rsidRPr="00000000">
        <w:rPr>
          <w:rtl w:val="0"/>
        </w:rPr>
        <w:t xml:space="preserve">Active listeners  </w:t>
      </w:r>
      <w:r w:rsidDel="00000000" w:rsidR="00000000" w:rsidRPr="00000000">
        <w:rPr>
          <w:rtl w:val="0"/>
        </w:rPr>
      </w:r>
    </w:p>
    <w:p w:rsidR="00000000" w:rsidDel="00000000" w:rsidP="00000000" w:rsidRDefault="00000000" w:rsidRPr="00000000" w14:paraId="00000068">
      <w:pPr>
        <w:spacing w:after="109" w:line="259" w:lineRule="auto"/>
        <w:ind w:left="0" w:right="0" w:firstLine="0"/>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69">
      <w:pPr>
        <w:numPr>
          <w:ilvl w:val="0"/>
          <w:numId w:val="7"/>
        </w:numPr>
        <w:ind w:left="540" w:right="161" w:hanging="360"/>
        <w:rPr/>
      </w:pPr>
      <w:r w:rsidDel="00000000" w:rsidR="00000000" w:rsidRPr="00000000">
        <w:rPr>
          <w:rtl w:val="0"/>
        </w:rPr>
        <w:t xml:space="preserve">Active listeners can provide support for patrons during and after a film or event with difficult or triggering content. Support may look like talking through observations and feelings, providing suggestions or resources in the city of Toronto as it relates to counselling, crisis support, and/or other community services, or friendly conversation.  </w:t>
      </w:r>
    </w:p>
    <w:p w:rsidR="00000000" w:rsidDel="00000000" w:rsidP="00000000" w:rsidRDefault="00000000" w:rsidRPr="00000000" w14:paraId="0000006A">
      <w:pPr>
        <w:numPr>
          <w:ilvl w:val="0"/>
          <w:numId w:val="7"/>
        </w:numPr>
        <w:ind w:left="540" w:right="161"/>
        <w:rPr>
          <w:u w:val="none"/>
        </w:rPr>
      </w:pPr>
      <w:r w:rsidDel="00000000" w:rsidR="00000000" w:rsidRPr="00000000">
        <w:rPr>
          <w:rtl w:val="0"/>
        </w:rPr>
        <w:t xml:space="preserve">If a</w:t>
      </w:r>
      <w:r w:rsidDel="00000000" w:rsidR="00000000" w:rsidRPr="00000000">
        <w:rPr>
          <w:rtl w:val="0"/>
        </w:rPr>
        <w:t xml:space="preserve">ctive listeners will be available, this will be noted directly on the film pages at </w:t>
      </w:r>
      <w:hyperlink r:id="rId26">
        <w:r w:rsidDel="00000000" w:rsidR="00000000" w:rsidRPr="00000000">
          <w:rPr>
            <w:color w:val="1155cc"/>
            <w:u w:val="single"/>
            <w:rtl w:val="0"/>
          </w:rPr>
          <w:t xml:space="preserve">tiff.net/films</w:t>
        </w:r>
      </w:hyperlink>
      <w:r w:rsidDel="00000000" w:rsidR="00000000" w:rsidRPr="00000000">
        <w:rPr>
          <w:rtl w:val="0"/>
        </w:rPr>
        <w:t xml:space="preserve">. Information on contacting the active listeners will be shared prior to the film and available during the film.</w:t>
      </w:r>
      <w:r w:rsidDel="00000000" w:rsidR="00000000" w:rsidRPr="00000000">
        <w:rPr>
          <w:rtl w:val="0"/>
        </w:rPr>
      </w:r>
    </w:p>
    <w:p w:rsidR="00000000" w:rsidDel="00000000" w:rsidP="00000000" w:rsidRDefault="00000000" w:rsidRPr="00000000" w14:paraId="0000006B">
      <w:pPr>
        <w:spacing w:after="0" w:line="259" w:lineRule="auto"/>
        <w:ind w:left="721" w:right="0" w:firstLine="0"/>
        <w:rPr/>
      </w:pPr>
      <w:r w:rsidDel="00000000" w:rsidR="00000000" w:rsidRPr="00000000">
        <w:rPr>
          <w:sz w:val="22"/>
          <w:szCs w:val="22"/>
          <w:rtl w:val="0"/>
        </w:rPr>
        <w:t xml:space="preserve"> </w:t>
        <w:tab/>
      </w:r>
      <w:r w:rsidDel="00000000" w:rsidR="00000000" w:rsidRPr="00000000">
        <w:rPr>
          <w:rtl w:val="0"/>
        </w:rPr>
        <w:t xml:space="preserve"> </w:t>
      </w:r>
    </w:p>
    <w:p w:rsidR="00000000" w:rsidDel="00000000" w:rsidP="00000000" w:rsidRDefault="00000000" w:rsidRPr="00000000" w14:paraId="0000006C">
      <w:pPr>
        <w:pStyle w:val="Heading1"/>
        <w:ind w:left="-5" w:firstLine="0"/>
        <w:rPr/>
      </w:pPr>
      <w:r w:rsidDel="00000000" w:rsidR="00000000" w:rsidRPr="00000000">
        <w:rPr>
          <w:rtl w:val="0"/>
        </w:rPr>
        <w:t xml:space="preserve">Navigating the Festival: </w:t>
      </w:r>
      <w:r w:rsidDel="00000000" w:rsidR="00000000" w:rsidRPr="00000000">
        <w:rPr>
          <w:rtl w:val="0"/>
        </w:rPr>
        <w:t xml:space="preserve">Venues</w:t>
      </w:r>
      <w:r w:rsidDel="00000000" w:rsidR="00000000" w:rsidRPr="00000000">
        <w:rPr>
          <w:rtl w:val="0"/>
        </w:rPr>
        <w:t xml:space="preserve">  </w:t>
      </w:r>
    </w:p>
    <w:p w:rsidR="00000000" w:rsidDel="00000000" w:rsidP="00000000" w:rsidRDefault="00000000" w:rsidRPr="00000000" w14:paraId="0000006D">
      <w:pPr>
        <w:spacing w:after="0" w:line="259" w:lineRule="auto"/>
        <w:ind w:left="0" w:right="0" w:firstLine="0"/>
        <w:rPr/>
      </w:pP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6E">
      <w:pPr>
        <w:spacing w:after="32" w:line="259" w:lineRule="auto"/>
        <w:ind w:left="0" w:right="0" w:firstLine="0"/>
        <w:jc w:val="center"/>
        <w:rPr/>
      </w:pPr>
      <w:r w:rsidDel="00000000" w:rsidR="00000000" w:rsidRPr="00000000">
        <w:rPr/>
        <w:drawing>
          <wp:inline distB="114300" distT="114300" distL="114300" distR="114300">
            <wp:extent cx="5398453" cy="3980472"/>
            <wp:effectExtent b="0" l="0" r="0" t="0"/>
            <wp:docPr id="5635" name="image4.png"/>
            <a:graphic>
              <a:graphicData uri="http://schemas.openxmlformats.org/drawingml/2006/picture">
                <pic:pic>
                  <pic:nvPicPr>
                    <pic:cNvPr id="0" name="image4.png"/>
                    <pic:cNvPicPr preferRelativeResize="0"/>
                  </pic:nvPicPr>
                  <pic:blipFill>
                    <a:blip r:embed="rId27"/>
                    <a:srcRect b="2275" l="0" r="0" t="2275"/>
                    <a:stretch>
                      <a:fillRect/>
                    </a:stretch>
                  </pic:blipFill>
                  <pic:spPr>
                    <a:xfrm>
                      <a:off x="0" y="0"/>
                      <a:ext cx="5398453" cy="3980472"/>
                    </a:xfrm>
                    <a:prstGeom prst="rect"/>
                    <a:ln/>
                  </pic:spPr>
                </pic:pic>
              </a:graphicData>
            </a:graphic>
          </wp:inline>
        </w:drawing>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6F">
      <w:pPr>
        <w:spacing w:after="0" w:line="259" w:lineRule="auto"/>
        <w:ind w:left="0" w:right="92" w:firstLine="0"/>
        <w:jc w:val="right"/>
        <w:rPr>
          <w:i w:val="1"/>
        </w:rPr>
      </w:pPr>
      <w:r w:rsidDel="00000000" w:rsidR="00000000" w:rsidRPr="00000000">
        <w:rPr>
          <w:i w:val="1"/>
          <w:sz w:val="32"/>
          <w:szCs w:val="32"/>
          <w:rtl w:val="0"/>
        </w:rPr>
        <w:t xml:space="preserve"> </w:t>
      </w:r>
      <w:r w:rsidDel="00000000" w:rsidR="00000000" w:rsidRPr="00000000">
        <w:rPr>
          <w:rtl w:val="0"/>
        </w:rPr>
      </w:r>
    </w:p>
    <w:p w:rsidR="00000000" w:rsidDel="00000000" w:rsidP="00000000" w:rsidRDefault="00000000" w:rsidRPr="00000000" w14:paraId="00000070">
      <w:pPr>
        <w:rPr/>
      </w:pPr>
      <w:r w:rsidDel="00000000" w:rsidR="00000000" w:rsidRPr="00000000">
        <w:rPr>
          <w:i w:val="1"/>
          <w:color w:val="1c4587"/>
          <w:sz w:val="18"/>
          <w:szCs w:val="18"/>
          <w:highlight w:val="white"/>
          <w:rtl w:val="0"/>
        </w:rPr>
        <w:t xml:space="preserve">Figure 5: A map of the venues where TIFF Festival theatres, studios, and hotels are located. These include Scotiabank Theatre Toronto, Hyatt Regency, TIFF Lightbox, the VISA Screening Room at the Princess of Wales Theatre, Royal Alexandra Theatre, David Pecaut Square, Roy Thomson Hall, and Glenn Gould Studio. </w:t>
      </w:r>
      <w:r w:rsidDel="00000000" w:rsidR="00000000" w:rsidRPr="00000000">
        <w:rPr>
          <w:rtl w:val="0"/>
        </w:rPr>
      </w:r>
    </w:p>
    <w:p w:rsidR="00000000" w:rsidDel="00000000" w:rsidP="00000000" w:rsidRDefault="00000000" w:rsidRPr="00000000" w14:paraId="00000071">
      <w:pPr>
        <w:spacing w:after="28" w:line="259" w:lineRule="auto"/>
        <w:ind w:left="0" w:right="0" w:firstLine="0"/>
        <w:rPr/>
      </w:pPr>
      <w:r w:rsidDel="00000000" w:rsidR="00000000" w:rsidRPr="00000000">
        <w:rPr>
          <w:b w:val="1"/>
          <w:color w:val="1a202c"/>
          <w:sz w:val="32"/>
          <w:szCs w:val="32"/>
          <w:rtl w:val="0"/>
        </w:rPr>
        <w:t xml:space="preserve"> </w:t>
      </w:r>
      <w:r w:rsidDel="00000000" w:rsidR="00000000" w:rsidRPr="00000000">
        <w:rPr>
          <w:rtl w:val="0"/>
        </w:rPr>
      </w:r>
    </w:p>
    <w:bookmarkStart w:colFirst="0" w:colLast="0" w:name="bookmark=id.tl4iwx1k6e9l" w:id="7"/>
    <w:bookmarkEnd w:id="7"/>
    <w:p w:rsidR="00000000" w:rsidDel="00000000" w:rsidP="00000000" w:rsidRDefault="00000000" w:rsidRPr="00000000" w14:paraId="00000072">
      <w:pPr>
        <w:spacing w:after="23" w:line="259" w:lineRule="auto"/>
        <w:ind w:left="0" w:right="0" w:firstLine="0"/>
        <w:rPr/>
      </w:pPr>
      <w:r w:rsidDel="00000000" w:rsidR="00000000" w:rsidRPr="00000000">
        <w:rPr>
          <w:b w:val="1"/>
          <w:sz w:val="32"/>
          <w:szCs w:val="32"/>
          <w:rtl w:val="0"/>
        </w:rPr>
        <w:t xml:space="preserve">TIFF 50 official screening venues and locations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3">
      <w:pPr>
        <w:spacing w:after="1" w:line="259" w:lineRule="auto"/>
        <w:ind w:left="0" w:right="0" w:firstLine="0"/>
        <w:rPr/>
      </w:pPr>
      <w:r w:rsidDel="00000000" w:rsidR="00000000" w:rsidRPr="00000000">
        <w:rPr>
          <w:b w:val="1"/>
          <w:color w:val="1a202c"/>
          <w:sz w:val="32"/>
          <w:szCs w:val="32"/>
          <w:rtl w:val="0"/>
        </w:rPr>
        <w:t xml:space="preserve"> </w:t>
      </w:r>
      <w:r w:rsidDel="00000000" w:rsidR="00000000" w:rsidRPr="00000000">
        <w:rPr>
          <w:rtl w:val="0"/>
        </w:rPr>
      </w:r>
    </w:p>
    <w:p w:rsidR="00000000" w:rsidDel="00000000" w:rsidP="00000000" w:rsidRDefault="00000000" w:rsidRPr="00000000" w14:paraId="00000074">
      <w:pPr>
        <w:numPr>
          <w:ilvl w:val="0"/>
          <w:numId w:val="8"/>
        </w:numPr>
        <w:spacing w:after="28" w:line="259" w:lineRule="auto"/>
        <w:ind w:left="786" w:right="0" w:hanging="440"/>
        <w:rPr/>
      </w:pPr>
      <w:r w:rsidDel="00000000" w:rsidR="00000000" w:rsidRPr="00000000">
        <w:rPr>
          <w:b w:val="1"/>
          <w:color w:val="1a202c"/>
          <w:sz w:val="29"/>
          <w:szCs w:val="29"/>
          <w:rtl w:val="0"/>
        </w:rPr>
        <w:t xml:space="preserve">TIFF Lightbox </w:t>
      </w:r>
      <w:r w:rsidDel="00000000" w:rsidR="00000000" w:rsidRPr="00000000">
        <w:rPr>
          <w:rtl w:val="0"/>
        </w:rPr>
      </w:r>
    </w:p>
    <w:p w:rsidR="00000000" w:rsidDel="00000000" w:rsidP="00000000" w:rsidRDefault="00000000" w:rsidRPr="00000000" w14:paraId="00000075">
      <w:pPr>
        <w:spacing w:after="12" w:line="268" w:lineRule="auto"/>
        <w:ind w:left="1080" w:right="44" w:firstLine="0"/>
        <w:rPr>
          <w:color w:val="1a202c"/>
        </w:rPr>
      </w:pPr>
      <w:r w:rsidDel="00000000" w:rsidR="00000000" w:rsidRPr="00000000">
        <w:rPr>
          <w:color w:val="1a202c"/>
          <w:rtl w:val="0"/>
        </w:rPr>
        <w:t xml:space="preserve">○ 350 King St. W., Toronto, ON M5V 3X5</w:t>
      </w:r>
    </w:p>
    <w:p w:rsidR="00000000" w:rsidDel="00000000" w:rsidP="00000000" w:rsidRDefault="00000000" w:rsidRPr="00000000" w14:paraId="00000076">
      <w:pPr>
        <w:spacing w:after="12" w:line="268" w:lineRule="auto"/>
        <w:ind w:left="1080" w:right="44" w:firstLine="0"/>
        <w:rPr/>
      </w:pPr>
      <w:r w:rsidDel="00000000" w:rsidR="00000000" w:rsidRPr="00000000">
        <w:rPr>
          <w:color w:val="1a202c"/>
          <w:rtl w:val="0"/>
        </w:rPr>
        <w:t xml:space="preserve">○ </w:t>
      </w:r>
      <w:r w:rsidDel="00000000" w:rsidR="00000000" w:rsidRPr="00000000">
        <w:rPr>
          <w:color w:val="1a202c"/>
          <w:rtl w:val="0"/>
        </w:rPr>
        <w:t xml:space="preserve">Located at the corner of King St. W. and John St. </w:t>
      </w:r>
      <w:r w:rsidDel="00000000" w:rsidR="00000000" w:rsidRPr="00000000">
        <w:rPr>
          <w:rtl w:val="0"/>
        </w:rPr>
      </w:r>
    </w:p>
    <w:p w:rsidR="00000000" w:rsidDel="00000000" w:rsidP="00000000" w:rsidRDefault="00000000" w:rsidRPr="00000000" w14:paraId="00000077">
      <w:pPr>
        <w:spacing w:after="27"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78">
      <w:pPr>
        <w:numPr>
          <w:ilvl w:val="0"/>
          <w:numId w:val="8"/>
        </w:numPr>
        <w:spacing w:after="28" w:line="259" w:lineRule="auto"/>
        <w:ind w:left="780" w:right="0" w:hanging="435"/>
        <w:rPr/>
      </w:pPr>
      <w:r w:rsidDel="00000000" w:rsidR="00000000" w:rsidRPr="00000000">
        <w:rPr>
          <w:b w:val="1"/>
          <w:color w:val="1a202c"/>
          <w:sz w:val="29"/>
          <w:szCs w:val="29"/>
          <w:rtl w:val="0"/>
        </w:rPr>
        <w:t xml:space="preserve">Scotiabank Theatre Toronto </w:t>
      </w:r>
      <w:r w:rsidDel="00000000" w:rsidR="00000000" w:rsidRPr="00000000">
        <w:rPr>
          <w:rtl w:val="0"/>
        </w:rPr>
      </w:r>
    </w:p>
    <w:p w:rsidR="00000000" w:rsidDel="00000000" w:rsidP="00000000" w:rsidRDefault="00000000" w:rsidRPr="00000000" w14:paraId="00000079">
      <w:pPr>
        <w:spacing w:after="12" w:line="268" w:lineRule="auto"/>
        <w:ind w:left="1080" w:right="44" w:firstLine="0"/>
        <w:rPr>
          <w:color w:val="1a202c"/>
        </w:rPr>
      </w:pPr>
      <w:r w:rsidDel="00000000" w:rsidR="00000000" w:rsidRPr="00000000">
        <w:rPr>
          <w:color w:val="1a202c"/>
          <w:rtl w:val="0"/>
        </w:rPr>
        <w:t xml:space="preserve">○ 259 Richmond St. W., Toronto, ON M5V 3M6 </w:t>
      </w:r>
    </w:p>
    <w:p w:rsidR="00000000" w:rsidDel="00000000" w:rsidP="00000000" w:rsidRDefault="00000000" w:rsidRPr="00000000" w14:paraId="0000007A">
      <w:pPr>
        <w:spacing w:after="12" w:line="268" w:lineRule="auto"/>
        <w:ind w:left="1080" w:right="44" w:firstLine="0"/>
        <w:rPr/>
      </w:pPr>
      <w:r w:rsidDel="00000000" w:rsidR="00000000" w:rsidRPr="00000000">
        <w:rPr>
          <w:color w:val="1a202c"/>
          <w:rtl w:val="0"/>
        </w:rPr>
        <w:t xml:space="preserve">○ </w:t>
      </w:r>
      <w:r w:rsidDel="00000000" w:rsidR="00000000" w:rsidRPr="00000000">
        <w:rPr>
          <w:color w:val="1a202c"/>
          <w:rtl w:val="0"/>
        </w:rPr>
        <w:t xml:space="preserve">Located at the corner of Richmond St. W. and John St. </w:t>
      </w:r>
      <w:r w:rsidDel="00000000" w:rsidR="00000000" w:rsidRPr="00000000">
        <w:rPr>
          <w:rtl w:val="0"/>
        </w:rPr>
      </w:r>
    </w:p>
    <w:p w:rsidR="00000000" w:rsidDel="00000000" w:rsidP="00000000" w:rsidRDefault="00000000" w:rsidRPr="00000000" w14:paraId="0000007B">
      <w:pPr>
        <w:spacing w:after="12" w:line="268" w:lineRule="auto"/>
        <w:ind w:left="1080" w:right="44" w:firstLine="0"/>
        <w:rPr/>
      </w:pPr>
      <w:r w:rsidDel="00000000" w:rsidR="00000000" w:rsidRPr="00000000">
        <w:rPr>
          <w:rtl w:val="0"/>
        </w:rPr>
      </w:r>
    </w:p>
    <w:p w:rsidR="00000000" w:rsidDel="00000000" w:rsidP="00000000" w:rsidRDefault="00000000" w:rsidRPr="00000000" w14:paraId="0000007C">
      <w:pPr>
        <w:numPr>
          <w:ilvl w:val="0"/>
          <w:numId w:val="4"/>
        </w:numPr>
        <w:spacing w:after="12" w:line="268" w:lineRule="auto"/>
        <w:ind w:left="810" w:right="44" w:hanging="450"/>
        <w:rPr>
          <w:b w:val="1"/>
          <w:color w:val="1a202c"/>
          <w:sz w:val="29"/>
          <w:szCs w:val="29"/>
        </w:rPr>
      </w:pPr>
      <w:r w:rsidDel="00000000" w:rsidR="00000000" w:rsidRPr="00000000">
        <w:rPr>
          <w:b w:val="1"/>
          <w:color w:val="1a202c"/>
          <w:sz w:val="29"/>
          <w:szCs w:val="29"/>
          <w:rtl w:val="0"/>
        </w:rPr>
        <w:t xml:space="preserve">Visa Screening Room at the Princess of Wales Theatre </w:t>
      </w:r>
    </w:p>
    <w:p w:rsidR="00000000" w:rsidDel="00000000" w:rsidP="00000000" w:rsidRDefault="00000000" w:rsidRPr="00000000" w14:paraId="0000007D">
      <w:pPr>
        <w:spacing w:after="13" w:line="268" w:lineRule="auto"/>
        <w:ind w:left="1436" w:right="0" w:hanging="370"/>
        <w:rPr>
          <w:color w:val="1a202c"/>
        </w:rPr>
      </w:pPr>
      <w:r w:rsidDel="00000000" w:rsidR="00000000" w:rsidRPr="00000000">
        <w:rPr>
          <w:color w:val="1a202c"/>
          <w:rtl w:val="0"/>
        </w:rPr>
        <w:t xml:space="preserve">○ 300 King St. W., Toronto, ON M5V 1J2</w:t>
      </w:r>
    </w:p>
    <w:p w:rsidR="00000000" w:rsidDel="00000000" w:rsidP="00000000" w:rsidRDefault="00000000" w:rsidRPr="00000000" w14:paraId="0000007E">
      <w:pPr>
        <w:spacing w:after="13" w:line="268" w:lineRule="auto"/>
        <w:ind w:left="1436" w:right="0" w:hanging="370"/>
        <w:rPr/>
      </w:pPr>
      <w:r w:rsidDel="00000000" w:rsidR="00000000" w:rsidRPr="00000000">
        <w:rPr>
          <w:color w:val="1a202c"/>
          <w:rtl w:val="0"/>
        </w:rPr>
        <w:t xml:space="preserve">○ Located at the corner of King St. W. and John St. on the opposite side of TIFF Lightbox </w:t>
      </w:r>
      <w:r w:rsidDel="00000000" w:rsidR="00000000" w:rsidRPr="00000000">
        <w:rPr>
          <w:rtl w:val="0"/>
        </w:rPr>
      </w:r>
    </w:p>
    <w:p w:rsidR="00000000" w:rsidDel="00000000" w:rsidP="00000000" w:rsidRDefault="00000000" w:rsidRPr="00000000" w14:paraId="0000007F">
      <w:pPr>
        <w:spacing w:after="28"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80">
      <w:pPr>
        <w:pStyle w:val="Heading3"/>
        <w:spacing w:after="28" w:line="259" w:lineRule="auto"/>
        <w:ind w:left="720" w:hanging="360"/>
        <w:rPr/>
      </w:pPr>
      <w:r w:rsidDel="00000000" w:rsidR="00000000" w:rsidRPr="00000000">
        <w:rPr>
          <w:color w:val="1a202c"/>
          <w:sz w:val="29"/>
          <w:szCs w:val="29"/>
          <w:rtl w:val="0"/>
        </w:rPr>
        <w:t xml:space="preserve">● </w:t>
        <w:tab/>
        <w:t xml:space="preserve">Royal Alexandra Theatre  </w:t>
      </w:r>
      <w:r w:rsidDel="00000000" w:rsidR="00000000" w:rsidRPr="00000000">
        <w:rPr>
          <w:rtl w:val="0"/>
        </w:rPr>
      </w:r>
    </w:p>
    <w:p w:rsidR="00000000" w:rsidDel="00000000" w:rsidP="00000000" w:rsidRDefault="00000000" w:rsidRPr="00000000" w14:paraId="00000081">
      <w:pPr>
        <w:spacing w:after="12" w:line="268" w:lineRule="auto"/>
        <w:ind w:left="1076" w:right="44" w:firstLine="0"/>
        <w:rPr/>
      </w:pPr>
      <w:r w:rsidDel="00000000" w:rsidR="00000000" w:rsidRPr="00000000">
        <w:rPr>
          <w:color w:val="1a202c"/>
          <w:rtl w:val="0"/>
        </w:rPr>
        <w:t xml:space="preserve">○ 260 King St. W., Toronto, ON M5V 1H9</w:t>
        <w:br w:type="textWrapping"/>
        <w:t xml:space="preserve">○ Located along King St. W. between Simcoe St. and Duncan </w:t>
      </w:r>
      <w:r w:rsidDel="00000000" w:rsidR="00000000" w:rsidRPr="00000000">
        <w:rPr>
          <w:rtl w:val="0"/>
        </w:rPr>
      </w:r>
    </w:p>
    <w:p w:rsidR="00000000" w:rsidDel="00000000" w:rsidP="00000000" w:rsidRDefault="00000000" w:rsidRPr="00000000" w14:paraId="00000082">
      <w:pPr>
        <w:spacing w:after="12" w:line="268" w:lineRule="auto"/>
        <w:ind w:left="1451" w:right="44" w:firstLine="0"/>
        <w:rPr/>
      </w:pPr>
      <w:r w:rsidDel="00000000" w:rsidR="00000000" w:rsidRPr="00000000">
        <w:rPr>
          <w:color w:val="1a202c"/>
          <w:rtl w:val="0"/>
        </w:rPr>
        <w:t xml:space="preserve">St. </w:t>
      </w:r>
      <w:r w:rsidDel="00000000" w:rsidR="00000000" w:rsidRPr="00000000">
        <w:rPr>
          <w:rtl w:val="0"/>
        </w:rPr>
      </w:r>
    </w:p>
    <w:p w:rsidR="00000000" w:rsidDel="00000000" w:rsidP="00000000" w:rsidRDefault="00000000" w:rsidRPr="00000000" w14:paraId="00000083">
      <w:pPr>
        <w:spacing w:after="23"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84">
      <w:pPr>
        <w:numPr>
          <w:ilvl w:val="0"/>
          <w:numId w:val="9"/>
        </w:numPr>
        <w:spacing w:after="28" w:line="259" w:lineRule="auto"/>
        <w:ind w:left="706" w:right="0" w:hanging="360"/>
        <w:rPr/>
      </w:pPr>
      <w:r w:rsidDel="00000000" w:rsidR="00000000" w:rsidRPr="00000000">
        <w:rPr>
          <w:b w:val="1"/>
          <w:color w:val="1a202c"/>
          <w:sz w:val="29"/>
          <w:szCs w:val="29"/>
          <w:rtl w:val="0"/>
        </w:rPr>
        <w:t xml:space="preserve">Roy Thomson Hall </w:t>
      </w:r>
      <w:r w:rsidDel="00000000" w:rsidR="00000000" w:rsidRPr="00000000">
        <w:rPr>
          <w:rtl w:val="0"/>
        </w:rPr>
      </w:r>
    </w:p>
    <w:p w:rsidR="00000000" w:rsidDel="00000000" w:rsidP="00000000" w:rsidRDefault="00000000" w:rsidRPr="00000000" w14:paraId="00000085">
      <w:pPr>
        <w:spacing w:after="13" w:line="268" w:lineRule="auto"/>
        <w:ind w:left="1080" w:right="22" w:firstLine="0"/>
        <w:rPr/>
      </w:pPr>
      <w:r w:rsidDel="00000000" w:rsidR="00000000" w:rsidRPr="00000000">
        <w:rPr>
          <w:color w:val="1a202c"/>
          <w:rtl w:val="0"/>
        </w:rPr>
        <w:t xml:space="preserve">○ 60 Simcoe St., Toronto, ON M5J 2H5 </w:t>
        <w:br w:type="textWrapping"/>
        <w:t xml:space="preserve">○ Located at the corner of King St. W. and Simcoe St. </w:t>
      </w:r>
      <w:r w:rsidDel="00000000" w:rsidR="00000000" w:rsidRPr="00000000">
        <w:rPr>
          <w:rtl w:val="0"/>
        </w:rPr>
      </w:r>
    </w:p>
    <w:p w:rsidR="00000000" w:rsidDel="00000000" w:rsidP="00000000" w:rsidRDefault="00000000" w:rsidRPr="00000000" w14:paraId="00000086">
      <w:pPr>
        <w:spacing w:after="21"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87">
      <w:pPr>
        <w:numPr>
          <w:ilvl w:val="0"/>
          <w:numId w:val="9"/>
        </w:numPr>
        <w:spacing w:after="28" w:line="259" w:lineRule="auto"/>
        <w:ind w:left="706" w:right="0" w:hanging="360"/>
        <w:rPr/>
      </w:pPr>
      <w:r w:rsidDel="00000000" w:rsidR="00000000" w:rsidRPr="00000000">
        <w:rPr>
          <w:b w:val="1"/>
          <w:color w:val="1a202c"/>
          <w:sz w:val="29"/>
          <w:szCs w:val="29"/>
          <w:rtl w:val="0"/>
        </w:rPr>
        <w:t xml:space="preserve">Glenn Gould Studio at the Canadian Broadcast Centre </w:t>
      </w:r>
      <w:r w:rsidDel="00000000" w:rsidR="00000000" w:rsidRPr="00000000">
        <w:rPr>
          <w:rtl w:val="0"/>
        </w:rPr>
      </w:r>
    </w:p>
    <w:p w:rsidR="00000000" w:rsidDel="00000000" w:rsidP="00000000" w:rsidRDefault="00000000" w:rsidRPr="00000000" w14:paraId="00000088">
      <w:pPr>
        <w:spacing w:after="12" w:line="268" w:lineRule="auto"/>
        <w:ind w:left="1080" w:right="22" w:firstLine="0"/>
        <w:rPr/>
      </w:pPr>
      <w:r w:rsidDel="00000000" w:rsidR="00000000" w:rsidRPr="00000000">
        <w:rPr>
          <w:color w:val="1a202c"/>
          <w:rtl w:val="0"/>
        </w:rPr>
        <w:t xml:space="preserve">○ 250 Front St. W., Toronto, ON M5V 3G5 </w:t>
        <w:br w:type="textWrapping"/>
        <w:t xml:space="preserve">○ Located at the corner of Front St. W. and John St. </w:t>
      </w:r>
      <w:r w:rsidDel="00000000" w:rsidR="00000000" w:rsidRPr="00000000">
        <w:rPr>
          <w:rtl w:val="0"/>
        </w:rPr>
      </w:r>
    </w:p>
    <w:p w:rsidR="00000000" w:rsidDel="00000000" w:rsidP="00000000" w:rsidRDefault="00000000" w:rsidRPr="00000000" w14:paraId="00000089">
      <w:pPr>
        <w:spacing w:after="27"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8A">
      <w:pPr>
        <w:pStyle w:val="Heading3"/>
        <w:spacing w:after="28" w:line="259" w:lineRule="auto"/>
        <w:ind w:left="720" w:hanging="360"/>
        <w:rPr/>
      </w:pPr>
      <w:r w:rsidDel="00000000" w:rsidR="00000000" w:rsidRPr="00000000">
        <w:rPr>
          <w:b w:val="0"/>
          <w:color w:val="1a202c"/>
          <w:sz w:val="29"/>
          <w:szCs w:val="29"/>
          <w:rtl w:val="0"/>
        </w:rPr>
        <w:t xml:space="preserve">● </w:t>
        <w:tab/>
      </w:r>
      <w:r w:rsidDel="00000000" w:rsidR="00000000" w:rsidRPr="00000000">
        <w:rPr>
          <w:color w:val="1a202c"/>
          <w:sz w:val="29"/>
          <w:szCs w:val="29"/>
          <w:rtl w:val="0"/>
        </w:rPr>
        <w:t xml:space="preserve">Industry Centre at the Hyatt Regency </w:t>
      </w:r>
      <w:r w:rsidDel="00000000" w:rsidR="00000000" w:rsidRPr="00000000">
        <w:rPr>
          <w:rtl w:val="0"/>
        </w:rPr>
      </w:r>
    </w:p>
    <w:p w:rsidR="00000000" w:rsidDel="00000000" w:rsidP="00000000" w:rsidRDefault="00000000" w:rsidRPr="00000000" w14:paraId="0000008B">
      <w:pPr>
        <w:spacing w:after="12" w:line="268" w:lineRule="auto"/>
        <w:ind w:left="1426" w:right="44" w:hanging="360"/>
        <w:rPr>
          <w:color w:val="1a202c"/>
        </w:rPr>
      </w:pPr>
      <w:r w:rsidDel="00000000" w:rsidR="00000000" w:rsidRPr="00000000">
        <w:rPr>
          <w:color w:val="1a202c"/>
          <w:rtl w:val="0"/>
        </w:rPr>
        <w:t xml:space="preserve">○</w:t>
      </w:r>
      <w:r w:rsidDel="00000000" w:rsidR="00000000" w:rsidRPr="00000000">
        <w:rPr>
          <w:color w:val="1a202c"/>
          <w:rtl w:val="0"/>
        </w:rPr>
        <w:t xml:space="preserve"> </w:t>
      </w:r>
      <w:r w:rsidDel="00000000" w:rsidR="00000000" w:rsidRPr="00000000">
        <w:rPr>
          <w:color w:val="1a202c"/>
          <w:rtl w:val="0"/>
        </w:rPr>
        <w:t xml:space="preserve">370 King St. W., Toronto, ON M5V 1J9</w:t>
      </w:r>
    </w:p>
    <w:p w:rsidR="00000000" w:rsidDel="00000000" w:rsidP="00000000" w:rsidRDefault="00000000" w:rsidRPr="00000000" w14:paraId="0000008C">
      <w:pPr>
        <w:spacing w:after="12" w:line="268" w:lineRule="auto"/>
        <w:ind w:left="1426" w:right="44" w:hanging="360"/>
        <w:rPr/>
      </w:pPr>
      <w:r w:rsidDel="00000000" w:rsidR="00000000" w:rsidRPr="00000000">
        <w:rPr>
          <w:color w:val="1a202c"/>
          <w:rtl w:val="0"/>
        </w:rPr>
        <w:t xml:space="preserve">○ </w:t>
      </w:r>
      <w:r w:rsidDel="00000000" w:rsidR="00000000" w:rsidRPr="00000000">
        <w:rPr>
          <w:color w:val="1a202c"/>
          <w:rtl w:val="0"/>
        </w:rPr>
        <w:t xml:space="preserve">Located at the corner of King St. W. and Peter St., to the west of TIFF Lightbox </w:t>
      </w:r>
      <w:r w:rsidDel="00000000" w:rsidR="00000000" w:rsidRPr="00000000">
        <w:rPr>
          <w:rtl w:val="0"/>
        </w:rPr>
      </w:r>
    </w:p>
    <w:p w:rsidR="00000000" w:rsidDel="00000000" w:rsidP="00000000" w:rsidRDefault="00000000" w:rsidRPr="00000000" w14:paraId="0000008D">
      <w:pPr>
        <w:spacing w:after="78" w:line="259" w:lineRule="auto"/>
        <w:ind w:left="1441" w:right="0" w:firstLine="0"/>
        <w:rPr/>
      </w:pPr>
      <w:r w:rsidDel="00000000" w:rsidR="00000000" w:rsidRPr="00000000">
        <w:rPr>
          <w:color w:val="1a202c"/>
          <w:sz w:val="22"/>
          <w:szCs w:val="22"/>
          <w:rtl w:val="0"/>
        </w:rPr>
        <w:t xml:space="preserve"> </w:t>
      </w:r>
      <w:r w:rsidDel="00000000" w:rsidR="00000000" w:rsidRPr="00000000">
        <w:rPr>
          <w:rtl w:val="0"/>
        </w:rPr>
      </w:r>
    </w:p>
    <w:p w:rsidR="00000000" w:rsidDel="00000000" w:rsidP="00000000" w:rsidRDefault="00000000" w:rsidRPr="00000000" w14:paraId="0000008E">
      <w:pPr>
        <w:spacing w:after="24" w:line="259" w:lineRule="auto"/>
        <w:ind w:left="361" w:right="0" w:firstLine="0"/>
        <w:rPr/>
      </w:pPr>
      <w:r w:rsidDel="00000000" w:rsidR="00000000" w:rsidRPr="00000000">
        <w:rPr>
          <w:color w:val="1a202c"/>
          <w:rtl w:val="0"/>
        </w:rPr>
        <w:t xml:space="preserve">● </w:t>
      </w:r>
      <w:r w:rsidDel="00000000" w:rsidR="00000000" w:rsidRPr="00000000">
        <w:rPr>
          <w:b w:val="1"/>
          <w:color w:val="1a202c"/>
          <w:rtl w:val="0"/>
        </w:rPr>
        <w:t xml:space="preserve">Cinema Park at David Pecaut Square  </w:t>
      </w:r>
      <w:r w:rsidDel="00000000" w:rsidR="00000000" w:rsidRPr="00000000">
        <w:rPr>
          <w:rtl w:val="0"/>
        </w:rPr>
      </w:r>
    </w:p>
    <w:p w:rsidR="00000000" w:rsidDel="00000000" w:rsidP="00000000" w:rsidRDefault="00000000" w:rsidRPr="00000000" w14:paraId="0000008F">
      <w:pPr>
        <w:spacing w:after="12" w:line="268" w:lineRule="auto"/>
        <w:ind w:left="1426" w:right="44" w:hanging="360"/>
        <w:rPr>
          <w:color w:val="1a202c"/>
        </w:rPr>
      </w:pPr>
      <w:r w:rsidDel="00000000" w:rsidR="00000000" w:rsidRPr="00000000">
        <w:rPr>
          <w:color w:val="1a202c"/>
          <w:rtl w:val="0"/>
        </w:rPr>
        <w:t xml:space="preserve">○ 215 King St. W., Toronto, ON M5V 3G2</w:t>
      </w:r>
    </w:p>
    <w:p w:rsidR="00000000" w:rsidDel="00000000" w:rsidP="00000000" w:rsidRDefault="00000000" w:rsidRPr="00000000" w14:paraId="00000090">
      <w:pPr>
        <w:spacing w:after="12" w:line="268" w:lineRule="auto"/>
        <w:ind w:left="1426" w:right="44" w:hanging="360"/>
        <w:rPr/>
      </w:pPr>
      <w:r w:rsidDel="00000000" w:rsidR="00000000" w:rsidRPr="00000000">
        <w:rPr>
          <w:color w:val="1a202c"/>
          <w:rtl w:val="0"/>
        </w:rPr>
        <w:t xml:space="preserve">○ Located between Wellington St. W. and King St. W., and between John St. and Simcoe St. </w:t>
      </w:r>
      <w:r w:rsidDel="00000000" w:rsidR="00000000" w:rsidRPr="00000000">
        <w:rPr>
          <w:rtl w:val="0"/>
        </w:rPr>
      </w:r>
    </w:p>
    <w:p w:rsidR="00000000" w:rsidDel="00000000" w:rsidP="00000000" w:rsidRDefault="00000000" w:rsidRPr="00000000" w14:paraId="00000091">
      <w:pPr>
        <w:spacing w:after="23" w:line="259" w:lineRule="auto"/>
        <w:ind w:left="0" w:right="0" w:firstLine="0"/>
        <w:rPr/>
      </w:pPr>
      <w:r w:rsidDel="00000000" w:rsidR="00000000" w:rsidRPr="00000000">
        <w:rPr>
          <w:rtl w:val="0"/>
        </w:rPr>
        <w:t xml:space="preserve"> </w:t>
      </w:r>
    </w:p>
    <w:p w:rsidR="00000000" w:rsidDel="00000000" w:rsidP="00000000" w:rsidRDefault="00000000" w:rsidRPr="00000000" w14:paraId="00000092">
      <w:pPr>
        <w:ind w:left="-5" w:firstLine="0"/>
        <w:rPr/>
      </w:pPr>
      <w:r w:rsidDel="00000000" w:rsidR="00000000" w:rsidRPr="00000000">
        <w:rPr>
          <w:rtl w:val="0"/>
        </w:rPr>
        <w:t xml:space="preserve">Most venues are within a 10–15 minute walk of each other.  </w:t>
      </w:r>
    </w:p>
    <w:p w:rsidR="00000000" w:rsidDel="00000000" w:rsidP="00000000" w:rsidRDefault="00000000" w:rsidRPr="00000000" w14:paraId="00000093">
      <w:pPr>
        <w:spacing w:after="0" w:line="259" w:lineRule="auto"/>
        <w:ind w:left="0" w:right="0" w:firstLine="0"/>
        <w:rPr/>
      </w:pPr>
      <w:r w:rsidDel="00000000" w:rsidR="00000000" w:rsidRPr="00000000">
        <w:rPr>
          <w:rtl w:val="0"/>
        </w:rPr>
        <w:t xml:space="preserve"> </w:t>
      </w:r>
    </w:p>
    <w:p w:rsidR="00000000" w:rsidDel="00000000" w:rsidP="00000000" w:rsidRDefault="00000000" w:rsidRPr="00000000" w14:paraId="00000094">
      <w:pPr>
        <w:pStyle w:val="Heading3"/>
        <w:spacing w:after="102" w:lineRule="auto"/>
        <w:ind w:left="-5" w:firstLine="0"/>
        <w:rPr/>
      </w:pPr>
      <w:r w:rsidDel="00000000" w:rsidR="00000000" w:rsidRPr="00000000">
        <w:rPr>
          <w:rtl w:val="0"/>
        </w:rPr>
      </w:r>
    </w:p>
    <w:bookmarkStart w:colFirst="0" w:colLast="0" w:name="bookmark=id.8bpk7auy94kh" w:id="8"/>
    <w:bookmarkEnd w:id="8"/>
    <w:p w:rsidR="00000000" w:rsidDel="00000000" w:rsidP="00000000" w:rsidRDefault="00000000" w:rsidRPr="00000000" w14:paraId="00000095">
      <w:pPr>
        <w:pStyle w:val="Heading3"/>
        <w:spacing w:after="102" w:lineRule="auto"/>
        <w:ind w:left="-5" w:firstLine="0"/>
        <w:rPr/>
      </w:pPr>
      <w:r w:rsidDel="00000000" w:rsidR="00000000" w:rsidRPr="00000000">
        <w:rPr>
          <w:rtl w:val="0"/>
        </w:rPr>
        <w:t xml:space="preserve">Wheel-Trans drop-off</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96">
      <w:pPr>
        <w:numPr>
          <w:ilvl w:val="0"/>
          <w:numId w:val="2"/>
        </w:numPr>
        <w:spacing w:after="35" w:line="276" w:lineRule="auto"/>
        <w:ind w:left="720" w:right="0" w:hanging="360"/>
        <w:rPr>
          <w:u w:val="none"/>
        </w:rPr>
      </w:pPr>
      <w:r w:rsidDel="00000000" w:rsidR="00000000" w:rsidRPr="00000000">
        <w:rPr>
          <w:color w:val="222222"/>
          <w:rtl w:val="0"/>
        </w:rPr>
        <w:t xml:space="preserve">The Wheel-Trans drop-off is at the corner of Wellington St. W. and John St. on the north east side of the intersection. </w:t>
      </w:r>
      <w:r w:rsidDel="00000000" w:rsidR="00000000" w:rsidRPr="00000000">
        <w:rPr>
          <w:rtl w:val="0"/>
        </w:rPr>
      </w:r>
    </w:p>
    <w:p w:rsidR="00000000" w:rsidDel="00000000" w:rsidP="00000000" w:rsidRDefault="00000000" w:rsidRPr="00000000" w14:paraId="00000097">
      <w:pPr>
        <w:spacing w:after="0" w:line="259" w:lineRule="auto"/>
        <w:ind w:left="0" w:right="0" w:firstLine="0"/>
        <w:rPr/>
      </w:pPr>
      <w:r w:rsidDel="00000000" w:rsidR="00000000" w:rsidRPr="00000000">
        <w:rPr>
          <w:sz w:val="32"/>
          <w:szCs w:val="32"/>
          <w:rtl w:val="0"/>
        </w:rPr>
        <w:t xml:space="preserve"> </w:t>
        <w:tab/>
      </w:r>
      <w:r w:rsidDel="00000000" w:rsidR="00000000" w:rsidRPr="00000000">
        <w:rPr>
          <w:rtl w:val="0"/>
        </w:rPr>
      </w:r>
    </w:p>
    <w:p w:rsidR="00000000" w:rsidDel="00000000" w:rsidP="00000000" w:rsidRDefault="00000000" w:rsidRPr="00000000" w14:paraId="00000098">
      <w:pPr>
        <w:pStyle w:val="Heading3"/>
        <w:ind w:left="-5" w:firstLine="0"/>
        <w:rPr/>
      </w:pPr>
      <w:r w:rsidDel="00000000" w:rsidR="00000000" w:rsidRPr="00000000">
        <w:rPr>
          <w:rtl w:val="0"/>
        </w:rPr>
      </w:r>
    </w:p>
    <w:bookmarkStart w:colFirst="0" w:colLast="0" w:name="bookmark=id.tqdkdes6fsc3" w:id="9"/>
    <w:bookmarkEnd w:id="9"/>
    <w:p w:rsidR="00000000" w:rsidDel="00000000" w:rsidP="00000000" w:rsidRDefault="00000000" w:rsidRPr="00000000" w14:paraId="00000099">
      <w:pPr>
        <w:pStyle w:val="Heading3"/>
        <w:ind w:left="-5" w:firstLine="0"/>
        <w:rPr/>
      </w:pPr>
      <w:r w:rsidDel="00000000" w:rsidR="00000000" w:rsidRPr="00000000">
        <w:rPr>
          <w:rtl w:val="0"/>
        </w:rPr>
        <w:t xml:space="preserve">Festival Street </w:t>
      </w:r>
    </w:p>
    <w:p w:rsidR="00000000" w:rsidDel="00000000" w:rsidP="00000000" w:rsidRDefault="00000000" w:rsidRPr="00000000" w14:paraId="0000009A">
      <w:pPr>
        <w:spacing w:after="109" w:line="259" w:lineRule="auto"/>
        <w:ind w:left="0" w:right="0" w:firstLine="0"/>
        <w:rPr/>
      </w:pPr>
      <w:r w:rsidDel="00000000" w:rsidR="00000000" w:rsidRPr="00000000">
        <w:rPr>
          <w:rtl w:val="0"/>
        </w:rPr>
      </w:r>
    </w:p>
    <w:p w:rsidR="00000000" w:rsidDel="00000000" w:rsidP="00000000" w:rsidRDefault="00000000" w:rsidRPr="00000000" w14:paraId="0000009B">
      <w:pPr>
        <w:numPr>
          <w:ilvl w:val="0"/>
          <w:numId w:val="10"/>
        </w:numPr>
        <w:spacing w:after="13" w:lineRule="auto"/>
        <w:ind w:left="721" w:right="150" w:hanging="360"/>
        <w:rPr/>
      </w:pPr>
      <w:r w:rsidDel="00000000" w:rsidR="00000000" w:rsidRPr="00000000">
        <w:rPr>
          <w:color w:val="202124"/>
          <w:rtl w:val="0"/>
        </w:rPr>
        <w:t xml:space="preserve">Festival Street is made up of a series of street closures along King St. W. that span across University St. to Peter St., and select streets between Wellington St. and Pearl St. may be affected.  </w:t>
      </w:r>
      <w:r w:rsidDel="00000000" w:rsidR="00000000" w:rsidRPr="00000000">
        <w:rPr>
          <w:rtl w:val="0"/>
        </w:rPr>
      </w:r>
    </w:p>
    <w:p w:rsidR="00000000" w:rsidDel="00000000" w:rsidP="00000000" w:rsidRDefault="00000000" w:rsidRPr="00000000" w14:paraId="0000009C">
      <w:pPr>
        <w:numPr>
          <w:ilvl w:val="0"/>
          <w:numId w:val="10"/>
        </w:numPr>
        <w:spacing w:after="13" w:lineRule="auto"/>
        <w:ind w:left="721" w:right="150" w:hanging="360"/>
        <w:rPr/>
      </w:pPr>
      <w:r w:rsidDel="00000000" w:rsidR="00000000" w:rsidRPr="00000000">
        <w:rPr>
          <w:color w:val="202124"/>
          <w:rtl w:val="0"/>
        </w:rPr>
        <w:t xml:space="preserve">These closures occur in order to secure the street for red carpet events and to allow spaces for partners to set up booths. </w:t>
      </w:r>
      <w:r w:rsidDel="00000000" w:rsidR="00000000" w:rsidRPr="00000000">
        <w:rPr>
          <w:rtl w:val="0"/>
        </w:rPr>
      </w:r>
    </w:p>
    <w:p w:rsidR="00000000" w:rsidDel="00000000" w:rsidP="00000000" w:rsidRDefault="00000000" w:rsidRPr="00000000" w14:paraId="0000009D">
      <w:pPr>
        <w:numPr>
          <w:ilvl w:val="0"/>
          <w:numId w:val="10"/>
        </w:numPr>
        <w:spacing w:after="13" w:lineRule="auto"/>
        <w:ind w:left="721" w:right="150" w:hanging="360"/>
        <w:rPr/>
      </w:pPr>
      <w:r w:rsidDel="00000000" w:rsidR="00000000" w:rsidRPr="00000000">
        <w:rPr>
          <w:color w:val="202124"/>
          <w:rtl w:val="0"/>
        </w:rPr>
        <w:t xml:space="preserve">There may be other temporary road closures throughout the run of the Festival. </w:t>
      </w:r>
      <w:r w:rsidDel="00000000" w:rsidR="00000000" w:rsidRPr="00000000">
        <w:rPr>
          <w:rtl w:val="0"/>
        </w:rPr>
      </w:r>
    </w:p>
    <w:p w:rsidR="00000000" w:rsidDel="00000000" w:rsidP="00000000" w:rsidRDefault="00000000" w:rsidRPr="00000000" w14:paraId="0000009E">
      <w:pPr>
        <w:numPr>
          <w:ilvl w:val="0"/>
          <w:numId w:val="10"/>
        </w:numPr>
        <w:spacing w:after="13" w:lineRule="auto"/>
        <w:ind w:left="721" w:right="150" w:hanging="360"/>
        <w:rPr/>
      </w:pPr>
      <w:r w:rsidDel="00000000" w:rsidR="00000000" w:rsidRPr="00000000">
        <w:rPr>
          <w:color w:val="202124"/>
          <w:rtl w:val="0"/>
        </w:rPr>
        <w:t xml:space="preserve">Finding parking spots can often be difficult due to street closures. We recommend taking public transit if possible. </w:t>
      </w:r>
      <w:r w:rsidDel="00000000" w:rsidR="00000000" w:rsidRPr="00000000">
        <w:rPr>
          <w:rtl w:val="0"/>
        </w:rPr>
      </w:r>
    </w:p>
    <w:p w:rsidR="00000000" w:rsidDel="00000000" w:rsidP="00000000" w:rsidRDefault="00000000" w:rsidRPr="00000000" w14:paraId="0000009F">
      <w:pPr>
        <w:spacing w:after="343" w:line="259" w:lineRule="auto"/>
        <w:ind w:left="721" w:right="0" w:firstLine="0"/>
        <w:rPr/>
      </w:pPr>
      <w:r w:rsidDel="00000000" w:rsidR="00000000" w:rsidRPr="00000000">
        <w:rPr>
          <w:color w:val="202124"/>
          <w:rtl w:val="0"/>
        </w:rPr>
        <w:t xml:space="preserve"> </w:t>
      </w:r>
      <w:r w:rsidDel="00000000" w:rsidR="00000000" w:rsidRPr="00000000">
        <w:rPr>
          <w:rtl w:val="0"/>
        </w:rPr>
      </w:r>
    </w:p>
    <w:p w:rsidR="00000000" w:rsidDel="00000000" w:rsidP="00000000" w:rsidRDefault="00000000" w:rsidRPr="00000000" w14:paraId="000000A0">
      <w:pPr>
        <w:pStyle w:val="Heading4"/>
        <w:ind w:left="-5" w:firstLine="0"/>
        <w:rPr/>
      </w:pPr>
      <w:r w:rsidDel="00000000" w:rsidR="00000000" w:rsidRPr="00000000">
        <w:rPr>
          <w:rtl w:val="0"/>
        </w:rPr>
        <w:t xml:space="preserve">Festival Street hours </w:t>
      </w:r>
    </w:p>
    <w:p w:rsidR="00000000" w:rsidDel="00000000" w:rsidP="00000000" w:rsidRDefault="00000000" w:rsidRPr="00000000" w14:paraId="000000A1">
      <w:pPr>
        <w:spacing w:after="104" w:line="259" w:lineRule="auto"/>
        <w:ind w:left="0"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2">
      <w:pPr>
        <w:numPr>
          <w:ilvl w:val="0"/>
          <w:numId w:val="12"/>
        </w:numPr>
        <w:spacing w:after="0" w:lineRule="auto"/>
        <w:ind w:left="720" w:hanging="360"/>
        <w:rPr>
          <w:u w:val="none"/>
        </w:rPr>
      </w:pPr>
      <w:r w:rsidDel="00000000" w:rsidR="00000000" w:rsidRPr="00000000">
        <w:rPr>
          <w:rtl w:val="0"/>
        </w:rPr>
        <w:t xml:space="preserve">Street closures occur from Thursday to Sunday, September 4–7, 2025, from approximately 10am–10pm. </w:t>
      </w:r>
      <w:r w:rsidDel="00000000" w:rsidR="00000000" w:rsidRPr="00000000">
        <w:rPr>
          <w:rtl w:val="0"/>
        </w:rPr>
      </w:r>
    </w:p>
    <w:p w:rsidR="00000000" w:rsidDel="00000000" w:rsidP="00000000" w:rsidRDefault="00000000" w:rsidRPr="00000000" w14:paraId="000000A3">
      <w:pPr>
        <w:numPr>
          <w:ilvl w:val="1"/>
          <w:numId w:val="12"/>
        </w:numPr>
        <w:spacing w:after="0" w:lineRule="auto"/>
        <w:ind w:left="1440" w:hanging="360"/>
        <w:rPr>
          <w:u w:val="none"/>
        </w:rPr>
      </w:pPr>
      <w:r w:rsidDel="00000000" w:rsidR="00000000" w:rsidRPr="00000000">
        <w:rPr>
          <w:rtl w:val="0"/>
        </w:rPr>
        <w:t xml:space="preserve">Venues affected are: TIFF Lightbox, Roy Thomson Hall, Visa Screening Room at Princess of Wales Theatre, Royal Alexandra Theatre, and David Pecaut Square.</w:t>
      </w:r>
      <w:r w:rsidDel="00000000" w:rsidR="00000000" w:rsidRPr="00000000">
        <w:rPr>
          <w:rtl w:val="0"/>
        </w:rPr>
      </w:r>
    </w:p>
    <w:p w:rsidR="00000000" w:rsidDel="00000000" w:rsidP="00000000" w:rsidRDefault="00000000" w:rsidRPr="00000000" w14:paraId="000000A4">
      <w:pPr>
        <w:numPr>
          <w:ilvl w:val="1"/>
          <w:numId w:val="12"/>
        </w:numPr>
        <w:ind w:left="1440" w:hanging="360"/>
        <w:rPr>
          <w:u w:val="none"/>
        </w:rPr>
      </w:pPr>
      <w:r w:rsidDel="00000000" w:rsidR="00000000" w:rsidRPr="00000000">
        <w:rPr>
          <w:rtl w:val="0"/>
        </w:rPr>
        <w:t xml:space="preserve">By law, no vehicles outside of talent or emergency vehicles are allowed to drive along Festival Street. </w:t>
      </w:r>
      <w:r w:rsidDel="00000000" w:rsidR="00000000" w:rsidRPr="00000000">
        <w:rPr>
          <w:rtl w:val="0"/>
        </w:rPr>
      </w:r>
    </w:p>
    <w:p w:rsidR="00000000" w:rsidDel="00000000" w:rsidP="00000000" w:rsidRDefault="00000000" w:rsidRPr="00000000" w14:paraId="000000A5">
      <w:pPr>
        <w:spacing w:after="348" w:line="259" w:lineRule="auto"/>
        <w:ind w:left="1441" w:right="0" w:firstLine="0"/>
        <w:rPr/>
      </w:pPr>
      <w:r w:rsidDel="00000000" w:rsidR="00000000" w:rsidRPr="00000000">
        <w:rPr>
          <w:rtl w:val="0"/>
        </w:rPr>
        <w:t xml:space="preserve"> </w:t>
      </w:r>
    </w:p>
    <w:p w:rsidR="00000000" w:rsidDel="00000000" w:rsidP="00000000" w:rsidRDefault="00000000" w:rsidRPr="00000000" w14:paraId="000000A6">
      <w:pPr>
        <w:pStyle w:val="Heading4"/>
        <w:ind w:left="-5" w:firstLine="0"/>
        <w:rPr/>
      </w:pPr>
      <w:r w:rsidDel="00000000" w:rsidR="00000000" w:rsidRPr="00000000">
        <w:rPr>
          <w:rtl w:val="0"/>
        </w:rPr>
        <w:t xml:space="preserve">Navigating </w:t>
      </w:r>
      <w:sdt>
        <w:sdtPr>
          <w:id w:val="-2099387948"/>
          <w:tag w:val="goog_rdk_0"/>
        </w:sdtPr>
        <w:sdtContent>
          <w:commentRangeStart w:id="0"/>
        </w:sdtContent>
      </w:sdt>
      <w:sdt>
        <w:sdtPr>
          <w:id w:val="-1580278409"/>
          <w:tag w:val="goog_rdk_1"/>
        </w:sdtPr>
        <w:sdtContent>
          <w:commentRangeStart w:id="1"/>
        </w:sdtContent>
      </w:sdt>
      <w:sdt>
        <w:sdtPr>
          <w:id w:val="-569895767"/>
          <w:tag w:val="goog_rdk_2"/>
        </w:sdtPr>
        <w:sdtContent>
          <w:commentRangeStart w:id="2"/>
        </w:sdtContent>
      </w:sdt>
      <w:sdt>
        <w:sdtPr>
          <w:id w:val="1873513336"/>
          <w:tag w:val="goog_rdk_3"/>
        </w:sdtPr>
        <w:sdtContent>
          <w:commentRangeStart w:id="3"/>
        </w:sdtContent>
      </w:sdt>
      <w:sdt>
        <w:sdtPr>
          <w:id w:val="-1642433687"/>
          <w:tag w:val="goog_rdk_4"/>
        </w:sdtPr>
        <w:sdtContent>
          <w:commentRangeStart w:id="4"/>
        </w:sdtContent>
      </w:sdt>
      <w:r w:rsidDel="00000000" w:rsidR="00000000" w:rsidRPr="00000000">
        <w:rPr>
          <w:rtl w:val="0"/>
        </w:rPr>
        <w:t xml:space="preserve">Festival</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t xml:space="preserve"> Street </w:t>
      </w:r>
    </w:p>
    <w:p w:rsidR="00000000" w:rsidDel="00000000" w:rsidP="00000000" w:rsidRDefault="00000000" w:rsidRPr="00000000" w14:paraId="000000A7">
      <w:pPr>
        <w:spacing w:after="103" w:line="259" w:lineRule="auto"/>
        <w:ind w:left="0" w:right="0" w:firstLine="0"/>
        <w:rPr/>
      </w:pPr>
      <w:r w:rsidDel="00000000" w:rsidR="00000000" w:rsidRPr="00000000">
        <w:rPr>
          <w:rtl w:val="0"/>
        </w:rPr>
        <w:t xml:space="preserve"> </w:t>
      </w:r>
    </w:p>
    <w:p w:rsidR="00000000" w:rsidDel="00000000" w:rsidP="00000000" w:rsidRDefault="00000000" w:rsidRPr="00000000" w14:paraId="000000A8">
      <w:pPr>
        <w:numPr>
          <w:ilvl w:val="0"/>
          <w:numId w:val="11"/>
        </w:numPr>
        <w:ind w:left="721" w:hanging="360"/>
        <w:rPr/>
      </w:pPr>
      <w:r w:rsidDel="00000000" w:rsidR="00000000" w:rsidRPr="00000000">
        <w:rPr>
          <w:rtl w:val="0"/>
        </w:rPr>
        <w:t xml:space="preserve">Due to the safety and </w:t>
      </w:r>
      <w:r w:rsidDel="00000000" w:rsidR="00000000" w:rsidRPr="00000000">
        <w:rPr>
          <w:rtl w:val="0"/>
        </w:rPr>
        <w:t xml:space="preserve">security</w:t>
      </w:r>
      <w:r w:rsidDel="00000000" w:rsidR="00000000" w:rsidRPr="00000000">
        <w:rPr>
          <w:rtl w:val="0"/>
        </w:rPr>
        <w:t xml:space="preserve"> of those working and attending the Festival, the use of barricades, including concrete barriers, are used along Festival Street.  </w:t>
      </w:r>
    </w:p>
    <w:p w:rsidR="00000000" w:rsidDel="00000000" w:rsidP="00000000" w:rsidRDefault="00000000" w:rsidRPr="00000000" w14:paraId="000000A9">
      <w:pPr>
        <w:spacing w:after="24" w:line="259" w:lineRule="auto"/>
        <w:ind w:left="1080" w:right="221" w:firstLine="0"/>
        <w:rPr/>
      </w:pPr>
      <w:r w:rsidDel="00000000" w:rsidR="00000000" w:rsidRPr="00000000">
        <w:rPr>
          <w:rtl w:val="0"/>
        </w:rPr>
        <w:t xml:space="preserve">○ Some barriers go up to 4-feet high and are immovable.  </w:t>
      </w:r>
    </w:p>
    <w:p w:rsidR="00000000" w:rsidDel="00000000" w:rsidP="00000000" w:rsidRDefault="00000000" w:rsidRPr="00000000" w14:paraId="000000AA">
      <w:pPr>
        <w:numPr>
          <w:ilvl w:val="0"/>
          <w:numId w:val="11"/>
        </w:numPr>
        <w:ind w:left="721" w:hanging="360"/>
        <w:rPr/>
      </w:pPr>
      <w:r w:rsidDel="00000000" w:rsidR="00000000" w:rsidRPr="00000000">
        <w:rPr>
          <w:rtl w:val="0"/>
        </w:rPr>
        <w:t xml:space="preserve">Navigating to and from venue sites may be difficult for those with accessibility or mobility needs. We strive to maintain gaps between barriers and appropriate widths for lineups (with stanchions and barricades) for wheelchairs. </w:t>
      </w:r>
      <w:r w:rsidDel="00000000" w:rsidR="00000000" w:rsidRPr="00000000">
        <w:rPr>
          <w:rtl w:val="0"/>
        </w:rPr>
      </w:r>
    </w:p>
    <w:p w:rsidR="00000000" w:rsidDel="00000000" w:rsidP="00000000" w:rsidRDefault="00000000" w:rsidRPr="00000000" w14:paraId="000000AB">
      <w:pPr>
        <w:ind w:left="1440" w:right="221" w:hanging="360"/>
        <w:rPr/>
      </w:pPr>
      <w:r w:rsidDel="00000000" w:rsidR="00000000" w:rsidRPr="00000000">
        <w:rPr>
          <w:rtl w:val="0"/>
        </w:rPr>
        <w:t xml:space="preserve">○ If you have accessibility needs, we suggest you find a Volunteer or staff member upon your arrival and let them know. </w:t>
      </w:r>
    </w:p>
    <w:p w:rsidR="00000000" w:rsidDel="00000000" w:rsidP="00000000" w:rsidRDefault="00000000" w:rsidRPr="00000000" w14:paraId="000000AC">
      <w:pPr>
        <w:spacing w:after="368" w:lineRule="auto"/>
        <w:ind w:left="1441" w:hanging="360"/>
        <w:rPr/>
      </w:pPr>
      <w:r w:rsidDel="00000000" w:rsidR="00000000" w:rsidRPr="00000000">
        <w:rPr>
          <w:rtl w:val="0"/>
        </w:rPr>
        <w:t xml:space="preserve">○ You can email </w:t>
      </w:r>
      <w:r w:rsidDel="00000000" w:rsidR="00000000" w:rsidRPr="00000000">
        <w:rPr>
          <w:u w:val="single"/>
          <w:rtl w:val="0"/>
        </w:rPr>
        <w:t xml:space="preserve">customerrelations@tiff.net</w:t>
      </w:r>
      <w:r w:rsidDel="00000000" w:rsidR="00000000" w:rsidRPr="00000000">
        <w:rPr>
          <w:rtl w:val="0"/>
        </w:rPr>
        <w:t xml:space="preserve"> to inquire about our closures and find out how we can best accommodate your needs.</w:t>
      </w:r>
    </w:p>
    <w:p w:rsidR="00000000" w:rsidDel="00000000" w:rsidP="00000000" w:rsidRDefault="00000000" w:rsidRPr="00000000" w14:paraId="000000AD">
      <w:pPr>
        <w:numPr>
          <w:ilvl w:val="0"/>
          <w:numId w:val="11"/>
        </w:numPr>
        <w:ind w:left="721" w:hanging="360"/>
      </w:pPr>
      <w:r w:rsidDel="00000000" w:rsidR="00000000" w:rsidRPr="00000000">
        <w:rPr>
          <w:rtl w:val="0"/>
        </w:rPr>
        <w:t xml:space="preserve">For travel to and from Festival Street and TIFF 50 venues, a wheel-trans stop is located at the intersection of Wellington St. and John St. More information about Toronto’s Wheel-Trans system, including bookings, can be found at </w:t>
      </w:r>
      <w:hyperlink r:id="rId28">
        <w:r w:rsidDel="00000000" w:rsidR="00000000" w:rsidRPr="00000000">
          <w:rPr>
            <w:color w:val="1155cc"/>
            <w:u w:val="single"/>
            <w:rtl w:val="0"/>
          </w:rPr>
          <w:t xml:space="preserve">ttc.ca/wheel-trans</w:t>
        </w:r>
      </w:hyperlink>
      <w:r w:rsidDel="00000000" w:rsidR="00000000" w:rsidRPr="00000000">
        <w:rPr>
          <w:rtl w:val="0"/>
        </w:rPr>
        <w:t xml:space="preserve">.</w:t>
      </w:r>
    </w:p>
    <w:p w:rsidR="00000000" w:rsidDel="00000000" w:rsidP="00000000" w:rsidRDefault="00000000" w:rsidRPr="00000000" w14:paraId="000000AE">
      <w:pPr>
        <w:numPr>
          <w:ilvl w:val="0"/>
          <w:numId w:val="11"/>
        </w:numPr>
        <w:ind w:left="721" w:hanging="360"/>
      </w:pPr>
      <w:r w:rsidDel="00000000" w:rsidR="00000000" w:rsidRPr="00000000">
        <w:rPr>
          <w:rtl w:val="0"/>
        </w:rPr>
        <w:t xml:space="preserve">Scotiabank Theatre allows for direct drop-offs from personal vehicles, taxis, or Ubers via Richmond St. </w:t>
      </w:r>
    </w:p>
    <w:p w:rsidR="00000000" w:rsidDel="00000000" w:rsidP="00000000" w:rsidRDefault="00000000" w:rsidRPr="00000000" w14:paraId="000000AF">
      <w:pPr>
        <w:numPr>
          <w:ilvl w:val="0"/>
          <w:numId w:val="11"/>
        </w:numPr>
        <w:ind w:left="721" w:hanging="360"/>
      </w:pPr>
      <w:r w:rsidDel="00000000" w:rsidR="00000000" w:rsidRPr="00000000">
        <w:rPr>
          <w:rtl w:val="0"/>
        </w:rPr>
        <w:t xml:space="preserve">During Festival Street’s closure (September 4–7), we recommend drop-offs for the following venues occur near the following locations:</w:t>
      </w:r>
    </w:p>
    <w:p w:rsidR="00000000" w:rsidDel="00000000" w:rsidP="00000000" w:rsidRDefault="00000000" w:rsidRPr="00000000" w14:paraId="000000B0">
      <w:pPr>
        <w:ind w:left="1170" w:firstLine="0"/>
        <w:rPr/>
      </w:pPr>
      <w:r w:rsidDel="00000000" w:rsidR="00000000" w:rsidRPr="00000000">
        <w:rPr>
          <w:rtl w:val="0"/>
        </w:rPr>
        <w:t xml:space="preserve">○ 106 John St. (For TIFF Lightbox and the Rush line at the Visa </w:t>
      </w:r>
    </w:p>
    <w:p w:rsidR="00000000" w:rsidDel="00000000" w:rsidP="00000000" w:rsidRDefault="00000000" w:rsidRPr="00000000" w14:paraId="000000B1">
      <w:pPr>
        <w:ind w:left="1170" w:firstLine="270"/>
        <w:rPr/>
      </w:pPr>
      <w:r w:rsidDel="00000000" w:rsidR="00000000" w:rsidRPr="00000000">
        <w:rPr>
          <w:rtl w:val="0"/>
        </w:rPr>
        <w:t xml:space="preserve">Screening Room at the Princess of Wales Theatre)</w:t>
      </w:r>
    </w:p>
    <w:p w:rsidR="00000000" w:rsidDel="00000000" w:rsidP="00000000" w:rsidRDefault="00000000" w:rsidRPr="00000000" w14:paraId="000000B2">
      <w:pPr>
        <w:ind w:left="1170" w:firstLine="0"/>
        <w:rPr/>
      </w:pPr>
      <w:r w:rsidDel="00000000" w:rsidR="00000000" w:rsidRPr="00000000">
        <w:rPr>
          <w:rtl w:val="0"/>
        </w:rPr>
        <w:t xml:space="preserve">○ 14 Duncan St. (For ticket holders for the Visa Screening Room</w:t>
      </w:r>
    </w:p>
    <w:p w:rsidR="00000000" w:rsidDel="00000000" w:rsidP="00000000" w:rsidRDefault="00000000" w:rsidRPr="00000000" w14:paraId="000000B3">
      <w:pPr>
        <w:ind w:left="1170" w:firstLine="0"/>
        <w:rPr/>
      </w:pPr>
      <w:r w:rsidDel="00000000" w:rsidR="00000000" w:rsidRPr="00000000">
        <w:rPr>
          <w:rtl w:val="0"/>
        </w:rPr>
        <w:t xml:space="preserve">   at the Princess of Wales Theatre, and the Royal Alexandra</w:t>
      </w:r>
    </w:p>
    <w:p w:rsidR="00000000" w:rsidDel="00000000" w:rsidP="00000000" w:rsidRDefault="00000000" w:rsidRPr="00000000" w14:paraId="000000B4">
      <w:pPr>
        <w:ind w:left="1170" w:firstLine="0"/>
        <w:rPr/>
      </w:pPr>
      <w:r w:rsidDel="00000000" w:rsidR="00000000" w:rsidRPr="00000000">
        <w:rPr>
          <w:rtl w:val="0"/>
        </w:rPr>
        <w:t xml:space="preserve">   Theatre) </w:t>
      </w:r>
    </w:p>
    <w:p w:rsidR="00000000" w:rsidDel="00000000" w:rsidP="00000000" w:rsidRDefault="00000000" w:rsidRPr="00000000" w14:paraId="000000B5">
      <w:pPr>
        <w:numPr>
          <w:ilvl w:val="0"/>
          <w:numId w:val="1"/>
        </w:numPr>
        <w:ind w:left="720" w:hanging="360"/>
        <w:rPr>
          <w:u w:val="none"/>
        </w:rPr>
      </w:pPr>
      <w:r w:rsidDel="00000000" w:rsidR="00000000" w:rsidRPr="00000000">
        <w:rPr>
          <w:rtl w:val="0"/>
        </w:rPr>
        <w:t xml:space="preserve">If you have accessibility needs, we suggest you find a Volunteer or staff member upon your arrival and let them know</w:t>
      </w:r>
      <w:r w:rsidDel="00000000" w:rsidR="00000000" w:rsidRPr="00000000">
        <w:rPr>
          <w:rtl w:val="0"/>
        </w:rPr>
        <w:t xml:space="preserve">. </w:t>
      </w:r>
    </w:p>
    <w:p w:rsidR="00000000" w:rsidDel="00000000" w:rsidP="00000000" w:rsidRDefault="00000000" w:rsidRPr="00000000" w14:paraId="000000B6">
      <w:pPr>
        <w:ind w:left="0"/>
        <w:rPr/>
      </w:pPr>
      <w:r w:rsidDel="00000000" w:rsidR="00000000" w:rsidRPr="00000000">
        <w:rPr>
          <w:rtl w:val="0"/>
        </w:rPr>
      </w:r>
    </w:p>
    <w:p w:rsidR="00000000" w:rsidDel="00000000" w:rsidP="00000000" w:rsidRDefault="00000000" w:rsidRPr="00000000" w14:paraId="000000B7">
      <w:pPr>
        <w:spacing w:after="177" w:line="259" w:lineRule="auto"/>
        <w:ind w:left="0" w:right="0"/>
        <w:rPr>
          <w:sz w:val="22"/>
          <w:szCs w:val="22"/>
        </w:rPr>
      </w:pPr>
      <w:r w:rsidDel="00000000" w:rsidR="00000000" w:rsidRPr="00000000">
        <w:rPr>
          <w:sz w:val="22"/>
          <w:szCs w:val="22"/>
          <w:rtl w:val="0"/>
        </w:rPr>
        <w:t xml:space="preserve">For additional information on navigating the streets connecting festival venues, please contact </w:t>
      </w:r>
      <w:hyperlink r:id="rId29">
        <w:r w:rsidDel="00000000" w:rsidR="00000000" w:rsidRPr="00000000">
          <w:rPr>
            <w:color w:val="1155cc"/>
            <w:sz w:val="22"/>
            <w:szCs w:val="22"/>
            <w:u w:val="single"/>
            <w:rtl w:val="0"/>
          </w:rPr>
          <w:t xml:space="preserve">customerrelations@tiff.net</w:t>
        </w:r>
      </w:hyperlink>
      <w:r w:rsidDel="00000000" w:rsidR="00000000" w:rsidRPr="00000000">
        <w:rPr>
          <w:sz w:val="22"/>
          <w:szCs w:val="22"/>
          <w:rtl w:val="0"/>
        </w:rPr>
        <w:t xml:space="preserve"> or TIFF’s Call Centre </w:t>
      </w:r>
      <w:r w:rsidDel="00000000" w:rsidR="00000000" w:rsidRPr="00000000">
        <w:rPr>
          <w:sz w:val="22"/>
          <w:szCs w:val="22"/>
          <w:rtl w:val="0"/>
        </w:rPr>
        <w:t xml:space="preserve">at 416-599-2023 or toll-free at 1-888-258-8433.</w:t>
      </w:r>
      <w:r w:rsidDel="00000000" w:rsidR="00000000" w:rsidRPr="00000000">
        <w:rPr>
          <w:sz w:val="22"/>
          <w:szCs w:val="22"/>
          <w:rtl w:val="0"/>
        </w:rPr>
        <w:t xml:space="preserve"> </w:t>
      </w:r>
    </w:p>
    <w:p w:rsidR="00000000" w:rsidDel="00000000" w:rsidP="00000000" w:rsidRDefault="00000000" w:rsidRPr="00000000" w14:paraId="000000B8">
      <w:pPr>
        <w:spacing w:after="177" w:line="259" w:lineRule="auto"/>
        <w:ind w:left="0" w:right="0"/>
        <w:rPr>
          <w:sz w:val="24"/>
          <w:szCs w:val="24"/>
        </w:rPr>
      </w:pPr>
      <w:r w:rsidDel="00000000" w:rsidR="00000000" w:rsidRPr="00000000">
        <w:rPr>
          <w:rtl w:val="0"/>
        </w:rPr>
      </w:r>
    </w:p>
    <w:bookmarkStart w:colFirst="0" w:colLast="0" w:name="bookmark=id.yn3efbwe96jy" w:id="10"/>
    <w:bookmarkEnd w:id="10"/>
    <w:p w:rsidR="00000000" w:rsidDel="00000000" w:rsidP="00000000" w:rsidRDefault="00000000" w:rsidRPr="00000000" w14:paraId="000000B9">
      <w:pPr>
        <w:spacing w:after="368" w:lineRule="auto"/>
        <w:ind w:left="0" w:firstLine="0"/>
        <w:rPr>
          <w:sz w:val="32"/>
          <w:szCs w:val="32"/>
        </w:rPr>
      </w:pPr>
      <w:r w:rsidDel="00000000" w:rsidR="00000000" w:rsidRPr="00000000">
        <w:rPr>
          <w:b w:val="1"/>
          <w:sz w:val="32"/>
          <w:szCs w:val="32"/>
          <w:rtl w:val="0"/>
        </w:rPr>
        <w:t xml:space="preserve">Venue and bag policy</w:t>
      </w:r>
      <w:r w:rsidDel="00000000" w:rsidR="00000000" w:rsidRPr="00000000">
        <w:rPr>
          <w:rtl w:val="0"/>
        </w:rPr>
      </w:r>
    </w:p>
    <w:p w:rsidR="00000000" w:rsidDel="00000000" w:rsidP="00000000" w:rsidRDefault="00000000" w:rsidRPr="00000000" w14:paraId="000000BA">
      <w:pPr>
        <w:numPr>
          <w:ilvl w:val="0"/>
          <w:numId w:val="13"/>
        </w:numPr>
        <w:spacing w:after="0" w:afterAutospacing="0" w:lineRule="auto"/>
        <w:ind w:left="720" w:hanging="360"/>
      </w:pPr>
      <w:r w:rsidDel="00000000" w:rsidR="00000000" w:rsidRPr="00000000">
        <w:rPr>
          <w:rtl w:val="0"/>
        </w:rPr>
        <w:t xml:space="preserve">Please note that there will be security present at Festival Street and indoor venues. </w:t>
      </w:r>
      <w:r w:rsidDel="00000000" w:rsidR="00000000" w:rsidRPr="00000000">
        <w:rPr>
          <w:rtl w:val="0"/>
        </w:rPr>
      </w:r>
    </w:p>
    <w:p w:rsidR="00000000" w:rsidDel="00000000" w:rsidP="00000000" w:rsidRDefault="00000000" w:rsidRPr="00000000" w14:paraId="000000BB">
      <w:pPr>
        <w:numPr>
          <w:ilvl w:val="0"/>
          <w:numId w:val="13"/>
        </w:numPr>
        <w:spacing w:after="0" w:afterAutospacing="0" w:lineRule="auto"/>
        <w:ind w:left="720" w:hanging="360"/>
        <w:rPr>
          <w:u w:val="none"/>
        </w:rPr>
      </w:pPr>
      <w:r w:rsidDel="00000000" w:rsidR="00000000" w:rsidRPr="00000000">
        <w:rPr>
          <w:rtl w:val="0"/>
        </w:rPr>
        <w:t xml:space="preserve">For security purposes, bags will be checked at all Fan Zone entrances, Roy Thomson Hall, the Visa Screening Room at the Princess of Wales Theatre, the Royal Alexandra Theatre, Scotiabank Theatre, and at other indoor venues periodically.</w:t>
      </w:r>
    </w:p>
    <w:p w:rsidR="00000000" w:rsidDel="00000000" w:rsidP="00000000" w:rsidRDefault="00000000" w:rsidRPr="00000000" w14:paraId="000000BC">
      <w:pPr>
        <w:numPr>
          <w:ilvl w:val="0"/>
          <w:numId w:val="13"/>
        </w:numPr>
        <w:spacing w:after="368" w:lineRule="auto"/>
        <w:ind w:left="720" w:hanging="360"/>
        <w:rPr>
          <w:u w:val="none"/>
        </w:rPr>
      </w:pPr>
      <w:r w:rsidDel="00000000" w:rsidR="00000000" w:rsidRPr="00000000">
        <w:rPr>
          <w:rtl w:val="0"/>
        </w:rPr>
        <w:t xml:space="preserve">Any purses or bags that are larger than</w:t>
      </w:r>
      <w:r w:rsidDel="00000000" w:rsidR="00000000" w:rsidRPr="00000000">
        <w:rPr>
          <w:rtl w:val="0"/>
        </w:rPr>
        <w:t xml:space="preserve"> </w:t>
      </w:r>
      <w:r w:rsidDel="00000000" w:rsidR="00000000" w:rsidRPr="00000000">
        <w:rPr>
          <w:highlight w:val="white"/>
          <w:rtl w:val="0"/>
        </w:rPr>
        <w:t xml:space="preserve">12″ × 12″ × 6″</w:t>
      </w:r>
      <w:r w:rsidDel="00000000" w:rsidR="00000000" w:rsidRPr="00000000">
        <w:rPr>
          <w:rtl w:val="0"/>
        </w:rPr>
        <w:t xml:space="preserve"> </w:t>
      </w:r>
      <w:r w:rsidDel="00000000" w:rsidR="00000000" w:rsidRPr="00000000">
        <w:rPr>
          <w:rtl w:val="0"/>
        </w:rPr>
        <w:t xml:space="preserve">will not be allowed inside the above-mentioned venues. Permitted bags should be soft-sided and able to fit completely under the venue seats. No outside food or drink can be brought in.</w:t>
      </w:r>
      <w:r w:rsidDel="00000000" w:rsidR="00000000" w:rsidRPr="00000000">
        <w:rPr>
          <w:rtl w:val="0"/>
        </w:rPr>
      </w:r>
    </w:p>
    <w:p w:rsidR="00000000" w:rsidDel="00000000" w:rsidP="00000000" w:rsidRDefault="00000000" w:rsidRPr="00000000" w14:paraId="000000BD">
      <w:pPr>
        <w:pStyle w:val="Heading4"/>
        <w:spacing w:after="148" w:lineRule="auto"/>
        <w:ind w:left="-5" w:firstLine="0"/>
        <w:rPr/>
      </w:pPr>
      <w:r w:rsidDel="00000000" w:rsidR="00000000" w:rsidRPr="00000000">
        <w:rPr>
          <w:rtl w:val="0"/>
        </w:rPr>
        <w:br w:type="textWrapping"/>
      </w:r>
      <w:bookmarkStart w:colFirst="0" w:colLast="0" w:name="bookmark=id.tyg482r9q69f" w:id="11"/>
      <w:bookmarkEnd w:id="11"/>
      <w:r w:rsidDel="00000000" w:rsidR="00000000" w:rsidRPr="00000000">
        <w:rPr>
          <w:sz w:val="32"/>
          <w:szCs w:val="32"/>
          <w:rtl w:val="0"/>
        </w:rPr>
        <w:t xml:space="preserve">Other accessibility needs or questions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BE">
      <w:pPr>
        <w:spacing w:after="13" w:lineRule="auto"/>
        <w:ind w:left="-5" w:right="150" w:firstLine="0"/>
        <w:rPr/>
      </w:pPr>
      <w:r w:rsidDel="00000000" w:rsidR="00000000" w:rsidRPr="00000000">
        <w:rPr>
          <w:color w:val="202124"/>
          <w:rtl w:val="0"/>
        </w:rPr>
        <w:t xml:space="preserve">Our Call Centre is open daily </w:t>
      </w:r>
      <w:r w:rsidDel="00000000" w:rsidR="00000000" w:rsidRPr="00000000">
        <w:rPr>
          <w:color w:val="202124"/>
          <w:rtl w:val="0"/>
        </w:rPr>
        <w:t xml:space="preserve">from 10am–5pm until August 18, 10am–7pm until September 3, and 8am–10pm from September 4 to 14, 2025</w:t>
      </w:r>
      <w:r w:rsidDel="00000000" w:rsidR="00000000" w:rsidRPr="00000000">
        <w:rPr>
          <w:color w:val="202124"/>
          <w:rtl w:val="0"/>
        </w:rPr>
        <w:t xml:space="preserve">, </w:t>
      </w:r>
      <w:r w:rsidDel="00000000" w:rsidR="00000000" w:rsidRPr="00000000">
        <w:rPr>
          <w:b w:val="1"/>
          <w:color w:val="202124"/>
          <w:rtl w:val="0"/>
        </w:rPr>
        <w:t xml:space="preserve">at 416-599-2033 or 1-888-258-8433</w:t>
      </w:r>
      <w:r w:rsidDel="00000000" w:rsidR="00000000" w:rsidRPr="00000000">
        <w:rPr>
          <w:color w:val="202124"/>
          <w:rtl w:val="0"/>
        </w:rPr>
        <w:t xml:space="preserve">,</w:t>
      </w:r>
      <w:r w:rsidDel="00000000" w:rsidR="00000000" w:rsidRPr="00000000">
        <w:rPr>
          <w:b w:val="1"/>
          <w:color w:val="202124"/>
          <w:rtl w:val="0"/>
        </w:rPr>
        <w:t xml:space="preserve"> </w:t>
      </w:r>
      <w:r w:rsidDel="00000000" w:rsidR="00000000" w:rsidRPr="00000000">
        <w:rPr>
          <w:color w:val="202124"/>
          <w:rtl w:val="0"/>
        </w:rPr>
        <w:t xml:space="preserve">or by email at </w:t>
      </w:r>
      <w:r w:rsidDel="00000000" w:rsidR="00000000" w:rsidRPr="00000000">
        <w:rPr>
          <w:rtl w:val="0"/>
        </w:rPr>
        <w:t xml:space="preserve">customerrelations@tiff.net</w:t>
      </w:r>
      <w:r w:rsidDel="00000000" w:rsidR="00000000" w:rsidRPr="00000000">
        <w:rPr>
          <w:color w:val="484848"/>
          <w:rtl w:val="0"/>
        </w:rPr>
        <w:t xml:space="preserve">.</w:t>
      </w:r>
      <w:r w:rsidDel="00000000" w:rsidR="00000000" w:rsidRPr="00000000">
        <w:rPr>
          <w:rtl w:val="0"/>
        </w:rPr>
        <w:t xml:space="preserve"> </w:t>
      </w:r>
    </w:p>
    <w:p w:rsidR="00000000" w:rsidDel="00000000" w:rsidP="00000000" w:rsidRDefault="00000000" w:rsidRPr="00000000" w14:paraId="000000BF">
      <w:pPr>
        <w:spacing w:after="13" w:lineRule="auto"/>
        <w:ind w:left="-5" w:right="150" w:firstLine="0"/>
        <w:rPr/>
      </w:pPr>
      <w:r w:rsidDel="00000000" w:rsidR="00000000" w:rsidRPr="00000000">
        <w:rPr>
          <w:rtl w:val="0"/>
        </w:rPr>
      </w:r>
    </w:p>
    <w:p w:rsidR="00000000" w:rsidDel="00000000" w:rsidP="00000000" w:rsidRDefault="00000000" w:rsidRPr="00000000" w14:paraId="000000C0">
      <w:pPr>
        <w:spacing w:after="13" w:lineRule="auto"/>
        <w:ind w:left="-5" w:right="150" w:firstLine="0"/>
        <w:rPr/>
      </w:pPr>
      <w:r w:rsidDel="00000000" w:rsidR="00000000" w:rsidRPr="00000000">
        <w:rPr>
          <w:rtl w:val="0"/>
        </w:rPr>
        <w:t xml:space="preserve">Industry delegates may also email </w:t>
      </w:r>
      <w:hyperlink r:id="rId30">
        <w:r w:rsidDel="00000000" w:rsidR="00000000" w:rsidRPr="00000000">
          <w:rPr>
            <w:color w:val="1155cc"/>
            <w:u w:val="single"/>
            <w:rtl w:val="0"/>
          </w:rPr>
          <w:t xml:space="preserve">registration@tiff.net</w:t>
        </w:r>
      </w:hyperlink>
      <w:r w:rsidDel="00000000" w:rsidR="00000000" w:rsidRPr="00000000">
        <w:rPr>
          <w:rtl w:val="0"/>
        </w:rPr>
        <w:t xml:space="preserve"> or call the Industry office at 416-934-7384 to discuss accessibility concerns.</w:t>
      </w:r>
    </w:p>
    <w:p w:rsidR="00000000" w:rsidDel="00000000" w:rsidP="00000000" w:rsidRDefault="00000000" w:rsidRPr="00000000" w14:paraId="000000C1">
      <w:pPr>
        <w:spacing w:after="0" w:line="259" w:lineRule="auto"/>
        <w:ind w:left="0" w:right="0" w:firstLine="0"/>
        <w:rPr/>
      </w:pPr>
      <w:r w:rsidDel="00000000" w:rsidR="00000000" w:rsidRPr="00000000">
        <w:rPr>
          <w:sz w:val="22"/>
          <w:szCs w:val="22"/>
          <w:rtl w:val="0"/>
        </w:rPr>
        <w:t xml:space="preserve"> </w:t>
      </w:r>
      <w:r w:rsidDel="00000000" w:rsidR="00000000" w:rsidRPr="00000000">
        <w:rPr>
          <w:rtl w:val="0"/>
        </w:rPr>
      </w:r>
    </w:p>
    <w:sectPr>
      <w:footerReference r:id="rId31" w:type="default"/>
      <w:footerReference r:id="rId32" w:type="first"/>
      <w:footerReference r:id="rId33" w:type="even"/>
      <w:pgSz w:h="15840" w:w="12240" w:orient="portrait"/>
      <w:pgMar w:bottom="1447" w:top="906" w:left="1441" w:right="1254"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drew Lawton" w:id="0" w:date="2025-08-05T04:02:36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@mhaeri@tiff.net Can I pick your brain about this before you submit the trello card? I know it's very last minute and I apologize, just wondering if it's worth adding a couple things I've made notes about for Festival Street or if it's overkill.</w:t>
      </w:r>
    </w:p>
  </w:comment>
  <w:comment w:author="Jessica Smith" w:id="1" w:date="2025-08-08T15:19:54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 both, not sure if this is still outstanding? If you add anything here pls tag in Editorial Sign Off to review, but the rest has been reviewed by Editorial and ready to upload in Trello.</w:t>
      </w:r>
    </w:p>
  </w:comment>
  <w:comment w:author="Andrew Lawton" w:id="2" w:date="2025-08-08T15:40:04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waiting for Matin to come back from vacay. I don't have any other edits to make. If I change anything it will be one paragraph and I'll tag Casey immediately.</w:t>
      </w:r>
    </w:p>
  </w:comment>
  <w:comment w:author="Matin Haeri" w:id="3" w:date="2025-08-12T13:57:08Z">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Andrew! I think this looks good and the details included and contact information may feel reassuring to anyone navigating the festival for the first time.  Are there notes further to what is in this section that you are looking to add?</w:t>
      </w:r>
    </w:p>
  </w:comment>
  <w:comment w:author="Andrew Lawton" w:id="4" w:date="2025-08-13T03:43:39Z">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had some thoughts I wanted to run by you to get an opinion on whether or not it was overkill. I'll send you an email.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5" w15:done="0"/>
  <w15:commentEx w15:paraId="000000C6" w15:paraIdParent="000000C5" w15:done="0"/>
  <w15:commentEx w15:paraId="000000C7" w15:paraIdParent="000000C5" w15:done="0"/>
  <w15:commentEx w15:paraId="000000C8" w15:paraIdParent="000000C5" w15:done="0"/>
  <w15:commentEx w15:paraId="000000C9" w15:paraIdParent="000000C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spacing w:after="0" w:line="259" w:lineRule="auto"/>
      <w:ind w:left="0" w:right="179"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spacing w:after="160" w:line="259" w:lineRule="auto"/>
      <w:ind w:left="0" w:righ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spacing w:after="0" w:line="259" w:lineRule="auto"/>
      <w:ind w:left="0" w:right="179"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rFonts w:ascii="Arial" w:cs="Arial" w:eastAsia="Arial" w:hAnsi="Arial"/>
        <w:b w:val="0"/>
        <w:i w:val="0"/>
        <w:strike w:val="0"/>
        <w:color w:val="000000"/>
        <w:sz w:val="28"/>
        <w:szCs w:val="28"/>
        <w:u w:val="none"/>
        <w:shd w:fill="auto" w:val="clear"/>
        <w:vertAlign w:val="baseline"/>
      </w:rPr>
    </w:lvl>
    <w:lvl w:ilvl="1">
      <w:start w:val="1"/>
      <w:numFmt w:val="lowerLetter"/>
      <w:lvlText w:val="%2"/>
      <w:lvlJc w:val="left"/>
      <w:pPr>
        <w:ind w:left="1260" w:hanging="1260"/>
      </w:pPr>
      <w:rPr>
        <w:rFonts w:ascii="Arial" w:cs="Arial" w:eastAsia="Arial" w:hAnsi="Arial"/>
        <w:b w:val="0"/>
        <w:i w:val="0"/>
        <w:strike w:val="0"/>
        <w:color w:val="000000"/>
        <w:sz w:val="28"/>
        <w:szCs w:val="28"/>
        <w:u w:val="none"/>
        <w:shd w:fill="auto" w:val="clear"/>
        <w:vertAlign w:val="baseline"/>
      </w:rPr>
    </w:lvl>
    <w:lvl w:ilvl="2">
      <w:start w:val="1"/>
      <w:numFmt w:val="lowerRoman"/>
      <w:lvlText w:val="%3"/>
      <w:lvlJc w:val="left"/>
      <w:pPr>
        <w:ind w:left="1980" w:hanging="1980"/>
      </w:pPr>
      <w:rPr>
        <w:rFonts w:ascii="Arial" w:cs="Arial" w:eastAsia="Arial" w:hAnsi="Arial"/>
        <w:b w:val="0"/>
        <w:i w:val="0"/>
        <w:strike w:val="0"/>
        <w:color w:val="000000"/>
        <w:sz w:val="28"/>
        <w:szCs w:val="28"/>
        <w:u w:val="none"/>
        <w:shd w:fill="auto" w:val="clear"/>
        <w:vertAlign w:val="baseline"/>
      </w:rPr>
    </w:lvl>
    <w:lvl w:ilvl="3">
      <w:start w:val="1"/>
      <w:numFmt w:val="decimal"/>
      <w:lvlText w:val="%4"/>
      <w:lvlJc w:val="left"/>
      <w:pPr>
        <w:ind w:left="2700" w:hanging="2700"/>
      </w:pPr>
      <w:rPr>
        <w:rFonts w:ascii="Arial" w:cs="Arial" w:eastAsia="Arial" w:hAnsi="Arial"/>
        <w:b w:val="0"/>
        <w:i w:val="0"/>
        <w:strike w:val="0"/>
        <w:color w:val="000000"/>
        <w:sz w:val="28"/>
        <w:szCs w:val="28"/>
        <w:u w:val="none"/>
        <w:shd w:fill="auto" w:val="clear"/>
        <w:vertAlign w:val="baseline"/>
      </w:rPr>
    </w:lvl>
    <w:lvl w:ilvl="4">
      <w:start w:val="1"/>
      <w:numFmt w:val="lowerLetter"/>
      <w:lvlText w:val="%5"/>
      <w:lvlJc w:val="left"/>
      <w:pPr>
        <w:ind w:left="3420" w:hanging="3420"/>
      </w:pPr>
      <w:rPr>
        <w:rFonts w:ascii="Arial" w:cs="Arial" w:eastAsia="Arial" w:hAnsi="Arial"/>
        <w:b w:val="0"/>
        <w:i w:val="0"/>
        <w:strike w:val="0"/>
        <w:color w:val="000000"/>
        <w:sz w:val="28"/>
        <w:szCs w:val="28"/>
        <w:u w:val="none"/>
        <w:shd w:fill="auto" w:val="clear"/>
        <w:vertAlign w:val="baseline"/>
      </w:rPr>
    </w:lvl>
    <w:lvl w:ilvl="5">
      <w:start w:val="1"/>
      <w:numFmt w:val="lowerRoman"/>
      <w:lvlText w:val="%6"/>
      <w:lvlJc w:val="left"/>
      <w:pPr>
        <w:ind w:left="4140" w:hanging="4140"/>
      </w:pPr>
      <w:rPr>
        <w:rFonts w:ascii="Arial" w:cs="Arial" w:eastAsia="Arial" w:hAnsi="Arial"/>
        <w:b w:val="0"/>
        <w:i w:val="0"/>
        <w:strike w:val="0"/>
        <w:color w:val="000000"/>
        <w:sz w:val="28"/>
        <w:szCs w:val="28"/>
        <w:u w:val="none"/>
        <w:shd w:fill="auto" w:val="clear"/>
        <w:vertAlign w:val="baseline"/>
      </w:rPr>
    </w:lvl>
    <w:lvl w:ilvl="6">
      <w:start w:val="1"/>
      <w:numFmt w:val="decimal"/>
      <w:lvlText w:val="%7"/>
      <w:lvlJc w:val="left"/>
      <w:pPr>
        <w:ind w:left="4860" w:hanging="4860"/>
      </w:pPr>
      <w:rPr>
        <w:rFonts w:ascii="Arial" w:cs="Arial" w:eastAsia="Arial" w:hAnsi="Arial"/>
        <w:b w:val="0"/>
        <w:i w:val="0"/>
        <w:strike w:val="0"/>
        <w:color w:val="000000"/>
        <w:sz w:val="28"/>
        <w:szCs w:val="28"/>
        <w:u w:val="none"/>
        <w:shd w:fill="auto" w:val="clear"/>
        <w:vertAlign w:val="baseline"/>
      </w:rPr>
    </w:lvl>
    <w:lvl w:ilvl="7">
      <w:start w:val="1"/>
      <w:numFmt w:val="lowerLetter"/>
      <w:lvlText w:val="%8"/>
      <w:lvlJc w:val="left"/>
      <w:pPr>
        <w:ind w:left="5580" w:hanging="5580"/>
      </w:pPr>
      <w:rPr>
        <w:rFonts w:ascii="Arial" w:cs="Arial" w:eastAsia="Arial" w:hAnsi="Arial"/>
        <w:b w:val="0"/>
        <w:i w:val="0"/>
        <w:strike w:val="0"/>
        <w:color w:val="000000"/>
        <w:sz w:val="28"/>
        <w:szCs w:val="28"/>
        <w:u w:val="none"/>
        <w:shd w:fill="auto" w:val="clear"/>
        <w:vertAlign w:val="baseline"/>
      </w:rPr>
    </w:lvl>
    <w:lvl w:ilvl="8">
      <w:start w:val="1"/>
      <w:numFmt w:val="lowerRoman"/>
      <w:lvlText w:val="%9"/>
      <w:lvlJc w:val="left"/>
      <w:pPr>
        <w:ind w:left="6300" w:hanging="6300"/>
      </w:pPr>
      <w:rPr>
        <w:rFonts w:ascii="Arial" w:cs="Arial" w:eastAsia="Arial" w:hAnsi="Arial"/>
        <w:b w:val="0"/>
        <w:i w:val="0"/>
        <w:strike w:val="0"/>
        <w:color w:val="000000"/>
        <w:sz w:val="28"/>
        <w:szCs w:val="28"/>
        <w:u w:val="none"/>
        <w:shd w:fill="auto" w:val="clear"/>
        <w:vertAlign w:val="baseline"/>
      </w:rPr>
    </w:lvl>
  </w:abstractNum>
  <w:abstractNum w:abstractNumId="6">
    <w:lvl w:ilvl="0">
      <w:start w:val="1"/>
      <w:numFmt w:val="bullet"/>
      <w:lvlText w:val="●"/>
      <w:lvlJc w:val="left"/>
      <w:pPr>
        <w:ind w:left="721" w:hanging="721"/>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1" w:hanging="1441"/>
      </w:pPr>
      <w:rPr>
        <w:rFonts w:ascii="Arial" w:cs="Arial" w:eastAsia="Arial" w:hAnsi="Arial"/>
        <w:b w:val="0"/>
        <w:i w:val="0"/>
        <w:strike w:val="0"/>
        <w:color w:val="000000"/>
        <w:sz w:val="28"/>
        <w:szCs w:val="28"/>
        <w:u w:val="none"/>
        <w:shd w:fill="auto" w:val="clear"/>
        <w:vertAlign w:val="baseline"/>
      </w:rPr>
    </w:lvl>
    <w:lvl w:ilvl="2">
      <w:start w:val="1"/>
      <w:numFmt w:val="bullet"/>
      <w:lvlText w:val="▪"/>
      <w:lvlJc w:val="left"/>
      <w:pPr>
        <w:ind w:left="2161" w:hanging="2161"/>
      </w:pPr>
      <w:rPr>
        <w:rFonts w:ascii="Arial" w:cs="Arial" w:eastAsia="Arial" w:hAnsi="Arial"/>
        <w:b w:val="0"/>
        <w:i w:val="0"/>
        <w:strike w:val="0"/>
        <w:color w:val="000000"/>
        <w:sz w:val="28"/>
        <w:szCs w:val="28"/>
        <w:u w:val="none"/>
        <w:shd w:fill="auto" w:val="clear"/>
        <w:vertAlign w:val="baseline"/>
      </w:rPr>
    </w:lvl>
    <w:lvl w:ilvl="3">
      <w:start w:val="1"/>
      <w:numFmt w:val="bullet"/>
      <w:lvlText w:val="•"/>
      <w:lvlJc w:val="left"/>
      <w:pPr>
        <w:ind w:left="2881" w:hanging="2881"/>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1" w:hanging="3601"/>
      </w:pPr>
      <w:rPr>
        <w:rFonts w:ascii="Arial" w:cs="Arial" w:eastAsia="Arial" w:hAnsi="Arial"/>
        <w:b w:val="0"/>
        <w:i w:val="0"/>
        <w:strike w:val="0"/>
        <w:color w:val="000000"/>
        <w:sz w:val="28"/>
        <w:szCs w:val="28"/>
        <w:u w:val="none"/>
        <w:shd w:fill="auto" w:val="clear"/>
        <w:vertAlign w:val="baseline"/>
      </w:rPr>
    </w:lvl>
    <w:lvl w:ilvl="5">
      <w:start w:val="1"/>
      <w:numFmt w:val="bullet"/>
      <w:lvlText w:val="▪"/>
      <w:lvlJc w:val="left"/>
      <w:pPr>
        <w:ind w:left="4321" w:hanging="4321"/>
      </w:pPr>
      <w:rPr>
        <w:rFonts w:ascii="Arial" w:cs="Arial" w:eastAsia="Arial" w:hAnsi="Arial"/>
        <w:b w:val="0"/>
        <w:i w:val="0"/>
        <w:strike w:val="0"/>
        <w:color w:val="000000"/>
        <w:sz w:val="28"/>
        <w:szCs w:val="28"/>
        <w:u w:val="none"/>
        <w:shd w:fill="auto" w:val="clear"/>
        <w:vertAlign w:val="baseline"/>
      </w:rPr>
    </w:lvl>
    <w:lvl w:ilvl="6">
      <w:start w:val="1"/>
      <w:numFmt w:val="bullet"/>
      <w:lvlText w:val="•"/>
      <w:lvlJc w:val="left"/>
      <w:pPr>
        <w:ind w:left="5041" w:hanging="5041"/>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1" w:hanging="5761"/>
      </w:pPr>
      <w:rPr>
        <w:rFonts w:ascii="Arial" w:cs="Arial" w:eastAsia="Arial" w:hAnsi="Arial"/>
        <w:b w:val="0"/>
        <w:i w:val="0"/>
        <w:strike w:val="0"/>
        <w:color w:val="000000"/>
        <w:sz w:val="28"/>
        <w:szCs w:val="28"/>
        <w:u w:val="none"/>
        <w:shd w:fill="auto" w:val="clear"/>
        <w:vertAlign w:val="baseline"/>
      </w:rPr>
    </w:lvl>
    <w:lvl w:ilvl="8">
      <w:start w:val="1"/>
      <w:numFmt w:val="bullet"/>
      <w:lvlText w:val="▪"/>
      <w:lvlJc w:val="left"/>
      <w:pPr>
        <w:ind w:left="6481" w:hanging="6481"/>
      </w:pPr>
      <w:rPr>
        <w:rFonts w:ascii="Arial" w:cs="Arial" w:eastAsia="Arial" w:hAnsi="Arial"/>
        <w:b w:val="0"/>
        <w:i w:val="0"/>
        <w:strike w:val="0"/>
        <w:color w:val="000000"/>
        <w:sz w:val="28"/>
        <w:szCs w:val="28"/>
        <w:u w:val="none"/>
        <w:shd w:fill="auto" w:val="clear"/>
        <w:vertAlign w:val="baseline"/>
      </w:rPr>
    </w:lvl>
  </w:abstractNum>
  <w:abstractNum w:abstractNumId="7">
    <w:lvl w:ilvl="0">
      <w:start w:val="1"/>
      <w:numFmt w:val="bullet"/>
      <w:lvlText w:val="●"/>
      <w:lvlJc w:val="left"/>
      <w:pPr>
        <w:ind w:left="540" w:hanging="54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1" w:hanging="1441"/>
      </w:pPr>
      <w:rPr>
        <w:rFonts w:ascii="Arial" w:cs="Arial" w:eastAsia="Arial" w:hAnsi="Arial"/>
        <w:b w:val="0"/>
        <w:i w:val="0"/>
        <w:strike w:val="0"/>
        <w:color w:val="000000"/>
        <w:sz w:val="28"/>
        <w:szCs w:val="28"/>
        <w:u w:val="none"/>
        <w:shd w:fill="auto" w:val="clear"/>
        <w:vertAlign w:val="baseline"/>
      </w:rPr>
    </w:lvl>
    <w:lvl w:ilvl="2">
      <w:start w:val="1"/>
      <w:numFmt w:val="bullet"/>
      <w:lvlText w:val="▪"/>
      <w:lvlJc w:val="left"/>
      <w:pPr>
        <w:ind w:left="2161" w:hanging="2161"/>
      </w:pPr>
      <w:rPr>
        <w:rFonts w:ascii="Arial" w:cs="Arial" w:eastAsia="Arial" w:hAnsi="Arial"/>
        <w:b w:val="0"/>
        <w:i w:val="0"/>
        <w:strike w:val="0"/>
        <w:color w:val="000000"/>
        <w:sz w:val="28"/>
        <w:szCs w:val="28"/>
        <w:u w:val="none"/>
        <w:shd w:fill="auto" w:val="clear"/>
        <w:vertAlign w:val="baseline"/>
      </w:rPr>
    </w:lvl>
    <w:lvl w:ilvl="3">
      <w:start w:val="1"/>
      <w:numFmt w:val="bullet"/>
      <w:lvlText w:val="•"/>
      <w:lvlJc w:val="left"/>
      <w:pPr>
        <w:ind w:left="2881" w:hanging="2881"/>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1" w:hanging="3601"/>
      </w:pPr>
      <w:rPr>
        <w:rFonts w:ascii="Arial" w:cs="Arial" w:eastAsia="Arial" w:hAnsi="Arial"/>
        <w:b w:val="0"/>
        <w:i w:val="0"/>
        <w:strike w:val="0"/>
        <w:color w:val="000000"/>
        <w:sz w:val="28"/>
        <w:szCs w:val="28"/>
        <w:u w:val="none"/>
        <w:shd w:fill="auto" w:val="clear"/>
        <w:vertAlign w:val="baseline"/>
      </w:rPr>
    </w:lvl>
    <w:lvl w:ilvl="5">
      <w:start w:val="1"/>
      <w:numFmt w:val="bullet"/>
      <w:lvlText w:val="▪"/>
      <w:lvlJc w:val="left"/>
      <w:pPr>
        <w:ind w:left="4321" w:hanging="4321"/>
      </w:pPr>
      <w:rPr>
        <w:rFonts w:ascii="Arial" w:cs="Arial" w:eastAsia="Arial" w:hAnsi="Arial"/>
        <w:b w:val="0"/>
        <w:i w:val="0"/>
        <w:strike w:val="0"/>
        <w:color w:val="000000"/>
        <w:sz w:val="28"/>
        <w:szCs w:val="28"/>
        <w:u w:val="none"/>
        <w:shd w:fill="auto" w:val="clear"/>
        <w:vertAlign w:val="baseline"/>
      </w:rPr>
    </w:lvl>
    <w:lvl w:ilvl="6">
      <w:start w:val="1"/>
      <w:numFmt w:val="bullet"/>
      <w:lvlText w:val="•"/>
      <w:lvlJc w:val="left"/>
      <w:pPr>
        <w:ind w:left="5041" w:hanging="5041"/>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1" w:hanging="5761"/>
      </w:pPr>
      <w:rPr>
        <w:rFonts w:ascii="Arial" w:cs="Arial" w:eastAsia="Arial" w:hAnsi="Arial"/>
        <w:b w:val="0"/>
        <w:i w:val="0"/>
        <w:strike w:val="0"/>
        <w:color w:val="000000"/>
        <w:sz w:val="28"/>
        <w:szCs w:val="28"/>
        <w:u w:val="none"/>
        <w:shd w:fill="auto" w:val="clear"/>
        <w:vertAlign w:val="baseline"/>
      </w:rPr>
    </w:lvl>
    <w:lvl w:ilvl="8">
      <w:start w:val="1"/>
      <w:numFmt w:val="bullet"/>
      <w:lvlText w:val="▪"/>
      <w:lvlJc w:val="left"/>
      <w:pPr>
        <w:ind w:left="6481" w:hanging="6481"/>
      </w:pPr>
      <w:rPr>
        <w:rFonts w:ascii="Arial" w:cs="Arial" w:eastAsia="Arial" w:hAnsi="Arial"/>
        <w:b w:val="0"/>
        <w:i w:val="0"/>
        <w:strike w:val="0"/>
        <w:color w:val="000000"/>
        <w:sz w:val="28"/>
        <w:szCs w:val="28"/>
        <w:u w:val="none"/>
        <w:shd w:fill="auto" w:val="clear"/>
        <w:vertAlign w:val="baseline"/>
      </w:rPr>
    </w:lvl>
  </w:abstractNum>
  <w:abstractNum w:abstractNumId="8">
    <w:lvl w:ilvl="0">
      <w:start w:val="1"/>
      <w:numFmt w:val="bullet"/>
      <w:lvlText w:val="●"/>
      <w:lvlJc w:val="left"/>
      <w:pPr>
        <w:ind w:left="786" w:hanging="786"/>
      </w:pPr>
      <w:rPr>
        <w:rFonts w:ascii="Arial" w:cs="Arial" w:eastAsia="Arial" w:hAnsi="Arial"/>
        <w:b w:val="0"/>
        <w:i w:val="0"/>
        <w:strike w:val="0"/>
        <w:color w:val="1a202c"/>
        <w:sz w:val="29"/>
        <w:szCs w:val="29"/>
        <w:u w:val="none"/>
        <w:shd w:fill="auto" w:val="clear"/>
        <w:vertAlign w:val="baseline"/>
      </w:rPr>
    </w:lvl>
    <w:lvl w:ilvl="1">
      <w:start w:val="0"/>
      <w:numFmt w:val="decimal"/>
      <w:lvlText w:val="%2"/>
      <w:lvlJc w:val="left"/>
      <w:pPr>
        <w:ind w:left="1426" w:hanging="1426"/>
      </w:pPr>
      <w:rPr>
        <w:rFonts w:ascii="Arial" w:cs="Arial" w:eastAsia="Arial" w:hAnsi="Arial"/>
        <w:b w:val="0"/>
        <w:i w:val="0"/>
        <w:strike w:val="0"/>
        <w:color w:val="1a202c"/>
        <w:sz w:val="29"/>
        <w:szCs w:val="29"/>
        <w:u w:val="none"/>
        <w:shd w:fill="auto" w:val="clear"/>
        <w:vertAlign w:val="baseline"/>
      </w:rPr>
    </w:lvl>
    <w:lvl w:ilvl="2">
      <w:start w:val="1"/>
      <w:numFmt w:val="lowerRoman"/>
      <w:lvlText w:val="%3"/>
      <w:lvlJc w:val="left"/>
      <w:pPr>
        <w:ind w:left="2161" w:hanging="2161"/>
      </w:pPr>
      <w:rPr>
        <w:rFonts w:ascii="Arial" w:cs="Arial" w:eastAsia="Arial" w:hAnsi="Arial"/>
        <w:b w:val="0"/>
        <w:i w:val="0"/>
        <w:strike w:val="0"/>
        <w:color w:val="1a202c"/>
        <w:sz w:val="29"/>
        <w:szCs w:val="29"/>
        <w:u w:val="none"/>
        <w:shd w:fill="auto" w:val="clear"/>
        <w:vertAlign w:val="baseline"/>
      </w:rPr>
    </w:lvl>
    <w:lvl w:ilvl="3">
      <w:start w:val="1"/>
      <w:numFmt w:val="decimal"/>
      <w:lvlText w:val="%4"/>
      <w:lvlJc w:val="left"/>
      <w:pPr>
        <w:ind w:left="2881" w:hanging="2881"/>
      </w:pPr>
      <w:rPr>
        <w:rFonts w:ascii="Arial" w:cs="Arial" w:eastAsia="Arial" w:hAnsi="Arial"/>
        <w:b w:val="0"/>
        <w:i w:val="0"/>
        <w:strike w:val="0"/>
        <w:color w:val="1a202c"/>
        <w:sz w:val="29"/>
        <w:szCs w:val="29"/>
        <w:u w:val="none"/>
        <w:shd w:fill="auto" w:val="clear"/>
        <w:vertAlign w:val="baseline"/>
      </w:rPr>
    </w:lvl>
    <w:lvl w:ilvl="4">
      <w:start w:val="1"/>
      <w:numFmt w:val="lowerLetter"/>
      <w:lvlText w:val="%5"/>
      <w:lvlJc w:val="left"/>
      <w:pPr>
        <w:ind w:left="3601" w:hanging="3601"/>
      </w:pPr>
      <w:rPr>
        <w:rFonts w:ascii="Arial" w:cs="Arial" w:eastAsia="Arial" w:hAnsi="Arial"/>
        <w:b w:val="0"/>
        <w:i w:val="0"/>
        <w:strike w:val="0"/>
        <w:color w:val="1a202c"/>
        <w:sz w:val="29"/>
        <w:szCs w:val="29"/>
        <w:u w:val="none"/>
        <w:shd w:fill="auto" w:val="clear"/>
        <w:vertAlign w:val="baseline"/>
      </w:rPr>
    </w:lvl>
    <w:lvl w:ilvl="5">
      <w:start w:val="1"/>
      <w:numFmt w:val="lowerRoman"/>
      <w:lvlText w:val="%6"/>
      <w:lvlJc w:val="left"/>
      <w:pPr>
        <w:ind w:left="4321" w:hanging="4321"/>
      </w:pPr>
      <w:rPr>
        <w:rFonts w:ascii="Arial" w:cs="Arial" w:eastAsia="Arial" w:hAnsi="Arial"/>
        <w:b w:val="0"/>
        <w:i w:val="0"/>
        <w:strike w:val="0"/>
        <w:color w:val="1a202c"/>
        <w:sz w:val="29"/>
        <w:szCs w:val="29"/>
        <w:u w:val="none"/>
        <w:shd w:fill="auto" w:val="clear"/>
        <w:vertAlign w:val="baseline"/>
      </w:rPr>
    </w:lvl>
    <w:lvl w:ilvl="6">
      <w:start w:val="1"/>
      <w:numFmt w:val="decimal"/>
      <w:lvlText w:val="%7"/>
      <w:lvlJc w:val="left"/>
      <w:pPr>
        <w:ind w:left="5041" w:hanging="5041"/>
      </w:pPr>
      <w:rPr>
        <w:rFonts w:ascii="Arial" w:cs="Arial" w:eastAsia="Arial" w:hAnsi="Arial"/>
        <w:b w:val="0"/>
        <w:i w:val="0"/>
        <w:strike w:val="0"/>
        <w:color w:val="1a202c"/>
        <w:sz w:val="29"/>
        <w:szCs w:val="29"/>
        <w:u w:val="none"/>
        <w:shd w:fill="auto" w:val="clear"/>
        <w:vertAlign w:val="baseline"/>
      </w:rPr>
    </w:lvl>
    <w:lvl w:ilvl="7">
      <w:start w:val="1"/>
      <w:numFmt w:val="lowerLetter"/>
      <w:lvlText w:val="%8"/>
      <w:lvlJc w:val="left"/>
      <w:pPr>
        <w:ind w:left="5761" w:hanging="5761"/>
      </w:pPr>
      <w:rPr>
        <w:rFonts w:ascii="Arial" w:cs="Arial" w:eastAsia="Arial" w:hAnsi="Arial"/>
        <w:b w:val="0"/>
        <w:i w:val="0"/>
        <w:strike w:val="0"/>
        <w:color w:val="1a202c"/>
        <w:sz w:val="29"/>
        <w:szCs w:val="29"/>
        <w:u w:val="none"/>
        <w:shd w:fill="auto" w:val="clear"/>
        <w:vertAlign w:val="baseline"/>
      </w:rPr>
    </w:lvl>
    <w:lvl w:ilvl="8">
      <w:start w:val="1"/>
      <w:numFmt w:val="lowerRoman"/>
      <w:lvlText w:val="%9"/>
      <w:lvlJc w:val="left"/>
      <w:pPr>
        <w:ind w:left="6481" w:hanging="6481"/>
      </w:pPr>
      <w:rPr>
        <w:rFonts w:ascii="Arial" w:cs="Arial" w:eastAsia="Arial" w:hAnsi="Arial"/>
        <w:b w:val="0"/>
        <w:i w:val="0"/>
        <w:strike w:val="0"/>
        <w:color w:val="1a202c"/>
        <w:sz w:val="29"/>
        <w:szCs w:val="29"/>
        <w:u w:val="none"/>
        <w:shd w:fill="auto" w:val="clear"/>
        <w:vertAlign w:val="baseline"/>
      </w:rPr>
    </w:lvl>
  </w:abstractNum>
  <w:abstractNum w:abstractNumId="9">
    <w:lvl w:ilvl="0">
      <w:start w:val="1"/>
      <w:numFmt w:val="bullet"/>
      <w:lvlText w:val="●"/>
      <w:lvlJc w:val="left"/>
      <w:pPr>
        <w:ind w:left="706" w:hanging="706"/>
      </w:pPr>
      <w:rPr>
        <w:rFonts w:ascii="Arial" w:cs="Arial" w:eastAsia="Arial" w:hAnsi="Arial"/>
        <w:b w:val="0"/>
        <w:i w:val="0"/>
        <w:strike w:val="0"/>
        <w:color w:val="1a202c"/>
        <w:sz w:val="29"/>
        <w:szCs w:val="29"/>
        <w:u w:val="none"/>
        <w:shd w:fill="auto" w:val="clear"/>
        <w:vertAlign w:val="baseline"/>
      </w:rPr>
    </w:lvl>
    <w:lvl w:ilvl="1">
      <w:start w:val="0"/>
      <w:numFmt w:val="decimal"/>
      <w:lvlText w:val="%2"/>
      <w:lvlJc w:val="left"/>
      <w:pPr>
        <w:ind w:left="1426" w:hanging="1426"/>
      </w:pPr>
      <w:rPr>
        <w:rFonts w:ascii="Arial" w:cs="Arial" w:eastAsia="Arial" w:hAnsi="Arial"/>
        <w:b w:val="0"/>
        <w:i w:val="0"/>
        <w:strike w:val="0"/>
        <w:color w:val="1a202c"/>
        <w:sz w:val="29"/>
        <w:szCs w:val="29"/>
        <w:u w:val="none"/>
        <w:shd w:fill="auto" w:val="clear"/>
        <w:vertAlign w:val="baseline"/>
      </w:rPr>
    </w:lvl>
    <w:lvl w:ilvl="2">
      <w:start w:val="1"/>
      <w:numFmt w:val="lowerRoman"/>
      <w:lvlText w:val="%3"/>
      <w:lvlJc w:val="left"/>
      <w:pPr>
        <w:ind w:left="2161" w:hanging="2161"/>
      </w:pPr>
      <w:rPr>
        <w:rFonts w:ascii="Arial" w:cs="Arial" w:eastAsia="Arial" w:hAnsi="Arial"/>
        <w:b w:val="0"/>
        <w:i w:val="0"/>
        <w:strike w:val="0"/>
        <w:color w:val="1a202c"/>
        <w:sz w:val="29"/>
        <w:szCs w:val="29"/>
        <w:u w:val="none"/>
        <w:shd w:fill="auto" w:val="clear"/>
        <w:vertAlign w:val="baseline"/>
      </w:rPr>
    </w:lvl>
    <w:lvl w:ilvl="3">
      <w:start w:val="1"/>
      <w:numFmt w:val="decimal"/>
      <w:lvlText w:val="%4"/>
      <w:lvlJc w:val="left"/>
      <w:pPr>
        <w:ind w:left="2881" w:hanging="2881"/>
      </w:pPr>
      <w:rPr>
        <w:rFonts w:ascii="Arial" w:cs="Arial" w:eastAsia="Arial" w:hAnsi="Arial"/>
        <w:b w:val="0"/>
        <w:i w:val="0"/>
        <w:strike w:val="0"/>
        <w:color w:val="1a202c"/>
        <w:sz w:val="29"/>
        <w:szCs w:val="29"/>
        <w:u w:val="none"/>
        <w:shd w:fill="auto" w:val="clear"/>
        <w:vertAlign w:val="baseline"/>
      </w:rPr>
    </w:lvl>
    <w:lvl w:ilvl="4">
      <w:start w:val="1"/>
      <w:numFmt w:val="lowerLetter"/>
      <w:lvlText w:val="%5"/>
      <w:lvlJc w:val="left"/>
      <w:pPr>
        <w:ind w:left="3601" w:hanging="3601"/>
      </w:pPr>
      <w:rPr>
        <w:rFonts w:ascii="Arial" w:cs="Arial" w:eastAsia="Arial" w:hAnsi="Arial"/>
        <w:b w:val="0"/>
        <w:i w:val="0"/>
        <w:strike w:val="0"/>
        <w:color w:val="1a202c"/>
        <w:sz w:val="29"/>
        <w:szCs w:val="29"/>
        <w:u w:val="none"/>
        <w:shd w:fill="auto" w:val="clear"/>
        <w:vertAlign w:val="baseline"/>
      </w:rPr>
    </w:lvl>
    <w:lvl w:ilvl="5">
      <w:start w:val="1"/>
      <w:numFmt w:val="lowerRoman"/>
      <w:lvlText w:val="%6"/>
      <w:lvlJc w:val="left"/>
      <w:pPr>
        <w:ind w:left="4321" w:hanging="4321"/>
      </w:pPr>
      <w:rPr>
        <w:rFonts w:ascii="Arial" w:cs="Arial" w:eastAsia="Arial" w:hAnsi="Arial"/>
        <w:b w:val="0"/>
        <w:i w:val="0"/>
        <w:strike w:val="0"/>
        <w:color w:val="1a202c"/>
        <w:sz w:val="29"/>
        <w:szCs w:val="29"/>
        <w:u w:val="none"/>
        <w:shd w:fill="auto" w:val="clear"/>
        <w:vertAlign w:val="baseline"/>
      </w:rPr>
    </w:lvl>
    <w:lvl w:ilvl="6">
      <w:start w:val="1"/>
      <w:numFmt w:val="decimal"/>
      <w:lvlText w:val="%7"/>
      <w:lvlJc w:val="left"/>
      <w:pPr>
        <w:ind w:left="5041" w:hanging="5041"/>
      </w:pPr>
      <w:rPr>
        <w:rFonts w:ascii="Arial" w:cs="Arial" w:eastAsia="Arial" w:hAnsi="Arial"/>
        <w:b w:val="0"/>
        <w:i w:val="0"/>
        <w:strike w:val="0"/>
        <w:color w:val="1a202c"/>
        <w:sz w:val="29"/>
        <w:szCs w:val="29"/>
        <w:u w:val="none"/>
        <w:shd w:fill="auto" w:val="clear"/>
        <w:vertAlign w:val="baseline"/>
      </w:rPr>
    </w:lvl>
    <w:lvl w:ilvl="7">
      <w:start w:val="1"/>
      <w:numFmt w:val="lowerLetter"/>
      <w:lvlText w:val="%8"/>
      <w:lvlJc w:val="left"/>
      <w:pPr>
        <w:ind w:left="5761" w:hanging="5761"/>
      </w:pPr>
      <w:rPr>
        <w:rFonts w:ascii="Arial" w:cs="Arial" w:eastAsia="Arial" w:hAnsi="Arial"/>
        <w:b w:val="0"/>
        <w:i w:val="0"/>
        <w:strike w:val="0"/>
        <w:color w:val="1a202c"/>
        <w:sz w:val="29"/>
        <w:szCs w:val="29"/>
        <w:u w:val="none"/>
        <w:shd w:fill="auto" w:val="clear"/>
        <w:vertAlign w:val="baseline"/>
      </w:rPr>
    </w:lvl>
    <w:lvl w:ilvl="8">
      <w:start w:val="1"/>
      <w:numFmt w:val="lowerRoman"/>
      <w:lvlText w:val="%9"/>
      <w:lvlJc w:val="left"/>
      <w:pPr>
        <w:ind w:left="6481" w:hanging="6481"/>
      </w:pPr>
      <w:rPr>
        <w:rFonts w:ascii="Arial" w:cs="Arial" w:eastAsia="Arial" w:hAnsi="Arial"/>
        <w:b w:val="0"/>
        <w:i w:val="0"/>
        <w:strike w:val="0"/>
        <w:color w:val="1a202c"/>
        <w:sz w:val="29"/>
        <w:szCs w:val="29"/>
        <w:u w:val="none"/>
        <w:shd w:fill="auto" w:val="clear"/>
        <w:vertAlign w:val="baseline"/>
      </w:rPr>
    </w:lvl>
  </w:abstractNum>
  <w:abstractNum w:abstractNumId="10">
    <w:lvl w:ilvl="0">
      <w:start w:val="1"/>
      <w:numFmt w:val="bullet"/>
      <w:lvlText w:val="●"/>
      <w:lvlJc w:val="left"/>
      <w:pPr>
        <w:ind w:left="721" w:hanging="721"/>
      </w:pPr>
      <w:rPr>
        <w:rFonts w:ascii="Arial" w:cs="Arial" w:eastAsia="Arial" w:hAnsi="Arial"/>
        <w:b w:val="0"/>
        <w:i w:val="0"/>
        <w:strike w:val="0"/>
        <w:color w:val="202124"/>
        <w:sz w:val="28"/>
        <w:szCs w:val="28"/>
        <w:u w:val="none"/>
        <w:shd w:fill="auto" w:val="clear"/>
        <w:vertAlign w:val="baseline"/>
      </w:rPr>
    </w:lvl>
    <w:lvl w:ilvl="1">
      <w:start w:val="1"/>
      <w:numFmt w:val="bullet"/>
      <w:lvlText w:val="o"/>
      <w:lvlJc w:val="left"/>
      <w:pPr>
        <w:ind w:left="1441" w:hanging="1441"/>
      </w:pPr>
      <w:rPr>
        <w:rFonts w:ascii="Arial" w:cs="Arial" w:eastAsia="Arial" w:hAnsi="Arial"/>
        <w:b w:val="0"/>
        <w:i w:val="0"/>
        <w:strike w:val="0"/>
        <w:color w:val="202124"/>
        <w:sz w:val="28"/>
        <w:szCs w:val="28"/>
        <w:u w:val="none"/>
        <w:shd w:fill="auto" w:val="clear"/>
        <w:vertAlign w:val="baseline"/>
      </w:rPr>
    </w:lvl>
    <w:lvl w:ilvl="2">
      <w:start w:val="1"/>
      <w:numFmt w:val="bullet"/>
      <w:lvlText w:val="▪"/>
      <w:lvlJc w:val="left"/>
      <w:pPr>
        <w:ind w:left="2161" w:hanging="2161"/>
      </w:pPr>
      <w:rPr>
        <w:rFonts w:ascii="Arial" w:cs="Arial" w:eastAsia="Arial" w:hAnsi="Arial"/>
        <w:b w:val="0"/>
        <w:i w:val="0"/>
        <w:strike w:val="0"/>
        <w:color w:val="202124"/>
        <w:sz w:val="28"/>
        <w:szCs w:val="28"/>
        <w:u w:val="none"/>
        <w:shd w:fill="auto" w:val="clear"/>
        <w:vertAlign w:val="baseline"/>
      </w:rPr>
    </w:lvl>
    <w:lvl w:ilvl="3">
      <w:start w:val="1"/>
      <w:numFmt w:val="bullet"/>
      <w:lvlText w:val="•"/>
      <w:lvlJc w:val="left"/>
      <w:pPr>
        <w:ind w:left="2881" w:hanging="2881"/>
      </w:pPr>
      <w:rPr>
        <w:rFonts w:ascii="Arial" w:cs="Arial" w:eastAsia="Arial" w:hAnsi="Arial"/>
        <w:b w:val="0"/>
        <w:i w:val="0"/>
        <w:strike w:val="0"/>
        <w:color w:val="202124"/>
        <w:sz w:val="28"/>
        <w:szCs w:val="28"/>
        <w:u w:val="none"/>
        <w:shd w:fill="auto" w:val="clear"/>
        <w:vertAlign w:val="baseline"/>
      </w:rPr>
    </w:lvl>
    <w:lvl w:ilvl="4">
      <w:start w:val="1"/>
      <w:numFmt w:val="bullet"/>
      <w:lvlText w:val="o"/>
      <w:lvlJc w:val="left"/>
      <w:pPr>
        <w:ind w:left="3601" w:hanging="3601"/>
      </w:pPr>
      <w:rPr>
        <w:rFonts w:ascii="Arial" w:cs="Arial" w:eastAsia="Arial" w:hAnsi="Arial"/>
        <w:b w:val="0"/>
        <w:i w:val="0"/>
        <w:strike w:val="0"/>
        <w:color w:val="202124"/>
        <w:sz w:val="28"/>
        <w:szCs w:val="28"/>
        <w:u w:val="none"/>
        <w:shd w:fill="auto" w:val="clear"/>
        <w:vertAlign w:val="baseline"/>
      </w:rPr>
    </w:lvl>
    <w:lvl w:ilvl="5">
      <w:start w:val="1"/>
      <w:numFmt w:val="bullet"/>
      <w:lvlText w:val="▪"/>
      <w:lvlJc w:val="left"/>
      <w:pPr>
        <w:ind w:left="4321" w:hanging="4321"/>
      </w:pPr>
      <w:rPr>
        <w:rFonts w:ascii="Arial" w:cs="Arial" w:eastAsia="Arial" w:hAnsi="Arial"/>
        <w:b w:val="0"/>
        <w:i w:val="0"/>
        <w:strike w:val="0"/>
        <w:color w:val="202124"/>
        <w:sz w:val="28"/>
        <w:szCs w:val="28"/>
        <w:u w:val="none"/>
        <w:shd w:fill="auto" w:val="clear"/>
        <w:vertAlign w:val="baseline"/>
      </w:rPr>
    </w:lvl>
    <w:lvl w:ilvl="6">
      <w:start w:val="1"/>
      <w:numFmt w:val="bullet"/>
      <w:lvlText w:val="•"/>
      <w:lvlJc w:val="left"/>
      <w:pPr>
        <w:ind w:left="5041" w:hanging="5041"/>
      </w:pPr>
      <w:rPr>
        <w:rFonts w:ascii="Arial" w:cs="Arial" w:eastAsia="Arial" w:hAnsi="Arial"/>
        <w:b w:val="0"/>
        <w:i w:val="0"/>
        <w:strike w:val="0"/>
        <w:color w:val="202124"/>
        <w:sz w:val="28"/>
        <w:szCs w:val="28"/>
        <w:u w:val="none"/>
        <w:shd w:fill="auto" w:val="clear"/>
        <w:vertAlign w:val="baseline"/>
      </w:rPr>
    </w:lvl>
    <w:lvl w:ilvl="7">
      <w:start w:val="1"/>
      <w:numFmt w:val="bullet"/>
      <w:lvlText w:val="o"/>
      <w:lvlJc w:val="left"/>
      <w:pPr>
        <w:ind w:left="5761" w:hanging="5761"/>
      </w:pPr>
      <w:rPr>
        <w:rFonts w:ascii="Arial" w:cs="Arial" w:eastAsia="Arial" w:hAnsi="Arial"/>
        <w:b w:val="0"/>
        <w:i w:val="0"/>
        <w:strike w:val="0"/>
        <w:color w:val="202124"/>
        <w:sz w:val="28"/>
        <w:szCs w:val="28"/>
        <w:u w:val="none"/>
        <w:shd w:fill="auto" w:val="clear"/>
        <w:vertAlign w:val="baseline"/>
      </w:rPr>
    </w:lvl>
    <w:lvl w:ilvl="8">
      <w:start w:val="1"/>
      <w:numFmt w:val="bullet"/>
      <w:lvlText w:val="▪"/>
      <w:lvlJc w:val="left"/>
      <w:pPr>
        <w:ind w:left="6481" w:hanging="6481"/>
      </w:pPr>
      <w:rPr>
        <w:rFonts w:ascii="Arial" w:cs="Arial" w:eastAsia="Arial" w:hAnsi="Arial"/>
        <w:b w:val="0"/>
        <w:i w:val="0"/>
        <w:strike w:val="0"/>
        <w:color w:val="202124"/>
        <w:sz w:val="28"/>
        <w:szCs w:val="28"/>
        <w:u w:val="none"/>
        <w:shd w:fill="auto" w:val="clear"/>
        <w:vertAlign w:val="baseline"/>
      </w:rPr>
    </w:lvl>
  </w:abstractNum>
  <w:abstractNum w:abstractNumId="11">
    <w:lvl w:ilvl="0">
      <w:start w:val="1"/>
      <w:numFmt w:val="bullet"/>
      <w:lvlText w:val="●"/>
      <w:lvlJc w:val="left"/>
      <w:pPr>
        <w:ind w:left="721" w:hanging="721"/>
      </w:pPr>
      <w:rPr>
        <w:rFonts w:ascii="Arial" w:cs="Arial" w:eastAsia="Arial" w:hAnsi="Arial"/>
        <w:b w:val="0"/>
        <w:i w:val="0"/>
        <w:strike w:val="0"/>
        <w:color w:val="000000"/>
        <w:sz w:val="28"/>
        <w:szCs w:val="28"/>
        <w:u w:val="none"/>
        <w:shd w:fill="auto" w:val="clear"/>
        <w:vertAlign w:val="baseline"/>
      </w:rPr>
    </w:lvl>
    <w:lvl w:ilvl="1">
      <w:start w:val="0"/>
      <w:numFmt w:val="decimal"/>
      <w:lvlText w:val="%2"/>
      <w:lvlJc w:val="left"/>
      <w:pPr>
        <w:ind w:left="900" w:hanging="900"/>
      </w:pPr>
      <w:rPr>
        <w:rFonts w:ascii="Arial" w:cs="Arial" w:eastAsia="Arial" w:hAnsi="Arial"/>
        <w:b w:val="0"/>
        <w:i w:val="0"/>
        <w:strike w:val="0"/>
        <w:color w:val="000000"/>
        <w:sz w:val="28"/>
        <w:szCs w:val="28"/>
        <w:u w:val="none"/>
        <w:shd w:fill="auto" w:val="clear"/>
        <w:vertAlign w:val="baseline"/>
      </w:rPr>
    </w:lvl>
    <w:lvl w:ilvl="2">
      <w:start w:val="1"/>
      <w:numFmt w:val="lowerRoman"/>
      <w:lvlText w:val="%3"/>
      <w:lvlJc w:val="left"/>
      <w:pPr>
        <w:ind w:left="2161" w:hanging="2161"/>
      </w:pPr>
      <w:rPr>
        <w:rFonts w:ascii="Arial" w:cs="Arial" w:eastAsia="Arial" w:hAnsi="Arial"/>
        <w:b w:val="0"/>
        <w:i w:val="0"/>
        <w:strike w:val="0"/>
        <w:color w:val="000000"/>
        <w:sz w:val="28"/>
        <w:szCs w:val="28"/>
        <w:u w:val="none"/>
        <w:shd w:fill="auto" w:val="clear"/>
        <w:vertAlign w:val="baseline"/>
      </w:rPr>
    </w:lvl>
    <w:lvl w:ilvl="3">
      <w:start w:val="1"/>
      <w:numFmt w:val="decimal"/>
      <w:lvlText w:val="%4"/>
      <w:lvlJc w:val="left"/>
      <w:pPr>
        <w:ind w:left="2881" w:hanging="2881"/>
      </w:pPr>
      <w:rPr>
        <w:rFonts w:ascii="Arial" w:cs="Arial" w:eastAsia="Arial" w:hAnsi="Arial"/>
        <w:b w:val="0"/>
        <w:i w:val="0"/>
        <w:strike w:val="0"/>
        <w:color w:val="000000"/>
        <w:sz w:val="28"/>
        <w:szCs w:val="28"/>
        <w:u w:val="none"/>
        <w:shd w:fill="auto" w:val="clear"/>
        <w:vertAlign w:val="baseline"/>
      </w:rPr>
    </w:lvl>
    <w:lvl w:ilvl="4">
      <w:start w:val="1"/>
      <w:numFmt w:val="lowerLetter"/>
      <w:lvlText w:val="%5"/>
      <w:lvlJc w:val="left"/>
      <w:pPr>
        <w:ind w:left="3601" w:hanging="3601"/>
      </w:pPr>
      <w:rPr>
        <w:rFonts w:ascii="Arial" w:cs="Arial" w:eastAsia="Arial" w:hAnsi="Arial"/>
        <w:b w:val="0"/>
        <w:i w:val="0"/>
        <w:strike w:val="0"/>
        <w:color w:val="000000"/>
        <w:sz w:val="28"/>
        <w:szCs w:val="28"/>
        <w:u w:val="none"/>
        <w:shd w:fill="auto" w:val="clear"/>
        <w:vertAlign w:val="baseline"/>
      </w:rPr>
    </w:lvl>
    <w:lvl w:ilvl="5">
      <w:start w:val="1"/>
      <w:numFmt w:val="lowerRoman"/>
      <w:lvlText w:val="%6"/>
      <w:lvlJc w:val="left"/>
      <w:pPr>
        <w:ind w:left="4321" w:hanging="4321"/>
      </w:pPr>
      <w:rPr>
        <w:rFonts w:ascii="Arial" w:cs="Arial" w:eastAsia="Arial" w:hAnsi="Arial"/>
        <w:b w:val="0"/>
        <w:i w:val="0"/>
        <w:strike w:val="0"/>
        <w:color w:val="000000"/>
        <w:sz w:val="28"/>
        <w:szCs w:val="28"/>
        <w:u w:val="none"/>
        <w:shd w:fill="auto" w:val="clear"/>
        <w:vertAlign w:val="baseline"/>
      </w:rPr>
    </w:lvl>
    <w:lvl w:ilvl="6">
      <w:start w:val="1"/>
      <w:numFmt w:val="decimal"/>
      <w:lvlText w:val="%7"/>
      <w:lvlJc w:val="left"/>
      <w:pPr>
        <w:ind w:left="5041" w:hanging="5041"/>
      </w:pPr>
      <w:rPr>
        <w:rFonts w:ascii="Arial" w:cs="Arial" w:eastAsia="Arial" w:hAnsi="Arial"/>
        <w:b w:val="0"/>
        <w:i w:val="0"/>
        <w:strike w:val="0"/>
        <w:color w:val="000000"/>
        <w:sz w:val="28"/>
        <w:szCs w:val="28"/>
        <w:u w:val="none"/>
        <w:shd w:fill="auto" w:val="clear"/>
        <w:vertAlign w:val="baseline"/>
      </w:rPr>
    </w:lvl>
    <w:lvl w:ilvl="7">
      <w:start w:val="1"/>
      <w:numFmt w:val="lowerLetter"/>
      <w:lvlText w:val="%8"/>
      <w:lvlJc w:val="left"/>
      <w:pPr>
        <w:ind w:left="5761" w:hanging="5761"/>
      </w:pPr>
      <w:rPr>
        <w:rFonts w:ascii="Arial" w:cs="Arial" w:eastAsia="Arial" w:hAnsi="Arial"/>
        <w:b w:val="0"/>
        <w:i w:val="0"/>
        <w:strike w:val="0"/>
        <w:color w:val="000000"/>
        <w:sz w:val="28"/>
        <w:szCs w:val="28"/>
        <w:u w:val="none"/>
        <w:shd w:fill="auto" w:val="clear"/>
        <w:vertAlign w:val="baseline"/>
      </w:rPr>
    </w:lvl>
    <w:lvl w:ilvl="8">
      <w:start w:val="1"/>
      <w:numFmt w:val="lowerRoman"/>
      <w:lvlText w:val="%9"/>
      <w:lvlJc w:val="left"/>
      <w:pPr>
        <w:ind w:left="6481" w:hanging="6481"/>
      </w:pPr>
      <w:rPr>
        <w:rFonts w:ascii="Arial" w:cs="Arial" w:eastAsia="Arial" w:hAnsi="Arial"/>
        <w:b w:val="0"/>
        <w:i w:val="0"/>
        <w:strike w:val="0"/>
        <w:color w:val="000000"/>
        <w:sz w:val="28"/>
        <w:szCs w:val="28"/>
        <w:u w:val="none"/>
        <w:shd w:fill="auto" w:val="clear"/>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_CA"/>
      </w:rPr>
    </w:rPrDefault>
    <w:pPrDefault>
      <w:pPr>
        <w:spacing w:after="11" w:line="269" w:lineRule="auto"/>
        <w:ind w:left="10" w:right="182"/>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8" w:lineRule="auto"/>
      <w:ind w:left="10" w:hanging="10"/>
    </w:pPr>
    <w:rPr>
      <w:rFonts w:ascii="Arial" w:cs="Arial" w:eastAsia="Arial" w:hAnsi="Arial"/>
      <w:b w:val="1"/>
      <w:color w:val="000000"/>
      <w:sz w:val="36"/>
      <w:szCs w:val="36"/>
    </w:rPr>
  </w:style>
  <w:style w:type="paragraph" w:styleId="Heading2">
    <w:name w:val="heading 2"/>
    <w:basedOn w:val="Normal"/>
    <w:next w:val="Normal"/>
    <w:pPr>
      <w:keepNext w:val="1"/>
      <w:keepLines w:val="1"/>
      <w:spacing w:after="28" w:lineRule="auto"/>
    </w:pPr>
    <w:rPr>
      <w:rFonts w:ascii="Arial" w:cs="Arial" w:eastAsia="Arial" w:hAnsi="Arial"/>
      <w:b w:val="1"/>
      <w:color w:val="1a202c"/>
      <w:sz w:val="32"/>
      <w:szCs w:val="32"/>
    </w:rPr>
  </w:style>
  <w:style w:type="paragraph" w:styleId="Heading3">
    <w:name w:val="heading 3"/>
    <w:basedOn w:val="Normal"/>
    <w:next w:val="Normal"/>
    <w:pPr>
      <w:keepNext w:val="1"/>
      <w:keepLines w:val="1"/>
      <w:spacing w:after="16" w:line="268" w:lineRule="auto"/>
      <w:ind w:left="10" w:hanging="10"/>
    </w:pPr>
    <w:rPr>
      <w:rFonts w:ascii="Arial" w:cs="Arial" w:eastAsia="Arial" w:hAnsi="Arial"/>
      <w:b w:val="1"/>
      <w:color w:val="000000"/>
      <w:sz w:val="32"/>
      <w:szCs w:val="32"/>
    </w:rPr>
  </w:style>
  <w:style w:type="paragraph" w:styleId="Heading4">
    <w:name w:val="heading 4"/>
    <w:basedOn w:val="Normal"/>
    <w:next w:val="Normal"/>
    <w:pPr>
      <w:keepNext w:val="1"/>
      <w:keepLines w:val="1"/>
      <w:spacing w:after="25" w:lineRule="auto"/>
      <w:ind w:left="10" w:hanging="10"/>
    </w:pPr>
    <w:rPr>
      <w:rFonts w:ascii="Arial" w:cs="Arial" w:eastAsia="Arial" w:hAnsi="Arial"/>
      <w:b w:val="1"/>
      <w:color w:val="000000"/>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link w:val="Heading4"/>
    <w:rPr>
      <w:rFonts w:ascii="Arial" w:cs="Arial" w:eastAsia="Arial" w:hAnsi="Arial"/>
      <w:b w:val="1"/>
      <w:color w:val="000000"/>
      <w:sz w:val="28"/>
    </w:rPr>
  </w:style>
  <w:style w:type="character" w:styleId="Heading3Char" w:customStyle="1">
    <w:name w:val="Heading 3 Char"/>
    <w:link w:val="Heading3"/>
    <w:rPr>
      <w:rFonts w:ascii="Arial" w:cs="Arial" w:eastAsia="Arial" w:hAnsi="Arial"/>
      <w:b w:val="1"/>
      <w:color w:val="000000"/>
      <w:sz w:val="32"/>
    </w:rPr>
  </w:style>
  <w:style w:type="character" w:styleId="Heading2Char" w:customStyle="1">
    <w:name w:val="Heading 2 Char"/>
    <w:link w:val="Heading2"/>
    <w:rPr>
      <w:rFonts w:ascii="Arial" w:cs="Arial" w:eastAsia="Arial" w:hAnsi="Arial"/>
      <w:b w:val="1"/>
      <w:color w:val="1a202c"/>
      <w:sz w:val="32"/>
    </w:rPr>
  </w:style>
  <w:style w:type="character" w:styleId="Heading1Char" w:customStyle="1">
    <w:name w:val="Heading 1 Char"/>
    <w:link w:val="Heading1"/>
    <w:rPr>
      <w:rFonts w:ascii="Arial" w:cs="Arial" w:eastAsia="Arial" w:hAnsi="Arial"/>
      <w:b w:val="1"/>
      <w:color w:val="000000"/>
      <w:sz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22" Type="http://schemas.openxmlformats.org/officeDocument/2006/relationships/image" Target="media/image2.png"/><Relationship Id="rId21" Type="http://schemas.openxmlformats.org/officeDocument/2006/relationships/hyperlink" Target="https://am.ticketmaster.com/tiff/" TargetMode="External"/><Relationship Id="rId24" Type="http://schemas.openxmlformats.org/officeDocument/2006/relationships/hyperlink" Target="https://tiff.net/films" TargetMode="External"/><Relationship Id="rId23" Type="http://schemas.openxmlformats.org/officeDocument/2006/relationships/hyperlink" Target="https://am.ticketmaster.com/tif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tiff.net/" TargetMode="External"/><Relationship Id="rId26" Type="http://schemas.openxmlformats.org/officeDocument/2006/relationships/hyperlink" Target="http://tiff.net/films" TargetMode="External"/><Relationship Id="rId25" Type="http://schemas.openxmlformats.org/officeDocument/2006/relationships/image" Target="media/image3.png"/><Relationship Id="rId28" Type="http://schemas.openxmlformats.org/officeDocument/2006/relationships/hyperlink" Target="http://ttc.ca/wheel-trans" TargetMode="External"/><Relationship Id="rId27"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mailto:customerrelations@tiff.net"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footer" Target="footer1.xml"/><Relationship Id="rId30" Type="http://schemas.openxmlformats.org/officeDocument/2006/relationships/hyperlink" Target="mailto:registration@tiff.net" TargetMode="External"/><Relationship Id="rId11" Type="http://schemas.openxmlformats.org/officeDocument/2006/relationships/hyperlink" Target="http://tiff.net/visit" TargetMode="External"/><Relationship Id="rId33" Type="http://schemas.openxmlformats.org/officeDocument/2006/relationships/footer" Target="footer3.xml"/><Relationship Id="rId10" Type="http://schemas.openxmlformats.org/officeDocument/2006/relationships/hyperlink" Target="http://www.tiff.net/" TargetMode="External"/><Relationship Id="rId32" Type="http://schemas.openxmlformats.org/officeDocument/2006/relationships/footer" Target="footer2.xml"/><Relationship Id="rId13" Type="http://schemas.openxmlformats.org/officeDocument/2006/relationships/hyperlink" Target="https://tiff.net/accessibility-at-tiff" TargetMode="External"/><Relationship Id="rId12" Type="http://schemas.openxmlformats.org/officeDocument/2006/relationships/hyperlink" Target="https://tiff.net/ticketing/our-cinemas" TargetMode="External"/><Relationship Id="rId15" Type="http://schemas.openxmlformats.org/officeDocument/2006/relationships/hyperlink" Target="https://am.ticketmaster.com/tiff2/" TargetMode="External"/><Relationship Id="rId14" Type="http://schemas.openxmlformats.org/officeDocument/2006/relationships/hyperlink" Target="https://am.ticketmaster.com/tiff2/" TargetMode="External"/><Relationship Id="rId17" Type="http://schemas.openxmlformats.org/officeDocument/2006/relationships/hyperlink" Target="https://am.ticketmaster.com/tiff2/" TargetMode="External"/><Relationship Id="rId16" Type="http://schemas.openxmlformats.org/officeDocument/2006/relationships/hyperlink" Target="https://am.ticketmaster.com/tiff2/" TargetMode="External"/><Relationship Id="rId19" Type="http://schemas.openxmlformats.org/officeDocument/2006/relationships/hyperlink" Target="https://am.ticketmaster.com/tiff/" TargetMode="External"/><Relationship Id="rId18" Type="http://schemas.openxmlformats.org/officeDocument/2006/relationships/hyperlink" Target="https://am.ticketmaster.com/tiff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X9ZxsBheGxy6snSGlQ1WMyJs3w==">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2024-08-28T14:26:00Z</dcterms:created>
  <dc:creator>Jessica Smith</dc:creator>
</cp:coreProperties>
</file>