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66"/>
        <w:gridCol w:w="9419"/>
      </w:tblGrid>
      <w:tr w:rsidR="00F2668C" w:rsidRPr="009C2DFF" w14:paraId="32D1C6D6" w14:textId="77777777" w:rsidTr="003A5C1A">
        <w:trPr>
          <w:trHeight w:val="250"/>
        </w:trPr>
        <w:tc>
          <w:tcPr>
            <w:tcW w:w="1066" w:type="dxa"/>
          </w:tcPr>
          <w:p w14:paraId="157BCB76" w14:textId="77777777" w:rsidR="00F2668C" w:rsidRPr="009C2DFF" w:rsidRDefault="00F2668C" w:rsidP="003A5C1A">
            <w:pPr>
              <w:rPr>
                <w:rFonts w:cstheme="minorHAnsi"/>
                <w:b/>
                <w:sz w:val="24"/>
                <w:szCs w:val="24"/>
              </w:rPr>
            </w:pPr>
            <w:r w:rsidRPr="009C2DFF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9419" w:type="dxa"/>
          </w:tcPr>
          <w:p w14:paraId="493935CD" w14:textId="77777777" w:rsidR="00F2668C" w:rsidRPr="009C2DFF" w:rsidRDefault="00F2668C" w:rsidP="003A5C1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Wednesday 20</w:t>
            </w:r>
            <w:r w:rsidRPr="005144D2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sz w:val="24"/>
                <w:szCs w:val="24"/>
              </w:rPr>
              <w:t xml:space="preserve"> March 2019</w:t>
            </w:r>
          </w:p>
        </w:tc>
      </w:tr>
      <w:tr w:rsidR="00F2668C" w:rsidRPr="009C2DFF" w14:paraId="3DC8B2AA" w14:textId="77777777" w:rsidTr="003A5C1A">
        <w:trPr>
          <w:trHeight w:val="250"/>
        </w:trPr>
        <w:tc>
          <w:tcPr>
            <w:tcW w:w="1066" w:type="dxa"/>
          </w:tcPr>
          <w:p w14:paraId="0DB1182D" w14:textId="77777777" w:rsidR="00F2668C" w:rsidRPr="009C2DFF" w:rsidRDefault="00F2668C" w:rsidP="003A5C1A">
            <w:pPr>
              <w:rPr>
                <w:rFonts w:cstheme="minorHAnsi"/>
                <w:b/>
                <w:sz w:val="24"/>
                <w:szCs w:val="24"/>
              </w:rPr>
            </w:pPr>
            <w:r w:rsidRPr="009C2DFF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9419" w:type="dxa"/>
          </w:tcPr>
          <w:p w14:paraId="5DF93DE7" w14:textId="6A246A8D" w:rsidR="00F2668C" w:rsidRPr="009C2DFF" w:rsidRDefault="00F2668C" w:rsidP="003A5C1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Conference Room, Doubletree Hilton </w:t>
            </w:r>
            <w:r w:rsidR="00C605A9">
              <w:rPr>
                <w:rFonts w:cstheme="minorHAnsi"/>
                <w:b/>
                <w:sz w:val="24"/>
                <w:szCs w:val="24"/>
              </w:rPr>
              <w:t>H</w:t>
            </w:r>
            <w:r>
              <w:rPr>
                <w:rFonts w:cstheme="minorHAnsi"/>
                <w:b/>
                <w:sz w:val="24"/>
                <w:szCs w:val="24"/>
              </w:rPr>
              <w:t xml:space="preserve">otel, Edinburgh Airport </w:t>
            </w:r>
          </w:p>
        </w:tc>
      </w:tr>
    </w:tbl>
    <w:p w14:paraId="577B053D" w14:textId="77777777" w:rsidR="00F2668C" w:rsidRPr="009C2DFF" w:rsidRDefault="00F2668C" w:rsidP="00F2668C">
      <w:pPr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736"/>
        <w:gridCol w:w="7749"/>
      </w:tblGrid>
      <w:tr w:rsidR="00F2668C" w:rsidRPr="009C2DFF" w14:paraId="74D4CFD9" w14:textId="77777777" w:rsidTr="00787FCD">
        <w:tc>
          <w:tcPr>
            <w:tcW w:w="10485" w:type="dxa"/>
            <w:gridSpan w:val="2"/>
            <w:shd w:val="clear" w:color="auto" w:fill="E7E6E6" w:themeFill="background2"/>
          </w:tcPr>
          <w:p w14:paraId="2584DB11" w14:textId="77777777" w:rsidR="00F2668C" w:rsidRPr="009C2DFF" w:rsidRDefault="00F2668C" w:rsidP="003A5C1A">
            <w:pPr>
              <w:jc w:val="center"/>
              <w:rPr>
                <w:rFonts w:cstheme="minorHAnsi"/>
                <w:b/>
              </w:rPr>
            </w:pPr>
            <w:r w:rsidRPr="0015601B">
              <w:rPr>
                <w:rFonts w:cstheme="minorHAnsi"/>
                <w:b/>
                <w:sz w:val="24"/>
              </w:rPr>
              <w:t>Attendees</w:t>
            </w:r>
          </w:p>
        </w:tc>
      </w:tr>
      <w:tr w:rsidR="00F2668C" w:rsidRPr="009C2DFF" w14:paraId="3C377FD9" w14:textId="77777777" w:rsidTr="00787FCD">
        <w:tc>
          <w:tcPr>
            <w:tcW w:w="2736" w:type="dxa"/>
            <w:shd w:val="clear" w:color="auto" w:fill="E7E6E6" w:themeFill="background2"/>
          </w:tcPr>
          <w:p w14:paraId="2336AC46" w14:textId="77777777" w:rsidR="00F2668C" w:rsidRPr="009C2DFF" w:rsidRDefault="00F2668C" w:rsidP="003A5C1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</w:tc>
        <w:tc>
          <w:tcPr>
            <w:tcW w:w="7749" w:type="dxa"/>
            <w:shd w:val="clear" w:color="auto" w:fill="E7E6E6" w:themeFill="background2"/>
          </w:tcPr>
          <w:p w14:paraId="037BB766" w14:textId="77777777" w:rsidR="00F2668C" w:rsidRPr="009C2DFF" w:rsidRDefault="00F2668C" w:rsidP="003A5C1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Company</w:t>
            </w:r>
          </w:p>
        </w:tc>
      </w:tr>
      <w:tr w:rsidR="007879DE" w:rsidRPr="009C2DFF" w14:paraId="6BA0E0D8" w14:textId="77777777" w:rsidTr="00787FCD">
        <w:tc>
          <w:tcPr>
            <w:tcW w:w="2736" w:type="dxa"/>
          </w:tcPr>
          <w:p w14:paraId="70B98205" w14:textId="77777777" w:rsidR="007879DE" w:rsidRPr="009C2DFF" w:rsidRDefault="007879DE" w:rsidP="0018087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Andy Wright</w:t>
            </w:r>
          </w:p>
        </w:tc>
        <w:tc>
          <w:tcPr>
            <w:tcW w:w="7749" w:type="dxa"/>
          </w:tcPr>
          <w:p w14:paraId="17BDE903" w14:textId="6D758813" w:rsidR="007879DE" w:rsidRPr="009C2DFF" w:rsidRDefault="0005478B" w:rsidP="0018087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Committee </w:t>
            </w:r>
            <w:r w:rsidR="007879DE">
              <w:rPr>
                <w:rFonts w:cstheme="minorHAnsi"/>
                <w:b/>
              </w:rPr>
              <w:t>Chair</w:t>
            </w:r>
          </w:p>
        </w:tc>
      </w:tr>
      <w:tr w:rsidR="00F2668C" w:rsidRPr="009C2DFF" w14:paraId="2BD397C4" w14:textId="77777777" w:rsidTr="00787FCD">
        <w:tc>
          <w:tcPr>
            <w:tcW w:w="2736" w:type="dxa"/>
          </w:tcPr>
          <w:p w14:paraId="38307FB9" w14:textId="47710357" w:rsidR="00F2668C" w:rsidRPr="009C2DFF" w:rsidRDefault="007879DE" w:rsidP="003A5C1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David Feltham </w:t>
            </w:r>
          </w:p>
        </w:tc>
        <w:tc>
          <w:tcPr>
            <w:tcW w:w="7749" w:type="dxa"/>
          </w:tcPr>
          <w:p w14:paraId="37A0B885" w14:textId="44DD00D3" w:rsidR="00F2668C" w:rsidRPr="009C2DFF" w:rsidRDefault="0005478B" w:rsidP="003A5C1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Edinburgh Airport</w:t>
            </w:r>
          </w:p>
        </w:tc>
      </w:tr>
      <w:tr w:rsidR="0005478B" w:rsidRPr="009C2DFF" w14:paraId="760385BE" w14:textId="77777777" w:rsidTr="00787FCD">
        <w:tc>
          <w:tcPr>
            <w:tcW w:w="2736" w:type="dxa"/>
          </w:tcPr>
          <w:p w14:paraId="6F71FEAF" w14:textId="105680D5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Scott McLaren </w:t>
            </w:r>
          </w:p>
        </w:tc>
        <w:tc>
          <w:tcPr>
            <w:tcW w:w="7749" w:type="dxa"/>
          </w:tcPr>
          <w:p w14:paraId="03448088" w14:textId="1103C4F9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Edinburgh Airport</w:t>
            </w:r>
          </w:p>
        </w:tc>
      </w:tr>
      <w:tr w:rsidR="0005478B" w:rsidRPr="009C2DFF" w14:paraId="2813C33A" w14:textId="77777777" w:rsidTr="00787FCD">
        <w:tc>
          <w:tcPr>
            <w:tcW w:w="2736" w:type="dxa"/>
          </w:tcPr>
          <w:p w14:paraId="002ECDE7" w14:textId="4BD9B6DE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Ross Gilpin </w:t>
            </w:r>
          </w:p>
        </w:tc>
        <w:tc>
          <w:tcPr>
            <w:tcW w:w="7749" w:type="dxa"/>
          </w:tcPr>
          <w:p w14:paraId="1E9DD57C" w14:textId="04251317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Edinburgh Airport</w:t>
            </w:r>
          </w:p>
        </w:tc>
      </w:tr>
      <w:tr w:rsidR="0005478B" w:rsidRPr="009C2DFF" w14:paraId="1C811BC7" w14:textId="77777777" w:rsidTr="00787FCD">
        <w:tc>
          <w:tcPr>
            <w:tcW w:w="2736" w:type="dxa"/>
          </w:tcPr>
          <w:p w14:paraId="19354D62" w14:textId="2320D8BA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David </w:t>
            </w:r>
            <w:proofErr w:type="spellStart"/>
            <w:r>
              <w:rPr>
                <w:rFonts w:cstheme="minorHAnsi"/>
                <w:b/>
              </w:rPr>
              <w:t>Cordiner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749" w:type="dxa"/>
          </w:tcPr>
          <w:p w14:paraId="2CE65CC1" w14:textId="6F955EEE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Omniserv</w:t>
            </w:r>
          </w:p>
        </w:tc>
        <w:bookmarkStart w:id="0" w:name="_GoBack"/>
        <w:bookmarkEnd w:id="0"/>
      </w:tr>
      <w:tr w:rsidR="0005478B" w:rsidRPr="009C2DFF" w14:paraId="00CCFB5C" w14:textId="77777777" w:rsidTr="00787FCD">
        <w:tc>
          <w:tcPr>
            <w:tcW w:w="2736" w:type="dxa"/>
          </w:tcPr>
          <w:p w14:paraId="4F6E3DAD" w14:textId="3431215A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Anne McWhinnie </w:t>
            </w:r>
          </w:p>
        </w:tc>
        <w:tc>
          <w:tcPr>
            <w:tcW w:w="7749" w:type="dxa"/>
          </w:tcPr>
          <w:p w14:paraId="53410797" w14:textId="77777777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Alzheimer’s Society</w:t>
            </w:r>
          </w:p>
        </w:tc>
      </w:tr>
      <w:tr w:rsidR="0005478B" w:rsidRPr="009C2DFF" w14:paraId="4934378F" w14:textId="77777777" w:rsidTr="00787FCD">
        <w:tc>
          <w:tcPr>
            <w:tcW w:w="2736" w:type="dxa"/>
          </w:tcPr>
          <w:p w14:paraId="52D3A12F" w14:textId="08965E03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Angela McCormack </w:t>
            </w:r>
          </w:p>
        </w:tc>
        <w:tc>
          <w:tcPr>
            <w:tcW w:w="7749" w:type="dxa"/>
          </w:tcPr>
          <w:p w14:paraId="1BDB5AB9" w14:textId="2DA40667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MS Society</w:t>
            </w:r>
          </w:p>
        </w:tc>
      </w:tr>
      <w:tr w:rsidR="0005478B" w:rsidRPr="009C2DFF" w14:paraId="5D602D15" w14:textId="77777777" w:rsidTr="00787FCD">
        <w:tc>
          <w:tcPr>
            <w:tcW w:w="2736" w:type="dxa"/>
          </w:tcPr>
          <w:p w14:paraId="2374D065" w14:textId="77777777" w:rsidR="0005478B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Libby Herbert </w:t>
            </w:r>
          </w:p>
        </w:tc>
        <w:tc>
          <w:tcPr>
            <w:tcW w:w="7749" w:type="dxa"/>
          </w:tcPr>
          <w:p w14:paraId="536B7B25" w14:textId="77777777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Colostomy UK</w:t>
            </w:r>
          </w:p>
        </w:tc>
      </w:tr>
      <w:tr w:rsidR="0005478B" w:rsidRPr="009C2DFF" w14:paraId="415F9069" w14:textId="77777777" w:rsidTr="00787FCD">
        <w:tc>
          <w:tcPr>
            <w:tcW w:w="2736" w:type="dxa"/>
          </w:tcPr>
          <w:p w14:paraId="7344464F" w14:textId="34008B37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Pamela Munro </w:t>
            </w:r>
          </w:p>
        </w:tc>
        <w:tc>
          <w:tcPr>
            <w:tcW w:w="7749" w:type="dxa"/>
          </w:tcPr>
          <w:p w14:paraId="1D4A2AFB" w14:textId="7B3FD685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Guide Dogs for the Blind</w:t>
            </w:r>
          </w:p>
        </w:tc>
      </w:tr>
      <w:tr w:rsidR="0005478B" w:rsidRPr="009C2DFF" w14:paraId="26B0261E" w14:textId="77777777" w:rsidTr="00787FCD">
        <w:tc>
          <w:tcPr>
            <w:tcW w:w="2736" w:type="dxa"/>
          </w:tcPr>
          <w:p w14:paraId="2E23CC9A" w14:textId="412C0D52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Stewart Campbell </w:t>
            </w:r>
          </w:p>
        </w:tc>
        <w:tc>
          <w:tcPr>
            <w:tcW w:w="7749" w:type="dxa"/>
          </w:tcPr>
          <w:p w14:paraId="2E6D0045" w14:textId="093045EC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Autism Initiatives</w:t>
            </w:r>
          </w:p>
        </w:tc>
      </w:tr>
      <w:tr w:rsidR="0005478B" w:rsidRPr="009C2DFF" w14:paraId="121E52F0" w14:textId="77777777" w:rsidTr="00787FCD">
        <w:tc>
          <w:tcPr>
            <w:tcW w:w="2736" w:type="dxa"/>
          </w:tcPr>
          <w:p w14:paraId="4EB31893" w14:textId="712D9734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Mark Hoskins</w:t>
            </w:r>
          </w:p>
        </w:tc>
        <w:tc>
          <w:tcPr>
            <w:tcW w:w="7749" w:type="dxa"/>
          </w:tcPr>
          <w:p w14:paraId="47C2AAC6" w14:textId="7034B428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Scottish Government</w:t>
            </w:r>
          </w:p>
        </w:tc>
      </w:tr>
      <w:tr w:rsidR="0005478B" w:rsidRPr="009C2DFF" w14:paraId="27A038A9" w14:textId="77777777" w:rsidTr="00787FCD">
        <w:tc>
          <w:tcPr>
            <w:tcW w:w="2736" w:type="dxa"/>
          </w:tcPr>
          <w:p w14:paraId="30606EF8" w14:textId="3C2F9906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Graham McGuire </w:t>
            </w:r>
          </w:p>
        </w:tc>
        <w:tc>
          <w:tcPr>
            <w:tcW w:w="7749" w:type="dxa"/>
          </w:tcPr>
          <w:p w14:paraId="7E8DF941" w14:textId="2E90F6C1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Stroke Association</w:t>
            </w:r>
          </w:p>
        </w:tc>
      </w:tr>
      <w:tr w:rsidR="0005478B" w:rsidRPr="009C2DFF" w14:paraId="10984F03" w14:textId="77777777" w:rsidTr="00787FCD">
        <w:tc>
          <w:tcPr>
            <w:tcW w:w="2736" w:type="dxa"/>
          </w:tcPr>
          <w:p w14:paraId="730D143A" w14:textId="3E1BF2F7" w:rsidR="0005478B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Michelle Robertson</w:t>
            </w:r>
          </w:p>
        </w:tc>
        <w:tc>
          <w:tcPr>
            <w:tcW w:w="7749" w:type="dxa"/>
          </w:tcPr>
          <w:p w14:paraId="57CDE35D" w14:textId="719EC23B" w:rsidR="0005478B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Children’s Hospices Across Scotland</w:t>
            </w:r>
          </w:p>
        </w:tc>
      </w:tr>
      <w:tr w:rsidR="0005478B" w:rsidRPr="009C2DFF" w14:paraId="61CB5B63" w14:textId="77777777" w:rsidTr="00787FCD">
        <w:tc>
          <w:tcPr>
            <w:tcW w:w="2736" w:type="dxa"/>
          </w:tcPr>
          <w:p w14:paraId="48AA8396" w14:textId="49F42C6E" w:rsidR="0005478B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Mig Coupe</w:t>
            </w:r>
          </w:p>
        </w:tc>
        <w:tc>
          <w:tcPr>
            <w:tcW w:w="7749" w:type="dxa"/>
          </w:tcPr>
          <w:p w14:paraId="5086E350" w14:textId="43B18D93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Salvesen </w:t>
            </w:r>
            <w:proofErr w:type="spellStart"/>
            <w:r>
              <w:rPr>
                <w:rFonts w:cstheme="minorHAnsi"/>
                <w:b/>
              </w:rPr>
              <w:t>Mindroom</w:t>
            </w:r>
            <w:proofErr w:type="spellEnd"/>
            <w:r>
              <w:rPr>
                <w:rFonts w:cstheme="minorHAnsi"/>
                <w:b/>
              </w:rPr>
              <w:t xml:space="preserve"> Centre</w:t>
            </w:r>
          </w:p>
        </w:tc>
      </w:tr>
      <w:tr w:rsidR="0005478B" w:rsidRPr="009C2DFF" w14:paraId="2AD006F9" w14:textId="77777777" w:rsidTr="00787FCD">
        <w:tc>
          <w:tcPr>
            <w:tcW w:w="2736" w:type="dxa"/>
          </w:tcPr>
          <w:p w14:paraId="6E04FA63" w14:textId="13780185" w:rsidR="0005478B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Jeremy Balfour</w:t>
            </w:r>
          </w:p>
        </w:tc>
        <w:tc>
          <w:tcPr>
            <w:tcW w:w="7749" w:type="dxa"/>
          </w:tcPr>
          <w:p w14:paraId="5006AAB7" w14:textId="178A2D3A" w:rsidR="0005478B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MSP</w:t>
            </w:r>
          </w:p>
        </w:tc>
      </w:tr>
      <w:tr w:rsidR="0005478B" w:rsidRPr="009C2DFF" w14:paraId="7F964F79" w14:textId="77777777" w:rsidTr="00787FCD">
        <w:tc>
          <w:tcPr>
            <w:tcW w:w="2736" w:type="dxa"/>
          </w:tcPr>
          <w:p w14:paraId="451E47B5" w14:textId="1424B0F4" w:rsidR="0005478B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Celine McGuigan </w:t>
            </w:r>
          </w:p>
        </w:tc>
        <w:tc>
          <w:tcPr>
            <w:tcW w:w="7749" w:type="dxa"/>
          </w:tcPr>
          <w:p w14:paraId="35B1C318" w14:textId="7A106843" w:rsidR="0005478B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EasyJet Airlines</w:t>
            </w:r>
          </w:p>
        </w:tc>
      </w:tr>
      <w:tr w:rsidR="0005478B" w:rsidRPr="009C2DFF" w14:paraId="2B8E8E97" w14:textId="77777777" w:rsidTr="00787FCD">
        <w:tc>
          <w:tcPr>
            <w:tcW w:w="10485" w:type="dxa"/>
            <w:gridSpan w:val="2"/>
            <w:shd w:val="clear" w:color="auto" w:fill="E7E6E6" w:themeFill="background2"/>
          </w:tcPr>
          <w:p w14:paraId="4473DA68" w14:textId="77777777" w:rsidR="0005478B" w:rsidRPr="0015601B" w:rsidRDefault="0005478B" w:rsidP="0005478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</w:rPr>
            </w:pPr>
            <w:r w:rsidRPr="0015601B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Apologies</w:t>
            </w:r>
          </w:p>
        </w:tc>
      </w:tr>
      <w:tr w:rsidR="0005478B" w:rsidRPr="009C2DFF" w14:paraId="02900835" w14:textId="77777777" w:rsidTr="00787FCD">
        <w:tc>
          <w:tcPr>
            <w:tcW w:w="2736" w:type="dxa"/>
          </w:tcPr>
          <w:p w14:paraId="17010349" w14:textId="12525214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Joanna Martin </w:t>
            </w:r>
          </w:p>
        </w:tc>
        <w:tc>
          <w:tcPr>
            <w:tcW w:w="7749" w:type="dxa"/>
          </w:tcPr>
          <w:p w14:paraId="1CE7C57D" w14:textId="0639253A" w:rsidR="0005478B" w:rsidRPr="009C2DFF" w:rsidRDefault="0005478B" w:rsidP="000547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Spinal Injuries Scotland</w:t>
            </w:r>
          </w:p>
        </w:tc>
      </w:tr>
    </w:tbl>
    <w:p w14:paraId="40E86647" w14:textId="77777777" w:rsidR="00F2668C" w:rsidRPr="009C2DFF" w:rsidRDefault="00F2668C" w:rsidP="00F2668C">
      <w:pPr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  <w:tblDescription w:val="Trip information table"/>
      </w:tblPr>
      <w:tblGrid>
        <w:gridCol w:w="10485"/>
      </w:tblGrid>
      <w:tr w:rsidR="00F2668C" w:rsidRPr="009C2DFF" w14:paraId="133DF4D0" w14:textId="77777777" w:rsidTr="001D05F5">
        <w:tc>
          <w:tcPr>
            <w:tcW w:w="10485" w:type="dxa"/>
            <w:shd w:val="clear" w:color="auto" w:fill="7030A0"/>
          </w:tcPr>
          <w:p w14:paraId="2EA88D35" w14:textId="530F2320" w:rsidR="00F2668C" w:rsidRPr="009C2DFF" w:rsidRDefault="00F2668C" w:rsidP="003A5C1A">
            <w:pPr>
              <w:rPr>
                <w:rFonts w:cstheme="minorHAnsi"/>
              </w:rPr>
            </w:pPr>
            <w:r>
              <w:rPr>
                <w:rFonts w:cstheme="minorHAnsi"/>
                <w:color w:val="FFFFFF" w:themeColor="background1"/>
              </w:rPr>
              <w:t xml:space="preserve">1 </w:t>
            </w:r>
            <w:r w:rsidR="00C605A9">
              <w:rPr>
                <w:rFonts w:cstheme="minorHAnsi"/>
                <w:color w:val="FFFFFF" w:themeColor="background1"/>
              </w:rPr>
              <w:t>-</w:t>
            </w:r>
            <w:r>
              <w:rPr>
                <w:rFonts w:cstheme="minorHAnsi"/>
                <w:color w:val="FFFFFF" w:themeColor="background1"/>
              </w:rPr>
              <w:t xml:space="preserve"> Welcome and Introductions</w:t>
            </w:r>
          </w:p>
        </w:tc>
      </w:tr>
      <w:tr w:rsidR="00F2668C" w:rsidRPr="009C2DFF" w14:paraId="1C23CF15" w14:textId="77777777" w:rsidTr="003A5C1A">
        <w:tc>
          <w:tcPr>
            <w:tcW w:w="10485" w:type="dxa"/>
            <w:shd w:val="clear" w:color="auto" w:fill="auto"/>
          </w:tcPr>
          <w:p w14:paraId="2495EF41" w14:textId="205F1A25" w:rsidR="00C605A9" w:rsidRDefault="00C605A9" w:rsidP="003A5C1A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Introduction by David Feltham, Director of Operations, Edinburgh Airport </w:t>
            </w:r>
          </w:p>
          <w:p w14:paraId="4AE578C6" w14:textId="2ABCB5C4" w:rsidR="00F2668C" w:rsidRDefault="00F2668C" w:rsidP="003A5C1A">
            <w:pPr>
              <w:rPr>
                <w:rFonts w:cstheme="minorHAnsi"/>
                <w:color w:val="000000" w:themeColor="text1"/>
              </w:rPr>
            </w:pPr>
            <w:r w:rsidRPr="00985E98">
              <w:rPr>
                <w:rFonts w:cstheme="minorHAnsi"/>
                <w:b/>
                <w:color w:val="000000" w:themeColor="text1"/>
              </w:rPr>
              <w:t>Andy</w:t>
            </w:r>
            <w:r w:rsidRPr="005144D2">
              <w:rPr>
                <w:rFonts w:cstheme="minorHAnsi"/>
                <w:color w:val="000000" w:themeColor="text1"/>
              </w:rPr>
              <w:t xml:space="preserve"> started the meeting by welcoming everyone and</w:t>
            </w:r>
            <w:r>
              <w:rPr>
                <w:rFonts w:cstheme="minorHAnsi"/>
                <w:color w:val="000000" w:themeColor="text1"/>
              </w:rPr>
              <w:t xml:space="preserve"> summarising the topics on the agenda. </w:t>
            </w:r>
          </w:p>
          <w:p w14:paraId="0B70B544" w14:textId="4595EE81" w:rsidR="00C605A9" w:rsidRDefault="00C605A9" w:rsidP="003A5C1A">
            <w:pPr>
              <w:rPr>
                <w:rFonts w:cstheme="minorHAnsi"/>
                <w:color w:val="000000" w:themeColor="text1"/>
              </w:rPr>
            </w:pPr>
            <w:r w:rsidRPr="00C605A9">
              <w:rPr>
                <w:rFonts w:cstheme="minorHAnsi"/>
                <w:b/>
                <w:color w:val="000000" w:themeColor="text1"/>
              </w:rPr>
              <w:t>Ross</w:t>
            </w:r>
            <w:r>
              <w:rPr>
                <w:rFonts w:cstheme="minorHAnsi"/>
                <w:color w:val="000000" w:themeColor="text1"/>
              </w:rPr>
              <w:t xml:space="preserve"> then summarised the actions that had taken place since the last meeting, as detailed below.</w:t>
            </w:r>
          </w:p>
          <w:p w14:paraId="7941273A" w14:textId="77777777" w:rsidR="007879DE" w:rsidRPr="007879DE" w:rsidRDefault="007879DE" w:rsidP="007879DE">
            <w:pPr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7879DE">
              <w:rPr>
                <w:rFonts w:cstheme="minorHAnsi"/>
                <w:color w:val="000000" w:themeColor="text1"/>
              </w:rPr>
              <w:t xml:space="preserve">Adult Change facility </w:t>
            </w:r>
          </w:p>
          <w:p w14:paraId="538AD215" w14:textId="2046FAAF" w:rsidR="007879DE" w:rsidRPr="007879DE" w:rsidRDefault="007879DE" w:rsidP="007879DE">
            <w:pPr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7879DE">
              <w:rPr>
                <w:rFonts w:cstheme="minorHAnsi"/>
                <w:color w:val="000000" w:themeColor="text1"/>
              </w:rPr>
              <w:t xml:space="preserve">Quite room/Sensory Room </w:t>
            </w:r>
            <w:r w:rsidR="00C605A9">
              <w:rPr>
                <w:rFonts w:cstheme="minorHAnsi"/>
                <w:color w:val="000000" w:themeColor="text1"/>
              </w:rPr>
              <w:t>review</w:t>
            </w:r>
          </w:p>
          <w:p w14:paraId="0FAA4CC5" w14:textId="048A7D71" w:rsidR="007879DE" w:rsidRPr="007879DE" w:rsidRDefault="007879DE" w:rsidP="007879DE">
            <w:pPr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7879DE">
              <w:rPr>
                <w:rFonts w:cstheme="minorHAnsi"/>
                <w:color w:val="000000" w:themeColor="text1"/>
              </w:rPr>
              <w:t xml:space="preserve">Reception hours airside review </w:t>
            </w:r>
          </w:p>
          <w:p w14:paraId="134FCC94" w14:textId="6012DFB3" w:rsidR="007879DE" w:rsidRPr="007879DE" w:rsidRDefault="007879DE" w:rsidP="007879DE">
            <w:pPr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7879DE">
              <w:rPr>
                <w:rFonts w:cstheme="minorHAnsi"/>
                <w:color w:val="000000" w:themeColor="text1"/>
              </w:rPr>
              <w:t>Improve</w:t>
            </w:r>
            <w:r w:rsidR="00C605A9">
              <w:rPr>
                <w:rFonts w:cstheme="minorHAnsi"/>
                <w:color w:val="000000" w:themeColor="text1"/>
              </w:rPr>
              <w:t>d</w:t>
            </w:r>
            <w:r w:rsidRPr="007879DE">
              <w:rPr>
                <w:rFonts w:cstheme="minorHAnsi"/>
                <w:color w:val="000000" w:themeColor="text1"/>
              </w:rPr>
              <w:t xml:space="preserve"> access to </w:t>
            </w:r>
            <w:r w:rsidR="001D05F5">
              <w:rPr>
                <w:rFonts w:cstheme="minorHAnsi"/>
                <w:color w:val="000000" w:themeColor="text1"/>
              </w:rPr>
              <w:t>g</w:t>
            </w:r>
            <w:r w:rsidRPr="007879DE">
              <w:rPr>
                <w:rFonts w:cstheme="minorHAnsi"/>
                <w:color w:val="000000" w:themeColor="text1"/>
              </w:rPr>
              <w:t xml:space="preserve">uide dog </w:t>
            </w:r>
            <w:r w:rsidR="001D05F5">
              <w:rPr>
                <w:rFonts w:cstheme="minorHAnsi"/>
                <w:color w:val="000000" w:themeColor="text1"/>
              </w:rPr>
              <w:t xml:space="preserve">spending </w:t>
            </w:r>
            <w:r w:rsidRPr="007879DE">
              <w:rPr>
                <w:rFonts w:cstheme="minorHAnsi"/>
                <w:color w:val="000000" w:themeColor="text1"/>
              </w:rPr>
              <w:t xml:space="preserve">area </w:t>
            </w:r>
          </w:p>
          <w:p w14:paraId="77680747" w14:textId="4F1CC1C6" w:rsidR="007879DE" w:rsidRPr="007879DE" w:rsidRDefault="007879DE" w:rsidP="007879DE">
            <w:pPr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7879DE">
              <w:rPr>
                <w:rFonts w:cstheme="minorHAnsi"/>
                <w:color w:val="000000" w:themeColor="text1"/>
              </w:rPr>
              <w:t xml:space="preserve">Shelving </w:t>
            </w:r>
            <w:r w:rsidR="001D05F5">
              <w:rPr>
                <w:rFonts w:cstheme="minorHAnsi"/>
                <w:color w:val="000000" w:themeColor="text1"/>
              </w:rPr>
              <w:t xml:space="preserve">now </w:t>
            </w:r>
            <w:r w:rsidRPr="007879DE">
              <w:rPr>
                <w:rFonts w:cstheme="minorHAnsi"/>
                <w:color w:val="000000" w:themeColor="text1"/>
              </w:rPr>
              <w:t>fitted in all accessible toilets</w:t>
            </w:r>
          </w:p>
          <w:p w14:paraId="679A0E4F" w14:textId="3084FDC5" w:rsidR="00F2668C" w:rsidRPr="005144D2" w:rsidRDefault="00F2668C" w:rsidP="003A5C1A">
            <w:pPr>
              <w:rPr>
                <w:rFonts w:cstheme="minorHAnsi"/>
                <w:color w:val="000000" w:themeColor="text1"/>
              </w:rPr>
            </w:pPr>
          </w:p>
        </w:tc>
      </w:tr>
      <w:tr w:rsidR="00F2668C" w:rsidRPr="009C2DFF" w14:paraId="45D078C3" w14:textId="77777777" w:rsidTr="001D05F5">
        <w:tc>
          <w:tcPr>
            <w:tcW w:w="10485" w:type="dxa"/>
            <w:shd w:val="clear" w:color="auto" w:fill="7030A0"/>
          </w:tcPr>
          <w:p w14:paraId="24CC1F10" w14:textId="13374AF2" w:rsidR="00F2668C" w:rsidRPr="009C2DFF" w:rsidRDefault="00F2668C" w:rsidP="003A5C1A">
            <w:pPr>
              <w:rPr>
                <w:rFonts w:cstheme="minorHAnsi"/>
              </w:rPr>
            </w:pPr>
            <w:r>
              <w:rPr>
                <w:rFonts w:cstheme="minorHAnsi"/>
                <w:color w:val="FFFFFF" w:themeColor="background1"/>
              </w:rPr>
              <w:t xml:space="preserve">2 </w:t>
            </w:r>
            <w:r w:rsidR="00C605A9">
              <w:rPr>
                <w:rFonts w:cstheme="minorHAnsi"/>
                <w:color w:val="FFFFFF" w:themeColor="background1"/>
              </w:rPr>
              <w:t>-</w:t>
            </w:r>
            <w:r>
              <w:rPr>
                <w:rFonts w:cstheme="minorHAnsi"/>
                <w:color w:val="FFFFFF" w:themeColor="background1"/>
              </w:rPr>
              <w:t xml:space="preserve"> Accessibility Forum</w:t>
            </w:r>
            <w:r w:rsidR="007879DE">
              <w:rPr>
                <w:rFonts w:cstheme="minorHAnsi"/>
                <w:color w:val="FFFFFF" w:themeColor="background1"/>
              </w:rPr>
              <w:t xml:space="preserve"> identity </w:t>
            </w:r>
          </w:p>
        </w:tc>
      </w:tr>
      <w:tr w:rsidR="007879DE" w:rsidRPr="009C2DFF" w14:paraId="7F1F0DF5" w14:textId="77777777" w:rsidTr="00B42F09">
        <w:tc>
          <w:tcPr>
            <w:tcW w:w="10485" w:type="dxa"/>
            <w:vAlign w:val="center"/>
          </w:tcPr>
          <w:p w14:paraId="72F0FF64" w14:textId="46B35013" w:rsidR="007879DE" w:rsidRPr="000939C5" w:rsidRDefault="00C605A9" w:rsidP="00C605A9">
            <w:pPr>
              <w:rPr>
                <w:rFonts w:ascii="Calibri" w:hAnsi="Calibri" w:cs="Calibri"/>
              </w:rPr>
            </w:pPr>
            <w:r w:rsidRPr="00C605A9">
              <w:rPr>
                <w:rFonts w:ascii="Calibri" w:hAnsi="Calibri" w:cs="Calibri"/>
                <w:b/>
              </w:rPr>
              <w:t>Andy</w:t>
            </w:r>
            <w:r>
              <w:rPr>
                <w:rFonts w:ascii="Calibri" w:hAnsi="Calibri" w:cs="Calibri"/>
              </w:rPr>
              <w:t xml:space="preserve"> suggested that the Committee consider a specific name or identity, c</w:t>
            </w:r>
            <w:r w:rsidR="007879DE">
              <w:rPr>
                <w:rFonts w:ascii="Calibri" w:hAnsi="Calibri" w:cs="Calibri"/>
              </w:rPr>
              <w:t>urrently Special Assistance Consultative Committee</w:t>
            </w:r>
            <w:r>
              <w:rPr>
                <w:rFonts w:ascii="Calibri" w:hAnsi="Calibri" w:cs="Calibri"/>
              </w:rPr>
              <w:t>,</w:t>
            </w:r>
            <w:r w:rsidR="007879D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which is </w:t>
            </w:r>
            <w:r w:rsidR="009311E5">
              <w:rPr>
                <w:rFonts w:ascii="Calibri" w:hAnsi="Calibri" w:cs="Calibri"/>
              </w:rPr>
              <w:t xml:space="preserve">more </w:t>
            </w:r>
            <w:r>
              <w:rPr>
                <w:rFonts w:ascii="Calibri" w:hAnsi="Calibri" w:cs="Calibri"/>
              </w:rPr>
              <w:t>recognisable and does not conflict with other groups within the airport.</w:t>
            </w:r>
          </w:p>
          <w:p w14:paraId="424A5E88" w14:textId="100301E5" w:rsidR="007879DE" w:rsidRPr="001D05F5" w:rsidRDefault="007879DE" w:rsidP="007879DE">
            <w:pPr>
              <w:rPr>
                <w:rFonts w:cstheme="minorHAnsi"/>
                <w:color w:val="FF0000"/>
              </w:rPr>
            </w:pPr>
            <w:bookmarkStart w:id="1" w:name="_Hlk6773784"/>
            <w:r w:rsidRPr="001D05F5">
              <w:rPr>
                <w:rFonts w:cstheme="minorHAnsi"/>
                <w:b/>
                <w:color w:val="FF0000"/>
              </w:rPr>
              <w:t>Action</w:t>
            </w:r>
            <w:r w:rsidRPr="001D05F5">
              <w:rPr>
                <w:rFonts w:cstheme="minorHAnsi"/>
                <w:color w:val="FF0000"/>
              </w:rPr>
              <w:t>: Andy to consult with Forum members to seek their views on</w:t>
            </w:r>
            <w:r w:rsidR="00C605A9" w:rsidRPr="001D05F5">
              <w:rPr>
                <w:rFonts w:cstheme="minorHAnsi"/>
                <w:color w:val="FF0000"/>
              </w:rPr>
              <w:t xml:space="preserve"> preferred Committee identity</w:t>
            </w:r>
          </w:p>
          <w:bookmarkEnd w:id="1"/>
          <w:p w14:paraId="69911D54" w14:textId="764B5009" w:rsidR="00C605A9" w:rsidRPr="009C2DFF" w:rsidRDefault="00C605A9" w:rsidP="007879DE">
            <w:pPr>
              <w:rPr>
                <w:rFonts w:cstheme="minorHAnsi"/>
              </w:rPr>
            </w:pPr>
          </w:p>
        </w:tc>
      </w:tr>
      <w:tr w:rsidR="007879DE" w:rsidRPr="009C2DFF" w14:paraId="4AC74454" w14:textId="77777777" w:rsidTr="001D05F5">
        <w:tc>
          <w:tcPr>
            <w:tcW w:w="10485" w:type="dxa"/>
            <w:shd w:val="clear" w:color="auto" w:fill="7030A0"/>
          </w:tcPr>
          <w:p w14:paraId="6567662A" w14:textId="5D6CD094" w:rsidR="007879DE" w:rsidRPr="009C2DFF" w:rsidRDefault="007879DE" w:rsidP="007879DE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 xml:space="preserve">3 </w:t>
            </w:r>
            <w:r w:rsidR="00C605A9">
              <w:rPr>
                <w:rFonts w:cstheme="minorHAnsi"/>
                <w:color w:val="FFFFFF" w:themeColor="background1"/>
              </w:rPr>
              <w:t>-</w:t>
            </w:r>
            <w:r>
              <w:rPr>
                <w:rFonts w:cstheme="minorHAnsi"/>
                <w:color w:val="FFFFFF" w:themeColor="background1"/>
              </w:rPr>
              <w:t xml:space="preserve"> Performance Update</w:t>
            </w:r>
          </w:p>
        </w:tc>
      </w:tr>
      <w:tr w:rsidR="007879DE" w:rsidRPr="009C2DFF" w14:paraId="5F6CF936" w14:textId="77777777" w:rsidTr="003A5C1A">
        <w:tc>
          <w:tcPr>
            <w:tcW w:w="10485" w:type="dxa"/>
          </w:tcPr>
          <w:p w14:paraId="4CDF435B" w14:textId="1A996354" w:rsidR="007879DE" w:rsidRDefault="00C605A9" w:rsidP="007879DE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Ross </w:t>
            </w:r>
            <w:r w:rsidR="007879DE">
              <w:rPr>
                <w:rFonts w:cstheme="minorHAnsi"/>
              </w:rPr>
              <w:t>provided an update on the airport</w:t>
            </w:r>
            <w:r>
              <w:rPr>
                <w:rFonts w:cstheme="minorHAnsi"/>
              </w:rPr>
              <w:t>`</w:t>
            </w:r>
            <w:r w:rsidR="007879DE">
              <w:rPr>
                <w:rFonts w:cstheme="minorHAnsi"/>
              </w:rPr>
              <w:t xml:space="preserve">s ECAC scores, highlighting a performance improvement in recent months. </w:t>
            </w:r>
          </w:p>
          <w:p w14:paraId="11A3D725" w14:textId="3FD2535E" w:rsidR="007879DE" w:rsidRDefault="007879DE" w:rsidP="007879DE">
            <w:pPr>
              <w:rPr>
                <w:rFonts w:cstheme="minorHAnsi"/>
              </w:rPr>
            </w:pPr>
            <w:r w:rsidRPr="00985E98">
              <w:rPr>
                <w:rFonts w:cstheme="minorHAnsi"/>
                <w:b/>
                <w:color w:val="000000" w:themeColor="text1"/>
              </w:rPr>
              <w:t>Andy</w:t>
            </w:r>
            <w:r>
              <w:rPr>
                <w:rFonts w:cstheme="minorHAnsi"/>
                <w:color w:val="000000" w:themeColor="text1"/>
              </w:rPr>
              <w:t xml:space="preserve"> advised of the changes to the Quality Standards Framework (CAP1228), which is a legislation document introduced by the Civil Aviation Authority to help improve service standards at airports. He stressed that whilst the document itself is well-intentioned, there is still a need to determine what represents a </w:t>
            </w:r>
            <w:r w:rsidRPr="00985E98">
              <w:rPr>
                <w:rFonts w:cstheme="minorHAnsi"/>
                <w:i/>
                <w:color w:val="000000" w:themeColor="text1"/>
              </w:rPr>
              <w:t>quality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985E98">
              <w:rPr>
                <w:rFonts w:cstheme="minorHAnsi"/>
                <w:i/>
                <w:color w:val="000000" w:themeColor="text1"/>
              </w:rPr>
              <w:t>service</w:t>
            </w:r>
            <w:r>
              <w:rPr>
                <w:rFonts w:cstheme="minorHAnsi"/>
                <w:i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to a PRM traveller, rather than one that is just measured on metrics from point A point to B. </w:t>
            </w:r>
          </w:p>
          <w:p w14:paraId="6964C6E6" w14:textId="222050C4" w:rsidR="007879DE" w:rsidRPr="001D05F5" w:rsidRDefault="007879DE" w:rsidP="00C605A9">
            <w:pPr>
              <w:rPr>
                <w:rFonts w:cstheme="minorHAnsi"/>
                <w:color w:val="FF0000"/>
              </w:rPr>
            </w:pPr>
            <w:r w:rsidRPr="001D05F5">
              <w:rPr>
                <w:rFonts w:cstheme="minorHAnsi"/>
                <w:b/>
                <w:color w:val="FF0000"/>
              </w:rPr>
              <w:t>Note</w:t>
            </w:r>
            <w:r w:rsidRPr="001D05F5">
              <w:rPr>
                <w:rFonts w:cstheme="minorHAnsi"/>
                <w:color w:val="FF0000"/>
              </w:rPr>
              <w:t xml:space="preserve">: </w:t>
            </w:r>
            <w:r w:rsidR="00C605A9" w:rsidRPr="001D05F5">
              <w:rPr>
                <w:rFonts w:cstheme="minorHAnsi"/>
                <w:color w:val="FF0000"/>
              </w:rPr>
              <w:t>F</w:t>
            </w:r>
            <w:r w:rsidRPr="001D05F5">
              <w:rPr>
                <w:rFonts w:cstheme="minorHAnsi"/>
                <w:color w:val="FF0000"/>
              </w:rPr>
              <w:t xml:space="preserve">urther details can be found in the accompanying slide pack (PDF).  </w:t>
            </w:r>
          </w:p>
          <w:p w14:paraId="4CC740F3" w14:textId="77777777" w:rsidR="001D05F5" w:rsidRDefault="001D05F5" w:rsidP="00C605A9">
            <w:pPr>
              <w:rPr>
                <w:rFonts w:cstheme="minorHAnsi"/>
              </w:rPr>
            </w:pPr>
          </w:p>
          <w:p w14:paraId="012ABBA2" w14:textId="5627036B" w:rsidR="005B0407" w:rsidRPr="003A2B22" w:rsidRDefault="009311E5" w:rsidP="0005478B">
            <w:pPr>
              <w:rPr>
                <w:rFonts w:cstheme="minorHAnsi"/>
              </w:rPr>
            </w:pPr>
            <w:bookmarkStart w:id="2" w:name="_Hlk6773821"/>
            <w:r w:rsidRPr="001D05F5">
              <w:rPr>
                <w:rFonts w:cstheme="minorHAnsi"/>
                <w:b/>
                <w:color w:val="FF0000"/>
              </w:rPr>
              <w:t>Action</w:t>
            </w:r>
            <w:r w:rsidRPr="001D05F5">
              <w:rPr>
                <w:rFonts w:cstheme="minorHAnsi"/>
                <w:color w:val="FF0000"/>
              </w:rPr>
              <w:t xml:space="preserve">: Andy to consult with Forum members to seek their views on what represents a </w:t>
            </w:r>
            <w:r w:rsidRPr="001D05F5">
              <w:rPr>
                <w:rFonts w:cstheme="minorHAnsi"/>
                <w:i/>
                <w:color w:val="FF0000"/>
              </w:rPr>
              <w:t>quality</w:t>
            </w:r>
            <w:r w:rsidRPr="001D05F5">
              <w:rPr>
                <w:rFonts w:cstheme="minorHAnsi"/>
                <w:color w:val="FF0000"/>
              </w:rPr>
              <w:t xml:space="preserve"> service to them. </w:t>
            </w:r>
            <w:bookmarkEnd w:id="2"/>
          </w:p>
        </w:tc>
      </w:tr>
      <w:tr w:rsidR="007879DE" w:rsidRPr="009C2DFF" w14:paraId="3696801D" w14:textId="77777777" w:rsidTr="001D05F5">
        <w:tc>
          <w:tcPr>
            <w:tcW w:w="10485" w:type="dxa"/>
            <w:shd w:val="clear" w:color="auto" w:fill="7030A0"/>
          </w:tcPr>
          <w:p w14:paraId="72A171C5" w14:textId="6A543855" w:rsidR="007879DE" w:rsidRPr="009C2DFF" w:rsidRDefault="007879DE" w:rsidP="007879DE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lastRenderedPageBreak/>
              <w:t>4 – Hidden Disability Update</w:t>
            </w:r>
          </w:p>
        </w:tc>
      </w:tr>
      <w:tr w:rsidR="007879DE" w:rsidRPr="009C2DFF" w14:paraId="5C0476BA" w14:textId="77777777" w:rsidTr="003A5C1A">
        <w:tc>
          <w:tcPr>
            <w:tcW w:w="10485" w:type="dxa"/>
          </w:tcPr>
          <w:p w14:paraId="46BDA197" w14:textId="5B016AEA" w:rsidR="007879DE" w:rsidRDefault="007879DE" w:rsidP="007879DE">
            <w:pPr>
              <w:rPr>
                <w:rFonts w:cstheme="minorHAnsi"/>
              </w:rPr>
            </w:pPr>
            <w:r w:rsidRPr="00C605A9">
              <w:rPr>
                <w:rFonts w:cstheme="minorHAnsi"/>
                <w:b/>
              </w:rPr>
              <w:t>Ross</w:t>
            </w:r>
            <w:r>
              <w:rPr>
                <w:rFonts w:cstheme="minorHAnsi"/>
              </w:rPr>
              <w:t xml:space="preserve"> informed the</w:t>
            </w:r>
            <w:r w:rsidR="005B0407">
              <w:rPr>
                <w:rFonts w:cstheme="minorHAnsi"/>
              </w:rPr>
              <w:t xml:space="preserve"> Committee </w:t>
            </w:r>
            <w:r>
              <w:rPr>
                <w:rFonts w:cstheme="minorHAnsi"/>
              </w:rPr>
              <w:t>about the introduction of</w:t>
            </w:r>
            <w:r w:rsidR="009311E5">
              <w:rPr>
                <w:rFonts w:cstheme="minorHAnsi"/>
              </w:rPr>
              <w:t xml:space="preserve"> the </w:t>
            </w:r>
            <w:r>
              <w:rPr>
                <w:rFonts w:cstheme="minorHAnsi"/>
              </w:rPr>
              <w:t xml:space="preserve">specialist </w:t>
            </w:r>
            <w:r w:rsidR="00C605A9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dditional </w:t>
            </w:r>
            <w:r w:rsidR="00C605A9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ssistance </w:t>
            </w:r>
            <w:r w:rsidR="001D05F5">
              <w:rPr>
                <w:rFonts w:cstheme="minorHAnsi"/>
              </w:rPr>
              <w:t>team;</w:t>
            </w:r>
            <w:r w:rsidR="009311E5">
              <w:rPr>
                <w:rFonts w:cstheme="minorHAnsi"/>
              </w:rPr>
              <w:t xml:space="preserve"> whose </w:t>
            </w:r>
            <w:r>
              <w:rPr>
                <w:rFonts w:cstheme="minorHAnsi"/>
              </w:rPr>
              <w:t xml:space="preserve">focus </w:t>
            </w:r>
            <w:r w:rsidR="009311E5">
              <w:rPr>
                <w:rFonts w:cstheme="minorHAnsi"/>
              </w:rPr>
              <w:t xml:space="preserve">is </w:t>
            </w:r>
            <w:r>
              <w:rPr>
                <w:rFonts w:cstheme="minorHAnsi"/>
              </w:rPr>
              <w:t xml:space="preserve">on those </w:t>
            </w:r>
            <w:r w:rsidR="00C605A9">
              <w:rPr>
                <w:rFonts w:cstheme="minorHAnsi"/>
              </w:rPr>
              <w:t xml:space="preserve">passengers </w:t>
            </w:r>
            <w:r>
              <w:rPr>
                <w:rFonts w:cstheme="minorHAnsi"/>
              </w:rPr>
              <w:t>with a hidden disability who require support travelling through the airport. He explained about the</w:t>
            </w:r>
            <w:r w:rsidR="005B0407">
              <w:rPr>
                <w:rFonts w:cstheme="minorHAnsi"/>
              </w:rPr>
              <w:t xml:space="preserve"> staff </w:t>
            </w:r>
            <w:r>
              <w:rPr>
                <w:rFonts w:cstheme="minorHAnsi"/>
              </w:rPr>
              <w:t>selection process, their training, as well as the equipment they have at their disposal.</w:t>
            </w:r>
          </w:p>
          <w:p w14:paraId="15615143" w14:textId="457E79F4" w:rsidR="007879DE" w:rsidRPr="00C605A9" w:rsidRDefault="00C605A9" w:rsidP="00C605A9">
            <w:pPr>
              <w:jc w:val="both"/>
            </w:pPr>
            <w:r w:rsidRPr="00C605A9">
              <w:rPr>
                <w:b/>
              </w:rPr>
              <w:t>Ross</w:t>
            </w:r>
            <w:r>
              <w:t xml:space="preserve"> also highlighted some of the A</w:t>
            </w:r>
            <w:r w:rsidR="007879DE" w:rsidRPr="00C605A9">
              <w:t xml:space="preserve">wareness </w:t>
            </w:r>
            <w:r w:rsidR="005B0407">
              <w:t>D</w:t>
            </w:r>
            <w:r w:rsidR="007879DE" w:rsidRPr="00C605A9">
              <w:t>ay activities that have taken place at the airport in recent months</w:t>
            </w:r>
            <w:r>
              <w:t xml:space="preserve">, as well as </w:t>
            </w:r>
            <w:r w:rsidR="001D05F5">
              <w:t>plans to</w:t>
            </w:r>
            <w:r>
              <w:t xml:space="preserve"> introduc</w:t>
            </w:r>
            <w:r w:rsidR="001D05F5">
              <w:t>e</w:t>
            </w:r>
            <w:r>
              <w:t xml:space="preserve"> a quiet or sensory room </w:t>
            </w:r>
            <w:r w:rsidR="001D05F5">
              <w:t xml:space="preserve">shortly </w:t>
            </w:r>
            <w:r>
              <w:t>to support passengers with a hidden disability.</w:t>
            </w:r>
            <w:r w:rsidR="007879DE" w:rsidRPr="00C605A9">
              <w:t xml:space="preserve"> </w:t>
            </w:r>
          </w:p>
          <w:p w14:paraId="0D968A22" w14:textId="372DD54E" w:rsidR="007879DE" w:rsidRPr="001D05F5" w:rsidRDefault="007879DE" w:rsidP="007879DE">
            <w:pPr>
              <w:rPr>
                <w:rFonts w:cstheme="minorHAnsi"/>
                <w:color w:val="FF0000"/>
              </w:rPr>
            </w:pPr>
            <w:r w:rsidRPr="001D05F5">
              <w:rPr>
                <w:rFonts w:cstheme="minorHAnsi"/>
                <w:b/>
                <w:color w:val="FF0000"/>
              </w:rPr>
              <w:t>Note</w:t>
            </w:r>
            <w:r w:rsidRPr="001D05F5">
              <w:rPr>
                <w:rFonts w:cstheme="minorHAnsi"/>
                <w:color w:val="FF0000"/>
              </w:rPr>
              <w:t xml:space="preserve">: </w:t>
            </w:r>
            <w:r w:rsidR="00C605A9" w:rsidRPr="001D05F5">
              <w:rPr>
                <w:rFonts w:cstheme="minorHAnsi"/>
                <w:color w:val="FF0000"/>
              </w:rPr>
              <w:t>F</w:t>
            </w:r>
            <w:r w:rsidRPr="001D05F5">
              <w:rPr>
                <w:rFonts w:cstheme="minorHAnsi"/>
                <w:color w:val="FF0000"/>
              </w:rPr>
              <w:t xml:space="preserve">urther details can be found in the accompanying slide pack (PDF).  </w:t>
            </w:r>
          </w:p>
          <w:p w14:paraId="633DFC49" w14:textId="77777777" w:rsidR="007879DE" w:rsidRPr="003A2B22" w:rsidRDefault="007879DE" w:rsidP="007879DE">
            <w:pPr>
              <w:rPr>
                <w:rFonts w:cstheme="minorHAnsi"/>
              </w:rPr>
            </w:pPr>
          </w:p>
        </w:tc>
      </w:tr>
      <w:tr w:rsidR="00C605A9" w:rsidRPr="009C2DFF" w14:paraId="2F056A68" w14:textId="77777777" w:rsidTr="001D05F5">
        <w:tc>
          <w:tcPr>
            <w:tcW w:w="10485" w:type="dxa"/>
            <w:shd w:val="clear" w:color="auto" w:fill="7030A0"/>
          </w:tcPr>
          <w:p w14:paraId="5D58B430" w14:textId="563E4F3A" w:rsidR="00C605A9" w:rsidRPr="009C2DFF" w:rsidRDefault="00C605A9" w:rsidP="0018087F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 xml:space="preserve">5 – Recent Innovations </w:t>
            </w:r>
          </w:p>
        </w:tc>
      </w:tr>
      <w:tr w:rsidR="00C605A9" w:rsidRPr="009C2DFF" w14:paraId="0F031802" w14:textId="77777777" w:rsidTr="0018087F">
        <w:tc>
          <w:tcPr>
            <w:tcW w:w="10485" w:type="dxa"/>
          </w:tcPr>
          <w:p w14:paraId="0654CF85" w14:textId="592D7175" w:rsidR="00C605A9" w:rsidRDefault="00C605A9" w:rsidP="0018087F">
            <w:pPr>
              <w:rPr>
                <w:rFonts w:cstheme="minorHAnsi"/>
              </w:rPr>
            </w:pPr>
            <w:r w:rsidRPr="00C605A9">
              <w:rPr>
                <w:rFonts w:cstheme="minorHAnsi"/>
                <w:b/>
              </w:rPr>
              <w:t>Ross</w:t>
            </w:r>
            <w:r>
              <w:rPr>
                <w:rFonts w:cstheme="minorHAnsi"/>
              </w:rPr>
              <w:t xml:space="preserve"> informed the Committee about the introduction of the Ramble-Tag to</w:t>
            </w:r>
            <w:r w:rsidR="005B0407">
              <w:rPr>
                <w:rFonts w:cstheme="minorHAnsi"/>
              </w:rPr>
              <w:t xml:space="preserve"> aid </w:t>
            </w:r>
            <w:r>
              <w:rPr>
                <w:rFonts w:cstheme="minorHAnsi"/>
              </w:rPr>
              <w:t xml:space="preserve">visually impaired travellers who wish to be guided through the terminal. </w:t>
            </w:r>
            <w:r w:rsidR="005B0407">
              <w:rPr>
                <w:rFonts w:cstheme="minorHAnsi"/>
              </w:rPr>
              <w:t>Ross would like to gather feedback on the effectiveness of the tag, so will consult directly with Pamela Munro.</w:t>
            </w:r>
          </w:p>
          <w:p w14:paraId="53584CCC" w14:textId="4DEBB649" w:rsidR="00C605A9" w:rsidRDefault="00C605A9" w:rsidP="005B0407">
            <w:r w:rsidRPr="00C605A9">
              <w:rPr>
                <w:b/>
              </w:rPr>
              <w:t>Ross</w:t>
            </w:r>
            <w:r>
              <w:t xml:space="preserve"> also showed photographs of the new Help points that</w:t>
            </w:r>
            <w:r w:rsidR="005B0407">
              <w:t xml:space="preserve"> now</w:t>
            </w:r>
            <w:r>
              <w:t xml:space="preserve"> include cameras,</w:t>
            </w:r>
            <w:r w:rsidR="005B0407">
              <w:t xml:space="preserve"> which </w:t>
            </w:r>
            <w:r>
              <w:t>are</w:t>
            </w:r>
            <w:r w:rsidR="005B0407">
              <w:t xml:space="preserve"> to support </w:t>
            </w:r>
            <w:r>
              <w:t>PRMs</w:t>
            </w:r>
            <w:r w:rsidR="005B0407">
              <w:t xml:space="preserve"> and those requiring Additional Assistance</w:t>
            </w:r>
            <w:r>
              <w:t>.</w:t>
            </w:r>
            <w:r w:rsidRPr="00C605A9">
              <w:t xml:space="preserve"> </w:t>
            </w:r>
            <w:r>
              <w:t>Although Committee members felt it may be necessary to ensure</w:t>
            </w:r>
            <w:r w:rsidR="009311E5">
              <w:t xml:space="preserve"> the Help points </w:t>
            </w:r>
            <w:r>
              <w:t>are better highlighted</w:t>
            </w:r>
            <w:r w:rsidR="005B0407">
              <w:t xml:space="preserve"> in and around the terminal</w:t>
            </w:r>
            <w:r>
              <w:t>.</w:t>
            </w:r>
          </w:p>
          <w:p w14:paraId="2B300F91" w14:textId="51F4F5F6" w:rsidR="00C605A9" w:rsidRDefault="00C605A9" w:rsidP="00C605A9">
            <w:pPr>
              <w:jc w:val="both"/>
            </w:pPr>
            <w:r w:rsidRPr="00C605A9">
              <w:rPr>
                <w:b/>
              </w:rPr>
              <w:t>Ross</w:t>
            </w:r>
            <w:r w:rsidR="009311E5">
              <w:t xml:space="preserve"> then introduced </w:t>
            </w:r>
            <w:r>
              <w:t>the</w:t>
            </w:r>
            <w:r w:rsidR="009311E5">
              <w:t xml:space="preserve"> Committee </w:t>
            </w:r>
            <w:r w:rsidR="00BE3A96">
              <w:t>to</w:t>
            </w:r>
            <w:r>
              <w:t xml:space="preserve"> the new </w:t>
            </w:r>
            <w:r w:rsidR="005B0407">
              <w:t>`Fetchy</w:t>
            </w:r>
            <w:r>
              <w:t xml:space="preserve"> Fox</w:t>
            </w:r>
            <w:r w:rsidR="005B0407">
              <w:t>` service</w:t>
            </w:r>
            <w:r>
              <w:t xml:space="preserve">, which enables PRMs waiting in the </w:t>
            </w:r>
            <w:r w:rsidR="005B0407">
              <w:t>S</w:t>
            </w:r>
            <w:r>
              <w:t xml:space="preserve">pecial </w:t>
            </w:r>
            <w:r w:rsidR="005B0407">
              <w:t>A</w:t>
            </w:r>
            <w:r>
              <w:t>ssistance lounge to order food and drinks online</w:t>
            </w:r>
            <w:r w:rsidR="009311E5">
              <w:t xml:space="preserve">. These items can then </w:t>
            </w:r>
            <w:r>
              <w:t>be brought to them directly. This facility also enables them to pay via an iPad. Following its success</w:t>
            </w:r>
            <w:r w:rsidR="005B0407">
              <w:t>,</w:t>
            </w:r>
            <w:r>
              <w:t xml:space="preserve"> it is hoped that this can then be rolled out further to include duty-free items, shopping  etc. </w:t>
            </w:r>
          </w:p>
          <w:p w14:paraId="5C9C0589" w14:textId="7773967F" w:rsidR="00C605A9" w:rsidRPr="001D05F5" w:rsidRDefault="00C605A9" w:rsidP="0018087F">
            <w:pPr>
              <w:rPr>
                <w:rFonts w:cstheme="minorHAnsi"/>
                <w:color w:val="FF0000"/>
              </w:rPr>
            </w:pPr>
            <w:r w:rsidRPr="001D05F5">
              <w:rPr>
                <w:rFonts w:cstheme="minorHAnsi"/>
                <w:b/>
                <w:color w:val="FF0000"/>
              </w:rPr>
              <w:t>Note</w:t>
            </w:r>
            <w:r w:rsidRPr="001D05F5">
              <w:rPr>
                <w:rFonts w:cstheme="minorHAnsi"/>
                <w:color w:val="FF0000"/>
              </w:rPr>
              <w:t xml:space="preserve">: Further details can be found in the accompanying slide pack (PDF).  </w:t>
            </w:r>
          </w:p>
          <w:p w14:paraId="286173E9" w14:textId="77777777" w:rsidR="00C605A9" w:rsidRDefault="00C605A9" w:rsidP="0018087F">
            <w:pPr>
              <w:rPr>
                <w:rFonts w:cstheme="minorHAnsi"/>
              </w:rPr>
            </w:pPr>
          </w:p>
          <w:p w14:paraId="694782D8" w14:textId="2581DA9C" w:rsidR="00C605A9" w:rsidRPr="001D05F5" w:rsidRDefault="00C605A9" w:rsidP="00C605A9">
            <w:pPr>
              <w:pStyle w:val="ListParagraph"/>
              <w:ind w:left="0"/>
              <w:rPr>
                <w:rFonts w:cstheme="minorHAnsi"/>
                <w:color w:val="FF0000"/>
              </w:rPr>
            </w:pPr>
            <w:r w:rsidRPr="001D05F5">
              <w:rPr>
                <w:rFonts w:cstheme="minorHAnsi"/>
                <w:b/>
                <w:color w:val="FF0000"/>
              </w:rPr>
              <w:t>Action</w:t>
            </w:r>
            <w:r w:rsidRPr="001D05F5">
              <w:rPr>
                <w:rFonts w:cstheme="minorHAnsi"/>
                <w:color w:val="FF0000"/>
              </w:rPr>
              <w:t>: Ross to provide</w:t>
            </w:r>
            <w:r w:rsidR="005B0407" w:rsidRPr="001D05F5">
              <w:rPr>
                <w:rFonts w:cstheme="minorHAnsi"/>
                <w:color w:val="FF0000"/>
              </w:rPr>
              <w:t xml:space="preserve"> further </w:t>
            </w:r>
            <w:r w:rsidRPr="001D05F5">
              <w:rPr>
                <w:rFonts w:cstheme="minorHAnsi"/>
                <w:color w:val="FF0000"/>
              </w:rPr>
              <w:t>update</w:t>
            </w:r>
            <w:r w:rsidR="005B0407" w:rsidRPr="001D05F5">
              <w:rPr>
                <w:rFonts w:cstheme="minorHAnsi"/>
                <w:color w:val="FF0000"/>
              </w:rPr>
              <w:t>s</w:t>
            </w:r>
            <w:r w:rsidRPr="001D05F5">
              <w:rPr>
                <w:rFonts w:cstheme="minorHAnsi"/>
                <w:color w:val="FF0000"/>
              </w:rPr>
              <w:t xml:space="preserve"> at the next meeting</w:t>
            </w:r>
            <w:r w:rsidR="005B0407" w:rsidRPr="001D05F5">
              <w:rPr>
                <w:rFonts w:cstheme="minorHAnsi"/>
                <w:color w:val="FF0000"/>
              </w:rPr>
              <w:t>.</w:t>
            </w:r>
          </w:p>
          <w:p w14:paraId="688D47A9" w14:textId="77777777" w:rsidR="00C605A9" w:rsidRPr="003A2B22" w:rsidRDefault="00C605A9" w:rsidP="0018087F">
            <w:pPr>
              <w:rPr>
                <w:rFonts w:cstheme="minorHAnsi"/>
              </w:rPr>
            </w:pPr>
          </w:p>
        </w:tc>
      </w:tr>
      <w:tr w:rsidR="007879DE" w:rsidRPr="009C2DFF" w14:paraId="499C7314" w14:textId="77777777" w:rsidTr="001D05F5">
        <w:tc>
          <w:tcPr>
            <w:tcW w:w="10485" w:type="dxa"/>
            <w:shd w:val="clear" w:color="auto" w:fill="7030A0"/>
          </w:tcPr>
          <w:p w14:paraId="6CF68D6D" w14:textId="6974B860" w:rsidR="007879DE" w:rsidRPr="009C2DFF" w:rsidRDefault="007879DE" w:rsidP="007879DE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 xml:space="preserve">5 – Airport Infrastructure </w:t>
            </w:r>
          </w:p>
        </w:tc>
      </w:tr>
      <w:tr w:rsidR="007879DE" w:rsidRPr="009C2DFF" w14:paraId="010D1407" w14:textId="77777777" w:rsidTr="003A5C1A">
        <w:tc>
          <w:tcPr>
            <w:tcW w:w="10485" w:type="dxa"/>
            <w:shd w:val="clear" w:color="auto" w:fill="auto"/>
          </w:tcPr>
          <w:p w14:paraId="11F79013" w14:textId="4D560013" w:rsidR="007879DE" w:rsidRPr="00C605A9" w:rsidRDefault="00C605A9" w:rsidP="007879DE">
            <w:pPr>
              <w:rPr>
                <w:rFonts w:cstheme="minorHAnsi"/>
                <w:color w:val="000000" w:themeColor="text1"/>
              </w:rPr>
            </w:pPr>
            <w:r w:rsidRPr="00C605A9">
              <w:rPr>
                <w:rFonts w:cstheme="minorHAnsi"/>
                <w:b/>
                <w:color w:val="000000" w:themeColor="text1"/>
              </w:rPr>
              <w:t>Ross</w:t>
            </w:r>
            <w:r w:rsidRPr="00C605A9">
              <w:rPr>
                <w:rFonts w:cstheme="minorHAnsi"/>
                <w:color w:val="000000" w:themeColor="text1"/>
              </w:rPr>
              <w:t xml:space="preserve"> highlighted </w:t>
            </w:r>
            <w:proofErr w:type="gramStart"/>
            <w:r w:rsidRPr="00C605A9">
              <w:rPr>
                <w:rFonts w:cstheme="minorHAnsi"/>
                <w:color w:val="000000" w:themeColor="text1"/>
              </w:rPr>
              <w:t>a number of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recently completed infrastructure related</w:t>
            </w:r>
            <w:r w:rsidR="005B0407">
              <w:rPr>
                <w:rFonts w:cstheme="minorHAnsi"/>
                <w:color w:val="000000" w:themeColor="text1"/>
              </w:rPr>
              <w:t xml:space="preserve"> improvements</w:t>
            </w:r>
            <w:r>
              <w:rPr>
                <w:rFonts w:cstheme="minorHAnsi"/>
                <w:color w:val="000000" w:themeColor="text1"/>
              </w:rPr>
              <w:t>, as well as those planned for the future, summarised below:</w:t>
            </w:r>
          </w:p>
          <w:p w14:paraId="180D6DCE" w14:textId="77777777" w:rsidR="007879DE" w:rsidRPr="007879DE" w:rsidRDefault="007879DE" w:rsidP="00C605A9">
            <w:pPr>
              <w:rPr>
                <w:rFonts w:cstheme="minorHAnsi"/>
                <w:b/>
                <w:color w:val="000000" w:themeColor="text1"/>
              </w:rPr>
            </w:pPr>
            <w:r w:rsidRPr="007879DE">
              <w:rPr>
                <w:rFonts w:cstheme="minorHAnsi"/>
                <w:b/>
                <w:color w:val="000000" w:themeColor="text1"/>
              </w:rPr>
              <w:t>Car Parking Improvements</w:t>
            </w:r>
          </w:p>
          <w:p w14:paraId="52CE398D" w14:textId="1E4B28E9" w:rsidR="007879DE" w:rsidRPr="007879DE" w:rsidRDefault="007879DE" w:rsidP="007879DE">
            <w:pPr>
              <w:numPr>
                <w:ilvl w:val="0"/>
                <w:numId w:val="9"/>
              </w:numPr>
              <w:rPr>
                <w:rFonts w:cstheme="minorHAnsi"/>
                <w:color w:val="000000" w:themeColor="text1"/>
              </w:rPr>
            </w:pPr>
            <w:proofErr w:type="spellStart"/>
            <w:r w:rsidRPr="007879DE">
              <w:rPr>
                <w:rFonts w:cstheme="minorHAnsi"/>
                <w:color w:val="000000" w:themeColor="text1"/>
              </w:rPr>
              <w:t>fastPARK</w:t>
            </w:r>
            <w:proofErr w:type="spellEnd"/>
            <w:r w:rsidRPr="007879DE">
              <w:rPr>
                <w:rFonts w:cstheme="minorHAnsi"/>
                <w:color w:val="000000" w:themeColor="text1"/>
              </w:rPr>
              <w:t xml:space="preserve"> – Terminal meet &amp; greet </w:t>
            </w:r>
          </w:p>
          <w:p w14:paraId="4C82C292" w14:textId="77777777" w:rsidR="007879DE" w:rsidRPr="007879DE" w:rsidRDefault="007879DE" w:rsidP="007879DE">
            <w:pPr>
              <w:numPr>
                <w:ilvl w:val="0"/>
                <w:numId w:val="9"/>
              </w:numPr>
              <w:rPr>
                <w:rFonts w:cstheme="minorHAnsi"/>
                <w:color w:val="000000" w:themeColor="text1"/>
              </w:rPr>
            </w:pPr>
            <w:proofErr w:type="spellStart"/>
            <w:r w:rsidRPr="007879DE">
              <w:rPr>
                <w:rFonts w:cstheme="minorHAnsi"/>
                <w:color w:val="000000" w:themeColor="text1"/>
              </w:rPr>
              <w:t>fastTRACK</w:t>
            </w:r>
            <w:proofErr w:type="spellEnd"/>
            <w:r w:rsidRPr="007879DE">
              <w:rPr>
                <w:rFonts w:cstheme="minorHAnsi"/>
                <w:color w:val="000000" w:themeColor="text1"/>
              </w:rPr>
              <w:t xml:space="preserve"> access door in Multi-storey car park made accessible for all passenger </w:t>
            </w:r>
          </w:p>
          <w:p w14:paraId="4F6F278A" w14:textId="77777777" w:rsidR="007879DE" w:rsidRPr="007879DE" w:rsidRDefault="007879DE" w:rsidP="007879DE">
            <w:pPr>
              <w:numPr>
                <w:ilvl w:val="0"/>
                <w:numId w:val="9"/>
              </w:numPr>
              <w:rPr>
                <w:rFonts w:cstheme="minorHAnsi"/>
                <w:color w:val="000000" w:themeColor="text1"/>
              </w:rPr>
            </w:pPr>
            <w:r w:rsidRPr="007879DE">
              <w:rPr>
                <w:rFonts w:cstheme="minorHAnsi"/>
                <w:color w:val="000000" w:themeColor="text1"/>
              </w:rPr>
              <w:t>Map view added to Car Parking booking engine to help with distance to Terminal.</w:t>
            </w:r>
          </w:p>
          <w:p w14:paraId="5D40E88D" w14:textId="77777777" w:rsidR="007879DE" w:rsidRPr="007879DE" w:rsidRDefault="007879DE" w:rsidP="007879DE">
            <w:pPr>
              <w:numPr>
                <w:ilvl w:val="0"/>
                <w:numId w:val="9"/>
              </w:numPr>
              <w:rPr>
                <w:rFonts w:cstheme="minorHAnsi"/>
                <w:color w:val="000000" w:themeColor="text1"/>
              </w:rPr>
            </w:pPr>
            <w:r w:rsidRPr="007879DE">
              <w:rPr>
                <w:rFonts w:cstheme="minorHAnsi"/>
                <w:color w:val="000000" w:themeColor="text1"/>
              </w:rPr>
              <w:t xml:space="preserve">New PRM points in car parks. </w:t>
            </w:r>
          </w:p>
          <w:p w14:paraId="1E264BAF" w14:textId="77777777" w:rsidR="007879DE" w:rsidRPr="007879DE" w:rsidRDefault="00266343" w:rsidP="007879DE">
            <w:pPr>
              <w:numPr>
                <w:ilvl w:val="0"/>
                <w:numId w:val="9"/>
              </w:numPr>
              <w:rPr>
                <w:rFonts w:cstheme="minorHAnsi"/>
                <w:color w:val="000000" w:themeColor="text1"/>
              </w:rPr>
            </w:pPr>
            <w:hyperlink r:id="rId7" w:history="1">
              <w:r w:rsidR="007879DE" w:rsidRPr="007879DE">
                <w:rPr>
                  <w:rStyle w:val="Hyperlink"/>
                  <w:rFonts w:cstheme="minorHAnsi"/>
                </w:rPr>
                <w:t>3D</w:t>
              </w:r>
            </w:hyperlink>
            <w:hyperlink r:id="rId8" w:history="1">
              <w:r w:rsidR="007879DE" w:rsidRPr="007879DE">
                <w:rPr>
                  <w:rStyle w:val="Hyperlink"/>
                  <w:rFonts w:cstheme="minorHAnsi"/>
                </w:rPr>
                <w:t xml:space="preserve"> map </w:t>
              </w:r>
            </w:hyperlink>
            <w:r w:rsidR="007879DE" w:rsidRPr="007879DE">
              <w:rPr>
                <w:rFonts w:cstheme="minorHAnsi"/>
                <w:color w:val="000000" w:themeColor="text1"/>
              </w:rPr>
              <w:t xml:space="preserve">to help with wayfinding and distance to the terminal </w:t>
            </w:r>
          </w:p>
          <w:p w14:paraId="497F7966" w14:textId="013CE341" w:rsidR="007879DE" w:rsidRPr="007879DE" w:rsidRDefault="007879DE" w:rsidP="007879D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000000" w:themeColor="text1"/>
              </w:rPr>
            </w:pPr>
            <w:r w:rsidRPr="007879DE">
              <w:rPr>
                <w:rFonts w:cstheme="minorHAnsi"/>
                <w:color w:val="000000" w:themeColor="text1"/>
              </w:rPr>
              <w:t>Updated booking details.</w:t>
            </w:r>
          </w:p>
          <w:p w14:paraId="58D3FFA8" w14:textId="5C518E81" w:rsidR="007879DE" w:rsidRPr="005B0407" w:rsidRDefault="00C605A9" w:rsidP="005B04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In addition, </w:t>
            </w:r>
            <w:r w:rsidRPr="00C605A9">
              <w:rPr>
                <w:rFonts w:cstheme="minorHAnsi"/>
                <w:b/>
                <w:color w:val="000000" w:themeColor="text1"/>
              </w:rPr>
              <w:t>Ross</w:t>
            </w:r>
            <w:r>
              <w:rPr>
                <w:rFonts w:cstheme="minorHAnsi"/>
                <w:color w:val="000000" w:themeColor="text1"/>
              </w:rPr>
              <w:t xml:space="preserve"> shared with the Committee </w:t>
            </w:r>
            <w:proofErr w:type="gramStart"/>
            <w:r>
              <w:rPr>
                <w:rFonts w:cstheme="minorHAnsi"/>
                <w:color w:val="000000" w:themeColor="text1"/>
              </w:rPr>
              <w:t>future plans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for terminal expansions, which included the </w:t>
            </w:r>
            <w:r w:rsidR="007879DE" w:rsidRPr="007879DE">
              <w:rPr>
                <w:rFonts w:cstheme="minorHAnsi"/>
                <w:b/>
                <w:color w:val="000000" w:themeColor="text1"/>
              </w:rPr>
              <w:t>South East pier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C605A9">
              <w:rPr>
                <w:rFonts w:cstheme="minorHAnsi"/>
                <w:color w:val="000000" w:themeColor="text1"/>
              </w:rPr>
              <w:t>and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7879DE" w:rsidRPr="007879DE">
              <w:rPr>
                <w:rFonts w:cstheme="minorHAnsi"/>
                <w:b/>
                <w:color w:val="000000" w:themeColor="text1"/>
              </w:rPr>
              <w:t>East terminal Expansion</w:t>
            </w:r>
            <w:r>
              <w:rPr>
                <w:rFonts w:cstheme="minorHAnsi"/>
                <w:color w:val="000000" w:themeColor="text1"/>
              </w:rPr>
              <w:t xml:space="preserve">. Opinion was sought from </w:t>
            </w:r>
            <w:r w:rsidR="005B0407">
              <w:rPr>
                <w:rFonts w:cstheme="minorHAnsi"/>
                <w:color w:val="000000" w:themeColor="text1"/>
              </w:rPr>
              <w:t>C</w:t>
            </w:r>
            <w:r>
              <w:rPr>
                <w:rFonts w:cstheme="minorHAnsi"/>
                <w:color w:val="000000" w:themeColor="text1"/>
              </w:rPr>
              <w:t>ommittee members</w:t>
            </w:r>
            <w:r w:rsidR="005B0407">
              <w:rPr>
                <w:rFonts w:cstheme="minorHAnsi"/>
                <w:color w:val="000000" w:themeColor="text1"/>
              </w:rPr>
              <w:t xml:space="preserve"> about </w:t>
            </w:r>
            <w:r>
              <w:rPr>
                <w:rFonts w:cstheme="minorHAnsi"/>
                <w:color w:val="000000" w:themeColor="text1"/>
              </w:rPr>
              <w:t>various design options, which will now be</w:t>
            </w:r>
            <w:r w:rsidR="007879DE" w:rsidRPr="007879DE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5B0407">
              <w:rPr>
                <w:rFonts w:cstheme="minorHAnsi"/>
                <w:color w:val="000000" w:themeColor="text1"/>
              </w:rPr>
              <w:t>shared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5B0407">
              <w:rPr>
                <w:rFonts w:cstheme="minorHAnsi"/>
                <w:color w:val="000000" w:themeColor="text1"/>
              </w:rPr>
              <w:t>and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5B0407">
              <w:rPr>
                <w:rFonts w:cstheme="minorHAnsi"/>
                <w:color w:val="000000" w:themeColor="text1"/>
              </w:rPr>
              <w:t>discussed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5B0407">
              <w:rPr>
                <w:rFonts w:cstheme="minorHAnsi"/>
                <w:color w:val="000000" w:themeColor="text1"/>
              </w:rPr>
              <w:t>with</w:t>
            </w:r>
            <w:r w:rsidR="005B0407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5B0407" w:rsidRPr="005B0407">
              <w:rPr>
                <w:rFonts w:cstheme="minorHAnsi"/>
                <w:color w:val="000000" w:themeColor="text1"/>
              </w:rPr>
              <w:t>the</w:t>
            </w:r>
            <w:r w:rsidR="005B0407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5B0407" w:rsidRPr="005B0407">
              <w:rPr>
                <w:rFonts w:cstheme="minorHAnsi"/>
                <w:color w:val="000000" w:themeColor="text1"/>
              </w:rPr>
              <w:t>design</w:t>
            </w:r>
            <w:r w:rsidR="005B0407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5B0407" w:rsidRPr="005B0407">
              <w:rPr>
                <w:rFonts w:cstheme="minorHAnsi"/>
                <w:color w:val="000000" w:themeColor="text1"/>
              </w:rPr>
              <w:t>team</w:t>
            </w:r>
            <w:r w:rsidR="005B0407">
              <w:rPr>
                <w:rFonts w:cstheme="minorHAnsi"/>
                <w:color w:val="000000" w:themeColor="text1"/>
              </w:rPr>
              <w:t>.</w:t>
            </w:r>
          </w:p>
          <w:p w14:paraId="08E1793B" w14:textId="77777777" w:rsidR="005B0407" w:rsidRPr="001D05F5" w:rsidRDefault="005B0407" w:rsidP="005B0407">
            <w:pPr>
              <w:rPr>
                <w:rFonts w:cstheme="minorHAnsi"/>
                <w:color w:val="FF0000"/>
              </w:rPr>
            </w:pPr>
            <w:r w:rsidRPr="001D05F5">
              <w:rPr>
                <w:rFonts w:cstheme="minorHAnsi"/>
                <w:b/>
                <w:color w:val="FF0000"/>
              </w:rPr>
              <w:t>Note</w:t>
            </w:r>
            <w:r w:rsidRPr="001D05F5">
              <w:rPr>
                <w:rFonts w:cstheme="minorHAnsi"/>
                <w:color w:val="FF0000"/>
              </w:rPr>
              <w:t xml:space="preserve">: Further details can be found in the accompanying slide pack (PDF).  </w:t>
            </w:r>
          </w:p>
          <w:p w14:paraId="7B54D8C6" w14:textId="77777777" w:rsidR="007879DE" w:rsidRPr="0015601B" w:rsidRDefault="007879DE" w:rsidP="007879DE">
            <w:pPr>
              <w:rPr>
                <w:rFonts w:cstheme="minorHAnsi"/>
                <w:color w:val="000000" w:themeColor="text1"/>
              </w:rPr>
            </w:pPr>
          </w:p>
        </w:tc>
      </w:tr>
      <w:tr w:rsidR="007879DE" w:rsidRPr="009C2DFF" w14:paraId="5F0E1713" w14:textId="77777777" w:rsidTr="001D05F5">
        <w:tc>
          <w:tcPr>
            <w:tcW w:w="10485" w:type="dxa"/>
            <w:shd w:val="clear" w:color="auto" w:fill="7030A0"/>
          </w:tcPr>
          <w:p w14:paraId="6DC5F9D3" w14:textId="239690C3" w:rsidR="007879DE" w:rsidRDefault="007879DE" w:rsidP="007879DE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 xml:space="preserve">6 - Customer Feedback </w:t>
            </w:r>
          </w:p>
        </w:tc>
      </w:tr>
      <w:tr w:rsidR="007879DE" w:rsidRPr="009C2DFF" w14:paraId="28225721" w14:textId="77777777" w:rsidTr="003A5C1A">
        <w:tc>
          <w:tcPr>
            <w:tcW w:w="10485" w:type="dxa"/>
            <w:shd w:val="clear" w:color="auto" w:fill="FFFFFF" w:themeFill="background1"/>
          </w:tcPr>
          <w:p w14:paraId="2EE45160" w14:textId="4ADEDE8B" w:rsidR="005B0407" w:rsidRDefault="005B0407" w:rsidP="007879D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Ross </w:t>
            </w:r>
            <w:r w:rsidR="007879DE">
              <w:rPr>
                <w:rFonts w:cstheme="minorHAnsi"/>
                <w:color w:val="000000" w:themeColor="text1"/>
              </w:rPr>
              <w:t>provided</w:t>
            </w:r>
            <w:r>
              <w:rPr>
                <w:rFonts w:cstheme="minorHAnsi"/>
                <w:color w:val="000000" w:themeColor="text1"/>
              </w:rPr>
              <w:t xml:space="preserve"> a summary </w:t>
            </w:r>
            <w:r w:rsidR="007879DE">
              <w:rPr>
                <w:rFonts w:cstheme="minorHAnsi"/>
                <w:color w:val="000000" w:themeColor="text1"/>
              </w:rPr>
              <w:t>of recent</w:t>
            </w:r>
            <w:r>
              <w:rPr>
                <w:rFonts w:cstheme="minorHAnsi"/>
                <w:color w:val="000000" w:themeColor="text1"/>
              </w:rPr>
              <w:t xml:space="preserve"> customer feedback</w:t>
            </w:r>
            <w:r w:rsidR="009311E5">
              <w:rPr>
                <w:rFonts w:cstheme="minorHAnsi"/>
                <w:color w:val="000000" w:themeColor="text1"/>
              </w:rPr>
              <w:t xml:space="preserve"> results</w:t>
            </w:r>
            <w:r>
              <w:rPr>
                <w:rFonts w:cstheme="minorHAnsi"/>
                <w:color w:val="000000" w:themeColor="text1"/>
              </w:rPr>
              <w:t xml:space="preserve">. </w:t>
            </w:r>
            <w:r w:rsidR="009311E5">
              <w:rPr>
                <w:rFonts w:cstheme="minorHAnsi"/>
                <w:color w:val="000000" w:themeColor="text1"/>
              </w:rPr>
              <w:t xml:space="preserve">Common reasons for complaint tended to focus on waiting times or infrastructure. As a result, there have now been improvements made to the check-in process, as well as the addition of new Help points within the terminal. And additional resource is now being sought </w:t>
            </w:r>
            <w:r w:rsidR="001D05F5">
              <w:rPr>
                <w:rFonts w:cstheme="minorHAnsi"/>
                <w:color w:val="000000" w:themeColor="text1"/>
              </w:rPr>
              <w:t xml:space="preserve">to support the assistant service, and </w:t>
            </w:r>
            <w:r w:rsidR="009311E5">
              <w:rPr>
                <w:rFonts w:cstheme="minorHAnsi"/>
                <w:color w:val="000000" w:themeColor="text1"/>
              </w:rPr>
              <w:t>a review of PRM assistance equipment</w:t>
            </w:r>
            <w:r w:rsidR="001D05F5">
              <w:rPr>
                <w:rFonts w:cstheme="minorHAnsi"/>
                <w:color w:val="000000" w:themeColor="text1"/>
              </w:rPr>
              <w:t xml:space="preserve"> was encouraged</w:t>
            </w:r>
            <w:r w:rsidR="009311E5">
              <w:rPr>
                <w:rFonts w:cstheme="minorHAnsi"/>
                <w:color w:val="000000" w:themeColor="text1"/>
              </w:rPr>
              <w:t>.</w:t>
            </w:r>
          </w:p>
          <w:p w14:paraId="36A4E2C2" w14:textId="77777777" w:rsidR="007879DE" w:rsidRPr="00985E98" w:rsidRDefault="007879DE" w:rsidP="007879DE">
            <w:pPr>
              <w:pStyle w:val="ListParagraph"/>
              <w:ind w:left="0"/>
              <w:jc w:val="both"/>
              <w:rPr>
                <w:rFonts w:cstheme="minorHAnsi"/>
              </w:rPr>
            </w:pPr>
            <w:bookmarkStart w:id="3" w:name="_Hlk529894437"/>
            <w:bookmarkStart w:id="4" w:name="_Hlk3557888"/>
          </w:p>
          <w:p w14:paraId="2A05BAC4" w14:textId="49893585" w:rsidR="009311E5" w:rsidRDefault="009311E5" w:rsidP="009311E5">
            <w:pPr>
              <w:rPr>
                <w:rFonts w:cstheme="minorHAnsi"/>
                <w:color w:val="FF0000"/>
              </w:rPr>
            </w:pPr>
            <w:r w:rsidRPr="001D05F5">
              <w:rPr>
                <w:rFonts w:cstheme="minorHAnsi"/>
                <w:b/>
                <w:color w:val="FF0000"/>
              </w:rPr>
              <w:t>Note</w:t>
            </w:r>
            <w:r w:rsidRPr="001D05F5">
              <w:rPr>
                <w:rFonts w:cstheme="minorHAnsi"/>
                <w:color w:val="FF0000"/>
              </w:rPr>
              <w:t xml:space="preserve">: Further details can be found in the accompanying slide pack (PDF). </w:t>
            </w:r>
          </w:p>
          <w:p w14:paraId="2FD70CD4" w14:textId="715B196F" w:rsidR="0005478B" w:rsidRDefault="0005478B" w:rsidP="009311E5">
            <w:pPr>
              <w:rPr>
                <w:rFonts w:cstheme="minorHAnsi"/>
                <w:color w:val="FF0000"/>
              </w:rPr>
            </w:pPr>
          </w:p>
          <w:p w14:paraId="4EEB9D73" w14:textId="12F7AC91" w:rsidR="0005478B" w:rsidRDefault="0005478B" w:rsidP="009311E5">
            <w:pPr>
              <w:rPr>
                <w:rFonts w:cstheme="minorHAnsi"/>
                <w:color w:val="FF0000"/>
              </w:rPr>
            </w:pPr>
          </w:p>
          <w:p w14:paraId="42A400C8" w14:textId="687AE398" w:rsidR="0005478B" w:rsidRDefault="0005478B" w:rsidP="009311E5">
            <w:pPr>
              <w:rPr>
                <w:rFonts w:cstheme="minorHAnsi"/>
                <w:color w:val="FF0000"/>
              </w:rPr>
            </w:pPr>
          </w:p>
          <w:p w14:paraId="4D7A3AF9" w14:textId="77777777" w:rsidR="0005478B" w:rsidRPr="001D05F5" w:rsidRDefault="0005478B" w:rsidP="009311E5">
            <w:pPr>
              <w:rPr>
                <w:rFonts w:cstheme="minorHAnsi"/>
                <w:color w:val="FF0000"/>
              </w:rPr>
            </w:pPr>
          </w:p>
          <w:bookmarkEnd w:id="3"/>
          <w:bookmarkEnd w:id="4"/>
          <w:p w14:paraId="6162D8C1" w14:textId="77777777" w:rsidR="007879DE" w:rsidRPr="0015601B" w:rsidRDefault="007879DE" w:rsidP="007879DE">
            <w:pPr>
              <w:rPr>
                <w:rFonts w:cstheme="minorHAnsi"/>
                <w:color w:val="000000" w:themeColor="text1"/>
              </w:rPr>
            </w:pPr>
          </w:p>
        </w:tc>
      </w:tr>
      <w:tr w:rsidR="007879DE" w:rsidRPr="009C2DFF" w14:paraId="12898343" w14:textId="77777777" w:rsidTr="001D05F5">
        <w:tc>
          <w:tcPr>
            <w:tcW w:w="10485" w:type="dxa"/>
            <w:shd w:val="clear" w:color="auto" w:fill="7030A0"/>
          </w:tcPr>
          <w:p w14:paraId="78A5FA8A" w14:textId="56BB153F" w:rsidR="007879DE" w:rsidRPr="009C2DFF" w:rsidRDefault="007879DE" w:rsidP="007879DE">
            <w:pPr>
              <w:rPr>
                <w:rFonts w:cstheme="minorHAnsi"/>
              </w:rPr>
            </w:pPr>
            <w:r>
              <w:rPr>
                <w:rFonts w:cstheme="minorHAnsi"/>
                <w:color w:val="FFFFFF" w:themeColor="background1"/>
              </w:rPr>
              <w:lastRenderedPageBreak/>
              <w:t>7 - Website Update</w:t>
            </w:r>
          </w:p>
        </w:tc>
      </w:tr>
      <w:tr w:rsidR="007879DE" w:rsidRPr="0015601B" w14:paraId="4E3993BE" w14:textId="77777777" w:rsidTr="007879DE">
        <w:tc>
          <w:tcPr>
            <w:tcW w:w="10485" w:type="dxa"/>
          </w:tcPr>
          <w:p w14:paraId="345DA004" w14:textId="21B3BEDF" w:rsidR="007879DE" w:rsidRDefault="00C605A9" w:rsidP="007879DE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Ross </w:t>
            </w:r>
            <w:r w:rsidR="007879DE">
              <w:rPr>
                <w:rFonts w:cstheme="minorHAnsi"/>
              </w:rPr>
              <w:t>provided an update of recent development to the airport’s website</w:t>
            </w:r>
            <w:r>
              <w:rPr>
                <w:rFonts w:cstheme="minorHAnsi"/>
              </w:rPr>
              <w:t>.</w:t>
            </w:r>
            <w:r w:rsidR="007879DE">
              <w:rPr>
                <w:rFonts w:cstheme="minorHAnsi"/>
              </w:rPr>
              <w:t xml:space="preserve"> </w:t>
            </w:r>
          </w:p>
          <w:p w14:paraId="08B46F2E" w14:textId="3D8CB4C3" w:rsidR="009311E5" w:rsidRDefault="009311E5" w:rsidP="009311E5">
            <w:pPr>
              <w:rPr>
                <w:rFonts w:ascii="Calibri" w:eastAsia="Times New Roman" w:hAnsi="Calibri"/>
              </w:rPr>
            </w:pPr>
            <w:bookmarkStart w:id="5" w:name="_Hlk6773875"/>
            <w:r>
              <w:rPr>
                <w:rFonts w:ascii="Calibri" w:eastAsia="Times New Roman" w:hAnsi="Calibri"/>
              </w:rPr>
              <w:t xml:space="preserve">He also endeavoured to demonstrate a new concept, which the airport is thinking of introducing, detailed below: </w:t>
            </w:r>
            <w:hyperlink r:id="rId9" w:history="1">
              <w:r>
                <w:rPr>
                  <w:rStyle w:val="Hyperlink"/>
                </w:rPr>
                <w:t>https://www.youtube.com/watch?v=7i3K3-vD1HE</w:t>
              </w:r>
            </w:hyperlink>
            <w:r>
              <w:t xml:space="preserve"> (please do not share the content externally)</w:t>
            </w:r>
          </w:p>
          <w:bookmarkEnd w:id="5"/>
          <w:p w14:paraId="4ACE0403" w14:textId="5A479F3B" w:rsidR="00C605A9" w:rsidRDefault="007879DE" w:rsidP="009311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2DA22441" w14:textId="5424D8FF" w:rsidR="007879DE" w:rsidRPr="001D05F5" w:rsidRDefault="007879DE" w:rsidP="007879DE">
            <w:pPr>
              <w:pStyle w:val="ListParagraph"/>
              <w:ind w:left="0"/>
              <w:rPr>
                <w:rFonts w:cstheme="minorHAnsi"/>
                <w:color w:val="FF0000"/>
              </w:rPr>
            </w:pPr>
            <w:bookmarkStart w:id="6" w:name="_Hlk529893940"/>
            <w:r w:rsidRPr="001D05F5">
              <w:rPr>
                <w:rFonts w:cstheme="minorHAnsi"/>
                <w:b/>
                <w:color w:val="FF0000"/>
              </w:rPr>
              <w:t>Action</w:t>
            </w:r>
            <w:r w:rsidRPr="001D05F5">
              <w:rPr>
                <w:rFonts w:cstheme="minorHAnsi"/>
                <w:color w:val="FF0000"/>
              </w:rPr>
              <w:t>:</w:t>
            </w:r>
            <w:r w:rsidR="009311E5" w:rsidRPr="001D05F5">
              <w:rPr>
                <w:rFonts w:cstheme="minorHAnsi"/>
                <w:color w:val="FF0000"/>
              </w:rPr>
              <w:t xml:space="preserve"> </w:t>
            </w:r>
            <w:r w:rsidR="00BE3A96" w:rsidRPr="001D05F5">
              <w:rPr>
                <w:rFonts w:cstheme="minorHAnsi"/>
                <w:color w:val="FF0000"/>
              </w:rPr>
              <w:t>S</w:t>
            </w:r>
            <w:r w:rsidR="009311E5" w:rsidRPr="001D05F5">
              <w:rPr>
                <w:rFonts w:cstheme="minorHAnsi"/>
                <w:color w:val="FF0000"/>
              </w:rPr>
              <w:t xml:space="preserve">eek feedback from </w:t>
            </w:r>
            <w:r w:rsidR="00BE3A96" w:rsidRPr="001D05F5">
              <w:rPr>
                <w:rFonts w:cstheme="minorHAnsi"/>
                <w:color w:val="FF0000"/>
              </w:rPr>
              <w:t>C</w:t>
            </w:r>
            <w:r w:rsidR="009311E5" w:rsidRPr="001D05F5">
              <w:rPr>
                <w:rFonts w:cstheme="minorHAnsi"/>
                <w:color w:val="FF0000"/>
              </w:rPr>
              <w:t>ommittee members as to the effectiveness of the above video</w:t>
            </w:r>
            <w:r w:rsidR="00BE3A96" w:rsidRPr="001D05F5">
              <w:rPr>
                <w:rFonts w:cstheme="minorHAnsi"/>
                <w:color w:val="FF0000"/>
              </w:rPr>
              <w:t>,</w:t>
            </w:r>
            <w:r w:rsidR="009311E5" w:rsidRPr="001D05F5">
              <w:rPr>
                <w:rFonts w:cstheme="minorHAnsi"/>
                <w:color w:val="FF0000"/>
              </w:rPr>
              <w:t xml:space="preserve"> and whether something similar should be considered for Edinburgh </w:t>
            </w:r>
            <w:r w:rsidR="00BE3A96" w:rsidRPr="001D05F5">
              <w:rPr>
                <w:rFonts w:cstheme="minorHAnsi"/>
                <w:color w:val="FF0000"/>
              </w:rPr>
              <w:t>A</w:t>
            </w:r>
            <w:r w:rsidR="009311E5" w:rsidRPr="001D05F5">
              <w:rPr>
                <w:rFonts w:cstheme="minorHAnsi"/>
                <w:color w:val="FF0000"/>
              </w:rPr>
              <w:t>irport</w:t>
            </w:r>
            <w:r w:rsidR="00BE3A96" w:rsidRPr="001D05F5">
              <w:rPr>
                <w:rFonts w:cstheme="minorHAnsi"/>
                <w:color w:val="FF0000"/>
              </w:rPr>
              <w:t xml:space="preserve"> to assist </w:t>
            </w:r>
            <w:r w:rsidR="001D05F5">
              <w:rPr>
                <w:rFonts w:cstheme="minorHAnsi"/>
                <w:color w:val="FF0000"/>
              </w:rPr>
              <w:t xml:space="preserve">passengers </w:t>
            </w:r>
            <w:r w:rsidR="00BE3A96" w:rsidRPr="001D05F5">
              <w:rPr>
                <w:rFonts w:cstheme="minorHAnsi"/>
                <w:color w:val="FF0000"/>
              </w:rPr>
              <w:t>with orientation and wayfinding</w:t>
            </w:r>
            <w:r w:rsidR="009311E5" w:rsidRPr="001D05F5">
              <w:rPr>
                <w:rFonts w:cstheme="minorHAnsi"/>
                <w:color w:val="FF0000"/>
              </w:rPr>
              <w:t xml:space="preserve">. </w:t>
            </w:r>
            <w:r w:rsidRPr="001D05F5">
              <w:rPr>
                <w:rFonts w:cstheme="minorHAnsi"/>
                <w:color w:val="FF0000"/>
              </w:rPr>
              <w:t xml:space="preserve"> </w:t>
            </w:r>
            <w:bookmarkEnd w:id="6"/>
          </w:p>
          <w:p w14:paraId="0AFAAFDE" w14:textId="2245ACAD" w:rsidR="007879DE" w:rsidRPr="0015601B" w:rsidRDefault="007879DE" w:rsidP="007879DE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7879DE" w:rsidRPr="009C2DFF" w14:paraId="5DD69EAE" w14:textId="77777777" w:rsidTr="001D05F5">
        <w:tc>
          <w:tcPr>
            <w:tcW w:w="10485" w:type="dxa"/>
            <w:shd w:val="clear" w:color="auto" w:fill="7030A0"/>
          </w:tcPr>
          <w:p w14:paraId="59A9B020" w14:textId="14A43BA6" w:rsidR="007879DE" w:rsidRPr="009C2DFF" w:rsidRDefault="007879DE" w:rsidP="0018087F">
            <w:pPr>
              <w:rPr>
                <w:rFonts w:cstheme="minorHAnsi"/>
              </w:rPr>
            </w:pPr>
            <w:r>
              <w:rPr>
                <w:rFonts w:cstheme="minorHAnsi"/>
                <w:color w:val="FFFFFF" w:themeColor="background1"/>
              </w:rPr>
              <w:t xml:space="preserve">8 - EasyJet Presentation </w:t>
            </w:r>
          </w:p>
        </w:tc>
      </w:tr>
      <w:tr w:rsidR="007879DE" w:rsidRPr="0015601B" w14:paraId="18CA81D7" w14:textId="77777777" w:rsidTr="0018087F">
        <w:tc>
          <w:tcPr>
            <w:tcW w:w="10485" w:type="dxa"/>
          </w:tcPr>
          <w:p w14:paraId="62124085" w14:textId="2A0E8834" w:rsidR="007879DE" w:rsidRDefault="005B0407" w:rsidP="0018087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Celine McGuigan presented </w:t>
            </w:r>
            <w:r w:rsidR="009311E5">
              <w:rPr>
                <w:rFonts w:cstheme="minorHAnsi"/>
              </w:rPr>
              <w:t>to the Committee, highlighting easyJet’s commitment to PRM passengers. Main points of interest included:</w:t>
            </w:r>
          </w:p>
          <w:p w14:paraId="200DB7C2" w14:textId="6434E577" w:rsidR="007879DE" w:rsidRPr="00C936A6" w:rsidRDefault="009311E5" w:rsidP="007879DE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Working with </w:t>
            </w:r>
            <w:r w:rsidR="007879DE" w:rsidRPr="00C936A6">
              <w:t>assistance dog</w:t>
            </w:r>
            <w:r>
              <w:t xml:space="preserve"> organisations to improve flying experiences</w:t>
            </w:r>
            <w:r w:rsidR="007879DE" w:rsidRPr="00C936A6">
              <w:t xml:space="preserve"> </w:t>
            </w:r>
          </w:p>
          <w:p w14:paraId="494F4B84" w14:textId="4735E083" w:rsidR="007879DE" w:rsidRPr="00C936A6" w:rsidRDefault="009311E5" w:rsidP="007879DE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Continued work </w:t>
            </w:r>
            <w:r w:rsidR="007879DE" w:rsidRPr="00C936A6">
              <w:t xml:space="preserve">to improve online </w:t>
            </w:r>
            <w:r>
              <w:t xml:space="preserve">booking </w:t>
            </w:r>
            <w:r w:rsidR="007879DE" w:rsidRPr="00C936A6">
              <w:t>process</w:t>
            </w:r>
            <w:r w:rsidR="007879DE">
              <w:t xml:space="preserve">, </w:t>
            </w:r>
            <w:r>
              <w:t>l</w:t>
            </w:r>
            <w:r w:rsidR="007879DE" w:rsidRPr="00C936A6">
              <w:t xml:space="preserve">inking </w:t>
            </w:r>
            <w:r>
              <w:t xml:space="preserve">with </w:t>
            </w:r>
            <w:r w:rsidR="007879DE" w:rsidRPr="00C936A6">
              <w:t>apps</w:t>
            </w:r>
            <w:r>
              <w:t>, more d</w:t>
            </w:r>
            <w:r w:rsidRPr="00C936A6">
              <w:t>rop-down</w:t>
            </w:r>
            <w:r w:rsidR="007879DE" w:rsidRPr="00C936A6">
              <w:t xml:space="preserve"> menu</w:t>
            </w:r>
            <w:r>
              <w:t xml:space="preserve"> choices at the </w:t>
            </w:r>
            <w:r w:rsidR="007879DE" w:rsidRPr="00C936A6">
              <w:t xml:space="preserve">bookings </w:t>
            </w:r>
            <w:r>
              <w:t xml:space="preserve">stage, and the improved transmission of critical data </w:t>
            </w:r>
            <w:r w:rsidR="007879DE" w:rsidRPr="00C936A6">
              <w:t>.</w:t>
            </w:r>
          </w:p>
          <w:p w14:paraId="0210F015" w14:textId="7462FA9C" w:rsidR="007879DE" w:rsidRPr="00C936A6" w:rsidRDefault="009311E5" w:rsidP="007879DE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Re-evaluating the </w:t>
            </w:r>
            <w:r w:rsidR="007879DE" w:rsidRPr="00C936A6">
              <w:t>PRM</w:t>
            </w:r>
            <w:r>
              <w:t xml:space="preserve"> boarding process </w:t>
            </w:r>
          </w:p>
          <w:p w14:paraId="1772061E" w14:textId="78F2D74E" w:rsidR="009311E5" w:rsidRDefault="009311E5" w:rsidP="00F376E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More </w:t>
            </w:r>
            <w:r w:rsidR="007879DE" w:rsidRPr="00C936A6">
              <w:t xml:space="preserve">awareness training </w:t>
            </w:r>
            <w:r>
              <w:t xml:space="preserve">for staff </w:t>
            </w:r>
          </w:p>
          <w:p w14:paraId="7C4137EE" w14:textId="4248F5E1" w:rsidR="007879DE" w:rsidRPr="00425C65" w:rsidRDefault="009311E5" w:rsidP="009311E5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Endeavouring to provide photographic </w:t>
            </w:r>
            <w:r w:rsidR="007879DE" w:rsidRPr="00C936A6">
              <w:t>evidence</w:t>
            </w:r>
            <w:r>
              <w:t xml:space="preserve"> of wheelchairs in the aircraft hold </w:t>
            </w:r>
            <w:r w:rsidR="007879DE" w:rsidRPr="00C936A6">
              <w:t xml:space="preserve">to </w:t>
            </w:r>
            <w:r>
              <w:t xml:space="preserve">reassure PRM </w:t>
            </w:r>
            <w:r w:rsidR="007879DE" w:rsidRPr="00C936A6">
              <w:t>passenger</w:t>
            </w:r>
            <w:r>
              <w:t>s</w:t>
            </w:r>
          </w:p>
          <w:p w14:paraId="197B16C3" w14:textId="77777777" w:rsidR="005B0407" w:rsidRPr="001D05F5" w:rsidRDefault="005B0407" w:rsidP="005B0407">
            <w:pPr>
              <w:rPr>
                <w:rFonts w:cstheme="minorHAnsi"/>
                <w:color w:val="FF0000"/>
              </w:rPr>
            </w:pPr>
            <w:r w:rsidRPr="001D05F5">
              <w:rPr>
                <w:rFonts w:cstheme="minorHAnsi"/>
                <w:b/>
                <w:color w:val="FF0000"/>
              </w:rPr>
              <w:t>Note</w:t>
            </w:r>
            <w:r w:rsidRPr="001D05F5">
              <w:rPr>
                <w:rFonts w:cstheme="minorHAnsi"/>
                <w:color w:val="FF0000"/>
              </w:rPr>
              <w:t xml:space="preserve">: Further details can be found in the accompanying slide pack (PDF).  </w:t>
            </w:r>
          </w:p>
          <w:p w14:paraId="3CF83308" w14:textId="77777777" w:rsidR="007879DE" w:rsidRDefault="007879DE" w:rsidP="0018087F">
            <w:pPr>
              <w:rPr>
                <w:rFonts w:cstheme="minorHAnsi"/>
                <w:color w:val="FFFFFF" w:themeColor="background1"/>
              </w:rPr>
            </w:pPr>
          </w:p>
        </w:tc>
      </w:tr>
      <w:tr w:rsidR="007879DE" w:rsidRPr="0015601B" w14:paraId="52C4BD37" w14:textId="77777777" w:rsidTr="001D05F5">
        <w:tc>
          <w:tcPr>
            <w:tcW w:w="10485" w:type="dxa"/>
            <w:shd w:val="clear" w:color="auto" w:fill="7030A0"/>
          </w:tcPr>
          <w:p w14:paraId="1FE296ED" w14:textId="0AC3722C" w:rsidR="007879DE" w:rsidRDefault="007879DE" w:rsidP="007879DE">
            <w:pPr>
              <w:rPr>
                <w:rFonts w:cstheme="minorHAnsi"/>
              </w:rPr>
            </w:pPr>
            <w:r>
              <w:rPr>
                <w:rFonts w:cstheme="minorHAnsi"/>
                <w:color w:val="FFFFFF" w:themeColor="background1"/>
              </w:rPr>
              <w:t>9 - Future Activities</w:t>
            </w:r>
          </w:p>
        </w:tc>
      </w:tr>
      <w:tr w:rsidR="007879DE" w:rsidRPr="0015601B" w14:paraId="1A5FDD75" w14:textId="77777777" w:rsidTr="007879DE">
        <w:tc>
          <w:tcPr>
            <w:tcW w:w="10485" w:type="dxa"/>
          </w:tcPr>
          <w:p w14:paraId="138C714F" w14:textId="4EF666FD" w:rsidR="007879DE" w:rsidRDefault="007879DE" w:rsidP="00C605A9">
            <w:pPr>
              <w:rPr>
                <w:rFonts w:ascii="Calibri" w:hAnsi="Calibri"/>
              </w:rPr>
            </w:pPr>
            <w:r w:rsidRPr="00C605A9">
              <w:rPr>
                <w:rFonts w:ascii="Calibri" w:hAnsi="Calibri"/>
                <w:b/>
              </w:rPr>
              <w:t>Ross</w:t>
            </w:r>
            <w:r>
              <w:rPr>
                <w:rFonts w:ascii="Calibri" w:hAnsi="Calibri"/>
              </w:rPr>
              <w:t xml:space="preserve"> provided a brief outline of a scheduled PRM </w:t>
            </w:r>
            <w:r w:rsidR="005B0407"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 xml:space="preserve">pen </w:t>
            </w:r>
            <w:r w:rsidR="005B0407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 xml:space="preserve">ay </w:t>
            </w:r>
            <w:r w:rsidR="005B0407">
              <w:rPr>
                <w:rFonts w:ascii="Calibri" w:hAnsi="Calibri"/>
              </w:rPr>
              <w:t xml:space="preserve">later in the year, which is intended to allow </w:t>
            </w:r>
            <w:r>
              <w:rPr>
                <w:rFonts w:ascii="Calibri" w:hAnsi="Calibri"/>
              </w:rPr>
              <w:t>PRMs</w:t>
            </w:r>
            <w:r w:rsidR="005B0407">
              <w:rPr>
                <w:rFonts w:ascii="Calibri" w:hAnsi="Calibri"/>
              </w:rPr>
              <w:t xml:space="preserve"> to orientate and familiarise themselves with the flying process at Edinburgh Airport</w:t>
            </w:r>
            <w:r w:rsidR="001D05F5">
              <w:rPr>
                <w:rFonts w:ascii="Calibri" w:hAnsi="Calibri"/>
              </w:rPr>
              <w:t>, prior to</w:t>
            </w:r>
            <w:r w:rsidR="005B0407">
              <w:rPr>
                <w:rFonts w:ascii="Calibri" w:hAnsi="Calibri"/>
              </w:rPr>
              <w:t xml:space="preserve"> a possible future journey.</w:t>
            </w:r>
          </w:p>
          <w:p w14:paraId="0DE3A544" w14:textId="3BFF26E1" w:rsidR="007879DE" w:rsidRPr="001D05F5" w:rsidRDefault="007879DE" w:rsidP="007879DE">
            <w:pPr>
              <w:pStyle w:val="ListParagraph"/>
              <w:ind w:left="0"/>
              <w:rPr>
                <w:rFonts w:cstheme="minorHAnsi"/>
                <w:color w:val="FF0000"/>
              </w:rPr>
            </w:pPr>
            <w:r w:rsidRPr="001D05F5">
              <w:rPr>
                <w:rFonts w:cstheme="minorHAnsi"/>
                <w:b/>
                <w:color w:val="FF0000"/>
              </w:rPr>
              <w:t>Action</w:t>
            </w:r>
            <w:r w:rsidRPr="001D05F5">
              <w:rPr>
                <w:rFonts w:cstheme="minorHAnsi"/>
                <w:color w:val="FF0000"/>
              </w:rPr>
              <w:t xml:space="preserve">: Ross will provide further information in due course.  </w:t>
            </w:r>
          </w:p>
          <w:p w14:paraId="0320BF84" w14:textId="77777777" w:rsidR="007879DE" w:rsidRDefault="007879DE" w:rsidP="007879DE">
            <w:pPr>
              <w:rPr>
                <w:rFonts w:cstheme="minorHAnsi"/>
                <w:color w:val="FFFFFF" w:themeColor="background1"/>
              </w:rPr>
            </w:pPr>
          </w:p>
        </w:tc>
      </w:tr>
      <w:tr w:rsidR="007879DE" w:rsidRPr="0015601B" w14:paraId="3AD0CCE2" w14:textId="77777777" w:rsidTr="001D05F5">
        <w:tc>
          <w:tcPr>
            <w:tcW w:w="10485" w:type="dxa"/>
            <w:shd w:val="clear" w:color="auto" w:fill="7030A0"/>
          </w:tcPr>
          <w:p w14:paraId="1F73DC22" w14:textId="5ACB1A34" w:rsidR="007879DE" w:rsidRDefault="007879DE" w:rsidP="0018087F">
            <w:pPr>
              <w:rPr>
                <w:rFonts w:cstheme="minorHAnsi"/>
              </w:rPr>
            </w:pPr>
            <w:r>
              <w:rPr>
                <w:rFonts w:cstheme="minorHAnsi"/>
                <w:color w:val="FFFFFF" w:themeColor="background1"/>
              </w:rPr>
              <w:t xml:space="preserve">10 - AOB </w:t>
            </w:r>
            <w:r w:rsidR="005B0407">
              <w:rPr>
                <w:rFonts w:cstheme="minorHAnsi"/>
                <w:color w:val="FFFFFF" w:themeColor="background1"/>
              </w:rPr>
              <w:t xml:space="preserve"> &amp; Further Actions</w:t>
            </w:r>
          </w:p>
        </w:tc>
      </w:tr>
      <w:tr w:rsidR="007879DE" w:rsidRPr="007879DE" w14:paraId="20AB60DA" w14:textId="77777777" w:rsidTr="0018087F">
        <w:tc>
          <w:tcPr>
            <w:tcW w:w="10485" w:type="dxa"/>
          </w:tcPr>
          <w:p w14:paraId="6CBDCB86" w14:textId="45A26A62" w:rsidR="00C45ECB" w:rsidRDefault="00C605A9" w:rsidP="00C605A9">
            <w:pPr>
              <w:rPr>
                <w:rFonts w:cstheme="minorHAnsi"/>
              </w:rPr>
            </w:pPr>
            <w:r w:rsidRPr="00C605A9">
              <w:rPr>
                <w:rFonts w:ascii="Calibri" w:hAnsi="Calibri"/>
                <w:b/>
              </w:rPr>
              <w:t>Ross</w:t>
            </w:r>
            <w:r>
              <w:rPr>
                <w:rFonts w:ascii="Calibri" w:hAnsi="Calibri"/>
              </w:rPr>
              <w:t xml:space="preserve"> </w:t>
            </w:r>
            <w:r w:rsidR="005B0407">
              <w:rPr>
                <w:rFonts w:ascii="Calibri" w:hAnsi="Calibri"/>
              </w:rPr>
              <w:t>advised the Committee that the airport would like to conduct a series of</w:t>
            </w:r>
            <w:r w:rsidR="005B0407">
              <w:rPr>
                <w:rFonts w:cstheme="minorHAnsi"/>
              </w:rPr>
              <w:t xml:space="preserve"> mystery </w:t>
            </w:r>
            <w:r w:rsidR="007879DE" w:rsidRPr="00C605A9">
              <w:rPr>
                <w:rFonts w:cstheme="minorHAnsi"/>
              </w:rPr>
              <w:t>shopper</w:t>
            </w:r>
            <w:r w:rsidR="005B0407">
              <w:rPr>
                <w:rFonts w:cstheme="minorHAnsi"/>
              </w:rPr>
              <w:t xml:space="preserve"> exercises, in order </w:t>
            </w:r>
            <w:r w:rsidR="007879DE" w:rsidRPr="00C605A9">
              <w:rPr>
                <w:rFonts w:cstheme="minorHAnsi"/>
              </w:rPr>
              <w:t xml:space="preserve">to </w:t>
            </w:r>
            <w:r w:rsidR="005B0407">
              <w:rPr>
                <w:rFonts w:cstheme="minorHAnsi"/>
              </w:rPr>
              <w:t xml:space="preserve">independently test the PRM </w:t>
            </w:r>
            <w:r w:rsidR="00C45ECB">
              <w:rPr>
                <w:rFonts w:cstheme="minorHAnsi"/>
              </w:rPr>
              <w:t>A</w:t>
            </w:r>
            <w:r w:rsidR="005B0407">
              <w:rPr>
                <w:rFonts w:cstheme="minorHAnsi"/>
              </w:rPr>
              <w:t xml:space="preserve">ssistance </w:t>
            </w:r>
            <w:r w:rsidR="00C45ECB">
              <w:rPr>
                <w:rFonts w:cstheme="minorHAnsi"/>
              </w:rPr>
              <w:t>S</w:t>
            </w:r>
            <w:r w:rsidR="005B0407">
              <w:rPr>
                <w:rFonts w:cstheme="minorHAnsi"/>
              </w:rPr>
              <w:t xml:space="preserve">ervice. </w:t>
            </w:r>
          </w:p>
          <w:p w14:paraId="02D805E6" w14:textId="77777777" w:rsidR="0005478B" w:rsidRDefault="0005478B" w:rsidP="00C605A9">
            <w:pPr>
              <w:rPr>
                <w:rFonts w:cstheme="minorHAnsi"/>
              </w:rPr>
            </w:pPr>
          </w:p>
          <w:p w14:paraId="2ED07872" w14:textId="35EA0E75" w:rsidR="005B0407" w:rsidRPr="001D05F5" w:rsidRDefault="00C45ECB" w:rsidP="00C605A9">
            <w:pPr>
              <w:rPr>
                <w:rFonts w:eastAsia="Times New Roman"/>
                <w:color w:val="FF0000"/>
              </w:rPr>
            </w:pPr>
            <w:bookmarkStart w:id="7" w:name="_Hlk6773916"/>
            <w:r w:rsidRPr="001D05F5">
              <w:rPr>
                <w:rFonts w:cstheme="minorHAnsi"/>
                <w:b/>
                <w:color w:val="FF0000"/>
              </w:rPr>
              <w:t>Action</w:t>
            </w:r>
            <w:r w:rsidRPr="001D05F5">
              <w:rPr>
                <w:rFonts w:cstheme="minorHAnsi"/>
                <w:color w:val="FF0000"/>
              </w:rPr>
              <w:t>: Andy to ask</w:t>
            </w:r>
            <w:r w:rsidR="005B0407" w:rsidRPr="001D05F5">
              <w:rPr>
                <w:rFonts w:cstheme="minorHAnsi"/>
                <w:color w:val="FF0000"/>
              </w:rPr>
              <w:t xml:space="preserve"> each charity member if they could advise service users who have plans to travel from the airport this year, to rely their feedback on the following website </w:t>
            </w:r>
            <w:r w:rsidR="00C605A9" w:rsidRPr="001D05F5">
              <w:rPr>
                <w:rFonts w:eastAsia="Times New Roman"/>
                <w:color w:val="FF0000"/>
              </w:rPr>
              <w:t xml:space="preserve"> </w:t>
            </w:r>
            <w:hyperlink r:id="rId10" w:history="1">
              <w:r w:rsidR="00C605A9" w:rsidRPr="001D05F5">
                <w:rPr>
                  <w:rStyle w:val="Hyperlink"/>
                  <w:rFonts w:eastAsia="Times New Roman"/>
                  <w:color w:val="FF0000"/>
                </w:rPr>
                <w:t>https://www.surveymonkey.co.uk/r/Wios2Arr</w:t>
              </w:r>
            </w:hyperlink>
            <w:r w:rsidR="00C605A9" w:rsidRPr="001D05F5">
              <w:rPr>
                <w:rFonts w:eastAsia="Times New Roman"/>
                <w:color w:val="FF0000"/>
              </w:rPr>
              <w:t> .</w:t>
            </w:r>
            <w:r w:rsidRPr="001D05F5">
              <w:rPr>
                <w:rFonts w:eastAsia="Times New Roman"/>
                <w:color w:val="FF0000"/>
              </w:rPr>
              <w:t xml:space="preserve"> Feedback </w:t>
            </w:r>
            <w:r w:rsidR="005B0407" w:rsidRPr="001D05F5">
              <w:rPr>
                <w:rFonts w:eastAsia="Times New Roman"/>
                <w:color w:val="FF0000"/>
              </w:rPr>
              <w:t xml:space="preserve">will be discussed at the next Forum. </w:t>
            </w:r>
          </w:p>
          <w:bookmarkEnd w:id="7"/>
          <w:p w14:paraId="2716B81C" w14:textId="77777777" w:rsidR="00C45ECB" w:rsidRDefault="00C45ECB" w:rsidP="00C605A9">
            <w:pPr>
              <w:rPr>
                <w:rFonts w:eastAsia="Times New Roman"/>
              </w:rPr>
            </w:pPr>
          </w:p>
          <w:p w14:paraId="030BF611" w14:textId="7369A4CD" w:rsidR="00C45ECB" w:rsidRDefault="00C605A9" w:rsidP="0018087F">
            <w:pPr>
              <w:rPr>
                <w:rFonts w:cstheme="minorHAnsi"/>
              </w:rPr>
            </w:pPr>
            <w:r w:rsidRPr="00C605A9">
              <w:rPr>
                <w:rFonts w:ascii="Calibri" w:hAnsi="Calibri"/>
                <w:b/>
              </w:rPr>
              <w:t>Ross</w:t>
            </w:r>
            <w:r w:rsidR="005B0407">
              <w:rPr>
                <w:rFonts w:cstheme="minorHAnsi"/>
              </w:rPr>
              <w:t xml:space="preserve"> will attend a </w:t>
            </w:r>
            <w:r w:rsidR="00C45ECB">
              <w:rPr>
                <w:rFonts w:cstheme="minorHAnsi"/>
              </w:rPr>
              <w:t xml:space="preserve">forthcoming </w:t>
            </w:r>
            <w:r w:rsidR="005B0407">
              <w:rPr>
                <w:rFonts w:cstheme="minorHAnsi"/>
              </w:rPr>
              <w:t xml:space="preserve">Scottish </w:t>
            </w:r>
            <w:r w:rsidR="00C45ECB">
              <w:rPr>
                <w:rFonts w:cstheme="minorHAnsi"/>
              </w:rPr>
              <w:t>G</w:t>
            </w:r>
            <w:r w:rsidR="005B0407">
              <w:rPr>
                <w:rFonts w:cstheme="minorHAnsi"/>
              </w:rPr>
              <w:t>overnment event</w:t>
            </w:r>
            <w:r w:rsidR="00C45ECB">
              <w:rPr>
                <w:rFonts w:cstheme="minorHAnsi"/>
              </w:rPr>
              <w:t xml:space="preserve">, </w:t>
            </w:r>
            <w:r w:rsidR="005B0407">
              <w:rPr>
                <w:rFonts w:cstheme="minorHAnsi"/>
              </w:rPr>
              <w:t>to learn more about the possible</w:t>
            </w:r>
            <w:r w:rsidR="00C45ECB">
              <w:rPr>
                <w:rFonts w:cstheme="minorHAnsi"/>
              </w:rPr>
              <w:t xml:space="preserve"> advantages and</w:t>
            </w:r>
            <w:r w:rsidR="005B0407">
              <w:rPr>
                <w:rFonts w:cstheme="minorHAnsi"/>
              </w:rPr>
              <w:t xml:space="preserve"> implementation o</w:t>
            </w:r>
            <w:r w:rsidR="007879DE">
              <w:rPr>
                <w:rFonts w:cstheme="minorHAnsi"/>
              </w:rPr>
              <w:t xml:space="preserve">f the Thistle </w:t>
            </w:r>
            <w:r w:rsidR="00C45ECB">
              <w:rPr>
                <w:rFonts w:cstheme="minorHAnsi"/>
              </w:rPr>
              <w:t>C</w:t>
            </w:r>
            <w:r w:rsidR="007879DE">
              <w:rPr>
                <w:rFonts w:cstheme="minorHAnsi"/>
              </w:rPr>
              <w:t>ard at</w:t>
            </w:r>
            <w:r w:rsidR="005B0407">
              <w:rPr>
                <w:rFonts w:cstheme="minorHAnsi"/>
              </w:rPr>
              <w:t xml:space="preserve"> the airport</w:t>
            </w:r>
            <w:r w:rsidR="00C45ECB">
              <w:rPr>
                <w:rFonts w:cstheme="minorHAnsi"/>
              </w:rPr>
              <w:t xml:space="preserve">. </w:t>
            </w:r>
          </w:p>
          <w:p w14:paraId="36E45405" w14:textId="77777777" w:rsidR="0005478B" w:rsidRDefault="0005478B" w:rsidP="0018087F">
            <w:pPr>
              <w:rPr>
                <w:rFonts w:cstheme="minorHAnsi"/>
              </w:rPr>
            </w:pPr>
          </w:p>
          <w:p w14:paraId="55FB0084" w14:textId="5CC231FA" w:rsidR="007879DE" w:rsidRPr="001D05F5" w:rsidRDefault="00C45ECB" w:rsidP="0018087F">
            <w:pPr>
              <w:rPr>
                <w:rFonts w:cstheme="minorHAnsi"/>
                <w:color w:val="FF0000"/>
              </w:rPr>
            </w:pPr>
            <w:r w:rsidRPr="001D05F5">
              <w:rPr>
                <w:rFonts w:cstheme="minorHAnsi"/>
                <w:b/>
                <w:color w:val="FF0000"/>
              </w:rPr>
              <w:t>Action</w:t>
            </w:r>
            <w:r w:rsidRPr="001D05F5">
              <w:rPr>
                <w:rFonts w:cstheme="minorHAnsi"/>
                <w:color w:val="FF0000"/>
              </w:rPr>
              <w:t xml:space="preserve">: Ross to </w:t>
            </w:r>
            <w:r w:rsidR="005B0407" w:rsidRPr="001D05F5">
              <w:rPr>
                <w:rFonts w:cstheme="minorHAnsi"/>
                <w:color w:val="FF0000"/>
              </w:rPr>
              <w:t>discuss his</w:t>
            </w:r>
            <w:r w:rsidRPr="001D05F5">
              <w:rPr>
                <w:rFonts w:cstheme="minorHAnsi"/>
                <w:color w:val="FF0000"/>
              </w:rPr>
              <w:t xml:space="preserve"> findings </w:t>
            </w:r>
            <w:r w:rsidR="005B0407" w:rsidRPr="001D05F5">
              <w:rPr>
                <w:rFonts w:cstheme="minorHAnsi"/>
                <w:color w:val="FF0000"/>
              </w:rPr>
              <w:t>at the next Forum.</w:t>
            </w:r>
          </w:p>
          <w:p w14:paraId="36421DF0" w14:textId="77777777" w:rsidR="00C45ECB" w:rsidRDefault="00C45ECB" w:rsidP="0018087F">
            <w:pPr>
              <w:rPr>
                <w:rFonts w:cstheme="minorHAnsi"/>
              </w:rPr>
            </w:pPr>
          </w:p>
          <w:p w14:paraId="6619A0EC" w14:textId="3490157A" w:rsidR="007879DE" w:rsidRPr="001D05F5" w:rsidRDefault="00C45ECB" w:rsidP="0018087F">
            <w:pPr>
              <w:rPr>
                <w:rFonts w:cstheme="minorHAnsi"/>
                <w:color w:val="FF0000"/>
              </w:rPr>
            </w:pPr>
            <w:r w:rsidRPr="001D05F5">
              <w:rPr>
                <w:rFonts w:ascii="Calibri" w:hAnsi="Calibri"/>
                <w:b/>
                <w:color w:val="FF0000"/>
              </w:rPr>
              <w:t>Action</w:t>
            </w:r>
            <w:r w:rsidRPr="001D05F5">
              <w:rPr>
                <w:rFonts w:ascii="Calibri" w:hAnsi="Calibri"/>
                <w:color w:val="FF0000"/>
              </w:rPr>
              <w:t>: Ross</w:t>
            </w:r>
            <w:r w:rsidRPr="001D05F5">
              <w:rPr>
                <w:rFonts w:ascii="Calibri" w:hAnsi="Calibri"/>
                <w:b/>
                <w:color w:val="FF0000"/>
              </w:rPr>
              <w:t xml:space="preserve"> </w:t>
            </w:r>
            <w:r w:rsidR="00C605A9" w:rsidRPr="001D05F5">
              <w:rPr>
                <w:rFonts w:ascii="Calibri" w:hAnsi="Calibri"/>
                <w:color w:val="FF0000"/>
              </w:rPr>
              <w:t xml:space="preserve">to conduct a </w:t>
            </w:r>
            <w:r w:rsidR="007879DE" w:rsidRPr="001D05F5">
              <w:rPr>
                <w:rFonts w:cstheme="minorHAnsi"/>
                <w:color w:val="FF0000"/>
              </w:rPr>
              <w:t>training review to assess any skill set gaps with</w:t>
            </w:r>
            <w:r w:rsidR="001D05F5">
              <w:rPr>
                <w:rFonts w:cstheme="minorHAnsi"/>
                <w:color w:val="FF0000"/>
              </w:rPr>
              <w:t>in</w:t>
            </w:r>
            <w:r w:rsidR="007879DE" w:rsidRPr="001D05F5">
              <w:rPr>
                <w:rFonts w:cstheme="minorHAnsi"/>
                <w:color w:val="FF0000"/>
              </w:rPr>
              <w:t xml:space="preserve"> EDI staff</w:t>
            </w:r>
            <w:r w:rsidR="001D05F5">
              <w:rPr>
                <w:rFonts w:cstheme="minorHAnsi"/>
                <w:color w:val="FF0000"/>
              </w:rPr>
              <w:t xml:space="preserve"> - including </w:t>
            </w:r>
            <w:r w:rsidR="007879DE" w:rsidRPr="001D05F5">
              <w:rPr>
                <w:rFonts w:cstheme="minorHAnsi"/>
                <w:color w:val="FF0000"/>
              </w:rPr>
              <w:t xml:space="preserve">Omniserv and </w:t>
            </w:r>
            <w:r w:rsidR="005B0407" w:rsidRPr="001D05F5">
              <w:rPr>
                <w:rFonts w:cstheme="minorHAnsi"/>
                <w:color w:val="FF0000"/>
              </w:rPr>
              <w:t>S</w:t>
            </w:r>
            <w:r w:rsidR="007879DE" w:rsidRPr="001D05F5">
              <w:rPr>
                <w:rFonts w:cstheme="minorHAnsi"/>
                <w:color w:val="FF0000"/>
              </w:rPr>
              <w:t>ecurity</w:t>
            </w:r>
            <w:r w:rsidR="001D05F5">
              <w:rPr>
                <w:rFonts w:cstheme="minorHAnsi"/>
                <w:color w:val="FF0000"/>
              </w:rPr>
              <w:t xml:space="preserve">. Following which, </w:t>
            </w:r>
            <w:r w:rsidR="005B0407" w:rsidRPr="001D05F5">
              <w:rPr>
                <w:rFonts w:cstheme="minorHAnsi"/>
                <w:color w:val="FF0000"/>
              </w:rPr>
              <w:t xml:space="preserve">Committee </w:t>
            </w:r>
            <w:r w:rsidR="001D05F5" w:rsidRPr="001D05F5">
              <w:rPr>
                <w:rFonts w:cstheme="minorHAnsi"/>
                <w:color w:val="FF0000"/>
              </w:rPr>
              <w:t>members</w:t>
            </w:r>
            <w:r w:rsidR="001D05F5">
              <w:rPr>
                <w:rFonts w:cstheme="minorHAnsi"/>
                <w:color w:val="FF0000"/>
              </w:rPr>
              <w:t xml:space="preserve"> will be asked to propose enhancements to support further staff</w:t>
            </w:r>
            <w:r w:rsidRPr="001D05F5">
              <w:rPr>
                <w:rFonts w:cstheme="minorHAnsi"/>
                <w:color w:val="FF0000"/>
              </w:rPr>
              <w:t xml:space="preserve"> </w:t>
            </w:r>
            <w:r w:rsidR="007879DE" w:rsidRPr="001D05F5">
              <w:rPr>
                <w:rFonts w:cstheme="minorHAnsi"/>
                <w:color w:val="FF0000"/>
              </w:rPr>
              <w:t xml:space="preserve">training. </w:t>
            </w:r>
            <w:r w:rsidRPr="001D05F5">
              <w:rPr>
                <w:rFonts w:cstheme="minorHAnsi"/>
                <w:color w:val="FF0000"/>
              </w:rPr>
              <w:t>C</w:t>
            </w:r>
            <w:r w:rsidR="007879DE" w:rsidRPr="001D05F5">
              <w:rPr>
                <w:rFonts w:cstheme="minorHAnsi"/>
                <w:color w:val="FF0000"/>
              </w:rPr>
              <w:t xml:space="preserve">olostomy UK </w:t>
            </w:r>
            <w:r w:rsidR="001D05F5">
              <w:rPr>
                <w:rFonts w:cstheme="minorHAnsi"/>
                <w:color w:val="FF0000"/>
              </w:rPr>
              <w:t xml:space="preserve">has already been asked to run an </w:t>
            </w:r>
            <w:r w:rsidR="007879DE" w:rsidRPr="001D05F5">
              <w:rPr>
                <w:rFonts w:cstheme="minorHAnsi"/>
                <w:color w:val="FF0000"/>
              </w:rPr>
              <w:t xml:space="preserve">awareness Day to train airport security staff. </w:t>
            </w:r>
          </w:p>
          <w:p w14:paraId="43057F8C" w14:textId="77777777" w:rsidR="00C45ECB" w:rsidRDefault="00C45ECB" w:rsidP="0018087F">
            <w:pPr>
              <w:rPr>
                <w:rFonts w:cstheme="minorHAnsi"/>
              </w:rPr>
            </w:pPr>
          </w:p>
          <w:p w14:paraId="68C6D2B7" w14:textId="77777777" w:rsidR="005B0407" w:rsidRPr="001D05F5" w:rsidRDefault="005B0407" w:rsidP="005B0407">
            <w:pPr>
              <w:pStyle w:val="ListParagraph"/>
              <w:ind w:left="0"/>
              <w:jc w:val="both"/>
              <w:rPr>
                <w:rFonts w:cstheme="minorHAnsi"/>
                <w:color w:val="FF0000"/>
              </w:rPr>
            </w:pPr>
            <w:bookmarkStart w:id="8" w:name="_Hlk6773960"/>
            <w:r w:rsidRPr="001D05F5">
              <w:rPr>
                <w:rFonts w:cstheme="minorHAnsi"/>
                <w:b/>
                <w:color w:val="FF0000"/>
              </w:rPr>
              <w:t>Action</w:t>
            </w:r>
            <w:r w:rsidRPr="001D05F5">
              <w:rPr>
                <w:rFonts w:cstheme="minorHAnsi"/>
                <w:color w:val="FF0000"/>
              </w:rPr>
              <w:t xml:space="preserve">: Andy to seek opinion from Forum members, about what would they would call a `quality` airport experience, and how could it be measured? In order to provide the Civil Aviation Authority with an alternative means by which to judge an airport`s performance.  </w:t>
            </w:r>
          </w:p>
          <w:bookmarkEnd w:id="8"/>
          <w:p w14:paraId="7A1C09A8" w14:textId="2E056C56" w:rsidR="007879DE" w:rsidRPr="007879DE" w:rsidRDefault="007879DE" w:rsidP="0018087F">
            <w:pPr>
              <w:rPr>
                <w:rFonts w:cstheme="minorHAnsi"/>
              </w:rPr>
            </w:pPr>
          </w:p>
        </w:tc>
      </w:tr>
    </w:tbl>
    <w:p w14:paraId="21BA928D" w14:textId="77777777" w:rsidR="007879DE" w:rsidRPr="007879DE" w:rsidRDefault="007879DE" w:rsidP="007879DE">
      <w:pPr>
        <w:ind w:left="1080"/>
        <w:jc w:val="both"/>
      </w:pPr>
    </w:p>
    <w:p w14:paraId="53ABE7CF" w14:textId="4906AC53" w:rsidR="007879DE" w:rsidRPr="00425C65" w:rsidRDefault="00AB1620" w:rsidP="007879DE">
      <w:pPr>
        <w:ind w:left="1080"/>
        <w:jc w:val="both"/>
      </w:pPr>
      <w:r w:rsidRPr="00C936A6">
        <w:t xml:space="preserve"> </w:t>
      </w:r>
    </w:p>
    <w:sectPr w:rsidR="007879DE" w:rsidRPr="00425C65" w:rsidSect="0005478B">
      <w:headerReference w:type="default" r:id="rId11"/>
      <w:pgSz w:w="11906" w:h="16838"/>
      <w:pgMar w:top="0" w:right="720" w:bottom="28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7F758" w14:textId="77777777" w:rsidR="00266343" w:rsidRDefault="00266343" w:rsidP="001D05F5">
      <w:pPr>
        <w:spacing w:after="0" w:line="240" w:lineRule="auto"/>
      </w:pPr>
      <w:r>
        <w:separator/>
      </w:r>
    </w:p>
  </w:endnote>
  <w:endnote w:type="continuationSeparator" w:id="0">
    <w:p w14:paraId="6A4424BC" w14:textId="77777777" w:rsidR="00266343" w:rsidRDefault="00266343" w:rsidP="001D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6E3B4" w14:textId="77777777" w:rsidR="00266343" w:rsidRDefault="00266343" w:rsidP="001D05F5">
      <w:pPr>
        <w:spacing w:after="0" w:line="240" w:lineRule="auto"/>
      </w:pPr>
      <w:r>
        <w:separator/>
      </w:r>
    </w:p>
  </w:footnote>
  <w:footnote w:type="continuationSeparator" w:id="0">
    <w:p w14:paraId="0F1414F0" w14:textId="77777777" w:rsidR="00266343" w:rsidRDefault="00266343" w:rsidP="001D0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89B17" w14:textId="0EBEFFCF" w:rsidR="001D05F5" w:rsidRDefault="001D05F5">
    <w:pPr>
      <w:pStyle w:val="Header"/>
    </w:pPr>
  </w:p>
  <w:p w14:paraId="2E330832" w14:textId="09646591" w:rsidR="001D05F5" w:rsidRDefault="001D05F5">
    <w:pPr>
      <w:pStyle w:val="Header"/>
      <w:rPr>
        <w:rFonts w:ascii="Arial" w:hAnsi="Arial" w:cs="Arial"/>
        <w:b/>
        <w:color w:val="7030A0"/>
        <w:sz w:val="32"/>
        <w:szCs w:val="32"/>
      </w:rPr>
    </w:pPr>
    <w:r>
      <w:rPr>
        <w:noProof/>
      </w:rPr>
      <w:drawing>
        <wp:inline distT="0" distB="0" distL="0" distR="0" wp14:anchorId="4B0D9C98" wp14:editId="4E724802">
          <wp:extent cx="2324100" cy="924588"/>
          <wp:effectExtent l="0" t="0" r="0" b="8890"/>
          <wp:docPr id="2" name="Picture 2" descr="Edinburgh Air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inburgh Air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460" cy="948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2B7C">
      <w:rPr>
        <w:rFonts w:ascii="Arial" w:hAnsi="Arial" w:cs="Arial"/>
        <w:b/>
        <w:color w:val="2E74B5" w:themeColor="accent1" w:themeShade="BF"/>
        <w:sz w:val="32"/>
        <w:szCs w:val="32"/>
      </w:rPr>
      <w:t xml:space="preserve"> </w:t>
    </w:r>
    <w:r w:rsidRPr="001D05F5">
      <w:rPr>
        <w:rFonts w:ascii="Arial" w:hAnsi="Arial" w:cs="Arial"/>
        <w:b/>
        <w:color w:val="7030A0"/>
        <w:sz w:val="32"/>
        <w:szCs w:val="32"/>
      </w:rPr>
      <w:t>Consultative Committee</w:t>
    </w:r>
    <w:r>
      <w:rPr>
        <w:rFonts w:ascii="Arial" w:hAnsi="Arial" w:cs="Arial"/>
        <w:b/>
        <w:color w:val="7030A0"/>
        <w:sz w:val="32"/>
        <w:szCs w:val="32"/>
      </w:rPr>
      <w:t xml:space="preserve"> Minutes</w:t>
    </w:r>
    <w:r w:rsidRPr="001D05F5">
      <w:rPr>
        <w:rFonts w:ascii="Arial" w:hAnsi="Arial" w:cs="Arial"/>
        <w:b/>
        <w:color w:val="7030A0"/>
        <w:sz w:val="32"/>
        <w:szCs w:val="32"/>
      </w:rPr>
      <w:t xml:space="preserve"> </w:t>
    </w:r>
  </w:p>
  <w:p w14:paraId="6B991136" w14:textId="77777777" w:rsidR="00787FCD" w:rsidRDefault="00787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6463"/>
    <w:multiLevelType w:val="hybridMultilevel"/>
    <w:tmpl w:val="F62800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152624"/>
    <w:multiLevelType w:val="hybridMultilevel"/>
    <w:tmpl w:val="D730EFF8"/>
    <w:lvl w:ilvl="0" w:tplc="87148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4B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45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289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908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6D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B0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32B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AD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5845AD"/>
    <w:multiLevelType w:val="hybridMultilevel"/>
    <w:tmpl w:val="89226E16"/>
    <w:lvl w:ilvl="0" w:tplc="4C863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E6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8D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804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C8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C3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76D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4F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8D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98544B"/>
    <w:multiLevelType w:val="hybridMultilevel"/>
    <w:tmpl w:val="68667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A5DE7"/>
    <w:multiLevelType w:val="hybridMultilevel"/>
    <w:tmpl w:val="97121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67A2D"/>
    <w:multiLevelType w:val="hybridMultilevel"/>
    <w:tmpl w:val="1FF09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7439E"/>
    <w:multiLevelType w:val="hybridMultilevel"/>
    <w:tmpl w:val="6BC85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10E15"/>
    <w:multiLevelType w:val="hybridMultilevel"/>
    <w:tmpl w:val="DE8A1722"/>
    <w:lvl w:ilvl="0" w:tplc="F09E8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C5830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0A0A4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DDAEA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D2DF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B6C4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82ED6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AAAD5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EB2D7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5B2F5663"/>
    <w:multiLevelType w:val="hybridMultilevel"/>
    <w:tmpl w:val="551A2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F01E7"/>
    <w:multiLevelType w:val="hybridMultilevel"/>
    <w:tmpl w:val="6E80B5C2"/>
    <w:lvl w:ilvl="0" w:tplc="82F20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3CF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ED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29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EE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06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2B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08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102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0F94D38"/>
    <w:multiLevelType w:val="hybridMultilevel"/>
    <w:tmpl w:val="515CC69C"/>
    <w:lvl w:ilvl="0" w:tplc="C2C48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43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9E0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24D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380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5A8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EE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52F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0C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375A07"/>
    <w:multiLevelType w:val="hybridMultilevel"/>
    <w:tmpl w:val="2A986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3F8D7CB-A33E-4A8F-9125-EEC6F3EBBAA6}"/>
    <w:docVar w:name="dgnword-eventsink" w:val="628449696"/>
  </w:docVars>
  <w:rsids>
    <w:rsidRoot w:val="00FF4461"/>
    <w:rsid w:val="0005478B"/>
    <w:rsid w:val="000F3256"/>
    <w:rsid w:val="00164D29"/>
    <w:rsid w:val="001D05F5"/>
    <w:rsid w:val="00217FA4"/>
    <w:rsid w:val="002208EC"/>
    <w:rsid w:val="00266343"/>
    <w:rsid w:val="00330B4E"/>
    <w:rsid w:val="003C4F9E"/>
    <w:rsid w:val="00425C65"/>
    <w:rsid w:val="0052718E"/>
    <w:rsid w:val="005B0407"/>
    <w:rsid w:val="00643669"/>
    <w:rsid w:val="007879DE"/>
    <w:rsid w:val="00787FCD"/>
    <w:rsid w:val="007953C2"/>
    <w:rsid w:val="007D7DED"/>
    <w:rsid w:val="009311E5"/>
    <w:rsid w:val="00A21E38"/>
    <w:rsid w:val="00A30ACA"/>
    <w:rsid w:val="00A94362"/>
    <w:rsid w:val="00AB1620"/>
    <w:rsid w:val="00AE0855"/>
    <w:rsid w:val="00BE3A96"/>
    <w:rsid w:val="00C45ECB"/>
    <w:rsid w:val="00C605A9"/>
    <w:rsid w:val="00C936A6"/>
    <w:rsid w:val="00D004FB"/>
    <w:rsid w:val="00D261CD"/>
    <w:rsid w:val="00D83C55"/>
    <w:rsid w:val="00E323E6"/>
    <w:rsid w:val="00E75F59"/>
    <w:rsid w:val="00F2668C"/>
    <w:rsid w:val="00F5178A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DB22B"/>
  <w15:chartTrackingRefBased/>
  <w15:docId w15:val="{C9456AD6-158D-4669-ABC5-386BB001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6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4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66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Meetingschedule">
    <w:name w:val="Meeting schedule"/>
    <w:basedOn w:val="TableNormal"/>
    <w:uiPriority w:val="99"/>
    <w:rsid w:val="00F2668C"/>
    <w:pPr>
      <w:spacing w:before="40" w:after="40" w:line="240" w:lineRule="auto"/>
    </w:pPr>
    <w:rPr>
      <w:rFonts w:eastAsiaTheme="minorEastAsia" w:cs="Times New Roman"/>
      <w:color w:val="000000" w:themeColor="text1"/>
      <w:lang w:val="en-US"/>
    </w:rPr>
    <w:tblPr>
      <w:tblBorders>
        <w:top w:val="single" w:sz="4" w:space="0" w:color="2E74B5" w:themeColor="accent1" w:themeShade="BF"/>
        <w:left w:val="single" w:sz="4" w:space="0" w:color="2E74B5" w:themeColor="accent1" w:themeShade="BF"/>
        <w:bottom w:val="single" w:sz="4" w:space="0" w:color="2E74B5" w:themeColor="accent1" w:themeShade="BF"/>
        <w:right w:val="single" w:sz="4" w:space="0" w:color="2E74B5" w:themeColor="accent1" w:themeShade="BF"/>
        <w:insideH w:val="single" w:sz="4" w:space="0" w:color="2E74B5" w:themeColor="accent1" w:themeShade="BF"/>
        <w:insideV w:val="single" w:sz="4" w:space="0" w:color="2E74B5" w:themeColor="accent1" w:themeShade="BF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  <w:color w:val="FFFFFF" w:themeColor="background1"/>
        <w:sz w:val="22"/>
      </w:rPr>
      <w:tblPr/>
      <w:tcPr>
        <w:tc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nil"/>
          <w:insideV w:val="single" w:sz="4" w:space="0" w:color="2E74B5" w:themeColor="accent1" w:themeShade="BF"/>
          <w:tl2br w:val="nil"/>
          <w:tr2bl w:val="nil"/>
        </w:tcBorders>
        <w:shd w:val="clear" w:color="auto" w:fill="2E74B5" w:themeFill="accent1" w:themeFillShade="BF"/>
      </w:tcPr>
    </w:tblStylePr>
    <w:tblStylePr w:type="firstCol">
      <w:rPr>
        <w:b/>
        <w:i w:val="0"/>
        <w:color w:val="404040" w:themeColor="text1" w:themeTint="BF"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F266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2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79DE"/>
    <w:rPr>
      <w:color w:val="9933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9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0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F5"/>
  </w:style>
  <w:style w:type="paragraph" w:styleId="Footer">
    <w:name w:val="footer"/>
    <w:basedOn w:val="Normal"/>
    <w:link w:val="FooterChar"/>
    <w:uiPriority w:val="99"/>
    <w:unhideWhenUsed/>
    <w:rsid w:val="001D0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F5"/>
  </w:style>
  <w:style w:type="paragraph" w:styleId="BalloonText">
    <w:name w:val="Balloon Text"/>
    <w:basedOn w:val="Normal"/>
    <w:link w:val="BalloonTextChar"/>
    <w:uiPriority w:val="99"/>
    <w:semiHidden/>
    <w:unhideWhenUsed/>
    <w:rsid w:val="001D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98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7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31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7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0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mapgNDmQ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ImapgNDmQ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urveymonkey.co.uk/r/Wios2Ar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i3K3-vD1H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Nicola.Cook</dc:creator>
  <cp:keywords/>
  <dc:description/>
  <cp:lastModifiedBy>Andy Wright</cp:lastModifiedBy>
  <cp:revision>6</cp:revision>
  <dcterms:created xsi:type="dcterms:W3CDTF">2019-04-11T15:10:00Z</dcterms:created>
  <dcterms:modified xsi:type="dcterms:W3CDTF">2019-04-21T20:26:00Z</dcterms:modified>
</cp:coreProperties>
</file>