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0482" w:rsidRPr="00F60482" w:rsidRDefault="00F60482" w:rsidP="00F60482">
      <w:pPr>
        <w:spacing w:line="249" w:lineRule="auto"/>
        <w:ind w:left="10" w:right="14" w:hanging="10"/>
        <w:rPr>
          <w:rFonts w:ascii="Arial" w:eastAsia="Calibri" w:hAnsi="Arial"/>
          <w:sz w:val="24"/>
          <w:szCs w:val="24"/>
          <w:lang w:eastAsia="en-GB"/>
        </w:rPr>
      </w:pPr>
      <w:bookmarkStart w:id="0" w:name="_GoBack"/>
      <w:bookmarkEnd w:id="0"/>
      <w:r w:rsidRPr="00F60482">
        <w:rPr>
          <w:rFonts w:ascii="Arial" w:eastAsia="Calibri" w:hAnsi="Arial"/>
          <w:b/>
          <w:sz w:val="24"/>
          <w:szCs w:val="24"/>
          <w:lang w:eastAsia="en-GB"/>
        </w:rPr>
        <w:t xml:space="preserve">                      EDINBURGH AIRPORT CONSULTATIVE COMMITTEE</w:t>
      </w:r>
      <w:r w:rsidRPr="00F60482">
        <w:rPr>
          <w:rFonts w:ascii="Arial" w:eastAsia="Courier New" w:hAnsi="Arial"/>
          <w:sz w:val="24"/>
          <w:szCs w:val="24"/>
          <w:vertAlign w:val="subscript"/>
          <w:lang w:eastAsia="en-GB"/>
        </w:rPr>
        <w:t xml:space="preserve">  </w:t>
      </w:r>
    </w:p>
    <w:p w:rsidR="00F60482" w:rsidRPr="00F60482" w:rsidRDefault="00F60482" w:rsidP="00F60482">
      <w:pPr>
        <w:spacing w:after="72" w:line="256" w:lineRule="auto"/>
        <w:ind w:left="116"/>
        <w:jc w:val="center"/>
        <w:rPr>
          <w:rFonts w:ascii="Arial" w:eastAsia="Calibri" w:hAnsi="Arial"/>
          <w:sz w:val="24"/>
          <w:szCs w:val="24"/>
          <w:lang w:eastAsia="en-GB"/>
        </w:rPr>
      </w:pPr>
      <w:r w:rsidRPr="00F60482">
        <w:rPr>
          <w:rFonts w:ascii="Arial" w:eastAsia="Courier New" w:hAnsi="Arial"/>
          <w:sz w:val="24"/>
          <w:szCs w:val="24"/>
          <w:lang w:eastAsia="en-GB"/>
        </w:rPr>
        <w:t xml:space="preserve"> </w:t>
      </w:r>
    </w:p>
    <w:p w:rsidR="00F60482" w:rsidRPr="00F60482" w:rsidRDefault="00F60482" w:rsidP="00F60482">
      <w:pPr>
        <w:spacing w:line="249" w:lineRule="auto"/>
        <w:ind w:left="1199" w:right="1204" w:hanging="10"/>
        <w:jc w:val="center"/>
        <w:rPr>
          <w:rFonts w:ascii="Arial" w:eastAsia="Calibri" w:hAnsi="Arial"/>
          <w:sz w:val="24"/>
          <w:szCs w:val="24"/>
          <w:lang w:eastAsia="en-GB"/>
        </w:rPr>
      </w:pPr>
      <w:r w:rsidRPr="00F60482">
        <w:rPr>
          <w:rFonts w:ascii="Arial" w:eastAsia="Calibri" w:hAnsi="Arial"/>
          <w:b/>
          <w:sz w:val="24"/>
          <w:szCs w:val="24"/>
          <w:lang w:eastAsia="en-GB"/>
        </w:rPr>
        <w:t xml:space="preserve">CONSTITUTION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b/>
          <w:sz w:val="24"/>
          <w:szCs w:val="24"/>
          <w:lang w:eastAsia="en-GB"/>
        </w:rPr>
        <w:t xml:space="preserve">__________________________________________________________________ </w:t>
      </w:r>
    </w:p>
    <w:p w:rsidR="00F60482" w:rsidRPr="00F60482" w:rsidRDefault="00F60482" w:rsidP="00F60482">
      <w:pPr>
        <w:spacing w:line="256" w:lineRule="auto"/>
        <w:ind w:left="52"/>
        <w:jc w:val="center"/>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line="247" w:lineRule="auto"/>
        <w:ind w:left="494" w:hanging="68"/>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1.  NAME, STATUTORY BASIS AND DATE OF EFFECT</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numPr>
          <w:ilvl w:val="1"/>
          <w:numId w:val="10"/>
        </w:numPr>
        <w:spacing w:after="120" w:line="210" w:lineRule="atLeast"/>
        <w:ind w:right="4" w:hanging="613"/>
        <w:jc w:val="both"/>
        <w:rPr>
          <w:rFonts w:ascii="Arial" w:eastAsia="Calibri" w:hAnsi="Arial"/>
          <w:sz w:val="24"/>
          <w:szCs w:val="24"/>
          <w:lang w:val="en" w:eastAsia="en-GB"/>
        </w:rPr>
      </w:pPr>
      <w:r w:rsidRPr="00F60482">
        <w:rPr>
          <w:rFonts w:ascii="Arial" w:eastAsia="Calibri" w:hAnsi="Arial"/>
          <w:sz w:val="24"/>
          <w:szCs w:val="24"/>
          <w:lang w:eastAsia="en-GB"/>
        </w:rPr>
        <w:t xml:space="preserve">The name of the Committee is the Edinburgh Airport Consultative Committee (EACC).  </w:t>
      </w:r>
    </w:p>
    <w:p w:rsidR="00F60482" w:rsidRPr="00F60482" w:rsidRDefault="00F60482" w:rsidP="00F60482">
      <w:pPr>
        <w:numPr>
          <w:ilvl w:val="1"/>
          <w:numId w:val="10"/>
        </w:numPr>
        <w:spacing w:after="120" w:line="210" w:lineRule="atLeast"/>
        <w:ind w:right="4" w:hanging="613"/>
        <w:jc w:val="both"/>
        <w:rPr>
          <w:rFonts w:ascii="Arial" w:eastAsia="Calibri" w:hAnsi="Arial"/>
          <w:sz w:val="24"/>
          <w:szCs w:val="24"/>
          <w:lang w:val="en" w:eastAsia="en-GB"/>
        </w:rPr>
      </w:pPr>
      <w:r w:rsidRPr="00F60482">
        <w:rPr>
          <w:rFonts w:ascii="Arial" w:eastAsia="Calibri" w:hAnsi="Arial"/>
          <w:sz w:val="24"/>
          <w:szCs w:val="24"/>
          <w:lang w:eastAsia="en-GB"/>
        </w:rPr>
        <w:t>The EACC is established by the operator of Edinburgh Airport by virtue of its obligation in terms of section 35 of the Civil Aviation Act 1982 which states that t</w:t>
      </w:r>
      <w:r w:rsidRPr="00F60482">
        <w:rPr>
          <w:rFonts w:ascii="Arial" w:eastAsia="Calibri" w:hAnsi="Arial"/>
          <w:sz w:val="24"/>
          <w:szCs w:val="24"/>
          <w:lang w:val="en" w:eastAsia="en-GB"/>
        </w:rPr>
        <w:t xml:space="preserve">he person having the management of any aerodrome to which that section applies, which includes Edinburgh Airport (the airport), will provide - </w:t>
      </w:r>
    </w:p>
    <w:p w:rsidR="00F60482" w:rsidRPr="00F60482" w:rsidRDefault="00F60482" w:rsidP="00F60482">
      <w:p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 xml:space="preserve">a. for users of the aerodrome, </w:t>
      </w:r>
    </w:p>
    <w:p w:rsidR="00F60482" w:rsidRPr="00F60482" w:rsidRDefault="00F60482" w:rsidP="00F60482">
      <w:p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 xml:space="preserve">b. for any local authority in whose area the aerodrome or any part thereof is situated or whose area is in the neighbourhood of the aerodrome, and </w:t>
      </w:r>
    </w:p>
    <w:p w:rsidR="00F60482" w:rsidRPr="00F60482" w:rsidRDefault="00F60482" w:rsidP="00F60482">
      <w:p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c. for any other organisation representing the interests of persons concerned with the locality in which the aerodrome is situated,</w:t>
      </w:r>
    </w:p>
    <w:p w:rsidR="00F60482" w:rsidRPr="00F60482" w:rsidRDefault="00F60482" w:rsidP="00F60482">
      <w:pPr>
        <w:spacing w:after="120" w:line="210" w:lineRule="atLeast"/>
        <w:ind w:left="1134" w:right="4"/>
        <w:jc w:val="both"/>
        <w:rPr>
          <w:rFonts w:ascii="Arial" w:eastAsia="Calibri" w:hAnsi="Arial"/>
          <w:sz w:val="24"/>
          <w:szCs w:val="24"/>
          <w:lang w:eastAsia="en-GB"/>
        </w:rPr>
      </w:pPr>
      <w:r w:rsidRPr="00F60482">
        <w:rPr>
          <w:rFonts w:ascii="Arial" w:eastAsia="Calibri" w:hAnsi="Arial"/>
          <w:sz w:val="24"/>
          <w:szCs w:val="24"/>
          <w:lang w:val="en" w:eastAsia="en-GB"/>
        </w:rPr>
        <w:t>adequate facilities for consultation with respect to any matter concerning the management or administration of the aerodrome which affects their interests.</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08" w:right="4" w:hanging="582"/>
        <w:jc w:val="both"/>
        <w:rPr>
          <w:rFonts w:ascii="Arial" w:eastAsia="Calibri" w:hAnsi="Arial"/>
          <w:sz w:val="24"/>
          <w:szCs w:val="24"/>
          <w:lang w:eastAsia="en-GB"/>
        </w:rPr>
      </w:pPr>
      <w:r w:rsidRPr="00F60482">
        <w:rPr>
          <w:rFonts w:ascii="Arial" w:eastAsia="Calibri" w:hAnsi="Arial"/>
          <w:b/>
          <w:sz w:val="24"/>
          <w:szCs w:val="24"/>
          <w:lang w:eastAsia="en-GB"/>
        </w:rPr>
        <w:t xml:space="preserve">1.3  </w:t>
      </w:r>
      <w:r>
        <w:rPr>
          <w:rFonts w:ascii="Arial" w:eastAsia="Calibri" w:hAnsi="Arial"/>
          <w:b/>
          <w:sz w:val="24"/>
          <w:szCs w:val="24"/>
          <w:lang w:eastAsia="en-GB"/>
        </w:rPr>
        <w:t xml:space="preserve"> </w:t>
      </w:r>
      <w:r w:rsidRPr="00F60482">
        <w:rPr>
          <w:rFonts w:ascii="Arial" w:eastAsia="Calibri" w:hAnsi="Arial"/>
          <w:sz w:val="24"/>
          <w:szCs w:val="24"/>
          <w:lang w:eastAsia="en-GB"/>
        </w:rPr>
        <w:t xml:space="preserve">This Constitution </w:t>
      </w:r>
      <w:r w:rsidR="004C4080">
        <w:rPr>
          <w:rFonts w:ascii="Arial" w:eastAsia="Calibri" w:hAnsi="Arial"/>
          <w:sz w:val="24"/>
          <w:szCs w:val="24"/>
          <w:lang w:eastAsia="en-GB"/>
        </w:rPr>
        <w:t>came into effect on</w:t>
      </w:r>
      <w:r w:rsidRPr="00F60482">
        <w:rPr>
          <w:rFonts w:ascii="Arial" w:eastAsia="Calibri" w:hAnsi="Arial"/>
          <w:sz w:val="24"/>
          <w:szCs w:val="24"/>
          <w:lang w:eastAsia="en-GB"/>
        </w:rPr>
        <w:t xml:space="preserve"> </w:t>
      </w:r>
      <w:r>
        <w:rPr>
          <w:rFonts w:ascii="Arial" w:eastAsia="Calibri" w:hAnsi="Arial"/>
          <w:sz w:val="24"/>
          <w:szCs w:val="24"/>
          <w:lang w:eastAsia="en-GB"/>
        </w:rPr>
        <w:t xml:space="preserve">11 November 2019 </w:t>
      </w:r>
      <w:r w:rsidRPr="00F60482">
        <w:rPr>
          <w:rFonts w:ascii="Arial" w:eastAsia="Calibri" w:hAnsi="Arial"/>
          <w:sz w:val="24"/>
          <w:szCs w:val="24"/>
          <w:lang w:eastAsia="en-GB"/>
        </w:rPr>
        <w:t xml:space="preserve">being the date on which it was agreed by the EACC. This Constitution replaces all previous versions of the Constitution. </w:t>
      </w:r>
    </w:p>
    <w:p w:rsidR="00F60482" w:rsidRPr="00F60482" w:rsidRDefault="00F60482" w:rsidP="00F60482">
      <w:pPr>
        <w:spacing w:after="3" w:line="247" w:lineRule="auto"/>
        <w:ind w:left="1008" w:right="4" w:hanging="524"/>
        <w:jc w:val="both"/>
        <w:rPr>
          <w:rFonts w:ascii="Arial" w:eastAsia="Calibri" w:hAnsi="Arial"/>
          <w:b/>
          <w:sz w:val="24"/>
          <w:szCs w:val="24"/>
          <w:lang w:eastAsia="en-GB"/>
        </w:rPr>
      </w:pPr>
    </w:p>
    <w:p w:rsidR="00F60482" w:rsidRPr="00F60482" w:rsidRDefault="00F60482" w:rsidP="00F60482">
      <w:pPr>
        <w:spacing w:after="3" w:line="247" w:lineRule="auto"/>
        <w:ind w:right="4"/>
        <w:jc w:val="both"/>
        <w:rPr>
          <w:rFonts w:ascii="Arial" w:eastAsia="Calibri" w:hAnsi="Arial"/>
          <w:b/>
          <w:sz w:val="24"/>
          <w:szCs w:val="24"/>
          <w:lang w:eastAsia="en-GB"/>
        </w:rPr>
      </w:pPr>
    </w:p>
    <w:p w:rsidR="00F60482" w:rsidRPr="00F60482" w:rsidRDefault="00F60482" w:rsidP="00F60482">
      <w:pPr>
        <w:spacing w:after="3" w:line="247" w:lineRule="auto"/>
        <w:ind w:left="1008" w:right="4" w:hanging="524"/>
        <w:jc w:val="both"/>
        <w:rPr>
          <w:rFonts w:ascii="Arial" w:eastAsia="Calibri" w:hAnsi="Arial"/>
          <w:b/>
          <w:sz w:val="24"/>
          <w:szCs w:val="24"/>
          <w:lang w:eastAsia="en-GB"/>
        </w:rPr>
      </w:pPr>
    </w:p>
    <w:p w:rsidR="00F60482" w:rsidRPr="00F60482" w:rsidRDefault="00F60482" w:rsidP="00F60482">
      <w:pPr>
        <w:spacing w:after="3" w:line="247" w:lineRule="auto"/>
        <w:ind w:right="4" w:hanging="524"/>
        <w:jc w:val="both"/>
        <w:rPr>
          <w:rFonts w:ascii="Arial" w:eastAsia="Calibri" w:hAnsi="Arial"/>
          <w:b/>
          <w:sz w:val="24"/>
          <w:szCs w:val="24"/>
          <w:lang w:eastAsia="en-GB"/>
        </w:rPr>
      </w:pPr>
      <w:r w:rsidRPr="00F60482">
        <w:rPr>
          <w:rFonts w:ascii="Arial" w:eastAsia="Calibri" w:hAnsi="Arial"/>
          <w:b/>
          <w:sz w:val="24"/>
          <w:szCs w:val="24"/>
          <w:lang w:eastAsia="en-GB"/>
        </w:rPr>
        <w:t xml:space="preserve">              2. AIMS OF THE EACC</w:t>
      </w:r>
    </w:p>
    <w:p w:rsidR="00F60482" w:rsidRPr="00F60482" w:rsidRDefault="00F60482" w:rsidP="00F60482">
      <w:pPr>
        <w:spacing w:after="3" w:line="247" w:lineRule="auto"/>
        <w:ind w:left="851" w:right="4" w:hanging="524"/>
        <w:jc w:val="both"/>
        <w:rPr>
          <w:rFonts w:ascii="Arial" w:eastAsia="Calibri" w:hAnsi="Arial"/>
          <w:b/>
          <w:sz w:val="24"/>
          <w:szCs w:val="24"/>
          <w:lang w:eastAsia="en-GB"/>
        </w:rPr>
      </w:pPr>
    </w:p>
    <w:p w:rsidR="00F60482" w:rsidRPr="00F60482" w:rsidRDefault="00F60482" w:rsidP="00F60482">
      <w:pPr>
        <w:tabs>
          <w:tab w:val="left" w:pos="284"/>
          <w:tab w:val="left" w:pos="567"/>
        </w:tabs>
        <w:spacing w:after="3" w:line="247" w:lineRule="auto"/>
        <w:ind w:right="4" w:hanging="524"/>
        <w:jc w:val="both"/>
        <w:rPr>
          <w:rFonts w:ascii="Arial" w:eastAsia="Calibri" w:hAnsi="Arial"/>
          <w:sz w:val="24"/>
          <w:szCs w:val="24"/>
          <w:lang w:eastAsia="en-GB"/>
        </w:rPr>
      </w:pPr>
      <w:r w:rsidRPr="00F60482">
        <w:rPr>
          <w:rFonts w:ascii="Arial" w:eastAsia="Calibri" w:hAnsi="Arial"/>
          <w:b/>
          <w:sz w:val="24"/>
          <w:szCs w:val="24"/>
          <w:lang w:eastAsia="en-GB"/>
        </w:rPr>
        <w:t xml:space="preserve">              2.1</w:t>
      </w:r>
      <w:r w:rsidRPr="00F60482">
        <w:rPr>
          <w:rFonts w:ascii="Arial" w:eastAsia="Calibri" w:hAnsi="Arial"/>
          <w:sz w:val="24"/>
          <w:szCs w:val="24"/>
          <w:lang w:eastAsia="en-GB"/>
        </w:rPr>
        <w:t xml:space="preserve">  The aims of the EACC are -</w:t>
      </w:r>
    </w:p>
    <w:p w:rsidR="00F60482" w:rsidRPr="00F60482" w:rsidRDefault="00F60482" w:rsidP="00F60482">
      <w:pPr>
        <w:spacing w:after="3" w:line="247" w:lineRule="auto"/>
        <w:ind w:left="851" w:right="4" w:hanging="284"/>
        <w:jc w:val="both"/>
        <w:rPr>
          <w:rFonts w:ascii="Arial" w:eastAsia="Calibri" w:hAnsi="Arial"/>
          <w:sz w:val="24"/>
          <w:szCs w:val="24"/>
          <w:lang w:eastAsia="en-GB"/>
        </w:rPr>
      </w:pPr>
    </w:p>
    <w:p w:rsidR="00F60482" w:rsidRPr="00F60482" w:rsidRDefault="00F60482" w:rsidP="00F60482">
      <w:pPr>
        <w:numPr>
          <w:ilvl w:val="0"/>
          <w:numId w:val="15"/>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to achieve an appropriate balance between potentially different interests that results in the best possible outcomes for the airport and the </w:t>
      </w:r>
      <w:r w:rsidRPr="00F60482">
        <w:rPr>
          <w:rFonts w:ascii="Arial" w:eastAsia="Calibri" w:hAnsi="Arial"/>
          <w:bCs/>
          <w:sz w:val="24"/>
          <w:szCs w:val="24"/>
          <w:lang w:eastAsia="en-GB"/>
        </w:rPr>
        <w:t>diverse group of users, local authorities, communities, enterprises and other stakeholders whose interests are affected by the operation, management or administration of the airport,</w:t>
      </w:r>
    </w:p>
    <w:p w:rsidR="00F60482" w:rsidRPr="00F60482" w:rsidRDefault="00F60482" w:rsidP="00F60482">
      <w:pPr>
        <w:tabs>
          <w:tab w:val="left" w:pos="1276"/>
        </w:tabs>
        <w:spacing w:after="3" w:line="247" w:lineRule="auto"/>
        <w:ind w:left="1276" w:right="4"/>
        <w:jc w:val="both"/>
        <w:rPr>
          <w:rFonts w:ascii="Arial" w:eastAsia="Calibri" w:hAnsi="Arial"/>
          <w:sz w:val="24"/>
          <w:szCs w:val="24"/>
          <w:lang w:eastAsia="en-GB"/>
        </w:rPr>
      </w:pPr>
    </w:p>
    <w:p w:rsidR="00F60482" w:rsidRPr="00F60482" w:rsidRDefault="00F60482" w:rsidP="00F60482">
      <w:pPr>
        <w:numPr>
          <w:ilvl w:val="0"/>
          <w:numId w:val="15"/>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to support the development of high quality airport facilities and services that meet the needs of all passengers, airlines, retailers, staff and other airport users, by reviewing and drawing attention to any scope for negative consequences of new initiatives or existing provision for any of them and make proposals for improvements,</w:t>
      </w:r>
    </w:p>
    <w:p w:rsidR="00F60482" w:rsidRPr="00F60482" w:rsidRDefault="00F60482" w:rsidP="00F60482">
      <w:pPr>
        <w:spacing w:after="3" w:line="247" w:lineRule="auto"/>
        <w:ind w:left="1701" w:right="4"/>
        <w:jc w:val="both"/>
        <w:rPr>
          <w:rFonts w:ascii="Arial" w:eastAsia="Calibri" w:hAnsi="Arial"/>
          <w:sz w:val="24"/>
          <w:szCs w:val="24"/>
          <w:lang w:eastAsia="en-GB"/>
        </w:rPr>
      </w:pPr>
    </w:p>
    <w:p w:rsidR="00F60482" w:rsidRPr="00F60482" w:rsidRDefault="00F60482" w:rsidP="00F60482">
      <w:pPr>
        <w:numPr>
          <w:ilvl w:val="0"/>
          <w:numId w:val="26"/>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to support the airport to ensure that all people, regardless of impairments or other characteristics, have equal access to air travel, throughout a seamless customer journey from booking tickets through to being seated </w:t>
      </w:r>
      <w:r w:rsidRPr="00F60482">
        <w:rPr>
          <w:rFonts w:ascii="Arial" w:eastAsia="Calibri" w:hAnsi="Arial"/>
          <w:sz w:val="24"/>
          <w:szCs w:val="24"/>
          <w:lang w:eastAsia="en-GB"/>
        </w:rPr>
        <w:lastRenderedPageBreak/>
        <w:t>on the plane and exiting from the destination airport, and equal access to all airport services and facilities,</w:t>
      </w:r>
    </w:p>
    <w:p w:rsidR="00F60482" w:rsidRPr="00F60482" w:rsidRDefault="00F60482" w:rsidP="00F60482">
      <w:pPr>
        <w:spacing w:after="120" w:line="210" w:lineRule="atLeast"/>
        <w:ind w:left="1701" w:right="4"/>
        <w:jc w:val="both"/>
        <w:rPr>
          <w:rFonts w:ascii="Arial" w:eastAsia="Calibri" w:hAnsi="Arial"/>
          <w:sz w:val="24"/>
          <w:szCs w:val="24"/>
          <w:lang w:eastAsia="en-GB"/>
        </w:rPr>
      </w:pPr>
    </w:p>
    <w:p w:rsidR="00F60482" w:rsidRPr="00F60482" w:rsidRDefault="00F60482" w:rsidP="00F60482">
      <w:pPr>
        <w:numPr>
          <w:ilvl w:val="0"/>
          <w:numId w:val="25"/>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to protect and promote the interests of local communities and other external stakeholders who are, or may be, affected by the operation of the airport, by reviewing and drawing attention to any scope for negative consequences of new initiatives or existing provision for any of them and make proposals for improvements,</w:t>
      </w:r>
    </w:p>
    <w:p w:rsidR="00F60482" w:rsidRPr="00F60482" w:rsidRDefault="00F60482" w:rsidP="00F60482">
      <w:pPr>
        <w:numPr>
          <w:ilvl w:val="0"/>
          <w:numId w:val="25"/>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to help ensure that the </w:t>
      </w:r>
      <w:r w:rsidRPr="00F60482">
        <w:rPr>
          <w:rFonts w:ascii="Arial" w:eastAsia="Calibri" w:hAnsi="Arial"/>
          <w:bCs/>
          <w:sz w:val="24"/>
          <w:szCs w:val="24"/>
          <w:lang w:eastAsia="en-GB"/>
        </w:rPr>
        <w:t xml:space="preserve">diverse group of users, local authorities, communities, enterprises and other stakeholders whose interests are affected by the operation, management or administration of the airport are </w:t>
      </w:r>
      <w:r w:rsidRPr="00F60482">
        <w:rPr>
          <w:rFonts w:ascii="Arial" w:eastAsia="Calibri" w:hAnsi="Arial"/>
          <w:sz w:val="24"/>
          <w:szCs w:val="24"/>
          <w:lang w:eastAsia="en-GB"/>
        </w:rPr>
        <w:t xml:space="preserve">adequately informed of the benefits and challenges created by the airport including by its </w:t>
      </w:r>
      <w:r w:rsidRPr="00F60482">
        <w:rPr>
          <w:rFonts w:ascii="Arial" w:eastAsia="Calibri" w:hAnsi="Arial"/>
          <w:bCs/>
          <w:sz w:val="24"/>
          <w:szCs w:val="24"/>
          <w:lang w:eastAsia="en-GB"/>
        </w:rPr>
        <w:t xml:space="preserve">operation, </w:t>
      </w:r>
      <w:r w:rsidRPr="00F60482">
        <w:rPr>
          <w:rFonts w:ascii="Arial" w:eastAsia="Calibri" w:hAnsi="Arial"/>
          <w:sz w:val="24"/>
          <w:szCs w:val="24"/>
          <w:lang w:eastAsia="en-GB"/>
        </w:rPr>
        <w:t>management, administration, strategic plans and expansion proposals, and</w:t>
      </w:r>
    </w:p>
    <w:p w:rsidR="00F60482" w:rsidRPr="00F60482" w:rsidRDefault="00F60482" w:rsidP="00F60482">
      <w:pPr>
        <w:tabs>
          <w:tab w:val="left" w:pos="1985"/>
        </w:tabs>
        <w:spacing w:after="120" w:line="210" w:lineRule="atLeast"/>
        <w:ind w:left="1701" w:right="4"/>
        <w:jc w:val="both"/>
        <w:rPr>
          <w:rFonts w:ascii="Arial" w:eastAsia="Calibri" w:hAnsi="Arial"/>
          <w:sz w:val="24"/>
          <w:szCs w:val="24"/>
          <w:lang w:eastAsia="en-GB"/>
        </w:rPr>
      </w:pPr>
    </w:p>
    <w:p w:rsidR="00F60482" w:rsidRPr="00F60482" w:rsidRDefault="00F60482" w:rsidP="00F60482">
      <w:pPr>
        <w:numPr>
          <w:ilvl w:val="0"/>
          <w:numId w:val="25"/>
        </w:numPr>
        <w:tabs>
          <w:tab w:val="left" w:pos="1701"/>
        </w:tabs>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to increase the participation of the </w:t>
      </w:r>
      <w:r w:rsidRPr="00F60482">
        <w:rPr>
          <w:rFonts w:ascii="Arial" w:eastAsia="Calibri" w:hAnsi="Arial"/>
          <w:bCs/>
          <w:sz w:val="24"/>
          <w:szCs w:val="24"/>
          <w:lang w:eastAsia="en-GB"/>
        </w:rPr>
        <w:t xml:space="preserve">diverse group of users, local authorities, communities, enterprises and other stakeholders whose interests are affected by the operation, management or administration of the airport in </w:t>
      </w:r>
      <w:r w:rsidRPr="00F60482">
        <w:rPr>
          <w:rFonts w:ascii="Arial" w:eastAsia="Calibri" w:hAnsi="Arial"/>
          <w:sz w:val="24"/>
          <w:szCs w:val="24"/>
          <w:lang w:eastAsia="en-GB"/>
        </w:rPr>
        <w:t xml:space="preserve">the airport operator’s planning and decision-making processes and to work with that diverse group to provide challenge and scrutiny of its </w:t>
      </w:r>
      <w:r w:rsidRPr="00F60482">
        <w:rPr>
          <w:rFonts w:ascii="Arial" w:eastAsia="Calibri" w:hAnsi="Arial"/>
          <w:bCs/>
          <w:sz w:val="24"/>
          <w:szCs w:val="24"/>
          <w:lang w:eastAsia="en-GB"/>
        </w:rPr>
        <w:t>operation,</w:t>
      </w:r>
      <w:r w:rsidRPr="00F60482">
        <w:rPr>
          <w:rFonts w:ascii="Arial" w:eastAsia="Calibri" w:hAnsi="Arial"/>
          <w:sz w:val="24"/>
          <w:szCs w:val="24"/>
          <w:lang w:eastAsia="en-GB"/>
        </w:rPr>
        <w:t xml:space="preserve"> management, administration, strategic plans and expansion proposals.</w:t>
      </w:r>
    </w:p>
    <w:p w:rsidR="00F60482" w:rsidRPr="00F60482" w:rsidRDefault="00F60482" w:rsidP="00F60482">
      <w:pPr>
        <w:spacing w:after="3" w:line="247" w:lineRule="auto"/>
        <w:ind w:left="851" w:right="4" w:hanging="284"/>
        <w:jc w:val="both"/>
        <w:rPr>
          <w:rFonts w:ascii="Arial" w:eastAsia="Calibri" w:hAnsi="Arial"/>
          <w:bCs/>
          <w:sz w:val="24"/>
          <w:szCs w:val="24"/>
          <w:lang w:eastAsia="en-GB"/>
        </w:rPr>
      </w:pPr>
    </w:p>
    <w:p w:rsidR="00F60482" w:rsidRPr="00F60482" w:rsidRDefault="00F60482" w:rsidP="00F60482">
      <w:pPr>
        <w:tabs>
          <w:tab w:val="left" w:pos="567"/>
        </w:tabs>
        <w:spacing w:after="3" w:line="247" w:lineRule="auto"/>
        <w:ind w:left="993" w:right="4" w:hanging="567"/>
        <w:jc w:val="both"/>
        <w:rPr>
          <w:rFonts w:ascii="Arial" w:eastAsia="Calibri" w:hAnsi="Arial"/>
          <w:b/>
          <w:bCs/>
          <w:sz w:val="24"/>
          <w:szCs w:val="24"/>
          <w:lang w:eastAsia="en-GB"/>
        </w:rPr>
      </w:pPr>
      <w:r w:rsidRPr="00F60482">
        <w:rPr>
          <w:rFonts w:ascii="Arial" w:eastAsia="Calibri" w:hAnsi="Arial"/>
          <w:b/>
          <w:bCs/>
          <w:sz w:val="24"/>
          <w:szCs w:val="24"/>
          <w:lang w:eastAsia="en-GB"/>
        </w:rPr>
        <w:t>3. THE VALUES OF THE EACC</w:t>
      </w:r>
    </w:p>
    <w:p w:rsidR="00F60482" w:rsidRPr="00F60482" w:rsidRDefault="00F60482" w:rsidP="00F60482">
      <w:pPr>
        <w:spacing w:after="3" w:line="247" w:lineRule="auto"/>
        <w:ind w:left="851" w:right="4" w:hanging="426"/>
        <w:jc w:val="both"/>
        <w:rPr>
          <w:rFonts w:ascii="Arial" w:eastAsia="Calibri" w:hAnsi="Arial"/>
          <w:bCs/>
          <w:sz w:val="24"/>
          <w:szCs w:val="24"/>
          <w:lang w:eastAsia="en-GB"/>
        </w:rPr>
      </w:pPr>
    </w:p>
    <w:p w:rsidR="00F60482" w:rsidRPr="00F60482" w:rsidRDefault="00F60482" w:rsidP="00F60482">
      <w:pPr>
        <w:tabs>
          <w:tab w:val="left" w:pos="1134"/>
        </w:tabs>
        <w:spacing w:after="3" w:line="247" w:lineRule="auto"/>
        <w:ind w:left="1418" w:right="4" w:hanging="992"/>
        <w:jc w:val="both"/>
        <w:rPr>
          <w:rFonts w:ascii="Arial" w:eastAsia="Calibri" w:hAnsi="Arial"/>
          <w:b/>
          <w:bCs/>
          <w:sz w:val="24"/>
          <w:szCs w:val="24"/>
          <w:lang w:eastAsia="en-GB"/>
        </w:rPr>
      </w:pPr>
      <w:r w:rsidRPr="00F60482">
        <w:rPr>
          <w:rFonts w:ascii="Arial" w:eastAsia="Calibri" w:hAnsi="Arial"/>
          <w:b/>
          <w:sz w:val="24"/>
          <w:szCs w:val="24"/>
          <w:lang w:eastAsia="en-GB"/>
        </w:rPr>
        <w:t>3.1</w:t>
      </w:r>
      <w:r w:rsidRPr="00F60482">
        <w:rPr>
          <w:rFonts w:ascii="Arial" w:eastAsia="Calibri" w:hAnsi="Arial"/>
          <w:sz w:val="24"/>
          <w:szCs w:val="24"/>
          <w:lang w:eastAsia="en-GB"/>
        </w:rPr>
        <w:t xml:space="preserve">     The values of the EACC are that it will be -</w:t>
      </w:r>
    </w:p>
    <w:p w:rsidR="00F60482" w:rsidRPr="00F60482" w:rsidRDefault="00F60482" w:rsidP="00F60482">
      <w:pPr>
        <w:spacing w:after="3" w:line="247" w:lineRule="auto"/>
        <w:ind w:left="1701" w:right="4"/>
        <w:jc w:val="both"/>
        <w:rPr>
          <w:rFonts w:ascii="Arial" w:eastAsia="Calibri" w:hAnsi="Arial"/>
          <w:bCs/>
          <w:sz w:val="24"/>
          <w:szCs w:val="24"/>
          <w:lang w:eastAsia="en-GB"/>
        </w:rPr>
      </w:pPr>
    </w:p>
    <w:p w:rsidR="00F60482" w:rsidRPr="00F60482" w:rsidRDefault="00F60482" w:rsidP="00F60482">
      <w:pPr>
        <w:numPr>
          <w:ilvl w:val="0"/>
          <w:numId w:val="16"/>
        </w:numPr>
        <w:spacing w:after="120" w:line="210" w:lineRule="atLeast"/>
        <w:ind w:left="1985" w:right="4" w:hanging="284"/>
        <w:jc w:val="both"/>
        <w:rPr>
          <w:rFonts w:ascii="Arial" w:eastAsia="Calibri" w:hAnsi="Arial"/>
          <w:bCs/>
          <w:sz w:val="24"/>
          <w:szCs w:val="24"/>
          <w:lang w:eastAsia="en-GB"/>
        </w:rPr>
      </w:pPr>
      <w:r w:rsidRPr="00F60482">
        <w:rPr>
          <w:rFonts w:ascii="Arial" w:eastAsia="Calibri" w:hAnsi="Arial"/>
          <w:bCs/>
          <w:sz w:val="24"/>
          <w:szCs w:val="24"/>
          <w:lang w:eastAsia="en-GB"/>
        </w:rPr>
        <w:t xml:space="preserve">independent, </w:t>
      </w:r>
    </w:p>
    <w:p w:rsidR="00F60482" w:rsidRPr="00F60482" w:rsidRDefault="00F60482" w:rsidP="00F60482">
      <w:pPr>
        <w:numPr>
          <w:ilvl w:val="0"/>
          <w:numId w:val="16"/>
        </w:numPr>
        <w:spacing w:after="120" w:line="210" w:lineRule="atLeast"/>
        <w:ind w:left="1985" w:right="4" w:hanging="284"/>
        <w:jc w:val="both"/>
        <w:rPr>
          <w:rFonts w:ascii="Arial" w:eastAsia="Calibri" w:hAnsi="Arial"/>
          <w:bCs/>
          <w:sz w:val="24"/>
          <w:szCs w:val="24"/>
          <w:lang w:eastAsia="en-GB"/>
        </w:rPr>
      </w:pPr>
      <w:r w:rsidRPr="00F60482">
        <w:rPr>
          <w:rFonts w:ascii="Arial" w:eastAsia="Calibri" w:hAnsi="Arial"/>
          <w:bCs/>
          <w:sz w:val="24"/>
          <w:szCs w:val="24"/>
          <w:lang w:eastAsia="en-GB"/>
        </w:rPr>
        <w:t xml:space="preserve">representative, </w:t>
      </w:r>
    </w:p>
    <w:p w:rsidR="00F60482" w:rsidRPr="00F60482" w:rsidRDefault="00F60482" w:rsidP="00F60482">
      <w:pPr>
        <w:numPr>
          <w:ilvl w:val="0"/>
          <w:numId w:val="16"/>
        </w:numPr>
        <w:spacing w:after="120" w:line="210" w:lineRule="atLeast"/>
        <w:ind w:left="1985" w:right="4" w:hanging="284"/>
        <w:jc w:val="both"/>
        <w:rPr>
          <w:rFonts w:ascii="Arial" w:eastAsia="Calibri" w:hAnsi="Arial"/>
          <w:bCs/>
          <w:sz w:val="24"/>
          <w:szCs w:val="24"/>
          <w:lang w:eastAsia="en-GB"/>
        </w:rPr>
      </w:pPr>
      <w:r w:rsidRPr="00F60482">
        <w:rPr>
          <w:rFonts w:ascii="Arial" w:eastAsia="Calibri" w:hAnsi="Arial"/>
          <w:bCs/>
          <w:sz w:val="24"/>
          <w:szCs w:val="24"/>
          <w:lang w:eastAsia="en-GB"/>
        </w:rPr>
        <w:t>knowledgeable,</w:t>
      </w:r>
    </w:p>
    <w:p w:rsidR="00F60482" w:rsidRPr="00F60482" w:rsidRDefault="00F60482" w:rsidP="00F60482">
      <w:pPr>
        <w:numPr>
          <w:ilvl w:val="0"/>
          <w:numId w:val="16"/>
        </w:numPr>
        <w:spacing w:after="120" w:line="210" w:lineRule="atLeast"/>
        <w:ind w:left="1985" w:right="4" w:hanging="284"/>
        <w:jc w:val="both"/>
        <w:rPr>
          <w:rFonts w:ascii="Arial" w:eastAsia="Calibri" w:hAnsi="Arial"/>
          <w:bCs/>
          <w:sz w:val="24"/>
          <w:szCs w:val="24"/>
          <w:lang w:eastAsia="en-GB"/>
        </w:rPr>
      </w:pPr>
      <w:r w:rsidRPr="00F60482">
        <w:rPr>
          <w:rFonts w:ascii="Arial" w:eastAsia="Calibri" w:hAnsi="Arial"/>
          <w:bCs/>
          <w:sz w:val="24"/>
          <w:szCs w:val="24"/>
          <w:lang w:eastAsia="en-GB"/>
        </w:rPr>
        <w:t xml:space="preserve">transparent, </w:t>
      </w:r>
    </w:p>
    <w:p w:rsidR="00F60482" w:rsidRPr="00F60482" w:rsidRDefault="00F60482" w:rsidP="00F60482">
      <w:pPr>
        <w:numPr>
          <w:ilvl w:val="0"/>
          <w:numId w:val="16"/>
        </w:numPr>
        <w:spacing w:after="120" w:line="210" w:lineRule="atLeast"/>
        <w:ind w:left="1985" w:right="4" w:hanging="284"/>
        <w:jc w:val="both"/>
        <w:rPr>
          <w:rFonts w:ascii="Arial" w:eastAsia="Calibri" w:hAnsi="Arial"/>
          <w:bCs/>
          <w:sz w:val="24"/>
          <w:szCs w:val="24"/>
          <w:lang w:eastAsia="en-GB"/>
        </w:rPr>
      </w:pPr>
      <w:r w:rsidRPr="00F60482">
        <w:rPr>
          <w:rFonts w:ascii="Arial" w:eastAsia="Calibri" w:hAnsi="Arial"/>
          <w:bCs/>
          <w:sz w:val="24"/>
          <w:szCs w:val="24"/>
          <w:lang w:eastAsia="en-GB"/>
        </w:rPr>
        <w:t xml:space="preserve">constructive, </w:t>
      </w:r>
    </w:p>
    <w:p w:rsidR="00F60482" w:rsidRPr="00F60482" w:rsidRDefault="00F60482" w:rsidP="00F60482">
      <w:pPr>
        <w:numPr>
          <w:ilvl w:val="0"/>
          <w:numId w:val="16"/>
        </w:numPr>
        <w:spacing w:after="120" w:line="210" w:lineRule="atLeast"/>
        <w:ind w:left="1985" w:right="4" w:hanging="284"/>
        <w:jc w:val="both"/>
        <w:rPr>
          <w:rFonts w:ascii="Arial" w:eastAsia="Calibri" w:hAnsi="Arial"/>
          <w:bCs/>
          <w:sz w:val="24"/>
          <w:szCs w:val="24"/>
          <w:lang w:eastAsia="en-GB"/>
        </w:rPr>
      </w:pPr>
      <w:r w:rsidRPr="00F60482">
        <w:rPr>
          <w:rFonts w:ascii="Arial" w:eastAsia="Calibri" w:hAnsi="Arial"/>
          <w:bCs/>
          <w:sz w:val="24"/>
          <w:szCs w:val="24"/>
          <w:lang w:eastAsia="en-GB"/>
        </w:rPr>
        <w:t xml:space="preserve">effective, </w:t>
      </w:r>
    </w:p>
    <w:p w:rsidR="00F60482" w:rsidRPr="00F60482" w:rsidRDefault="00F60482" w:rsidP="00F60482">
      <w:pPr>
        <w:numPr>
          <w:ilvl w:val="0"/>
          <w:numId w:val="16"/>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bCs/>
          <w:sz w:val="24"/>
          <w:szCs w:val="24"/>
          <w:lang w:eastAsia="en-GB"/>
        </w:rPr>
        <w:t xml:space="preserve">diverse, and </w:t>
      </w:r>
    </w:p>
    <w:p w:rsidR="00F60482" w:rsidRPr="00F60482" w:rsidRDefault="00F60482" w:rsidP="00F60482">
      <w:pPr>
        <w:numPr>
          <w:ilvl w:val="0"/>
          <w:numId w:val="16"/>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bCs/>
          <w:sz w:val="24"/>
          <w:szCs w:val="24"/>
          <w:lang w:eastAsia="en-GB"/>
        </w:rPr>
        <w:t>inclusive.</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3.2   </w:t>
      </w:r>
      <w:r w:rsidRPr="00F60482">
        <w:rPr>
          <w:rFonts w:ascii="Arial" w:eastAsia="Calibri" w:hAnsi="Arial"/>
          <w:sz w:val="24"/>
          <w:szCs w:val="24"/>
          <w:lang w:eastAsia="en-GB"/>
        </w:rPr>
        <w:t xml:space="preserve">Reference is made to Annex 2 where a number of these values, termed there as Principles, are discussed in more detail and where the text has largely been taken from chapter 2 of the DfT Guidelines 2014.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494" w:right="4" w:hanging="10"/>
        <w:jc w:val="both"/>
        <w:rPr>
          <w:rFonts w:ascii="Arial" w:eastAsia="Calibri" w:hAnsi="Arial"/>
          <w:sz w:val="24"/>
          <w:szCs w:val="24"/>
          <w:lang w:eastAsia="en-GB"/>
        </w:rPr>
      </w:pPr>
    </w:p>
    <w:p w:rsidR="00F60482" w:rsidRPr="00F60482" w:rsidRDefault="00F60482" w:rsidP="00F60482">
      <w:pPr>
        <w:spacing w:after="3" w:line="247" w:lineRule="auto"/>
        <w:ind w:left="494" w:right="4" w:hanging="10"/>
        <w:jc w:val="both"/>
        <w:rPr>
          <w:rFonts w:ascii="Arial" w:eastAsia="Calibri" w:hAnsi="Arial"/>
          <w:sz w:val="24"/>
          <w:szCs w:val="24"/>
          <w:lang w:eastAsia="en-GB"/>
        </w:rPr>
      </w:pPr>
    </w:p>
    <w:p w:rsidR="00F60482" w:rsidRPr="00F60482" w:rsidRDefault="00F60482" w:rsidP="00F60482">
      <w:pPr>
        <w:spacing w:after="3" w:line="247" w:lineRule="auto"/>
        <w:ind w:left="851" w:right="4" w:hanging="284"/>
        <w:jc w:val="both"/>
        <w:rPr>
          <w:rFonts w:ascii="Arial" w:eastAsia="Calibri" w:hAnsi="Arial"/>
          <w:sz w:val="24"/>
          <w:szCs w:val="24"/>
          <w:lang w:eastAsia="en-GB"/>
        </w:rPr>
      </w:pPr>
    </w:p>
    <w:p w:rsidR="00F60482" w:rsidRPr="00F60482" w:rsidRDefault="00F60482" w:rsidP="00F60482">
      <w:pPr>
        <w:tabs>
          <w:tab w:val="left" w:pos="709"/>
        </w:tabs>
        <w:spacing w:after="3" w:line="247" w:lineRule="auto"/>
        <w:ind w:left="851" w:right="4" w:hanging="425"/>
        <w:jc w:val="both"/>
        <w:rPr>
          <w:rFonts w:ascii="Arial" w:eastAsia="Calibri" w:hAnsi="Arial"/>
          <w:b/>
          <w:sz w:val="24"/>
          <w:szCs w:val="24"/>
          <w:lang w:eastAsia="en-GB"/>
        </w:rPr>
      </w:pPr>
      <w:r w:rsidRPr="00F60482">
        <w:rPr>
          <w:rFonts w:ascii="Arial" w:eastAsia="Calibri" w:hAnsi="Arial"/>
          <w:b/>
          <w:sz w:val="24"/>
          <w:szCs w:val="24"/>
          <w:lang w:eastAsia="en-GB"/>
        </w:rPr>
        <w:t>4. HOW THESE AIMS AND VALUES WILL BE DELIVERED AND EMBRACED</w:t>
      </w:r>
    </w:p>
    <w:p w:rsidR="00F60482" w:rsidRPr="00F60482" w:rsidRDefault="00F60482" w:rsidP="00F60482">
      <w:pPr>
        <w:spacing w:after="3" w:line="247" w:lineRule="auto"/>
        <w:ind w:left="851" w:right="4" w:hanging="284"/>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4.1</w:t>
      </w:r>
      <w:r w:rsidRPr="00F60482">
        <w:rPr>
          <w:rFonts w:ascii="Arial" w:eastAsia="Calibri" w:hAnsi="Arial"/>
          <w:sz w:val="24"/>
          <w:szCs w:val="24"/>
          <w:lang w:eastAsia="en-GB"/>
        </w:rPr>
        <w:t xml:space="preserve">    These aims and values will be delivered and embraced by -</w:t>
      </w:r>
    </w:p>
    <w:p w:rsidR="00F60482" w:rsidRPr="00F60482" w:rsidRDefault="00F60482" w:rsidP="00F60482">
      <w:pPr>
        <w:spacing w:after="3" w:line="247" w:lineRule="auto"/>
        <w:ind w:left="1134" w:right="4" w:hanging="284"/>
        <w:jc w:val="both"/>
        <w:rPr>
          <w:rFonts w:ascii="Arial" w:eastAsia="Calibri" w:hAnsi="Arial"/>
          <w:sz w:val="24"/>
          <w:szCs w:val="24"/>
          <w:lang w:eastAsia="en-GB"/>
        </w:rPr>
      </w:pP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members of the EACC being representatives of, and from, the </w:t>
      </w:r>
      <w:r w:rsidRPr="00F60482">
        <w:rPr>
          <w:rFonts w:ascii="Arial" w:eastAsia="Calibri" w:hAnsi="Arial"/>
          <w:bCs/>
          <w:sz w:val="24"/>
          <w:szCs w:val="24"/>
          <w:lang w:eastAsia="en-GB"/>
        </w:rPr>
        <w:t>diverse group of users, local authorities, communities, enterprises and other stakeholders whose interests are affected by the operation, management or administration of the airport,</w:t>
      </w:r>
    </w:p>
    <w:p w:rsidR="00F60482" w:rsidRPr="00F60482" w:rsidRDefault="00F60482" w:rsidP="00F60482">
      <w:pPr>
        <w:numPr>
          <w:ilvl w:val="0"/>
          <w:numId w:val="17"/>
        </w:numPr>
        <w:spacing w:after="240" w:line="247" w:lineRule="auto"/>
        <w:ind w:left="1985" w:hanging="284"/>
        <w:jc w:val="both"/>
        <w:rPr>
          <w:rFonts w:ascii="Arial" w:eastAsia="Times New Roman" w:hAnsi="Arial"/>
          <w:sz w:val="24"/>
          <w:szCs w:val="24"/>
          <w:lang w:eastAsia="en-GB"/>
        </w:rPr>
      </w:pPr>
      <w:r w:rsidRPr="00F60482">
        <w:rPr>
          <w:rFonts w:ascii="Arial" w:eastAsia="Calibri" w:hAnsi="Arial"/>
          <w:sz w:val="24"/>
          <w:szCs w:val="24"/>
          <w:lang w:eastAsia="en-GB"/>
        </w:rPr>
        <w:t xml:space="preserve">the airport operator and the EACC </w:t>
      </w:r>
      <w:r w:rsidRPr="00F60482">
        <w:rPr>
          <w:rFonts w:ascii="Arial" w:eastAsia="Times New Roman" w:hAnsi="Arial"/>
          <w:sz w:val="24"/>
          <w:szCs w:val="24"/>
          <w:lang w:eastAsia="en-GB"/>
        </w:rPr>
        <w:t>being committed to co-design and co-production, as equal partners, towards shared goals so that consultation, engagement and involvement is  purposeful, meaningful and of mutual value and does not descend into, or be perceived as, an exercise in stakeholder management and appeasement,</w:t>
      </w:r>
    </w:p>
    <w:p w:rsidR="00F60482" w:rsidRPr="00F60482" w:rsidRDefault="00F60482" w:rsidP="00F60482">
      <w:pPr>
        <w:numPr>
          <w:ilvl w:val="0"/>
          <w:numId w:val="17"/>
        </w:numPr>
        <w:spacing w:after="3" w:line="247" w:lineRule="auto"/>
        <w:ind w:left="1985" w:hanging="284"/>
        <w:jc w:val="both"/>
        <w:rPr>
          <w:rFonts w:ascii="Arial" w:eastAsia="Times New Roman" w:hAnsi="Arial"/>
          <w:sz w:val="24"/>
          <w:szCs w:val="24"/>
          <w:lang w:eastAsia="en-GB"/>
        </w:rPr>
      </w:pPr>
      <w:r w:rsidRPr="00F60482">
        <w:rPr>
          <w:rFonts w:ascii="Arial" w:eastAsia="Times New Roman" w:hAnsi="Arial"/>
          <w:sz w:val="24"/>
          <w:szCs w:val="24"/>
          <w:lang w:eastAsia="en-GB"/>
        </w:rPr>
        <w:t xml:space="preserve">the EACC being a forum where there is an open exchange of relevant information about the objectives and actions of the airport operator’s Board and management team and the other representative organisations with which the airport operator engages including the Edinburgh Airport </w:t>
      </w:r>
      <w:r w:rsidR="00467370">
        <w:rPr>
          <w:rFonts w:ascii="Arial" w:eastAsia="Times New Roman" w:hAnsi="Arial"/>
          <w:sz w:val="24"/>
          <w:szCs w:val="24"/>
          <w:lang w:eastAsia="en-GB"/>
        </w:rPr>
        <w:t>Accessible Forum</w:t>
      </w:r>
      <w:r w:rsidRPr="00F60482">
        <w:rPr>
          <w:rFonts w:ascii="Arial" w:eastAsia="Times New Roman" w:hAnsi="Arial"/>
          <w:sz w:val="24"/>
          <w:szCs w:val="24"/>
          <w:lang w:eastAsia="en-GB"/>
        </w:rPr>
        <w:t xml:space="preserve"> and the Edinburgh Airport Noise Advisory Board, </w:t>
      </w:r>
    </w:p>
    <w:p w:rsidR="00F60482" w:rsidRPr="00F60482" w:rsidRDefault="00F60482" w:rsidP="00F60482">
      <w:pPr>
        <w:ind w:left="1985" w:hanging="284"/>
        <w:rPr>
          <w:rFonts w:ascii="Arial" w:eastAsia="Times New Roman" w:hAnsi="Arial"/>
          <w:sz w:val="24"/>
          <w:szCs w:val="24"/>
          <w:lang w:eastAsia="en-GB"/>
        </w:rPr>
      </w:pP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EACC providing a structured forum for the two-way exchange of information between the airport operator and EACC members, </w:t>
      </w:r>
    </w:p>
    <w:p w:rsidR="00F60482" w:rsidRPr="00F60482" w:rsidRDefault="00F60482" w:rsidP="00F60482">
      <w:pPr>
        <w:numPr>
          <w:ilvl w:val="0"/>
          <w:numId w:val="17"/>
        </w:numPr>
        <w:spacing w:before="240"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EACC advising the airport operator and in particular the Chief Executive of the airport of the views of the </w:t>
      </w:r>
      <w:r w:rsidRPr="00F60482">
        <w:rPr>
          <w:rFonts w:ascii="Arial" w:eastAsia="Calibri" w:hAnsi="Arial"/>
          <w:bCs/>
          <w:sz w:val="24"/>
          <w:szCs w:val="24"/>
          <w:lang w:eastAsia="en-GB"/>
        </w:rPr>
        <w:t xml:space="preserve">diverse group of users, local authorities, communities, enterprises and other stakeholders whose interests are affected by the operation, management or administration of the airport </w:t>
      </w:r>
      <w:r w:rsidRPr="00F60482">
        <w:rPr>
          <w:rFonts w:ascii="Arial" w:eastAsia="Calibri" w:hAnsi="Arial"/>
          <w:sz w:val="24"/>
          <w:szCs w:val="24"/>
          <w:lang w:eastAsia="en-GB"/>
        </w:rPr>
        <w:t>on the issues that are of importance to the airport brought to the attention of the EACC by the Chief Executive,</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EACC  advising the airport operator and in particular the Chief Executive of the airport of the views of the </w:t>
      </w:r>
      <w:r w:rsidRPr="00F60482">
        <w:rPr>
          <w:rFonts w:ascii="Arial" w:eastAsia="Calibri" w:hAnsi="Arial"/>
          <w:bCs/>
          <w:sz w:val="24"/>
          <w:szCs w:val="24"/>
          <w:lang w:eastAsia="en-GB"/>
        </w:rPr>
        <w:t>diverse group of users, local authorities, communities, enterprises and other stakeholders whose interests are affected by the operation, management or administration of the airport on the matters that affect the interests of that diverse group,</w:t>
      </w:r>
    </w:p>
    <w:p w:rsidR="00F60482" w:rsidRPr="00F60482" w:rsidRDefault="00F60482" w:rsidP="00F60482">
      <w:pPr>
        <w:numPr>
          <w:ilvl w:val="0"/>
          <w:numId w:val="17"/>
        </w:numPr>
        <w:spacing w:before="240" w:after="100" w:afterAutospacing="1" w:line="247" w:lineRule="auto"/>
        <w:ind w:left="1985" w:hanging="284"/>
        <w:jc w:val="both"/>
        <w:rPr>
          <w:rFonts w:ascii="Arial" w:eastAsia="Times New Roman" w:hAnsi="Arial"/>
          <w:sz w:val="24"/>
          <w:szCs w:val="24"/>
          <w:lang w:eastAsia="en-GB"/>
        </w:rPr>
      </w:pPr>
      <w:r w:rsidRPr="00F60482">
        <w:rPr>
          <w:rFonts w:ascii="Arial" w:eastAsia="Times New Roman" w:hAnsi="Arial"/>
          <w:sz w:val="24"/>
          <w:szCs w:val="24"/>
          <w:lang w:eastAsia="en-GB"/>
        </w:rPr>
        <w:t xml:space="preserve">the EACC and the airport operator recognising that the provision of high quality, consistent assistance at airports for disabled passengers and those with reduced mobility is of fundamental importance, both for the fulfilment of their human rights and equal citizenship, and for the maximisation of the airports’ and airlines’ customer base; and whereby that recognition will drive their actions including by measuring quality and performance, by communicating in an inclusive manner, by providing appropriate enforcement and redress and by involving end-users and representative organisations such as the Edinburgh Airport </w:t>
      </w:r>
      <w:r w:rsidR="00467370">
        <w:rPr>
          <w:rFonts w:ascii="Arial" w:eastAsia="Times New Roman" w:hAnsi="Arial"/>
          <w:sz w:val="24"/>
          <w:szCs w:val="24"/>
          <w:lang w:eastAsia="en-GB"/>
        </w:rPr>
        <w:t>Accessible Forum</w:t>
      </w:r>
      <w:r w:rsidRPr="00F60482">
        <w:rPr>
          <w:rFonts w:ascii="Arial" w:eastAsia="Times New Roman" w:hAnsi="Arial"/>
          <w:sz w:val="24"/>
          <w:szCs w:val="24"/>
          <w:lang w:eastAsia="en-GB"/>
        </w:rPr>
        <w:t>,</w:t>
      </w:r>
    </w:p>
    <w:p w:rsidR="00F60482" w:rsidRPr="00F60482" w:rsidRDefault="00F60482" w:rsidP="00F60482">
      <w:pPr>
        <w:numPr>
          <w:ilvl w:val="0"/>
          <w:numId w:val="17"/>
        </w:numPr>
        <w:spacing w:before="240"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the EACC embracing and adopting the gender representation objective, a target that women should make up 50% of EACC membership by 31 December 2022 so that when appointing new EACC members the EACC and the bodies from which EACC members are drawn will determine who is best qualified for a position and if there are two or more candidates, one of whom is a woman, and they are considered equally qualified, then preference will be given to the woman, recognising that, preference may still be given to the candidate who is not a woman, if it can be justified on other grounds such as on the basis of a characteristic or situation particular to that candidate,</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the EACC being committed to taking actions which will increase membership from currently unrepresented groups, including women, black and minority ethnic groups, and young people, without resulting in unlawful discrimination, including by  increasing awareness of EACC membership opportunities through advertising widely and accessibly, and providing mentoring and social networking opportunities,</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 xml:space="preserve">the EACC and the airport operator collaborating in the setting, monitoring and publishing of indicators which will measure the performance and quality of the </w:t>
      </w:r>
      <w:r w:rsidRPr="00F60482">
        <w:rPr>
          <w:rFonts w:ascii="Arial" w:eastAsia="Calibri" w:hAnsi="Arial"/>
          <w:bCs/>
          <w:sz w:val="24"/>
          <w:szCs w:val="24"/>
          <w:lang w:eastAsia="en-GB"/>
        </w:rPr>
        <w:t xml:space="preserve">operation, </w:t>
      </w:r>
      <w:r w:rsidRPr="00F60482">
        <w:rPr>
          <w:rFonts w:ascii="Arial" w:eastAsia="Calibri" w:hAnsi="Arial"/>
          <w:sz w:val="24"/>
          <w:szCs w:val="24"/>
          <w:lang w:val="en" w:eastAsia="en-GB"/>
        </w:rPr>
        <w:t>management and administration of the airport including in relation to traffic figures, noise, air quality, other agreed environmental impacts, surface access, passenger satisfaction and the provision of services for disabled persons and persons with reduced mobility,</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the airport operator informing, engaging with and consulting with the EACC in relation to airspace change,</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 xml:space="preserve">the EACC and its members recognising, and disseminating information about, </w:t>
      </w:r>
      <w:r w:rsidRPr="00F60482">
        <w:rPr>
          <w:rFonts w:ascii="Arial" w:eastAsia="Calibri" w:hAnsi="Arial"/>
          <w:sz w:val="24"/>
          <w:szCs w:val="24"/>
          <w:lang w:eastAsia="en-GB"/>
        </w:rPr>
        <w:t>the wider role and contribution of the airport, including as an important local employer in its own right and as an influential driver in the development and success of the local and national economy,</w:t>
      </w:r>
      <w:r w:rsidRPr="00F60482">
        <w:rPr>
          <w:rFonts w:ascii="Arial" w:eastAsia="Calibri" w:hAnsi="Arial"/>
          <w:sz w:val="24"/>
          <w:szCs w:val="24"/>
          <w:lang w:val="en" w:eastAsia="en-GB"/>
        </w:rPr>
        <w:t xml:space="preserve"> </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val="en" w:eastAsia="en-GB"/>
        </w:rPr>
      </w:pPr>
      <w:r w:rsidRPr="00F60482">
        <w:rPr>
          <w:rFonts w:ascii="Arial" w:eastAsia="Calibri" w:hAnsi="Arial"/>
          <w:sz w:val="24"/>
          <w:szCs w:val="24"/>
          <w:lang w:val="en" w:eastAsia="en-GB"/>
        </w:rPr>
        <w:t>the airport operator meeting the reasonable extra costs incurred by any EACC member by reason of being a member in satisfaction of the obligation to provide facilities for consultation that are adequate as provided in section 12, and</w:t>
      </w:r>
    </w:p>
    <w:p w:rsidR="00F60482" w:rsidRPr="00F60482" w:rsidRDefault="00F60482" w:rsidP="00F60482">
      <w:pPr>
        <w:numPr>
          <w:ilvl w:val="0"/>
          <w:numId w:val="17"/>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EACC’s membership of, and participation, in the Liaison Group of the United Kingdom Airport Consultative Committees (UKACC) that </w:t>
      </w:r>
      <w:r w:rsidRPr="00F60482">
        <w:rPr>
          <w:rFonts w:ascii="Arial" w:eastAsia="Calibri" w:hAnsi="Arial"/>
          <w:sz w:val="24"/>
          <w:szCs w:val="24"/>
          <w:lang w:val="en" w:eastAsia="en-GB"/>
        </w:rPr>
        <w:t>brings together the airport consultative committees from the UK's largest airports to discuss matters of common interest and to share best practice and concerns.</w:t>
      </w:r>
      <w:r w:rsidRPr="00F60482">
        <w:rPr>
          <w:rFonts w:ascii="Arial" w:eastAsia="Calibri" w:hAnsi="Arial"/>
          <w:sz w:val="24"/>
          <w:szCs w:val="24"/>
          <w:lang w:eastAsia="en-GB"/>
        </w:rPr>
        <w:t xml:space="preserve"> </w:t>
      </w:r>
    </w:p>
    <w:p w:rsidR="00F60482" w:rsidRPr="00F60482" w:rsidRDefault="00F60482" w:rsidP="00F60482">
      <w:pPr>
        <w:spacing w:line="256" w:lineRule="auto"/>
        <w:ind w:left="1985"/>
        <w:rPr>
          <w:rFonts w:ascii="Arial" w:eastAsia="Calibri" w:hAnsi="Arial"/>
          <w:sz w:val="24"/>
          <w:szCs w:val="24"/>
          <w:lang w:eastAsia="en-GB"/>
        </w:rPr>
      </w:pPr>
    </w:p>
    <w:p w:rsidR="00F60482" w:rsidRPr="00F60482" w:rsidRDefault="00F60482" w:rsidP="00F60482">
      <w:pPr>
        <w:spacing w:line="256" w:lineRule="auto"/>
        <w:ind w:left="1985"/>
        <w:rPr>
          <w:rFonts w:ascii="Arial" w:eastAsia="Calibri" w:hAnsi="Arial"/>
          <w:sz w:val="24"/>
          <w:szCs w:val="24"/>
          <w:lang w:eastAsia="en-GB"/>
        </w:rPr>
      </w:pPr>
    </w:p>
    <w:p w:rsidR="00F60482" w:rsidRPr="00F60482" w:rsidRDefault="00F60482" w:rsidP="00F60482">
      <w:pPr>
        <w:keepNext/>
        <w:keepLines/>
        <w:tabs>
          <w:tab w:val="left" w:pos="993"/>
        </w:tabs>
        <w:spacing w:line="247" w:lineRule="auto"/>
        <w:ind w:left="479" w:hanging="53"/>
        <w:outlineLvl w:val="1"/>
        <w:rPr>
          <w:rFonts w:ascii="Arial" w:eastAsia="Calibri" w:hAnsi="Arial"/>
          <w:b/>
          <w:sz w:val="24"/>
          <w:szCs w:val="24"/>
          <w:lang w:eastAsia="en-GB"/>
        </w:rPr>
      </w:pPr>
      <w:r w:rsidRPr="00F60482">
        <w:rPr>
          <w:rFonts w:ascii="Arial" w:eastAsia="Calibri" w:hAnsi="Arial"/>
          <w:b/>
          <w:sz w:val="24"/>
          <w:szCs w:val="24"/>
          <w:lang w:eastAsia="en-GB"/>
        </w:rPr>
        <w:t xml:space="preserve">5.  HOW THE EACC WILL OPERATE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5.1</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The EACC will normally meet in plenary session on four occasions each year. In addition, sub-groups of the EACC may meet between plenary sessions as necessary to discharge time critical business, acting under powers delegated by the EACC.</w:t>
      </w:r>
    </w:p>
    <w:p w:rsidR="00F60482" w:rsidRPr="00F60482" w:rsidRDefault="00F60482" w:rsidP="00F60482">
      <w:pPr>
        <w:spacing w:after="3" w:line="247" w:lineRule="auto"/>
        <w:ind w:left="993" w:right="4"/>
        <w:jc w:val="both"/>
        <w:rPr>
          <w:rFonts w:ascii="Arial" w:eastAsia="Calibri" w:hAnsi="Arial"/>
          <w:sz w:val="24"/>
          <w:szCs w:val="24"/>
          <w:lang w:eastAsia="en-GB"/>
        </w:rPr>
      </w:pPr>
    </w:p>
    <w:p w:rsidR="00F60482" w:rsidRPr="00F60482" w:rsidRDefault="00F60482" w:rsidP="00F60482">
      <w:pPr>
        <w:spacing w:after="3" w:line="247" w:lineRule="auto"/>
        <w:ind w:left="1008" w:right="4" w:hanging="582"/>
        <w:jc w:val="both"/>
        <w:rPr>
          <w:rFonts w:ascii="Arial" w:eastAsia="Calibri" w:hAnsi="Arial"/>
          <w:sz w:val="24"/>
          <w:szCs w:val="24"/>
          <w:lang w:eastAsia="en-GB"/>
        </w:rPr>
      </w:pPr>
      <w:r w:rsidRPr="00F60482">
        <w:rPr>
          <w:rFonts w:ascii="Arial" w:eastAsia="Calibri" w:hAnsi="Arial"/>
          <w:b/>
          <w:sz w:val="24"/>
          <w:szCs w:val="24"/>
          <w:lang w:eastAsia="en-GB"/>
        </w:rPr>
        <w:t>5.2</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 xml:space="preserve">Fourteen days before each EACC plenary session meeting the Chief Executive of the airport will produce to the EACC members and there will be published on the EACC webpage of the Edinburgh Airport website a Report for the previous quarter in a form agreed with the EACC. That Report will cover the matters and performance indicators as required by the EACC including - </w:t>
      </w:r>
    </w:p>
    <w:p w:rsidR="00F60482" w:rsidRPr="00F60482" w:rsidRDefault="00F60482" w:rsidP="00F60482">
      <w:pPr>
        <w:spacing w:after="3" w:line="247" w:lineRule="auto"/>
        <w:ind w:left="1008" w:right="4"/>
        <w:jc w:val="both"/>
        <w:rPr>
          <w:rFonts w:ascii="Arial" w:eastAsia="Calibri" w:hAnsi="Arial"/>
          <w:sz w:val="24"/>
          <w:szCs w:val="24"/>
          <w:lang w:eastAsia="en-GB"/>
        </w:rPr>
      </w:pP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traffic figures,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capital investment,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community investment,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surface access,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aircraft noise, air quality and other environmental impacts,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route developments,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passenger satisfaction,</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airspace change, </w:t>
      </w:r>
    </w:p>
    <w:p w:rsidR="00F60482" w:rsidRPr="00F60482" w:rsidRDefault="00F60482" w:rsidP="00F60482">
      <w:pPr>
        <w:numPr>
          <w:ilvl w:val="0"/>
          <w:numId w:val="18"/>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interaction by the airport operator with other relevant bodies such as the   Edinburgh Airport </w:t>
      </w:r>
      <w:r w:rsidR="00467370">
        <w:rPr>
          <w:rFonts w:ascii="Arial" w:eastAsia="Calibri" w:hAnsi="Arial"/>
          <w:sz w:val="24"/>
          <w:szCs w:val="24"/>
          <w:lang w:eastAsia="en-GB"/>
        </w:rPr>
        <w:t xml:space="preserve">Accessible Forum </w:t>
      </w:r>
      <w:r w:rsidRPr="00F60482">
        <w:rPr>
          <w:rFonts w:ascii="Arial" w:eastAsia="Calibri" w:hAnsi="Arial"/>
          <w:sz w:val="24"/>
          <w:szCs w:val="24"/>
          <w:lang w:eastAsia="en-GB"/>
        </w:rPr>
        <w:t xml:space="preserve">and the Edinburgh Airport Noise Advisory Board, and </w:t>
      </w:r>
    </w:p>
    <w:p w:rsidR="00F60482" w:rsidRPr="00F60482" w:rsidRDefault="00F60482" w:rsidP="00F60482">
      <w:p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val="en" w:eastAsia="en-GB"/>
        </w:rPr>
        <w:t>j. the provision of services for disabled persons and persons with reduced mobility</w:t>
      </w:r>
      <w:r w:rsidRPr="00F60482">
        <w:rPr>
          <w:rFonts w:ascii="Arial" w:eastAsia="Calibri" w:hAnsi="Arial"/>
          <w:sz w:val="24"/>
          <w:szCs w:val="24"/>
          <w:lang w:eastAsia="en-GB"/>
        </w:rPr>
        <w:t>.</w:t>
      </w:r>
    </w:p>
    <w:p w:rsidR="00F60482" w:rsidRPr="00F60482" w:rsidRDefault="00F60482" w:rsidP="00F60482">
      <w:pPr>
        <w:spacing w:after="3" w:line="247" w:lineRule="auto"/>
        <w:ind w:left="1008" w:right="4"/>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5.3</w:t>
      </w:r>
      <w:r w:rsidRPr="00F60482">
        <w:rPr>
          <w:rFonts w:ascii="Arial" w:eastAsia="Calibri" w:hAnsi="Arial"/>
          <w:sz w:val="24"/>
          <w:szCs w:val="24"/>
          <w:lang w:eastAsia="en-GB"/>
        </w:rPr>
        <w:t xml:space="preserve">   Seven days before each EACC plenary session meeting the EACC Secretary will issue to the EACC members and have published on the EACC webpage of the Edinburgh Airport website the agenda for that forthcoming EACC plenary session meeting. That agenda will be approved by the EACC Chair and will include as items -</w:t>
      </w:r>
    </w:p>
    <w:p w:rsidR="00F60482" w:rsidRPr="00F60482" w:rsidRDefault="00F60482" w:rsidP="00F60482">
      <w:pPr>
        <w:spacing w:after="3" w:line="247" w:lineRule="auto"/>
        <w:ind w:left="1008" w:right="4"/>
        <w:jc w:val="both"/>
        <w:rPr>
          <w:rFonts w:ascii="Arial" w:eastAsia="Calibri" w:hAnsi="Arial"/>
          <w:sz w:val="24"/>
          <w:szCs w:val="24"/>
          <w:lang w:eastAsia="en-GB"/>
        </w:rPr>
      </w:pP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attendance and apologies,</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the approval of the minutes of the previous meeting,,</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matters arising including consideration of the EACC Rolling Action Plan, </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the presentation by the Chief Executive of the airport of the Report on the previous quarter and discussion thereon,</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consideration of any other matters which are relevant to the EACC being considered by the airport operator’s Board and Senior Management Team including information on proposed new developments and initiatives that will impact on airport users and local communities,</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consideration of the other items set by the EACC including reports or speakers, </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any other business, and</w:t>
      </w:r>
    </w:p>
    <w:p w:rsidR="00F60482" w:rsidRPr="00F60482" w:rsidRDefault="00F60482" w:rsidP="00F60482">
      <w:pPr>
        <w:numPr>
          <w:ilvl w:val="0"/>
          <w:numId w:val="19"/>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the fixing of that date, time and place of the next meeting.</w:t>
      </w:r>
    </w:p>
    <w:p w:rsidR="00F60482" w:rsidRPr="00F60482" w:rsidRDefault="00F60482" w:rsidP="00F60482">
      <w:pPr>
        <w:spacing w:after="3" w:line="247" w:lineRule="auto"/>
        <w:ind w:left="1008" w:right="4"/>
        <w:jc w:val="both"/>
        <w:rPr>
          <w:rFonts w:ascii="Arial" w:eastAsia="Calibri" w:hAnsi="Arial"/>
          <w:sz w:val="24"/>
          <w:szCs w:val="24"/>
          <w:lang w:eastAsia="en-GB"/>
        </w:rPr>
      </w:pPr>
    </w:p>
    <w:p w:rsidR="00F60482" w:rsidRPr="00F60482" w:rsidRDefault="00F60482" w:rsidP="00F60482">
      <w:pPr>
        <w:spacing w:after="3" w:line="247" w:lineRule="auto"/>
        <w:ind w:left="993" w:right="4" w:hanging="568"/>
        <w:jc w:val="both"/>
        <w:rPr>
          <w:rFonts w:ascii="Arial" w:eastAsia="Calibri" w:hAnsi="Arial"/>
          <w:sz w:val="24"/>
          <w:szCs w:val="24"/>
          <w:lang w:eastAsia="en-GB"/>
        </w:rPr>
      </w:pPr>
      <w:r w:rsidRPr="00F60482">
        <w:rPr>
          <w:rFonts w:ascii="Arial" w:eastAsia="Calibri" w:hAnsi="Arial"/>
          <w:b/>
          <w:sz w:val="24"/>
          <w:szCs w:val="24"/>
          <w:lang w:eastAsia="en-GB"/>
        </w:rPr>
        <w:t>5.4</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 xml:space="preserve">EACC members are expected to read the papers prior to each EACC plenary session meeting, consult with one another and with the members of the organisations they represent as appropriate and come prepared to each EACC plenary session meeting. EACC members and the airport operator will have the opportunity to raise and discuss matters at each EACC plenary session meeting which they consider should be considered by the EACC and should, if possible, inform the EACC Secretary and Chair and provide any relevant papers to them at least ten days in advance of the forthcoming meeting so such matters can be included in the agenda and papers circulated with it. The EACC reserves the right to consider any matter brought forward to a meeting by the airport operator or any EACC member without such prior intimation and reserves the right to decline to discuss any matter. </w:t>
      </w:r>
    </w:p>
    <w:p w:rsidR="00F60482" w:rsidRPr="00F60482" w:rsidRDefault="00F60482" w:rsidP="00F60482">
      <w:pPr>
        <w:spacing w:after="3" w:line="247" w:lineRule="auto"/>
        <w:ind w:left="1008" w:right="4"/>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5.5</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The EACC Secretary will prepare and circulate draft minutes of each EACC meeting within fourteen days of the date of that meeting.</w:t>
      </w:r>
    </w:p>
    <w:p w:rsidR="00F60482" w:rsidRPr="00F60482" w:rsidRDefault="00F60482" w:rsidP="00F60482">
      <w:pPr>
        <w:spacing w:after="3" w:line="247" w:lineRule="auto"/>
        <w:ind w:left="1008" w:right="4"/>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5.6</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 xml:space="preserve">The EACC will publish on the EACC webpage the minutes of each EACC meeting within seven days of the date of the subsequent meeting when the minutes are approved.       </w:t>
      </w:r>
    </w:p>
    <w:p w:rsidR="00F60482" w:rsidRPr="00F60482" w:rsidRDefault="00F60482" w:rsidP="00F60482">
      <w:pPr>
        <w:spacing w:line="256" w:lineRule="auto"/>
        <w:ind w:left="426"/>
        <w:rPr>
          <w:rFonts w:ascii="Arial" w:eastAsia="Calibri" w:hAnsi="Arial"/>
          <w:sz w:val="24"/>
          <w:szCs w:val="24"/>
          <w:lang w:eastAsia="en-GB"/>
        </w:rPr>
      </w:pPr>
      <w:r w:rsidRPr="00F60482">
        <w:rPr>
          <w:rFonts w:ascii="Arial" w:eastAsia="Calibri" w:hAnsi="Arial"/>
          <w:b/>
          <w:sz w:val="24"/>
          <w:szCs w:val="24"/>
          <w:lang w:eastAsia="en-GB"/>
        </w:rPr>
        <w:t xml:space="preserve"> </w:t>
      </w: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5.7 </w:t>
      </w:r>
      <w:r w:rsidRPr="00F60482">
        <w:rPr>
          <w:rFonts w:ascii="Arial" w:eastAsia="Calibri" w:hAnsi="Arial"/>
          <w:b/>
          <w:sz w:val="24"/>
          <w:szCs w:val="24"/>
          <w:lang w:eastAsia="en-GB"/>
        </w:rPr>
        <w:tab/>
      </w:r>
      <w:r w:rsidRPr="00F60482">
        <w:rPr>
          <w:rFonts w:ascii="Arial" w:eastAsia="Calibri" w:hAnsi="Arial"/>
          <w:sz w:val="24"/>
          <w:szCs w:val="24"/>
          <w:lang w:eastAsia="en-GB"/>
        </w:rPr>
        <w:t xml:space="preserve">The airport operator will bring forward to the EACC for consultation any proposals for development and changes in its </w:t>
      </w:r>
      <w:r w:rsidRPr="00F60482">
        <w:rPr>
          <w:rFonts w:ascii="Arial" w:eastAsia="Calibri" w:hAnsi="Arial"/>
          <w:bCs/>
          <w:sz w:val="24"/>
          <w:szCs w:val="24"/>
          <w:lang w:eastAsia="en-GB"/>
        </w:rPr>
        <w:t>operation,</w:t>
      </w:r>
      <w:r w:rsidRPr="00F60482">
        <w:rPr>
          <w:rFonts w:ascii="Arial" w:eastAsia="Calibri" w:hAnsi="Arial"/>
          <w:sz w:val="24"/>
          <w:szCs w:val="24"/>
          <w:lang w:eastAsia="en-GB"/>
        </w:rPr>
        <w:t xml:space="preserve"> management or administration that might </w:t>
      </w:r>
      <w:r w:rsidRPr="00F60482">
        <w:rPr>
          <w:rFonts w:ascii="Arial" w:eastAsia="Calibri" w:hAnsi="Arial"/>
          <w:bCs/>
          <w:sz w:val="24"/>
          <w:szCs w:val="24"/>
          <w:lang w:eastAsia="en-GB"/>
        </w:rPr>
        <w:t>affect the interests of the diverse group of users, local authorities, communities, enterprises and other stakeholders whose interests are affected by the  operation, management or administration of the airport i</w:t>
      </w:r>
      <w:r w:rsidRPr="00F60482">
        <w:rPr>
          <w:rFonts w:ascii="Arial" w:eastAsia="Calibri" w:hAnsi="Arial"/>
          <w:sz w:val="24"/>
          <w:szCs w:val="24"/>
          <w:lang w:eastAsia="en-GB"/>
        </w:rPr>
        <w:t>n sufficiently good time to enable discussion to take place</w:t>
      </w:r>
      <w:r w:rsidRPr="00F60482">
        <w:rPr>
          <w:rFonts w:ascii="Arial" w:eastAsia="Calibri" w:hAnsi="Arial"/>
          <w:b/>
          <w:sz w:val="24"/>
          <w:szCs w:val="24"/>
          <w:lang w:eastAsia="en-GB"/>
        </w:rPr>
        <w:t xml:space="preserve"> </w:t>
      </w:r>
      <w:r w:rsidRPr="00F60482">
        <w:rPr>
          <w:rFonts w:ascii="Arial" w:eastAsia="Calibri" w:hAnsi="Arial"/>
          <w:sz w:val="24"/>
          <w:szCs w:val="24"/>
          <w:lang w:eastAsia="en-GB"/>
        </w:rPr>
        <w:t xml:space="preserve">and for changes based on feedback from that consultation to be made to the proposals before they are actioned.  </w:t>
      </w:r>
    </w:p>
    <w:p w:rsidR="00F60482" w:rsidRPr="00F60482" w:rsidRDefault="00F60482" w:rsidP="00F60482">
      <w:pPr>
        <w:spacing w:line="256" w:lineRule="auto"/>
        <w:ind w:left="792" w:hanging="567"/>
        <w:rPr>
          <w:rFonts w:ascii="Arial" w:eastAsia="Calibri" w:hAnsi="Arial"/>
          <w:sz w:val="24"/>
          <w:szCs w:val="24"/>
          <w:lang w:eastAsia="en-GB"/>
        </w:rPr>
      </w:pPr>
      <w:r w:rsidRPr="00F60482">
        <w:rPr>
          <w:rFonts w:ascii="Arial" w:eastAsia="Calibri" w:hAnsi="Arial"/>
          <w:b/>
          <w:sz w:val="24"/>
          <w:szCs w:val="24"/>
          <w:lang w:eastAsia="en-GB"/>
        </w:rPr>
        <w:t xml:space="preserve"> </w:t>
      </w:r>
      <w:r w:rsidRPr="00F60482">
        <w:rPr>
          <w:rFonts w:ascii="Arial" w:eastAsia="Calibri" w:hAnsi="Arial"/>
          <w:sz w:val="24"/>
          <w:szCs w:val="24"/>
          <w:lang w:eastAsia="en-GB"/>
        </w:rPr>
        <w:t xml:space="preserve"> </w:t>
      </w:r>
    </w:p>
    <w:p w:rsidR="00F60482" w:rsidRPr="00F60482" w:rsidRDefault="00F60482" w:rsidP="00F60482">
      <w:pPr>
        <w:tabs>
          <w:tab w:val="left" w:pos="426"/>
        </w:tabs>
        <w:spacing w:after="3" w:line="247" w:lineRule="auto"/>
        <w:ind w:left="993" w:right="4" w:hanging="709"/>
        <w:jc w:val="both"/>
        <w:rPr>
          <w:rFonts w:ascii="Arial" w:eastAsia="Calibri" w:hAnsi="Arial"/>
          <w:bCs/>
          <w:sz w:val="24"/>
          <w:szCs w:val="24"/>
          <w:lang w:eastAsia="en-GB"/>
        </w:rPr>
      </w:pPr>
      <w:r w:rsidRPr="00F60482">
        <w:rPr>
          <w:rFonts w:ascii="Arial" w:eastAsia="Calibri" w:hAnsi="Arial"/>
          <w:b/>
          <w:sz w:val="24"/>
          <w:szCs w:val="24"/>
          <w:lang w:eastAsia="en-GB"/>
        </w:rPr>
        <w:t xml:space="preserve">   5.8 </w:t>
      </w:r>
      <w:r w:rsidRPr="00F60482">
        <w:rPr>
          <w:rFonts w:ascii="Arial" w:eastAsia="Calibri" w:hAnsi="Arial"/>
          <w:b/>
          <w:sz w:val="24"/>
          <w:szCs w:val="24"/>
          <w:lang w:eastAsia="en-GB"/>
        </w:rPr>
        <w:tab/>
      </w:r>
      <w:r w:rsidRPr="00F60482">
        <w:rPr>
          <w:rFonts w:ascii="Arial" w:eastAsia="Calibri" w:hAnsi="Arial"/>
          <w:sz w:val="24"/>
          <w:szCs w:val="24"/>
          <w:lang w:eastAsia="en-GB"/>
        </w:rPr>
        <w:t xml:space="preserve">EACC members are encouraged to raise for consultation at EACC meetings any matter concerning the </w:t>
      </w:r>
      <w:r w:rsidRPr="00F60482">
        <w:rPr>
          <w:rFonts w:ascii="Arial" w:eastAsia="Calibri" w:hAnsi="Arial"/>
          <w:bCs/>
          <w:sz w:val="24"/>
          <w:szCs w:val="24"/>
          <w:lang w:eastAsia="en-GB"/>
        </w:rPr>
        <w:t xml:space="preserve">operation, </w:t>
      </w:r>
      <w:r w:rsidRPr="00F60482">
        <w:rPr>
          <w:rFonts w:ascii="Arial" w:eastAsia="Calibri" w:hAnsi="Arial"/>
          <w:sz w:val="24"/>
          <w:szCs w:val="24"/>
          <w:lang w:eastAsia="en-GB"/>
        </w:rPr>
        <w:t xml:space="preserve">management or administration of the airport which affects the interests of the </w:t>
      </w:r>
      <w:r w:rsidRPr="00F60482">
        <w:rPr>
          <w:rFonts w:ascii="Arial" w:eastAsia="Calibri" w:hAnsi="Arial"/>
          <w:bCs/>
          <w:sz w:val="24"/>
          <w:szCs w:val="24"/>
          <w:lang w:eastAsia="en-GB"/>
        </w:rPr>
        <w:t>diverse group of users, local authorities, communities, enterprises and other stakeholders they represent.</w:t>
      </w:r>
    </w:p>
    <w:p w:rsidR="00F60482" w:rsidRPr="00F60482" w:rsidRDefault="00F60482" w:rsidP="00F60482">
      <w:pPr>
        <w:spacing w:after="3" w:line="247" w:lineRule="auto"/>
        <w:ind w:left="993" w:right="4" w:hanging="567"/>
        <w:jc w:val="both"/>
        <w:rPr>
          <w:rFonts w:ascii="Arial" w:eastAsia="Calibri" w:hAnsi="Arial"/>
          <w:b/>
          <w:bCs/>
          <w:sz w:val="24"/>
          <w:szCs w:val="24"/>
          <w:lang w:eastAsia="en-GB"/>
        </w:rPr>
      </w:pPr>
    </w:p>
    <w:p w:rsidR="00F60482" w:rsidRPr="00F60482" w:rsidRDefault="00F60482" w:rsidP="00F60482">
      <w:pPr>
        <w:spacing w:after="3" w:line="247" w:lineRule="auto"/>
        <w:ind w:left="993" w:right="4" w:hanging="567"/>
        <w:jc w:val="both"/>
        <w:rPr>
          <w:rFonts w:ascii="Arial" w:eastAsia="Calibri" w:hAnsi="Arial"/>
          <w:bCs/>
          <w:sz w:val="24"/>
          <w:szCs w:val="24"/>
          <w:lang w:eastAsia="en-GB"/>
        </w:rPr>
      </w:pPr>
      <w:r w:rsidRPr="00F60482">
        <w:rPr>
          <w:rFonts w:ascii="Arial" w:eastAsia="Calibri" w:hAnsi="Arial"/>
          <w:b/>
          <w:bCs/>
          <w:sz w:val="24"/>
          <w:szCs w:val="24"/>
          <w:lang w:eastAsia="en-GB"/>
        </w:rPr>
        <w:t>5.9</w:t>
      </w:r>
      <w:r w:rsidRPr="00F60482">
        <w:rPr>
          <w:rFonts w:ascii="Arial" w:eastAsia="Calibri" w:hAnsi="Arial"/>
          <w:bCs/>
          <w:sz w:val="24"/>
          <w:szCs w:val="24"/>
          <w:lang w:eastAsia="en-GB"/>
        </w:rPr>
        <w:t xml:space="preserve">  </w:t>
      </w:r>
      <w:r w:rsidRPr="00F60482">
        <w:rPr>
          <w:rFonts w:ascii="Arial" w:eastAsia="Calibri" w:hAnsi="Arial"/>
          <w:bCs/>
          <w:sz w:val="24"/>
          <w:szCs w:val="24"/>
          <w:lang w:eastAsia="en-GB"/>
        </w:rPr>
        <w:tab/>
        <w:t>Every fourteen days the airport operator will circulate to EACC members an update of the media items featuring the airport in the previous fourteen days which are relevant to the role of the EACC.</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5.10 </w:t>
      </w:r>
      <w:r w:rsidRPr="00F60482">
        <w:rPr>
          <w:rFonts w:ascii="Arial" w:eastAsia="Calibri" w:hAnsi="Arial"/>
          <w:b/>
          <w:sz w:val="24"/>
          <w:szCs w:val="24"/>
          <w:lang w:eastAsia="en-GB"/>
        </w:rPr>
        <w:tab/>
      </w:r>
      <w:r w:rsidRPr="00F60482">
        <w:rPr>
          <w:rFonts w:ascii="Arial" w:eastAsia="Calibri" w:hAnsi="Arial"/>
          <w:sz w:val="24"/>
          <w:szCs w:val="24"/>
          <w:lang w:eastAsia="en-GB"/>
        </w:rPr>
        <w:t>At each EACC plenary session meeting the airport operator and the EACC will consider whether the views of the users, local authorities, organisations, or persons concerned with the locality in which the airport is situated, should be obtained with respect to any matter concerning the</w:t>
      </w:r>
      <w:r w:rsidRPr="00F60482">
        <w:rPr>
          <w:rFonts w:ascii="Arial" w:eastAsia="Calibri" w:hAnsi="Arial"/>
          <w:bCs/>
          <w:sz w:val="24"/>
          <w:szCs w:val="24"/>
          <w:lang w:eastAsia="en-GB"/>
        </w:rPr>
        <w:t xml:space="preserve"> operation,</w:t>
      </w:r>
      <w:r w:rsidRPr="00F60482">
        <w:rPr>
          <w:rFonts w:ascii="Arial" w:eastAsia="Calibri" w:hAnsi="Arial"/>
          <w:sz w:val="24"/>
          <w:szCs w:val="24"/>
          <w:lang w:eastAsia="en-GB"/>
        </w:rPr>
        <w:t xml:space="preserve"> management or administration of the airport which affects their interests. When the airport operator and the EACC consider that such views should be obtained then within seven days of that EACC plenary session meeting the airport operator will provide each EACC member with a Report detailing the matter upon which such views are sought. EACC members will circulate that Report in a manner and to such persons as they consider appropriate and will feed back to the airport operator and to the other EACC members the views they receive on that matter at least seven days before the next EACC plenary session meeting, or within such other timescale as the EACC will fix.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1008" w:right="4"/>
        <w:jc w:val="both"/>
        <w:rPr>
          <w:rFonts w:ascii="Arial" w:eastAsia="Calibri" w:hAnsi="Arial"/>
          <w:b/>
          <w:sz w:val="24"/>
          <w:szCs w:val="24"/>
          <w:lang w:eastAsia="en-GB"/>
        </w:rPr>
      </w:pPr>
    </w:p>
    <w:p w:rsidR="00F60482" w:rsidRPr="00F60482" w:rsidRDefault="00F60482" w:rsidP="00F60482">
      <w:pPr>
        <w:spacing w:after="3" w:line="247" w:lineRule="auto"/>
        <w:ind w:left="426" w:right="4"/>
        <w:jc w:val="both"/>
        <w:rPr>
          <w:rFonts w:ascii="Arial" w:eastAsia="Calibri" w:hAnsi="Arial"/>
          <w:b/>
          <w:sz w:val="24"/>
          <w:szCs w:val="24"/>
          <w:lang w:eastAsia="en-GB"/>
        </w:rPr>
      </w:pPr>
    </w:p>
    <w:p w:rsidR="00F60482" w:rsidRPr="00F60482" w:rsidRDefault="00F60482" w:rsidP="00F60482">
      <w:pPr>
        <w:tabs>
          <w:tab w:val="left" w:pos="709"/>
        </w:tabs>
        <w:spacing w:after="3" w:line="247" w:lineRule="auto"/>
        <w:ind w:left="426" w:right="4" w:hanging="284"/>
        <w:jc w:val="both"/>
        <w:rPr>
          <w:rFonts w:ascii="Arial" w:eastAsia="Calibri" w:hAnsi="Arial"/>
          <w:b/>
          <w:sz w:val="24"/>
          <w:szCs w:val="24"/>
          <w:lang w:eastAsia="en-GB"/>
        </w:rPr>
      </w:pPr>
      <w:r w:rsidRPr="00F60482">
        <w:rPr>
          <w:rFonts w:ascii="Arial" w:eastAsia="Calibri" w:hAnsi="Arial"/>
          <w:b/>
          <w:sz w:val="24"/>
          <w:szCs w:val="24"/>
          <w:lang w:eastAsia="en-GB"/>
        </w:rPr>
        <w:tab/>
        <w:t>6. THE SCOPE AND ANTICIPATED BENEFITS OF CONSULATION</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851"/>
        <w:jc w:val="both"/>
        <w:rPr>
          <w:rFonts w:ascii="Arial" w:eastAsia="Calibri" w:hAnsi="Arial"/>
          <w:bCs/>
          <w:sz w:val="24"/>
          <w:szCs w:val="24"/>
          <w:lang w:eastAsia="en-GB"/>
        </w:rPr>
      </w:pPr>
      <w:r w:rsidRPr="00F60482">
        <w:rPr>
          <w:rFonts w:ascii="Arial" w:eastAsia="Calibri" w:hAnsi="Arial"/>
          <w:sz w:val="24"/>
          <w:szCs w:val="24"/>
          <w:lang w:eastAsia="en-GB"/>
        </w:rPr>
        <w:t xml:space="preserve">    </w:t>
      </w:r>
      <w:r w:rsidRPr="00F60482">
        <w:rPr>
          <w:rFonts w:ascii="Arial" w:eastAsia="Calibri" w:hAnsi="Arial"/>
          <w:b/>
          <w:sz w:val="24"/>
          <w:szCs w:val="24"/>
          <w:lang w:eastAsia="en-GB"/>
        </w:rPr>
        <w:t xml:space="preserve"> 6.1</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 xml:space="preserve">The scope of consultation is wide and covers any matter concerning the </w:t>
      </w:r>
      <w:r w:rsidRPr="00F60482">
        <w:rPr>
          <w:rFonts w:ascii="Arial" w:eastAsia="Calibri" w:hAnsi="Arial"/>
          <w:bCs/>
          <w:sz w:val="24"/>
          <w:szCs w:val="24"/>
          <w:lang w:eastAsia="en-GB"/>
        </w:rPr>
        <w:t xml:space="preserve">operation, </w:t>
      </w:r>
      <w:r w:rsidRPr="00F60482">
        <w:rPr>
          <w:rFonts w:ascii="Arial" w:eastAsia="Calibri" w:hAnsi="Arial"/>
          <w:sz w:val="24"/>
          <w:szCs w:val="24"/>
          <w:lang w:eastAsia="en-GB"/>
        </w:rPr>
        <w:t xml:space="preserve">management or administration of the airport which affects the interests of EACC members and the </w:t>
      </w:r>
      <w:r w:rsidRPr="00F60482">
        <w:rPr>
          <w:rFonts w:ascii="Arial" w:eastAsia="Calibri" w:hAnsi="Arial"/>
          <w:bCs/>
          <w:sz w:val="24"/>
          <w:szCs w:val="24"/>
          <w:lang w:eastAsia="en-GB"/>
        </w:rPr>
        <w:t>diverse group of users, local authorities, communities, enterprises and other stakeholders they represent. Such consultation includes, but is not limited to -</w:t>
      </w:r>
    </w:p>
    <w:p w:rsidR="00F60482" w:rsidRPr="00F60482" w:rsidRDefault="00F60482" w:rsidP="00F60482">
      <w:pPr>
        <w:spacing w:after="3" w:line="247" w:lineRule="auto"/>
        <w:ind w:left="1985" w:right="4" w:hanging="284"/>
        <w:jc w:val="both"/>
        <w:rPr>
          <w:rFonts w:ascii="Arial" w:eastAsia="Calibri" w:hAnsi="Arial"/>
          <w:bCs/>
          <w:sz w:val="24"/>
          <w:szCs w:val="24"/>
          <w:lang w:eastAsia="en-GB"/>
        </w:rPr>
      </w:pP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advising the airport operator on any matter which it may refer to the EACC for consultation or information,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fostering communication and building understanding between the airport operator and its users, local residents and the business community,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promoting the interests of the local population in the development of the airport,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considering and commenting on the impacts of the airport’s </w:t>
      </w:r>
      <w:r w:rsidRPr="00F60482">
        <w:rPr>
          <w:rFonts w:ascii="Arial" w:eastAsia="Calibri" w:hAnsi="Arial"/>
          <w:bCs/>
          <w:sz w:val="24"/>
          <w:szCs w:val="24"/>
          <w:lang w:eastAsia="en-GB"/>
        </w:rPr>
        <w:t xml:space="preserve">operation, </w:t>
      </w:r>
      <w:r w:rsidRPr="00F60482">
        <w:rPr>
          <w:rFonts w:ascii="Arial" w:eastAsia="Calibri" w:hAnsi="Arial"/>
          <w:sz w:val="24"/>
          <w:szCs w:val="24"/>
          <w:lang w:eastAsia="en-GB"/>
        </w:rPr>
        <w:t xml:space="preserve">management and administration in relation to -  </w:t>
      </w:r>
    </w:p>
    <w:p w:rsidR="00F60482" w:rsidRPr="00F60482" w:rsidRDefault="00F60482" w:rsidP="00F60482">
      <w:pPr>
        <w:spacing w:after="16" w:line="256" w:lineRule="auto"/>
        <w:ind w:left="1985" w:hanging="284"/>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7"/>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the environment,  </w:t>
      </w:r>
    </w:p>
    <w:p w:rsidR="00F60482" w:rsidRPr="00F60482" w:rsidRDefault="00F60482" w:rsidP="00F60482">
      <w:pPr>
        <w:spacing w:after="12" w:line="256" w:lineRule="auto"/>
        <w:ind w:left="2977" w:hanging="709"/>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7"/>
        </w:numPr>
        <w:spacing w:after="3" w:line="256"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surface access issues associated with the airport, </w:t>
      </w:r>
    </w:p>
    <w:p w:rsidR="00F60482" w:rsidRPr="00F60482" w:rsidRDefault="00F60482" w:rsidP="00F60482">
      <w:pPr>
        <w:spacing w:after="16" w:line="256" w:lineRule="auto"/>
        <w:ind w:left="2977" w:hanging="709"/>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7"/>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employment by the airport operator, other users of the airport and more generally within the local economy,  </w:t>
      </w:r>
    </w:p>
    <w:p w:rsidR="00F60482" w:rsidRPr="00F60482" w:rsidRDefault="00F60482" w:rsidP="00F60482">
      <w:pPr>
        <w:spacing w:after="12" w:line="256" w:lineRule="auto"/>
        <w:ind w:left="2977" w:hanging="709"/>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7"/>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the continued development and success of the local, regional and national economy, and  </w:t>
      </w:r>
    </w:p>
    <w:p w:rsidR="00F60482" w:rsidRPr="00F60482" w:rsidRDefault="00F60482" w:rsidP="00F60482">
      <w:pPr>
        <w:spacing w:after="13" w:line="256" w:lineRule="auto"/>
        <w:ind w:left="2977" w:hanging="709"/>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7"/>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the circumstances of local communities and their residents,  </w:t>
      </w:r>
    </w:p>
    <w:p w:rsidR="00F60482" w:rsidRPr="00F60482" w:rsidRDefault="00F60482" w:rsidP="00F60482">
      <w:pPr>
        <w:spacing w:after="16"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protecting and enhancing the interests of users of the airport, particularly those of passengers,  </w:t>
      </w:r>
    </w:p>
    <w:p w:rsidR="00F60482" w:rsidRPr="00F60482" w:rsidRDefault="00F60482" w:rsidP="00F60482">
      <w:pPr>
        <w:spacing w:after="13" w:line="256" w:lineRule="auto"/>
        <w:ind w:left="1008" w:hanging="13"/>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considering and, if appropriate, commenting upon factual and consultative reports from government and other sources, that are material to the future character, operation and development of the airport, and</w:t>
      </w:r>
    </w:p>
    <w:p w:rsidR="00F60482" w:rsidRPr="00F60482" w:rsidRDefault="00F60482" w:rsidP="00F60482">
      <w:pPr>
        <w:spacing w:after="3" w:line="247" w:lineRule="auto"/>
        <w:ind w:left="1985" w:hanging="284"/>
        <w:jc w:val="both"/>
        <w:rPr>
          <w:rFonts w:ascii="Arial" w:eastAsia="Calibri" w:hAnsi="Arial"/>
          <w:sz w:val="24"/>
          <w:szCs w:val="24"/>
          <w:lang w:eastAsia="en-GB"/>
        </w:rPr>
      </w:pPr>
    </w:p>
    <w:p w:rsidR="00F60482" w:rsidRPr="00F60482" w:rsidRDefault="00F60482" w:rsidP="00F60482">
      <w:pPr>
        <w:numPr>
          <w:ilvl w:val="0"/>
          <w:numId w:val="7"/>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considering any matter which would promote the aims of the EACC. </w:t>
      </w:r>
    </w:p>
    <w:p w:rsidR="00F60482" w:rsidRPr="00F60482" w:rsidRDefault="00F60482" w:rsidP="00F60482">
      <w:pPr>
        <w:spacing w:after="3" w:line="247" w:lineRule="auto"/>
        <w:ind w:left="851" w:right="4" w:hanging="284"/>
        <w:jc w:val="both"/>
        <w:rPr>
          <w:rFonts w:ascii="Arial" w:eastAsia="Calibri" w:hAnsi="Arial"/>
          <w:bCs/>
          <w:sz w:val="24"/>
          <w:szCs w:val="24"/>
          <w:lang w:eastAsia="en-GB"/>
        </w:rPr>
      </w:pPr>
    </w:p>
    <w:p w:rsidR="00F60482" w:rsidRPr="00F60482" w:rsidRDefault="00F60482" w:rsidP="00F60482">
      <w:pPr>
        <w:spacing w:after="3" w:line="247" w:lineRule="auto"/>
        <w:ind w:right="4"/>
        <w:jc w:val="both"/>
        <w:rPr>
          <w:rFonts w:ascii="Arial" w:eastAsia="Calibri" w:hAnsi="Arial"/>
          <w:bCs/>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6.2 </w:t>
      </w:r>
      <w:r w:rsidRPr="00F60482">
        <w:rPr>
          <w:rFonts w:ascii="Arial" w:eastAsia="Calibri" w:hAnsi="Arial"/>
          <w:sz w:val="24"/>
          <w:szCs w:val="24"/>
          <w:lang w:eastAsia="en-GB"/>
        </w:rPr>
        <w:tab/>
        <w:t xml:space="preserve">The anticipated benefits of consultation include assisting the airport operator as a service provider and facilitator, as a good neighbour and as a driver of economic development by -   </w:t>
      </w:r>
    </w:p>
    <w:p w:rsidR="00F60482" w:rsidRPr="00F60482" w:rsidRDefault="00F60482" w:rsidP="00F60482">
      <w:pPr>
        <w:spacing w:after="12" w:line="256" w:lineRule="auto"/>
        <w:ind w:left="1701"/>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enabling the airport operator, communities in the neighbourhood and locality of the airport, local authorities, local business representatives, airport users, particularly passengers, and other interested parties to exchange information and ideas,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tabs>
          <w:tab w:val="left" w:pos="1729"/>
        </w:tabs>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enabling the airport operator to identify, take account of and monitor trends, perceptions and potential challenges that may arise over time with specific groups of interests,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allowing the community and users of the airport to influence the airport operator’s decision-making process in areas of mutual interest and increase the effectiveness of decisions by drawing on local knowledge and expertise,   </w:t>
      </w:r>
    </w:p>
    <w:p w:rsidR="00F60482" w:rsidRPr="00F60482" w:rsidRDefault="00F60482" w:rsidP="00F60482">
      <w:pPr>
        <w:spacing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minimising the potential for unnecessary and costly conflict,   </w:t>
      </w:r>
    </w:p>
    <w:p w:rsidR="00F60482" w:rsidRPr="00F60482" w:rsidRDefault="00F60482" w:rsidP="00F60482">
      <w:pPr>
        <w:spacing w:after="16"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allowing the concerns of interested parties to be raised and taken into account by the airport operator, with a genuine desire on all sides to air and if possible resolve any issues that may emerge,  </w:t>
      </w:r>
    </w:p>
    <w:p w:rsidR="00F60482" w:rsidRPr="00F60482" w:rsidRDefault="00F60482" w:rsidP="00F60482">
      <w:pPr>
        <w:spacing w:after="3" w:line="247" w:lineRule="auto"/>
        <w:ind w:left="454" w:right="4"/>
        <w:jc w:val="both"/>
        <w:rPr>
          <w:rFonts w:ascii="Arial" w:eastAsia="Calibri" w:hAnsi="Arial"/>
          <w:sz w:val="24"/>
          <w:szCs w:val="24"/>
          <w:lang w:eastAsia="en-GB"/>
        </w:rPr>
      </w:pPr>
    </w:p>
    <w:p w:rsidR="00F60482" w:rsidRPr="00F60482" w:rsidRDefault="00F60482" w:rsidP="00F60482">
      <w:pPr>
        <w:numPr>
          <w:ilvl w:val="0"/>
          <w:numId w:val="6"/>
        </w:numPr>
        <w:spacing w:after="3" w:line="247" w:lineRule="auto"/>
        <w:ind w:left="1985" w:right="4" w:hanging="284"/>
        <w:jc w:val="both"/>
        <w:rPr>
          <w:rFonts w:ascii="Arial" w:hAnsi="Arial"/>
          <w:sz w:val="24"/>
          <w:szCs w:val="24"/>
        </w:rPr>
      </w:pPr>
      <w:r w:rsidRPr="00F60482">
        <w:rPr>
          <w:rFonts w:ascii="Arial" w:hAnsi="Arial"/>
          <w:sz w:val="24"/>
          <w:szCs w:val="24"/>
        </w:rPr>
        <w:t>allowing potential adverse consequences of a new development to be identified at an early stage so that action can be taken to pre-empt or mitigate them and providing feedback to the airport operator that enables adverse consequences to be addressed and the quality and inclusivity of facilities and services to be improved,</w:t>
      </w:r>
    </w:p>
    <w:p w:rsidR="00F60482" w:rsidRPr="00F60482" w:rsidRDefault="00F60482" w:rsidP="00F60482">
      <w:pPr>
        <w:spacing w:after="3" w:line="247" w:lineRule="auto"/>
        <w:ind w:left="1985" w:right="4"/>
        <w:jc w:val="both"/>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16"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allowing the local community, users of the airport and other interested parties better to understand the airport’s operations, and </w:t>
      </w:r>
    </w:p>
    <w:p w:rsidR="00F60482" w:rsidRPr="00F60482" w:rsidRDefault="00F60482" w:rsidP="00F60482">
      <w:pPr>
        <w:spacing w:after="12" w:line="256" w:lineRule="auto"/>
        <w:ind w:left="1985" w:hanging="284"/>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6"/>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complementing the legal framework within which the airport operates. </w:t>
      </w:r>
    </w:p>
    <w:p w:rsidR="00F60482" w:rsidRPr="00F60482" w:rsidRDefault="00F60482" w:rsidP="00F60482">
      <w:pPr>
        <w:spacing w:after="120" w:line="210" w:lineRule="atLeast"/>
        <w:ind w:left="454"/>
        <w:jc w:val="both"/>
        <w:rPr>
          <w:rFonts w:ascii="Arial" w:eastAsia="Calibri" w:hAnsi="Arial"/>
          <w:sz w:val="24"/>
          <w:szCs w:val="24"/>
          <w:lang w:eastAsia="en-GB"/>
        </w:rPr>
      </w:pPr>
    </w:p>
    <w:p w:rsidR="00F60482" w:rsidRPr="00F60482" w:rsidRDefault="00F60482" w:rsidP="00F60482">
      <w:pPr>
        <w:spacing w:line="256" w:lineRule="auto"/>
        <w:ind w:left="851"/>
        <w:rPr>
          <w:rFonts w:ascii="Arial" w:eastAsia="Calibri" w:hAnsi="Arial"/>
          <w:b/>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line="247" w:lineRule="auto"/>
        <w:ind w:left="851" w:hanging="1277"/>
        <w:outlineLvl w:val="1"/>
        <w:rPr>
          <w:rFonts w:ascii="Arial" w:eastAsia="Calibri" w:hAnsi="Arial"/>
          <w:b/>
          <w:sz w:val="24"/>
          <w:szCs w:val="24"/>
          <w:lang w:eastAsia="en-GB"/>
        </w:rPr>
      </w:pPr>
      <w:r w:rsidRPr="00F60482">
        <w:rPr>
          <w:rFonts w:ascii="Arial" w:eastAsia="Calibri" w:hAnsi="Arial"/>
          <w:b/>
          <w:sz w:val="24"/>
          <w:szCs w:val="24"/>
          <w:lang w:eastAsia="en-GB"/>
        </w:rPr>
        <w:t xml:space="preserve">             7. THE INDEPENDENT STATUS OF THE EACC AND HOW THE VIEWS OF THE </w:t>
      </w:r>
    </w:p>
    <w:p w:rsidR="00F60482" w:rsidRPr="00F60482" w:rsidRDefault="00F60482" w:rsidP="00F60482">
      <w:pPr>
        <w:keepNext/>
        <w:keepLines/>
        <w:tabs>
          <w:tab w:val="left" w:pos="284"/>
          <w:tab w:val="left" w:pos="426"/>
        </w:tabs>
        <w:spacing w:line="247" w:lineRule="auto"/>
        <w:ind w:left="851" w:hanging="1277"/>
        <w:outlineLvl w:val="1"/>
        <w:rPr>
          <w:rFonts w:ascii="Arial" w:eastAsia="Calibri" w:hAnsi="Arial"/>
          <w:b/>
          <w:sz w:val="24"/>
          <w:szCs w:val="24"/>
          <w:lang w:eastAsia="en-GB"/>
        </w:rPr>
      </w:pPr>
      <w:r w:rsidRPr="00F60482">
        <w:rPr>
          <w:rFonts w:ascii="Arial" w:eastAsia="Calibri" w:hAnsi="Arial"/>
          <w:b/>
          <w:sz w:val="24"/>
          <w:szCs w:val="24"/>
          <w:lang w:eastAsia="en-GB"/>
        </w:rPr>
        <w:t xml:space="preserve">                  EACC WILL BE TAKEN INTO ACCOUNT BY THE AIRPORT OPERATOR</w:t>
      </w:r>
    </w:p>
    <w:p w:rsidR="00F60482" w:rsidRPr="00F60482" w:rsidRDefault="00F60482" w:rsidP="00F60482">
      <w:pPr>
        <w:spacing w:after="3" w:line="247" w:lineRule="auto"/>
        <w:ind w:left="851" w:hanging="708"/>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7.1</w:t>
      </w:r>
      <w:r w:rsidRPr="00F60482">
        <w:rPr>
          <w:rFonts w:ascii="Arial" w:eastAsia="Calibri" w:hAnsi="Arial"/>
          <w:sz w:val="24"/>
          <w:szCs w:val="24"/>
          <w:lang w:eastAsia="en-GB"/>
        </w:rPr>
        <w:t xml:space="preserve">  </w:t>
      </w:r>
      <w:r w:rsidRPr="00F60482">
        <w:rPr>
          <w:rFonts w:ascii="Arial" w:eastAsia="Calibri" w:hAnsi="Arial"/>
          <w:sz w:val="24"/>
          <w:szCs w:val="24"/>
          <w:lang w:eastAsia="en-GB"/>
        </w:rPr>
        <w:tab/>
        <w:t xml:space="preserve"> The EACC will be independent of the airport operator.</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7.2</w:t>
      </w:r>
      <w:r w:rsidRPr="00F60482">
        <w:rPr>
          <w:rFonts w:ascii="Arial" w:eastAsia="Calibri" w:hAnsi="Arial"/>
          <w:sz w:val="24"/>
          <w:szCs w:val="24"/>
          <w:lang w:eastAsia="en-GB"/>
        </w:rPr>
        <w:t xml:space="preserve">     The EACC has no executive powers in relation to the </w:t>
      </w:r>
      <w:r w:rsidRPr="00F60482">
        <w:rPr>
          <w:rFonts w:ascii="Arial" w:eastAsia="Calibri" w:hAnsi="Arial"/>
          <w:bCs/>
          <w:sz w:val="24"/>
          <w:szCs w:val="24"/>
          <w:lang w:eastAsia="en-GB"/>
        </w:rPr>
        <w:t xml:space="preserve">operation, </w:t>
      </w:r>
      <w:r w:rsidRPr="00F60482">
        <w:rPr>
          <w:rFonts w:ascii="Arial" w:eastAsia="Calibri" w:hAnsi="Arial"/>
          <w:sz w:val="24"/>
          <w:szCs w:val="24"/>
          <w:lang w:eastAsia="en-GB"/>
        </w:rPr>
        <w:t xml:space="preserve">management or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          </w:t>
      </w:r>
      <w:r w:rsidRPr="00F60482">
        <w:rPr>
          <w:rFonts w:ascii="Arial" w:eastAsia="Calibri" w:hAnsi="Arial"/>
          <w:sz w:val="24"/>
          <w:szCs w:val="24"/>
          <w:lang w:eastAsia="en-GB"/>
        </w:rPr>
        <w:t xml:space="preserve">administration of the airport. </w:t>
      </w:r>
    </w:p>
    <w:p w:rsidR="00F60482" w:rsidRPr="00F60482" w:rsidRDefault="00F60482" w:rsidP="00F60482">
      <w:pPr>
        <w:spacing w:after="3" w:line="247" w:lineRule="auto"/>
        <w:ind w:left="851" w:right="4"/>
        <w:jc w:val="both"/>
        <w:rPr>
          <w:rFonts w:ascii="Arial" w:eastAsia="Calibri" w:hAnsi="Arial"/>
          <w:sz w:val="24"/>
          <w:szCs w:val="24"/>
          <w:lang w:eastAsia="en-GB"/>
        </w:rPr>
      </w:pPr>
    </w:p>
    <w:p w:rsidR="00F60482" w:rsidRPr="00F60482" w:rsidRDefault="00F60482" w:rsidP="00F60482">
      <w:pPr>
        <w:spacing w:after="3" w:line="247" w:lineRule="auto"/>
        <w:ind w:left="1134" w:right="4" w:hanging="1134"/>
        <w:jc w:val="both"/>
        <w:rPr>
          <w:rFonts w:ascii="Arial" w:eastAsia="Calibri" w:hAnsi="Arial"/>
          <w:sz w:val="24"/>
          <w:szCs w:val="24"/>
          <w:lang w:eastAsia="en-GB"/>
        </w:rPr>
      </w:pPr>
      <w:r w:rsidRPr="00F60482">
        <w:rPr>
          <w:rFonts w:ascii="Arial" w:eastAsia="Calibri" w:hAnsi="Arial"/>
          <w:b/>
          <w:sz w:val="24"/>
          <w:szCs w:val="24"/>
          <w:lang w:eastAsia="en-GB"/>
        </w:rPr>
        <w:t xml:space="preserve">      7.3    </w:t>
      </w:r>
      <w:r w:rsidRPr="00F60482">
        <w:rPr>
          <w:rFonts w:ascii="Arial" w:eastAsia="Calibri" w:hAnsi="Arial"/>
          <w:sz w:val="24"/>
          <w:szCs w:val="24"/>
          <w:lang w:eastAsia="en-GB"/>
        </w:rPr>
        <w:t xml:space="preserve">The EACC will act in a constructive manner in holding the airport operator to account by monitoring the implementation of commitments made by the airport operator and challenging its performance. </w:t>
      </w:r>
    </w:p>
    <w:p w:rsidR="00F60482" w:rsidRPr="00F60482" w:rsidRDefault="00F60482" w:rsidP="00F60482">
      <w:pPr>
        <w:spacing w:after="3" w:line="247" w:lineRule="auto"/>
        <w:ind w:left="851" w:right="4"/>
        <w:jc w:val="both"/>
        <w:rPr>
          <w:rFonts w:ascii="Arial" w:eastAsia="Calibri" w:hAnsi="Arial"/>
          <w:sz w:val="24"/>
          <w:szCs w:val="24"/>
          <w:lang w:eastAsia="en-GB"/>
        </w:rPr>
      </w:pPr>
    </w:p>
    <w:p w:rsidR="00F60482" w:rsidRPr="00F60482" w:rsidRDefault="00F60482" w:rsidP="00F60482">
      <w:pPr>
        <w:spacing w:after="3" w:line="247" w:lineRule="auto"/>
        <w:ind w:left="1134" w:right="4" w:hanging="1134"/>
        <w:jc w:val="both"/>
        <w:rPr>
          <w:rFonts w:ascii="Arial" w:eastAsia="Calibri" w:hAnsi="Arial"/>
          <w:sz w:val="24"/>
          <w:szCs w:val="24"/>
          <w:lang w:eastAsia="en-GB"/>
        </w:rPr>
      </w:pPr>
      <w:r w:rsidRPr="00F60482">
        <w:rPr>
          <w:rFonts w:ascii="Arial" w:eastAsia="Calibri" w:hAnsi="Arial"/>
          <w:b/>
          <w:sz w:val="24"/>
          <w:szCs w:val="24"/>
          <w:lang w:eastAsia="en-GB"/>
        </w:rPr>
        <w:t xml:space="preserve">      7.4</w:t>
      </w:r>
      <w:r w:rsidRPr="00F60482">
        <w:rPr>
          <w:rFonts w:ascii="Arial" w:eastAsia="Calibri" w:hAnsi="Arial"/>
          <w:sz w:val="24"/>
          <w:szCs w:val="24"/>
          <w:lang w:eastAsia="en-GB"/>
        </w:rPr>
        <w:t xml:space="preserve">       For the airport operator to satisfy its obligation to provide facilities for consultation that </w:t>
      </w:r>
      <w:r w:rsidRPr="00F60482">
        <w:rPr>
          <w:rFonts w:ascii="Arial" w:eastAsia="Calibri" w:hAnsi="Arial"/>
          <w:b/>
          <w:sz w:val="24"/>
          <w:szCs w:val="24"/>
          <w:lang w:eastAsia="en-GB"/>
        </w:rPr>
        <w:t xml:space="preserve"> </w:t>
      </w:r>
      <w:r w:rsidRPr="00F60482">
        <w:rPr>
          <w:rFonts w:ascii="Arial" w:eastAsia="Calibri" w:hAnsi="Arial"/>
          <w:sz w:val="24"/>
          <w:szCs w:val="24"/>
          <w:lang w:eastAsia="en-GB"/>
        </w:rPr>
        <w:t>are adequate the airport operator will -</w:t>
      </w:r>
    </w:p>
    <w:p w:rsidR="00F60482" w:rsidRPr="00F60482" w:rsidRDefault="00F60482" w:rsidP="00F60482">
      <w:pPr>
        <w:spacing w:after="3" w:line="247" w:lineRule="auto"/>
        <w:ind w:left="993" w:right="4"/>
        <w:jc w:val="both"/>
        <w:rPr>
          <w:rFonts w:ascii="Arial" w:eastAsia="Calibri" w:hAnsi="Arial"/>
          <w:sz w:val="24"/>
          <w:szCs w:val="24"/>
          <w:lang w:eastAsia="en-GB"/>
        </w:rPr>
      </w:pPr>
    </w:p>
    <w:p w:rsidR="00F60482" w:rsidRPr="00F60482" w:rsidRDefault="00F60482" w:rsidP="00F60482">
      <w:pPr>
        <w:numPr>
          <w:ilvl w:val="0"/>
          <w:numId w:val="20"/>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consult with the EACC with respect to all matters concerning the management  and administration of the airport which affects the interests of those the EACC represents, </w:t>
      </w:r>
    </w:p>
    <w:p w:rsidR="00F60482" w:rsidRPr="00F60482" w:rsidRDefault="00F60482" w:rsidP="00F60482">
      <w:pPr>
        <w:spacing w:after="3" w:line="247" w:lineRule="auto"/>
        <w:ind w:left="1985" w:right="4" w:hanging="284"/>
        <w:jc w:val="both"/>
        <w:rPr>
          <w:rFonts w:ascii="Arial" w:eastAsia="Calibri" w:hAnsi="Arial"/>
          <w:sz w:val="24"/>
          <w:szCs w:val="24"/>
          <w:lang w:eastAsia="en-GB"/>
        </w:rPr>
      </w:pPr>
    </w:p>
    <w:p w:rsidR="00F60482" w:rsidRPr="00F60482" w:rsidRDefault="00F60482" w:rsidP="00F60482">
      <w:pPr>
        <w:numPr>
          <w:ilvl w:val="0"/>
          <w:numId w:val="20"/>
        </w:numPr>
        <w:tabs>
          <w:tab w:val="left" w:pos="1134"/>
        </w:tabs>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in reaching any decision on any such matter have regard to the views expressed by the members of the EACC in that consultation, and</w:t>
      </w:r>
    </w:p>
    <w:p w:rsidR="00F60482" w:rsidRPr="00F60482" w:rsidRDefault="00F60482" w:rsidP="00F60482">
      <w:pPr>
        <w:spacing w:after="3" w:line="247" w:lineRule="auto"/>
        <w:ind w:left="1985" w:hanging="284"/>
        <w:jc w:val="both"/>
        <w:rPr>
          <w:rFonts w:ascii="Arial" w:eastAsia="Calibri" w:hAnsi="Arial"/>
          <w:sz w:val="24"/>
          <w:szCs w:val="24"/>
          <w:lang w:eastAsia="en-GB"/>
        </w:rPr>
      </w:pPr>
    </w:p>
    <w:p w:rsidR="00F60482" w:rsidRPr="00F60482" w:rsidRDefault="00F60482" w:rsidP="00F60482">
      <w:pPr>
        <w:numPr>
          <w:ilvl w:val="0"/>
          <w:numId w:val="20"/>
        </w:numPr>
        <w:tabs>
          <w:tab w:val="left" w:pos="1134"/>
        </w:tabs>
        <w:spacing w:after="120" w:line="210" w:lineRule="atLeast"/>
        <w:ind w:left="1985" w:right="4" w:hanging="284"/>
        <w:jc w:val="both"/>
        <w:rPr>
          <w:rFonts w:ascii="Arial" w:eastAsia="Courier New" w:hAnsi="Arial"/>
          <w:sz w:val="24"/>
          <w:szCs w:val="24"/>
          <w:lang w:eastAsia="en-GB"/>
        </w:rPr>
      </w:pPr>
      <w:r w:rsidRPr="00F60482">
        <w:rPr>
          <w:rFonts w:ascii="Arial" w:eastAsia="Calibri" w:hAnsi="Arial"/>
          <w:sz w:val="24"/>
          <w:szCs w:val="24"/>
          <w:lang w:eastAsia="en-GB"/>
        </w:rPr>
        <w:t xml:space="preserve">provide the EACC with adequate reasons explaining how it took into account the views expressed by the members of the EACC in reaching its decision on that matter and reasons why any views were not acted upon.  </w:t>
      </w:r>
    </w:p>
    <w:p w:rsidR="00F60482" w:rsidRPr="00F60482" w:rsidRDefault="00F60482" w:rsidP="00F60482">
      <w:pPr>
        <w:spacing w:after="120" w:line="210" w:lineRule="atLeast"/>
        <w:ind w:left="454"/>
        <w:rPr>
          <w:rFonts w:ascii="Arial" w:eastAsia="Courier New" w:hAnsi="Arial"/>
          <w:sz w:val="24"/>
          <w:szCs w:val="24"/>
          <w:lang w:eastAsia="en-GB"/>
        </w:rPr>
      </w:pPr>
    </w:p>
    <w:p w:rsidR="00F60482" w:rsidRPr="00F60482" w:rsidRDefault="00F60482" w:rsidP="00F60482">
      <w:pPr>
        <w:spacing w:after="120" w:line="210" w:lineRule="atLeast"/>
        <w:ind w:left="454"/>
        <w:rPr>
          <w:rFonts w:ascii="Arial" w:eastAsia="Courier New" w:hAnsi="Arial"/>
          <w:sz w:val="24"/>
          <w:szCs w:val="24"/>
          <w:lang w:eastAsia="en-GB"/>
        </w:rPr>
      </w:pPr>
    </w:p>
    <w:p w:rsidR="00F60482" w:rsidRPr="00F60482" w:rsidRDefault="00F60482" w:rsidP="00F60482">
      <w:pPr>
        <w:keepNext/>
        <w:keepLines/>
        <w:tabs>
          <w:tab w:val="left" w:pos="567"/>
          <w:tab w:val="left" w:pos="1134"/>
        </w:tabs>
        <w:spacing w:line="247" w:lineRule="auto"/>
        <w:jc w:val="both"/>
        <w:outlineLvl w:val="0"/>
        <w:rPr>
          <w:rFonts w:ascii="Arial" w:eastAsiaTheme="majorEastAsia" w:hAnsi="Arial"/>
          <w:b/>
          <w:bCs/>
          <w:sz w:val="24"/>
          <w:szCs w:val="24"/>
          <w:lang w:eastAsia="en-GB"/>
        </w:rPr>
      </w:pPr>
      <w:r w:rsidRPr="00F60482">
        <w:rPr>
          <w:rFonts w:ascii="Arial" w:eastAsia="Courier New" w:hAnsi="Arial"/>
          <w:sz w:val="24"/>
          <w:szCs w:val="24"/>
          <w:lang w:eastAsia="en-GB"/>
        </w:rPr>
        <w:t xml:space="preserve">       </w:t>
      </w:r>
      <w:r w:rsidRPr="00F60482">
        <w:rPr>
          <w:rFonts w:ascii="Arial" w:eastAsiaTheme="majorEastAsia" w:hAnsi="Arial"/>
          <w:b/>
          <w:bCs/>
          <w:sz w:val="24"/>
          <w:szCs w:val="24"/>
          <w:lang w:eastAsia="en-GB"/>
        </w:rPr>
        <w:t xml:space="preserve">8. MEMBERSHIP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tabs>
          <w:tab w:val="left" w:pos="709"/>
          <w:tab w:val="left" w:pos="993"/>
        </w:tab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8.1 Size of the EACC  </w:t>
      </w:r>
    </w:p>
    <w:p w:rsidR="00F60482" w:rsidRPr="00F60482" w:rsidRDefault="00F60482" w:rsidP="00F60482">
      <w:pPr>
        <w:tabs>
          <w:tab w:val="left" w:pos="993"/>
        </w:tabs>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tabs>
          <w:tab w:val="left" w:pos="993"/>
        </w:tabs>
        <w:spacing w:after="3" w:line="247" w:lineRule="auto"/>
        <w:ind w:left="1134"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Membership of the EACC, including the Chair and Secretary, will not exceed 25 members although others may be invited to assume temporary membership on a specific issue, with the agreement of the EACC. </w:t>
      </w:r>
      <w:r w:rsidRPr="00F60482">
        <w:rPr>
          <w:rFonts w:ascii="Arial" w:eastAsia="Courier New" w:hAnsi="Arial"/>
          <w:sz w:val="24"/>
          <w:szCs w:val="24"/>
          <w:lang w:eastAsia="en-GB"/>
        </w:rPr>
        <w:t xml:space="preserve"> </w:t>
      </w:r>
    </w:p>
    <w:p w:rsidR="00F60482" w:rsidRPr="00F60482" w:rsidRDefault="00F60482" w:rsidP="00F60482">
      <w:pPr>
        <w:tabs>
          <w:tab w:val="left" w:pos="993"/>
        </w:tabs>
        <w:spacing w:line="256" w:lineRule="auto"/>
        <w:ind w:left="1134"/>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tabs>
          <w:tab w:val="left" w:pos="993"/>
        </w:tab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8.2  Membership of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494" w:right="4" w:firstLine="640"/>
        <w:jc w:val="both"/>
        <w:rPr>
          <w:rFonts w:ascii="Arial" w:eastAsia="Calibri" w:hAnsi="Arial"/>
          <w:sz w:val="24"/>
          <w:szCs w:val="24"/>
          <w:lang w:eastAsia="en-GB"/>
        </w:rPr>
      </w:pPr>
      <w:r w:rsidRPr="00F60482">
        <w:rPr>
          <w:rFonts w:ascii="Arial" w:eastAsia="Calibri" w:hAnsi="Arial"/>
          <w:sz w:val="24"/>
          <w:szCs w:val="24"/>
          <w:lang w:eastAsia="en-GB"/>
        </w:rPr>
        <w:t xml:space="preserve">   Membership of the EACC will be as follows -  </w:t>
      </w:r>
    </w:p>
    <w:p w:rsidR="00F60482" w:rsidRPr="00F60482" w:rsidRDefault="00F60482" w:rsidP="00F60482">
      <w:pPr>
        <w:spacing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1"/>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Chair and Secretary, who will be independent of other interests represented on the Committee,  </w:t>
      </w:r>
    </w:p>
    <w:p w:rsidR="00F60482" w:rsidRPr="00F60482" w:rsidRDefault="00F60482" w:rsidP="00F60482">
      <w:pPr>
        <w:spacing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1"/>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Six councillors being elected representatives of each of Fife, City of Edinburgh, West Lothian, Midlothian, East Lothian and Scottish Borders Councils, </w:t>
      </w:r>
    </w:p>
    <w:p w:rsidR="00F60482" w:rsidRPr="00F60482" w:rsidRDefault="00F60482" w:rsidP="00F60482">
      <w:pPr>
        <w:spacing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1"/>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The Chairs or their appointed representatives from each of Kirkliston, Ratho and District and Cramond and Barnton Community Councils,</w:t>
      </w:r>
    </w:p>
    <w:p w:rsidR="00F60482" w:rsidRPr="00F60482" w:rsidRDefault="00F60482" w:rsidP="00F60482">
      <w:pPr>
        <w:spacing w:line="256" w:lineRule="auto"/>
        <w:ind w:left="1985" w:hanging="284"/>
        <w:rPr>
          <w:rFonts w:ascii="Arial" w:eastAsia="Calibri" w:hAnsi="Arial"/>
          <w:sz w:val="24"/>
          <w:szCs w:val="24"/>
          <w:lang w:eastAsia="en-GB"/>
        </w:rPr>
      </w:pPr>
    </w:p>
    <w:p w:rsidR="00F60482" w:rsidRPr="00F60482" w:rsidRDefault="00F60482" w:rsidP="00F60482">
      <w:pPr>
        <w:numPr>
          <w:ilvl w:val="0"/>
          <w:numId w:val="21"/>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One senior representative nominated by each of the following organisations and approved by the EACC -  </w:t>
      </w:r>
    </w:p>
    <w:p w:rsidR="00F60482" w:rsidRPr="00F60482" w:rsidRDefault="00F60482" w:rsidP="00F60482">
      <w:pPr>
        <w:ind w:left="2977" w:hanging="709"/>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i.</w:t>
      </w:r>
      <w:r w:rsidRPr="00F60482">
        <w:rPr>
          <w:rFonts w:ascii="Arial" w:eastAsia="Calibri" w:hAnsi="Arial"/>
          <w:sz w:val="24"/>
          <w:szCs w:val="24"/>
          <w:lang w:eastAsia="en-GB"/>
        </w:rPr>
        <w:tab/>
        <w:t xml:space="preserve">  Edinburgh Chamber of Commerce,  </w:t>
      </w:r>
    </w:p>
    <w:p w:rsidR="00F60482" w:rsidRPr="00F60482" w:rsidRDefault="00F60482" w:rsidP="00F60482">
      <w:pPr>
        <w:numPr>
          <w:ilvl w:val="0"/>
          <w:numId w:val="22"/>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Fife Chamber of Commerce,  </w:t>
      </w:r>
    </w:p>
    <w:p w:rsidR="00F60482" w:rsidRPr="00F60482" w:rsidRDefault="00F60482" w:rsidP="00F60482">
      <w:pPr>
        <w:numPr>
          <w:ilvl w:val="0"/>
          <w:numId w:val="22"/>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Association of British Travel Agents,</w:t>
      </w:r>
    </w:p>
    <w:p w:rsidR="00F60482" w:rsidRPr="00F60482" w:rsidRDefault="00F60482" w:rsidP="00F60482">
      <w:pPr>
        <w:numPr>
          <w:ilvl w:val="0"/>
          <w:numId w:val="22"/>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Edinburgh Airport Amenity Group,</w:t>
      </w:r>
    </w:p>
    <w:p w:rsidR="00F60482" w:rsidRPr="00F60482" w:rsidRDefault="00F60482" w:rsidP="00F60482">
      <w:pPr>
        <w:numPr>
          <w:ilvl w:val="0"/>
          <w:numId w:val="22"/>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The Consumers’ Association,</w:t>
      </w:r>
    </w:p>
    <w:p w:rsidR="00F60482" w:rsidRPr="00F60482" w:rsidRDefault="00F60482" w:rsidP="00F60482">
      <w:pPr>
        <w:numPr>
          <w:ilvl w:val="0"/>
          <w:numId w:val="22"/>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Edinburgh Airport Operators Committee,</w:t>
      </w:r>
    </w:p>
    <w:p w:rsidR="00F60482" w:rsidRPr="00F60482" w:rsidRDefault="00F60482" w:rsidP="00F60482">
      <w:pPr>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vii.        Scottish Trades Union Council,</w:t>
      </w:r>
    </w:p>
    <w:p w:rsidR="00F60482" w:rsidRPr="00F60482" w:rsidRDefault="00F60482" w:rsidP="00F60482">
      <w:pPr>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viii.        Air Traffic services,</w:t>
      </w:r>
    </w:p>
    <w:p w:rsidR="00F60482" w:rsidRPr="00F60482" w:rsidRDefault="00F60482" w:rsidP="00F60482">
      <w:pPr>
        <w:numPr>
          <w:ilvl w:val="0"/>
          <w:numId w:val="27"/>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Police Scotland,</w:t>
      </w:r>
    </w:p>
    <w:p w:rsidR="00F60482" w:rsidRPr="00F60482" w:rsidRDefault="00F60482" w:rsidP="00F60482">
      <w:pPr>
        <w:numPr>
          <w:ilvl w:val="0"/>
          <w:numId w:val="27"/>
        </w:numPr>
        <w:tabs>
          <w:tab w:val="left" w:pos="3119"/>
        </w:tabs>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Edinburgh Airport Noise Advisory Board,</w:t>
      </w:r>
    </w:p>
    <w:p w:rsidR="00F60482" w:rsidRPr="00F60482" w:rsidRDefault="00F60482" w:rsidP="00F60482">
      <w:pPr>
        <w:numPr>
          <w:ilvl w:val="0"/>
          <w:numId w:val="27"/>
        </w:numPr>
        <w:spacing w:after="3" w:line="247" w:lineRule="auto"/>
        <w:ind w:left="2977" w:right="4" w:hanging="709"/>
        <w:jc w:val="both"/>
        <w:rPr>
          <w:rFonts w:ascii="Arial" w:eastAsia="Calibri" w:hAnsi="Arial"/>
          <w:sz w:val="24"/>
          <w:szCs w:val="24"/>
          <w:lang w:eastAsia="en-GB"/>
        </w:rPr>
      </w:pPr>
      <w:r w:rsidRPr="00F60482">
        <w:rPr>
          <w:rFonts w:ascii="Arial" w:eastAsia="Calibri" w:hAnsi="Arial"/>
          <w:sz w:val="24"/>
          <w:szCs w:val="24"/>
          <w:lang w:eastAsia="en-GB"/>
        </w:rPr>
        <w:t xml:space="preserve">  SESTRANS (South East of Scotland Transport Partnership)</w:t>
      </w:r>
    </w:p>
    <w:p w:rsidR="00F60482" w:rsidRPr="00F60482" w:rsidRDefault="00F60482" w:rsidP="00F60482">
      <w:pPr>
        <w:spacing w:line="256" w:lineRule="auto"/>
        <w:rPr>
          <w:rFonts w:ascii="Arial" w:eastAsia="Calibri" w:hAnsi="Arial"/>
          <w:sz w:val="24"/>
          <w:szCs w:val="24"/>
          <w:lang w:eastAsia="en-GB"/>
        </w:rPr>
      </w:pPr>
    </w:p>
    <w:p w:rsidR="00F60482" w:rsidRPr="00F60482" w:rsidRDefault="00F60482" w:rsidP="00F60482">
      <w:pPr>
        <w:numPr>
          <w:ilvl w:val="0"/>
          <w:numId w:val="21"/>
        </w:numPr>
        <w:spacing w:after="3" w:line="247" w:lineRule="auto"/>
        <w:ind w:left="1985" w:hanging="284"/>
        <w:jc w:val="both"/>
        <w:rPr>
          <w:rFonts w:ascii="Arial" w:eastAsia="Calibri" w:hAnsi="Arial"/>
          <w:sz w:val="24"/>
          <w:szCs w:val="24"/>
          <w:lang w:eastAsia="en-GB"/>
        </w:rPr>
      </w:pPr>
      <w:r w:rsidRPr="00F60482">
        <w:rPr>
          <w:rFonts w:ascii="Arial" w:eastAsia="Calibri" w:hAnsi="Arial"/>
          <w:sz w:val="24"/>
          <w:szCs w:val="24"/>
          <w:lang w:eastAsia="en-GB"/>
        </w:rPr>
        <w:t xml:space="preserve">Two passenger representatives one of whom is a representative of passengers who need assistance, have restricted mobility or have hidden disabilities, and the other is a frequent flyer through the airport, and </w:t>
      </w:r>
    </w:p>
    <w:p w:rsidR="00F60482" w:rsidRPr="00F60482" w:rsidRDefault="00F60482" w:rsidP="00F60482">
      <w:pPr>
        <w:ind w:left="1985" w:hanging="284"/>
        <w:rPr>
          <w:rFonts w:ascii="Arial" w:eastAsia="Calibri" w:hAnsi="Arial"/>
          <w:sz w:val="24"/>
          <w:szCs w:val="24"/>
          <w:lang w:eastAsia="en-GB"/>
        </w:rPr>
      </w:pPr>
    </w:p>
    <w:p w:rsidR="00F60482" w:rsidRPr="00F60482" w:rsidRDefault="00F60482" w:rsidP="00F60482">
      <w:pPr>
        <w:numPr>
          <w:ilvl w:val="0"/>
          <w:numId w:val="21"/>
        </w:numPr>
        <w:spacing w:after="3" w:line="247" w:lineRule="auto"/>
        <w:ind w:left="1985" w:hanging="284"/>
        <w:jc w:val="both"/>
        <w:rPr>
          <w:rFonts w:ascii="Arial" w:eastAsia="Calibri" w:hAnsi="Arial"/>
          <w:sz w:val="24"/>
          <w:szCs w:val="24"/>
          <w:lang w:eastAsia="en-GB"/>
        </w:rPr>
      </w:pPr>
      <w:r w:rsidRPr="00F60482">
        <w:rPr>
          <w:rFonts w:ascii="Arial" w:eastAsia="Calibri" w:hAnsi="Arial"/>
          <w:sz w:val="24"/>
          <w:szCs w:val="24"/>
          <w:lang w:eastAsia="en-GB"/>
        </w:rPr>
        <w:t xml:space="preserve">One representative from the travel industry. </w:t>
      </w:r>
    </w:p>
    <w:p w:rsidR="00F60482" w:rsidRPr="00F60482" w:rsidRDefault="00F60482" w:rsidP="00F60482">
      <w:pPr>
        <w:spacing w:line="256" w:lineRule="auto"/>
        <w:ind w:left="1729"/>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numPr>
          <w:ilvl w:val="1"/>
          <w:numId w:val="11"/>
        </w:numPr>
        <w:spacing w:after="120" w:line="210" w:lineRule="atLeast"/>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 xml:space="preserve">Where a member represents an organisation such a member should be appointed by that organisation for their interest in, and the contribution they can make to, the effectiveness of the EACC, and their commitment to attending meetings on a regular basis.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numPr>
          <w:ilvl w:val="1"/>
          <w:numId w:val="11"/>
        </w:numPr>
        <w:spacing w:after="120" w:line="210" w:lineRule="atLeast"/>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 xml:space="preserve">The Chair and Secretary of the EACC will be independent of all other stakeholder interests on the EACC and appointed in accordance with section 9.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numPr>
          <w:ilvl w:val="1"/>
          <w:numId w:val="12"/>
        </w:numPr>
        <w:spacing w:after="120" w:line="210" w:lineRule="atLeast"/>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The Chair may appoint another member of the EACC to act on their behalf if for any reason the Chair is unable to attend a meeting of the EACC or attend to their duties as Chair.  The Chair may appoint another member of the EACC to act on behalf of the Secretary if for any reason the Secretary is unable to attend a meeting of the EACC or attend to their duties as Secretary.</w:t>
      </w:r>
    </w:p>
    <w:p w:rsidR="00F60482" w:rsidRPr="00F60482" w:rsidRDefault="00F60482" w:rsidP="00F60482">
      <w:pPr>
        <w:spacing w:after="120" w:line="210" w:lineRule="atLeast"/>
        <w:ind w:left="844" w:right="4"/>
        <w:jc w:val="both"/>
        <w:rPr>
          <w:rFonts w:ascii="Arial" w:eastAsia="Calibri" w:hAnsi="Arial"/>
          <w:sz w:val="24"/>
          <w:szCs w:val="24"/>
          <w:lang w:eastAsia="en-GB"/>
        </w:rPr>
      </w:pPr>
    </w:p>
    <w:p w:rsidR="00F60482" w:rsidRPr="00F60482" w:rsidRDefault="00F60482" w:rsidP="00F60482">
      <w:pPr>
        <w:numPr>
          <w:ilvl w:val="1"/>
          <w:numId w:val="12"/>
        </w:numPr>
        <w:spacing w:after="120" w:line="210" w:lineRule="atLeast"/>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Each EACC member, other than the Chair and the Secretary, will nominate a person to be approved and appointed by the EACC as that member’s substitute to attend EACC meetings when that EACC member is not available. Reference is made to section 10.3.</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8.7 In attendance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494" w:right="4" w:hanging="10"/>
        <w:jc w:val="both"/>
        <w:rPr>
          <w:rFonts w:ascii="Arial" w:eastAsia="Calibri" w:hAnsi="Arial"/>
          <w:sz w:val="24"/>
          <w:szCs w:val="24"/>
          <w:lang w:eastAsia="en-GB"/>
        </w:rPr>
      </w:pPr>
      <w:r w:rsidRPr="00F60482">
        <w:rPr>
          <w:rFonts w:ascii="Arial" w:eastAsia="Calibri" w:hAnsi="Arial"/>
          <w:sz w:val="24"/>
          <w:szCs w:val="24"/>
          <w:lang w:eastAsia="en-GB"/>
        </w:rPr>
        <w:t>The following officials will be in attendance, or represented at, each meeting of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3"/>
        </w:numPr>
        <w:tabs>
          <w:tab w:val="left" w:pos="1708"/>
        </w:tabs>
        <w:spacing w:after="120" w:line="210" w:lineRule="atLeast"/>
        <w:ind w:left="1985" w:hanging="277"/>
        <w:jc w:val="both"/>
        <w:rPr>
          <w:rFonts w:ascii="Arial" w:eastAsia="Calibri" w:hAnsi="Arial"/>
          <w:sz w:val="24"/>
          <w:szCs w:val="24"/>
          <w:lang w:eastAsia="en-GB"/>
        </w:rPr>
      </w:pPr>
      <w:r w:rsidRPr="00F60482">
        <w:rPr>
          <w:rFonts w:ascii="Arial" w:eastAsia="Calibri" w:hAnsi="Arial"/>
          <w:sz w:val="24"/>
          <w:szCs w:val="24"/>
          <w:lang w:eastAsia="en-GB"/>
        </w:rPr>
        <w:t>The Chief Executive, Director of Communications and Community Engagement Manager of the airport, or their senior representatives as may be nominated by each of them</w:t>
      </w:r>
      <w:r w:rsidR="00467370">
        <w:rPr>
          <w:rFonts w:ascii="Arial" w:eastAsia="Calibri" w:hAnsi="Arial"/>
          <w:sz w:val="24"/>
          <w:szCs w:val="24"/>
          <w:lang w:eastAsia="en-GB"/>
        </w:rPr>
        <w:t>,</w:t>
      </w:r>
      <w:r w:rsidRPr="00F60482">
        <w:rPr>
          <w:rFonts w:ascii="Arial" w:eastAsia="Calibri" w:hAnsi="Arial"/>
          <w:sz w:val="24"/>
          <w:szCs w:val="24"/>
          <w:lang w:eastAsia="en-GB"/>
        </w:rPr>
        <w:t xml:space="preserve"> </w:t>
      </w:r>
    </w:p>
    <w:p w:rsidR="00F60482" w:rsidRPr="00F60482" w:rsidRDefault="00F60482" w:rsidP="00F60482">
      <w:pPr>
        <w:spacing w:line="256" w:lineRule="auto"/>
        <w:ind w:left="1985" w:hanging="27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3"/>
        </w:numPr>
        <w:spacing w:after="120" w:line="210" w:lineRule="atLeast"/>
        <w:ind w:left="1985" w:right="4" w:hanging="277"/>
        <w:jc w:val="both"/>
        <w:rPr>
          <w:rFonts w:ascii="Arial" w:eastAsia="Calibri" w:hAnsi="Arial"/>
          <w:sz w:val="24"/>
          <w:szCs w:val="24"/>
          <w:lang w:eastAsia="en-GB"/>
        </w:rPr>
      </w:pPr>
      <w:r w:rsidRPr="00F60482">
        <w:rPr>
          <w:rFonts w:ascii="Arial" w:eastAsia="Calibri" w:hAnsi="Arial"/>
          <w:sz w:val="24"/>
          <w:szCs w:val="24"/>
          <w:lang w:eastAsia="en-GB"/>
        </w:rPr>
        <w:t>The Chair and Secretary of the EACC</w:t>
      </w:r>
      <w:r w:rsidR="00467370">
        <w:rPr>
          <w:rFonts w:ascii="Arial" w:eastAsia="Calibri" w:hAnsi="Arial"/>
          <w:sz w:val="24"/>
          <w:szCs w:val="24"/>
          <w:lang w:eastAsia="en-GB"/>
        </w:rPr>
        <w:t>,</w:t>
      </w:r>
      <w:r w:rsidRPr="00F60482">
        <w:rPr>
          <w:rFonts w:ascii="Arial" w:eastAsia="Calibri" w:hAnsi="Arial"/>
          <w:sz w:val="24"/>
          <w:szCs w:val="24"/>
          <w:lang w:eastAsia="en-GB"/>
        </w:rPr>
        <w:t xml:space="preserve">  </w:t>
      </w:r>
    </w:p>
    <w:p w:rsidR="00F60482" w:rsidRPr="00F60482" w:rsidRDefault="00F60482" w:rsidP="00F60482">
      <w:pPr>
        <w:spacing w:line="256" w:lineRule="auto"/>
        <w:ind w:left="1985" w:hanging="27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3"/>
        </w:numPr>
        <w:spacing w:after="120" w:line="210" w:lineRule="atLeast"/>
        <w:ind w:left="1985" w:right="4" w:hanging="277"/>
        <w:jc w:val="both"/>
        <w:rPr>
          <w:rFonts w:ascii="Arial" w:eastAsia="Calibri" w:hAnsi="Arial"/>
          <w:sz w:val="24"/>
          <w:szCs w:val="24"/>
          <w:lang w:eastAsia="en-GB"/>
        </w:rPr>
      </w:pPr>
      <w:r w:rsidRPr="00F60482">
        <w:rPr>
          <w:rFonts w:ascii="Arial" w:eastAsia="Calibri" w:hAnsi="Arial"/>
          <w:sz w:val="24"/>
          <w:szCs w:val="24"/>
          <w:lang w:eastAsia="en-GB"/>
        </w:rPr>
        <w:t>Such other officials of the airport operator or its parent company as may be invited by the Chair or proposed by the Chief Executive of the airport</w:t>
      </w:r>
      <w:r w:rsidRPr="00F60482">
        <w:rPr>
          <w:rFonts w:ascii="Arial" w:eastAsia="Calibri" w:hAnsi="Arial"/>
          <w:b/>
          <w:sz w:val="24"/>
          <w:szCs w:val="24"/>
          <w:lang w:eastAsia="en-GB"/>
        </w:rPr>
        <w:t xml:space="preserve"> </w:t>
      </w:r>
      <w:r w:rsidRPr="00F60482">
        <w:rPr>
          <w:rFonts w:ascii="Arial" w:eastAsia="Calibri" w:hAnsi="Arial"/>
          <w:sz w:val="24"/>
          <w:szCs w:val="24"/>
          <w:lang w:eastAsia="en-GB"/>
        </w:rPr>
        <w:t>or the EACC</w:t>
      </w:r>
      <w:r w:rsidR="00467370">
        <w:rPr>
          <w:rFonts w:ascii="Arial" w:eastAsia="Calibri" w:hAnsi="Arial"/>
          <w:sz w:val="24"/>
          <w:szCs w:val="24"/>
          <w:lang w:eastAsia="en-GB"/>
        </w:rPr>
        <w:t>,</w:t>
      </w:r>
      <w:r w:rsidRPr="00F60482">
        <w:rPr>
          <w:rFonts w:ascii="Arial" w:eastAsia="Calibri" w:hAnsi="Arial"/>
          <w:sz w:val="24"/>
          <w:szCs w:val="24"/>
          <w:lang w:eastAsia="en-GB"/>
        </w:rPr>
        <w:t xml:space="preserve">   </w:t>
      </w:r>
    </w:p>
    <w:p w:rsidR="00F60482" w:rsidRPr="00F60482" w:rsidRDefault="00F60482" w:rsidP="00F60482">
      <w:pPr>
        <w:spacing w:after="120" w:line="210" w:lineRule="atLeast"/>
        <w:ind w:left="454"/>
        <w:rPr>
          <w:rFonts w:ascii="Arial" w:eastAsia="Calibri" w:hAnsi="Arial"/>
          <w:sz w:val="24"/>
          <w:szCs w:val="24"/>
          <w:lang w:eastAsia="en-GB"/>
        </w:rPr>
      </w:pPr>
    </w:p>
    <w:p w:rsidR="00F60482" w:rsidRPr="00F60482" w:rsidRDefault="00F60482" w:rsidP="00F60482">
      <w:pPr>
        <w:numPr>
          <w:ilvl w:val="0"/>
          <w:numId w:val="23"/>
        </w:numPr>
        <w:spacing w:after="120" w:line="210" w:lineRule="atLeast"/>
        <w:ind w:left="1985" w:right="4" w:hanging="277"/>
        <w:jc w:val="both"/>
        <w:rPr>
          <w:rFonts w:ascii="Arial" w:eastAsia="Calibri" w:hAnsi="Arial"/>
          <w:sz w:val="24"/>
          <w:szCs w:val="24"/>
          <w:lang w:eastAsia="en-GB"/>
        </w:rPr>
      </w:pPr>
      <w:r w:rsidRPr="00F60482">
        <w:rPr>
          <w:rFonts w:ascii="Arial" w:eastAsia="Calibri" w:hAnsi="Arial"/>
          <w:sz w:val="24"/>
          <w:szCs w:val="24"/>
          <w:lang w:eastAsia="en-GB"/>
        </w:rPr>
        <w:t>A</w:t>
      </w:r>
      <w:r w:rsidR="00467370">
        <w:rPr>
          <w:rFonts w:ascii="Arial" w:eastAsia="Calibri" w:hAnsi="Arial"/>
          <w:sz w:val="24"/>
          <w:szCs w:val="24"/>
          <w:lang w:eastAsia="en-GB"/>
        </w:rPr>
        <w:t xml:space="preserve"> </w:t>
      </w:r>
      <w:r w:rsidRPr="00F60482">
        <w:rPr>
          <w:rFonts w:ascii="Arial" w:eastAsia="Calibri" w:hAnsi="Arial"/>
          <w:sz w:val="24"/>
          <w:szCs w:val="24"/>
          <w:lang w:eastAsia="en-GB"/>
        </w:rPr>
        <w:t xml:space="preserve">representative from the Edinburgh Airport </w:t>
      </w:r>
      <w:r w:rsidR="00467370">
        <w:rPr>
          <w:rFonts w:ascii="Arial" w:eastAsia="Calibri" w:hAnsi="Arial"/>
          <w:sz w:val="24"/>
          <w:szCs w:val="24"/>
          <w:lang w:eastAsia="en-GB"/>
        </w:rPr>
        <w:t>Accessible Forum, and</w:t>
      </w:r>
    </w:p>
    <w:p w:rsidR="00F60482" w:rsidRPr="00F60482" w:rsidRDefault="00F60482" w:rsidP="00F60482">
      <w:pPr>
        <w:spacing w:line="256" w:lineRule="auto"/>
        <w:ind w:left="1701" w:firstLine="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23"/>
        </w:numPr>
        <w:spacing w:after="120" w:line="210" w:lineRule="atLeast"/>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Such other attendees as may be invited by the EACC.</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24"/>
        </w:numPr>
        <w:spacing w:after="120" w:line="210" w:lineRule="atLeast"/>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 xml:space="preserve">Officials in attendance and other invited attendees will have the right to speak during any relevant item, with the approval of the Chair, but will not have a right to vote, should an issue require a vote. </w:t>
      </w:r>
    </w:p>
    <w:p w:rsidR="00F60482" w:rsidRPr="00F60482" w:rsidRDefault="00F60482" w:rsidP="00F60482">
      <w:pPr>
        <w:numPr>
          <w:ilvl w:val="1"/>
          <w:numId w:val="24"/>
        </w:numPr>
        <w:tabs>
          <w:tab w:val="left" w:pos="426"/>
        </w:tabs>
        <w:spacing w:after="120" w:line="210" w:lineRule="atLeast"/>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The quorum for each plenary session meeting of the EACC will be ten EACC members.</w:t>
      </w:r>
    </w:p>
    <w:p w:rsidR="00F60482" w:rsidRPr="00F60482" w:rsidRDefault="00F60482" w:rsidP="00F60482">
      <w:pPr>
        <w:spacing w:line="256" w:lineRule="auto"/>
        <w:ind w:left="1008"/>
        <w:rPr>
          <w:rFonts w:ascii="Arial" w:eastAsia="Calibri" w:hAnsi="Arial"/>
          <w:sz w:val="24"/>
          <w:szCs w:val="24"/>
          <w:lang w:eastAsia="en-GB"/>
        </w:rPr>
      </w:pPr>
    </w:p>
    <w:p w:rsidR="00F60482" w:rsidRPr="00F60482" w:rsidRDefault="00F60482" w:rsidP="00F60482">
      <w:pPr>
        <w:spacing w:line="256" w:lineRule="auto"/>
        <w:ind w:left="56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993" w:hanging="567"/>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9. APPOINTMENTS AND TERMS OF OFFICE </w:t>
      </w:r>
    </w:p>
    <w:p w:rsidR="00F60482" w:rsidRPr="00F60482" w:rsidRDefault="00F60482" w:rsidP="00F60482">
      <w:pPr>
        <w:spacing w:line="256" w:lineRule="auto"/>
        <w:ind w:left="567"/>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after="5" w:line="247" w:lineRule="auto"/>
        <w:ind w:left="993" w:hanging="567"/>
        <w:outlineLvl w:val="1"/>
        <w:rPr>
          <w:rFonts w:ascii="Arial" w:eastAsia="Calibri" w:hAnsi="Arial"/>
          <w:b/>
          <w:sz w:val="24"/>
          <w:szCs w:val="24"/>
          <w:lang w:eastAsia="en-GB"/>
        </w:rPr>
      </w:pPr>
      <w:r w:rsidRPr="00F60482">
        <w:rPr>
          <w:rFonts w:ascii="Arial" w:eastAsia="Calibri" w:hAnsi="Arial"/>
          <w:b/>
          <w:sz w:val="24"/>
          <w:szCs w:val="24"/>
          <w:lang w:eastAsia="en-GB"/>
        </w:rPr>
        <w:t xml:space="preserve">9.1 Appointment of Chair </w:t>
      </w:r>
    </w:p>
    <w:p w:rsidR="00F60482" w:rsidRPr="00F60482" w:rsidRDefault="00F60482" w:rsidP="00F60482">
      <w:pPr>
        <w:spacing w:line="256" w:lineRule="auto"/>
        <w:ind w:left="851" w:firstLine="15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jc w:val="both"/>
        <w:rPr>
          <w:rFonts w:ascii="Arial" w:eastAsia="Calibri" w:hAnsi="Arial"/>
          <w:sz w:val="24"/>
          <w:szCs w:val="24"/>
          <w:lang w:eastAsia="en-GB"/>
        </w:rPr>
      </w:pPr>
      <w:r w:rsidRPr="00F60482">
        <w:rPr>
          <w:rFonts w:ascii="Arial" w:eastAsia="Calibri" w:hAnsi="Arial"/>
          <w:sz w:val="24"/>
          <w:szCs w:val="24"/>
          <w:lang w:eastAsia="en-GB"/>
        </w:rPr>
        <w:t xml:space="preserve">The Chair of the EACC will be independent of all other stakeholder interests on the EACC. It is important that the Chair is regarded by EACC members and the Chief Executive of the airport as effective, able to gain the respect of other EACC members and have the ability to draw together a wide range of views into a coherent conclusion.  </w:t>
      </w:r>
    </w:p>
    <w:p w:rsidR="00F60482" w:rsidRPr="00F60482" w:rsidRDefault="00F60482" w:rsidP="00F60482">
      <w:pPr>
        <w:spacing w:line="256" w:lineRule="auto"/>
        <w:ind w:left="993"/>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9.2  </w:t>
      </w:r>
      <w:r w:rsidRPr="00F60482">
        <w:rPr>
          <w:rFonts w:ascii="Arial" w:eastAsia="Calibri" w:hAnsi="Arial"/>
          <w:sz w:val="24"/>
          <w:szCs w:val="24"/>
          <w:lang w:eastAsia="en-GB"/>
        </w:rPr>
        <w:t xml:space="preserve">The appointment of Chair will be the responsibility of the Chief Executive of the airport in consultation with the EACC. It will be made through an open and transparent process, which will include such public advertisement and competitive interview as is deemed appropriate, taking account of local circumstances. The shortlisting and interview process will be co-ordinated by the Chief Executive of the airport, in partnership with not more than three members of the EACC nominated by the EACC, acting with the powers and within the remit delegated to them by the EACC. The identity of the preferred candidate will be made known to the members of the EACC for approval before the appointment is confirmed.  </w:t>
      </w:r>
    </w:p>
    <w:p w:rsidR="00F60482" w:rsidRPr="00F60482" w:rsidRDefault="00F60482" w:rsidP="00F60482">
      <w:pPr>
        <w:spacing w:line="256" w:lineRule="auto"/>
        <w:ind w:left="993" w:hanging="56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9.3   </w:t>
      </w:r>
      <w:r w:rsidRPr="00F60482">
        <w:rPr>
          <w:rFonts w:ascii="Arial" w:eastAsia="Calibri" w:hAnsi="Arial"/>
          <w:sz w:val="24"/>
          <w:szCs w:val="24"/>
          <w:lang w:eastAsia="en-GB"/>
        </w:rPr>
        <w:t xml:space="preserve">The appointment will normally be offered for a time limited period of not more than three years in the first instance. It may be extended by up to two further periods of not more than three years each, at the discretion of the EACC on the recommendation of the Chief Executive of the airport. Each extension of the Chair’s appointment will be subject to review and recommendation by the Chief Executive of the airport and not more than three members of the EACC. </w:t>
      </w:r>
    </w:p>
    <w:p w:rsidR="00F60482" w:rsidRPr="00F60482" w:rsidRDefault="00F60482" w:rsidP="00F60482">
      <w:pPr>
        <w:spacing w:line="256" w:lineRule="auto"/>
        <w:ind w:left="993" w:hanging="56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ind w:left="993" w:hanging="567"/>
        <w:jc w:val="both"/>
        <w:rPr>
          <w:rFonts w:ascii="Arial" w:eastAsia="Calibri" w:hAnsi="Arial"/>
          <w:color w:val="000000"/>
          <w:sz w:val="24"/>
          <w:szCs w:val="24"/>
          <w:lang w:eastAsia="en-GB"/>
        </w:rPr>
      </w:pPr>
      <w:r w:rsidRPr="00F60482">
        <w:rPr>
          <w:rFonts w:ascii="Arial" w:eastAsia="Calibri" w:hAnsi="Arial"/>
          <w:b/>
          <w:color w:val="000000"/>
          <w:sz w:val="24"/>
          <w:szCs w:val="24"/>
          <w:lang w:eastAsia="en-GB"/>
        </w:rPr>
        <w:t xml:space="preserve">9.4    </w:t>
      </w:r>
      <w:r w:rsidRPr="00F60482">
        <w:rPr>
          <w:rFonts w:ascii="Arial" w:eastAsia="Calibri" w:hAnsi="Arial"/>
          <w:color w:val="000000"/>
          <w:sz w:val="24"/>
          <w:szCs w:val="24"/>
          <w:lang w:eastAsia="en-GB"/>
        </w:rPr>
        <w:t xml:space="preserve">The appointment of the Chair may be terminated by the EACC if the Chair’s fitness to perform the role of Chair is impaired on the grounds of misconduct, (by act or omission, whether before or after their appointment as Chair and whether in the role of Chair or out with that role), or deficient performance in the role of Chair, or ill-health or any other relevant grounds; and following a fair procedure, including a fair investigation, by giving the Chair fair notice of the grounds of impairment, an opportunity to be heard before the decision to terminate is made and the giving of proper and adequate reasons for the decision to terminate.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9.5   </w:t>
      </w:r>
      <w:r w:rsidRPr="00F60482">
        <w:rPr>
          <w:rFonts w:ascii="Arial" w:eastAsia="Calibri" w:hAnsi="Arial"/>
          <w:sz w:val="24"/>
          <w:szCs w:val="24"/>
          <w:lang w:eastAsia="en-GB"/>
        </w:rPr>
        <w:t xml:space="preserve">Where the Chair in office decides that they do not wish to continue beyond their current term of office, or where the EACC or Chief Executive of the airport indicates that it is unlikely that the term of office will be extended, the process to appoint a successor may commence sufficiently early to enable the Chair-designate to shadow the outgoing Chair for not more than half a year.  </w:t>
      </w:r>
    </w:p>
    <w:p w:rsidR="00F60482" w:rsidRPr="00F60482" w:rsidRDefault="00F60482" w:rsidP="00F60482">
      <w:pPr>
        <w:spacing w:line="256" w:lineRule="auto"/>
        <w:ind w:left="993" w:hanging="567"/>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9.6   </w:t>
      </w:r>
      <w:r w:rsidRPr="00F60482">
        <w:rPr>
          <w:rFonts w:ascii="Arial" w:eastAsia="Calibri" w:hAnsi="Arial"/>
          <w:sz w:val="24"/>
          <w:szCs w:val="24"/>
          <w:lang w:eastAsia="en-GB"/>
        </w:rPr>
        <w:t xml:space="preserve">The Chair will receive an honorarium at a level set by the airport operator from time to time, to recognise the input required for effective discharge of the appointment, and travel and related expenses in respect of attendance at meetings as approved in advanced.  </w:t>
      </w:r>
    </w:p>
    <w:p w:rsidR="00F60482" w:rsidRPr="00F60482" w:rsidRDefault="00F60482" w:rsidP="00F60482">
      <w:pPr>
        <w:spacing w:line="256" w:lineRule="auto"/>
        <w:ind w:left="993" w:hanging="666"/>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line="256" w:lineRule="auto"/>
        <w:ind w:left="993" w:hanging="666"/>
        <w:rPr>
          <w:rFonts w:ascii="Arial" w:eastAsia="Calibri" w:hAnsi="Arial"/>
          <w:sz w:val="24"/>
          <w:szCs w:val="24"/>
          <w:lang w:eastAsia="en-GB"/>
        </w:rPr>
      </w:pPr>
    </w:p>
    <w:p w:rsidR="00F60482" w:rsidRPr="00F60482" w:rsidRDefault="00F60482" w:rsidP="00F60482">
      <w:pPr>
        <w:keepNext/>
        <w:keepLines/>
        <w:spacing w:after="5" w:line="247" w:lineRule="auto"/>
        <w:ind w:left="479" w:hanging="53"/>
        <w:outlineLvl w:val="1"/>
        <w:rPr>
          <w:rFonts w:ascii="Arial" w:eastAsia="Calibri" w:hAnsi="Arial"/>
          <w:b/>
          <w:sz w:val="24"/>
          <w:szCs w:val="24"/>
          <w:lang w:eastAsia="en-GB"/>
        </w:rPr>
      </w:pPr>
      <w:r w:rsidRPr="00F60482">
        <w:rPr>
          <w:rFonts w:ascii="Arial" w:eastAsia="Calibri" w:hAnsi="Arial"/>
          <w:b/>
          <w:sz w:val="24"/>
          <w:szCs w:val="24"/>
          <w:lang w:eastAsia="en-GB"/>
        </w:rPr>
        <w:t xml:space="preserve">9.7 APPOINTMENT OF SECRETARY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duties of the Secretary of the EACC will include the following, working in conjunction with the Chair of the EACC and Chief Executive of the airport -  </w:t>
      </w:r>
    </w:p>
    <w:p w:rsidR="00F60482" w:rsidRPr="00F60482" w:rsidRDefault="00F60482" w:rsidP="00F60482">
      <w:pPr>
        <w:spacing w:after="16"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attendance at meetings of the EACC and related meetings, to take a record of proceedings and to offer such advice as may be appropriate,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the preparation of minutes of each EACC meeting for review by the Chair prior to distribution to all EACC members for formal approval at the next appropriate meeting,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issuing notices and agendas of EACC meetings and the putting on agendas any matters that are proper for the EACC to consider, in consultation with the Chair, </w:t>
      </w:r>
    </w:p>
    <w:p w:rsidR="00F60482" w:rsidRPr="00F60482" w:rsidRDefault="00F60482" w:rsidP="00F60482">
      <w:pPr>
        <w:spacing w:after="120" w:line="210" w:lineRule="atLeast"/>
        <w:ind w:left="1985" w:hanging="284"/>
        <w:jc w:val="both"/>
        <w:rPr>
          <w:rFonts w:ascii="Arial" w:eastAsia="Calibri" w:hAnsi="Arial"/>
          <w:sz w:val="24"/>
          <w:szCs w:val="24"/>
          <w:lang w:eastAsia="en-GB"/>
        </w:rPr>
      </w:pP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arranging for the publication on the EACC webpage of the Chief Executive’s Report, and the agendas and minutes of meetings within the timescales detailed in section 5,</w:t>
      </w:r>
    </w:p>
    <w:p w:rsidR="00F60482" w:rsidRPr="00F60482" w:rsidRDefault="00F60482" w:rsidP="00F60482">
      <w:pPr>
        <w:spacing w:after="120" w:line="210" w:lineRule="atLeast"/>
        <w:ind w:left="1985" w:hanging="284"/>
        <w:jc w:val="both"/>
        <w:rPr>
          <w:rFonts w:ascii="Arial" w:eastAsia="Calibri" w:hAnsi="Arial"/>
          <w:sz w:val="24"/>
          <w:szCs w:val="24"/>
          <w:lang w:eastAsia="en-GB"/>
        </w:rPr>
      </w:pP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acting as a point of contact for EACC members and the airport operator between meetings, </w:t>
      </w:r>
    </w:p>
    <w:p w:rsidR="00F60482" w:rsidRPr="00F60482" w:rsidRDefault="00F60482" w:rsidP="00F60482">
      <w:pPr>
        <w:spacing w:after="12"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circulation of all relevant documents including the airport operator’s media updates referred to in section 5.9 and the UKACC’s weekly new bulletin, and  </w:t>
      </w:r>
    </w:p>
    <w:p w:rsidR="00F60482" w:rsidRPr="00F60482" w:rsidRDefault="00F60482" w:rsidP="00F60482">
      <w:pPr>
        <w:spacing w:after="16" w:line="256" w:lineRule="auto"/>
        <w:ind w:left="1985"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8"/>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advising the Chair and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9.8   </w:t>
      </w:r>
      <w:r w:rsidRPr="00F60482">
        <w:rPr>
          <w:rFonts w:ascii="Arial" w:eastAsia="Calibri" w:hAnsi="Arial"/>
          <w:sz w:val="24"/>
          <w:szCs w:val="24"/>
          <w:lang w:eastAsia="en-GB"/>
        </w:rPr>
        <w:t>The Secretary will be independent of all other stakeholder interests on the EACC. The Secretary will be appointed following the same process as the appointment of the Chair and will hold office for the same term or terms and on the same tenure basis. The Secretary will receive an honorarium at a level set by the airport operator from time to time, to recognise the input required for effective discharge of the appointment, and travel and related expenses in respect of attendance at meetings as approved in advance.</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line="252" w:lineRule="auto"/>
        <w:ind w:left="993" w:hanging="567"/>
        <w:rPr>
          <w:rFonts w:ascii="Arial" w:eastAsia="Calibri" w:hAnsi="Arial"/>
          <w:sz w:val="24"/>
          <w:szCs w:val="24"/>
          <w:lang w:eastAsia="en-GB"/>
        </w:rPr>
      </w:pPr>
      <w:r w:rsidRPr="00F60482">
        <w:rPr>
          <w:rFonts w:ascii="Arial" w:eastAsia="Calibri" w:hAnsi="Arial"/>
          <w:b/>
          <w:sz w:val="24"/>
          <w:szCs w:val="24"/>
          <w:lang w:eastAsia="en-GB"/>
        </w:rPr>
        <w:t>9.9</w:t>
      </w:r>
      <w:r w:rsidRPr="00F60482">
        <w:rPr>
          <w:rFonts w:ascii="Arial" w:eastAsia="Calibri" w:hAnsi="Arial"/>
          <w:sz w:val="24"/>
          <w:szCs w:val="24"/>
          <w:lang w:eastAsia="en-GB"/>
        </w:rPr>
        <w:t xml:space="preserve">   </w:t>
      </w:r>
      <w:r w:rsidRPr="00F60482">
        <w:rPr>
          <w:rFonts w:ascii="Arial" w:hAnsi="Arial"/>
          <w:sz w:val="24"/>
          <w:szCs w:val="24"/>
        </w:rPr>
        <w:t xml:space="preserve">The appointment of the Secretary  may be terminated by the EACC if the Secretary’s fitness to perform the role of Secretary is impaired on the grounds of misconduct, (by act or omission, whether before or after their appointment as Secretary and whether in the role of Secretary or out with that role), or deficient performance in the role of Secretary, or ill-health or any other relevant grounds; and following a fair procedure, including a fair investigation, by giving the Secretary fair notice of the grounds of impairment, an opportunity to be heard before the decision to terminate is made and the giving of proper and adequate reasons for the decision to terminate.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line="256" w:lineRule="auto"/>
        <w:ind w:left="1008"/>
        <w:rPr>
          <w:rFonts w:ascii="Arial" w:eastAsia="Calibri" w:hAnsi="Arial"/>
          <w:sz w:val="24"/>
          <w:szCs w:val="24"/>
          <w:lang w:eastAsia="en-GB"/>
        </w:rPr>
      </w:pPr>
    </w:p>
    <w:p w:rsidR="00F60482" w:rsidRPr="00F60482" w:rsidRDefault="00F60482" w:rsidP="00F60482">
      <w:pPr>
        <w:keepNext/>
        <w:keepLines/>
        <w:tabs>
          <w:tab w:val="left" w:pos="709"/>
          <w:tab w:val="left" w:pos="993"/>
        </w:tab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9.10 TERMS OF OFFICE OF OTHER MEMBERS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10"/>
        <w:jc w:val="both"/>
        <w:rPr>
          <w:rFonts w:ascii="Arial" w:eastAsia="Calibri" w:hAnsi="Arial"/>
          <w:sz w:val="24"/>
          <w:szCs w:val="24"/>
          <w:lang w:eastAsia="en-GB"/>
        </w:rPr>
      </w:pPr>
      <w:r w:rsidRPr="00F60482">
        <w:rPr>
          <w:rFonts w:ascii="Arial" w:eastAsia="Calibri" w:hAnsi="Arial"/>
          <w:sz w:val="24"/>
          <w:szCs w:val="24"/>
          <w:lang w:eastAsia="en-GB"/>
        </w:rPr>
        <w:t>With the exception of the appointment of the Chair, the Secretary and passenger representatives, the EACC accepts that it is the role of each stakeholder organisation including the local authorities and community councils to identify and nominate their EACC member, within the general provisions below and subject to the</w:t>
      </w:r>
      <w:r w:rsidRPr="00F60482">
        <w:rPr>
          <w:rFonts w:ascii="Arial" w:eastAsia="Calibri" w:hAnsi="Arial"/>
          <w:b/>
          <w:sz w:val="24"/>
          <w:szCs w:val="24"/>
          <w:lang w:val="en" w:eastAsia="en-GB"/>
        </w:rPr>
        <w:t xml:space="preserve"> </w:t>
      </w:r>
      <w:r w:rsidRPr="00F60482">
        <w:rPr>
          <w:rFonts w:ascii="Arial" w:eastAsia="Calibri" w:hAnsi="Arial"/>
          <w:sz w:val="24"/>
          <w:szCs w:val="24"/>
          <w:lang w:val="en" w:eastAsia="en-GB"/>
        </w:rPr>
        <w:t>gender representation objective</w:t>
      </w:r>
      <w:r w:rsidRPr="00F60482">
        <w:rPr>
          <w:rFonts w:ascii="Arial" w:eastAsia="Calibri" w:hAnsi="Arial"/>
          <w:sz w:val="24"/>
          <w:szCs w:val="24"/>
          <w:lang w:eastAsia="en-GB"/>
        </w:rPr>
        <w:t xml:space="preserve"> detailed at section 4.1.h, and subject to the approval of the EACC. </w:t>
      </w:r>
    </w:p>
    <w:p w:rsidR="00F60482" w:rsidRPr="00F60482" w:rsidRDefault="00F60482" w:rsidP="00F60482">
      <w:pPr>
        <w:spacing w:after="3" w:line="247" w:lineRule="auto"/>
        <w:ind w:left="993" w:right="4" w:hanging="10"/>
        <w:jc w:val="both"/>
        <w:rPr>
          <w:rFonts w:ascii="Arial" w:eastAsia="Calibri" w:hAnsi="Arial"/>
          <w:sz w:val="24"/>
          <w:szCs w:val="24"/>
          <w:lang w:eastAsia="en-GB"/>
        </w:rPr>
      </w:pPr>
    </w:p>
    <w:p w:rsidR="00F60482" w:rsidRPr="00F60482" w:rsidRDefault="00F60482" w:rsidP="00F60482">
      <w:pPr>
        <w:spacing w:line="256" w:lineRule="auto"/>
        <w:ind w:left="993"/>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after="5" w:line="247" w:lineRule="auto"/>
        <w:ind w:left="993" w:hanging="567"/>
        <w:outlineLvl w:val="1"/>
        <w:rPr>
          <w:rFonts w:ascii="Arial" w:eastAsia="Calibri" w:hAnsi="Arial"/>
          <w:b/>
          <w:sz w:val="24"/>
          <w:szCs w:val="24"/>
          <w:lang w:eastAsia="en-GB"/>
        </w:rPr>
      </w:pPr>
      <w:r w:rsidRPr="00F60482">
        <w:rPr>
          <w:rFonts w:ascii="Arial" w:eastAsia="Calibri" w:hAnsi="Arial"/>
          <w:b/>
          <w:sz w:val="24"/>
          <w:szCs w:val="24"/>
          <w:lang w:eastAsia="en-GB"/>
        </w:rPr>
        <w:t xml:space="preserve">9.11 Local authority and community council representatives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EACC accepts that the Councillors will be appointed according to the respective Council’s standing orders. However, the EACC recommends to the Councils that those appointed will not only be considered on the basis of the constituency that they represent, but also with regard to their interest in the work of the airport and acknowledgement of its importance to the local and national economy, and an understanding of the environmental impacts of aviation on local communities.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r w:rsidRPr="00F60482">
        <w:rPr>
          <w:rFonts w:ascii="Arial" w:eastAsia="Calibri" w:hAnsi="Arial"/>
          <w:b/>
          <w:sz w:val="24"/>
          <w:szCs w:val="24"/>
          <w:lang w:eastAsia="en-GB"/>
        </w:rPr>
        <w:t xml:space="preserve"> 9.12 </w:t>
      </w:r>
      <w:r w:rsidRPr="00F60482">
        <w:rPr>
          <w:rFonts w:ascii="Arial" w:eastAsia="Calibri" w:hAnsi="Arial"/>
          <w:sz w:val="24"/>
          <w:szCs w:val="24"/>
          <w:lang w:eastAsia="en-GB"/>
        </w:rPr>
        <w:t xml:space="preserve">It is anticipated that Council representatives will normally be nominated for membership of the EACC for the duration of their term of elected office, or such earlier date as notified by the Chief Executive of the relevant Council. The Secretary to the EACC will seek nominations from the Councils immediately after each local government election, or following the resignation of any Councillor member from the EACC.  </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after="5" w:line="247" w:lineRule="auto"/>
        <w:ind w:left="374"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 9.13 Other stakeholder organisations, including Community Councils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It is anticipated that the nominees of other stakeholder organisations will be proposed based on their position within the organisation, their commitment to the aims and values of the EACC, and their willingness to devote time to developing an understanding of the role of the airport.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r w:rsidRPr="00F60482">
        <w:rPr>
          <w:rFonts w:ascii="Arial" w:eastAsia="Calibri" w:hAnsi="Arial"/>
          <w:b/>
          <w:sz w:val="24"/>
          <w:szCs w:val="24"/>
          <w:lang w:eastAsia="en-GB"/>
        </w:rPr>
        <w:t xml:space="preserve">9.14   </w:t>
      </w:r>
      <w:r w:rsidRPr="00F60482">
        <w:rPr>
          <w:rFonts w:ascii="Arial" w:eastAsia="Calibri" w:hAnsi="Arial"/>
          <w:sz w:val="24"/>
          <w:szCs w:val="24"/>
          <w:lang w:eastAsia="en-GB"/>
        </w:rPr>
        <w:t xml:space="preserve">Nominees will normally be appointed for three years in the first instance, but may be recommended by their organisation for continued membership of the EACC, normally for up to two successive three-year periods of appointment.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after="5" w:line="247" w:lineRule="auto"/>
        <w:ind w:left="374"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9.15 Passenger representatives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passenger representatives will be appointed by the Chair of the EACC and Chief Executive of the airport following suitable publicity calling for nominations and/or applications. Their appointment will normally be for three years in the first instance, with the opportunity for extension by up to two further terms of office of three years, subject to review of attendance, commitment and contribution to the work of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tabs>
          <w:tab w:val="left" w:pos="851"/>
        </w:tabs>
        <w:spacing w:after="5" w:line="247" w:lineRule="auto"/>
        <w:ind w:left="374"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9.16 Induction and review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All newly-appointed members will be provided with this Constitution, the DfT Guidelines 2014, and such other papers as may be relevant and will be invited to attend a meeting with the Chair and Secretary to be introduced to the work of the EACC and on the operation and challenges of the airport. They will also be offered a tour of the airport, landside and airside, as part of their induction. Where appropriate when a new member represents an organisation, the retiring member representing that organisation will provide the new member with a briefing on the work of the EACC and the matters which have arisen during the terms of that retiring member which affect the interests of that organisation.</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after="5" w:line="247" w:lineRule="auto"/>
        <w:ind w:left="374" w:hanging="10"/>
        <w:outlineLvl w:val="1"/>
        <w:rPr>
          <w:rFonts w:ascii="Arial" w:eastAsia="Calibri" w:hAnsi="Arial"/>
          <w:b/>
          <w:sz w:val="24"/>
          <w:szCs w:val="24"/>
          <w:lang w:eastAsia="en-GB"/>
        </w:rPr>
      </w:pPr>
      <w:r w:rsidRPr="00F60482">
        <w:rPr>
          <w:rFonts w:ascii="Arial" w:eastAsia="Calibri" w:hAnsi="Arial"/>
          <w:b/>
          <w:sz w:val="24"/>
          <w:szCs w:val="24"/>
          <w:lang w:eastAsia="en-GB"/>
        </w:rPr>
        <w:t>9.17 Confidentiality, personal information and transparency</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Each member, on appointment and on renewal of appointment, and each member’s substitute undertakes not to pass on, formally or informally, to any party any matter discussed at the EACC that is identified at the meeting by the airport operator or any member of the EACC or any attendee as being commercially confidential or commercially sensitive, to the airport operator, or any company or organisation associated with the airport or any member of the EACC.  Each member, on appointment and on renewal of appointment, and each member’s substitute undertakes to read, sign and adhere to each of the Privacy Standard and the Privacy Notice of Consent of the EACC in the terms the EACC has approved.</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9.18</w:t>
      </w:r>
      <w:r w:rsidRPr="00F60482">
        <w:rPr>
          <w:rFonts w:ascii="Arial" w:eastAsia="Calibri" w:hAnsi="Arial"/>
          <w:sz w:val="24"/>
          <w:szCs w:val="24"/>
          <w:lang w:eastAsia="en-GB"/>
        </w:rPr>
        <w:t xml:space="preserve"> Where a substitute attends a meeting of the EACC in place of a member, they will be reminded of the confidential nature of some of the work of the EACC. Reference is made to section 10.4.</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9.19</w:t>
      </w:r>
      <w:r w:rsidRPr="00F60482">
        <w:rPr>
          <w:rFonts w:ascii="Arial" w:eastAsia="Calibri" w:hAnsi="Arial"/>
          <w:sz w:val="24"/>
          <w:szCs w:val="24"/>
          <w:lang w:eastAsia="en-GB"/>
        </w:rPr>
        <w:t xml:space="preserve"> Each member of the EACC and the representatives of the airport operator undertakes not to misuse the personal information they receive in relation to the work of the EACC, in accordance with the data protection policy.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line="252" w:lineRule="auto"/>
        <w:ind w:left="993" w:hanging="567"/>
        <w:rPr>
          <w:rFonts w:ascii="Arial" w:eastAsia="Calibri" w:hAnsi="Arial"/>
          <w:sz w:val="24"/>
          <w:szCs w:val="24"/>
          <w:lang w:eastAsia="en-GB"/>
        </w:rPr>
      </w:pPr>
      <w:r w:rsidRPr="00F60482">
        <w:rPr>
          <w:rFonts w:ascii="Arial" w:eastAsia="Calibri" w:hAnsi="Arial"/>
          <w:b/>
          <w:sz w:val="24"/>
          <w:szCs w:val="24"/>
          <w:lang w:eastAsia="en-GB"/>
        </w:rPr>
        <w:t xml:space="preserve">9.20 </w:t>
      </w:r>
      <w:r w:rsidRPr="00F60482">
        <w:rPr>
          <w:rFonts w:ascii="Arial" w:hAnsi="Arial"/>
          <w:sz w:val="24"/>
          <w:szCs w:val="24"/>
        </w:rPr>
        <w:t xml:space="preserve">The appointment of an EACC member may be terminated by the EACC if the EACC member’s fitness to perform the role of EACC member is impaired on the grounds of misconduct, (by act or omission, whether before or after their appointment as EACC member and whether in the role of EACC member or outwith that role), or deficient performance in the role of EACC member, or ill-health or any other relevant grounds; and following a fair procedure, including a fair investigation, by giving the EACC member fair notice of the grounds of impairment, an opportunity to be heard before the decision to terminate is made and the giving of proper and adequate reasons for the decision to terminate.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p>
    <w:p w:rsidR="00F60482" w:rsidRPr="00F60482" w:rsidRDefault="00F60482" w:rsidP="00F60482">
      <w:pPr>
        <w:spacing w:after="3" w:line="247" w:lineRule="auto"/>
        <w:ind w:left="1008" w:right="4" w:hanging="644"/>
        <w:jc w:val="both"/>
        <w:rPr>
          <w:rFonts w:ascii="Arial" w:eastAsia="Calibri" w:hAnsi="Arial"/>
          <w:sz w:val="24"/>
          <w:szCs w:val="24"/>
          <w:lang w:eastAsia="en-GB"/>
        </w:rPr>
      </w:pPr>
    </w:p>
    <w:p w:rsidR="00F60482" w:rsidRPr="00F60482" w:rsidRDefault="00F60482" w:rsidP="00F60482">
      <w:pPr>
        <w:spacing w:after="3" w:line="247" w:lineRule="auto"/>
        <w:ind w:left="1008" w:right="4" w:hanging="644"/>
        <w:jc w:val="both"/>
        <w:rPr>
          <w:rFonts w:ascii="Arial" w:eastAsia="Calibri" w:hAnsi="Arial"/>
          <w:sz w:val="24"/>
          <w:szCs w:val="24"/>
          <w:lang w:eastAsia="en-GB"/>
        </w:rPr>
      </w:pPr>
      <w:r w:rsidRPr="00F60482">
        <w:rPr>
          <w:rFonts w:ascii="Arial" w:eastAsia="Calibri" w:hAnsi="Arial"/>
          <w:b/>
          <w:sz w:val="24"/>
          <w:szCs w:val="24"/>
          <w:lang w:eastAsia="en-GB"/>
        </w:rPr>
        <w:t xml:space="preserve"> 9.21</w:t>
      </w:r>
      <w:r w:rsidRPr="00F60482">
        <w:rPr>
          <w:rFonts w:ascii="Arial" w:eastAsia="Calibri" w:hAnsi="Arial"/>
          <w:sz w:val="24"/>
          <w:szCs w:val="24"/>
          <w:lang w:eastAsia="en-GB"/>
        </w:rPr>
        <w:t xml:space="preserve"> Subject to those necessary restrictions the EACC seeks to be transparent in its activities. Reference is made to the “Transparent” section of Annex 2.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keepNext/>
        <w:keepLines/>
        <w:tabs>
          <w:tab w:val="left" w:pos="567"/>
        </w:tabs>
        <w:spacing w:line="247" w:lineRule="auto"/>
        <w:ind w:left="-142"/>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        10. CONDUCT OF THE BUSINESS OF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10.1 </w:t>
      </w:r>
      <w:r w:rsidRPr="00F60482">
        <w:rPr>
          <w:rFonts w:ascii="Arial" w:eastAsia="Calibri" w:hAnsi="Arial"/>
          <w:sz w:val="24"/>
          <w:szCs w:val="24"/>
          <w:lang w:eastAsia="en-GB"/>
        </w:rPr>
        <w:t xml:space="preserve">The affairs of the EACC will be managed by the Chair and the Secretary in consultation with the Chief Executive of the airport as appropriate. They will be conducted within the terms of the aims and values of the EACC as set out in sections 2 and 3 and the Principles for the Conduct of EACC Business as set out in chapter 2 of the DfT Guidelines 2014, as adapted in Annex 2.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10.2 Frequency of meetings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The Chair and Secretary will convene plenary session meetings of the EACC at least four times a year and any additional meetings requested by the EACC or deemed appropriate by the Chair. Plenary session meetings will normally be held on the morning of the second Monday of February, March, August and November in each year, subject to confirmation or amendment, which will be published on the EACC webpage.</w:t>
      </w:r>
    </w:p>
    <w:p w:rsidR="00F60482" w:rsidRPr="00F60482" w:rsidRDefault="00F60482" w:rsidP="00F60482">
      <w:pPr>
        <w:spacing w:line="256" w:lineRule="auto"/>
        <w:rPr>
          <w:rFonts w:ascii="Arial" w:eastAsia="Calibri" w:hAnsi="Arial"/>
          <w:sz w:val="24"/>
          <w:szCs w:val="24"/>
          <w:lang w:eastAsia="en-GB"/>
        </w:rPr>
      </w:pPr>
    </w:p>
    <w:p w:rsidR="00F60482" w:rsidRPr="00F60482" w:rsidRDefault="00F60482" w:rsidP="00F60482">
      <w:pPr>
        <w:spacing w:line="256" w:lineRule="auto"/>
        <w:rPr>
          <w:rFonts w:ascii="Arial" w:eastAsia="Calibri" w:hAnsi="Arial"/>
          <w:sz w:val="24"/>
          <w:szCs w:val="24"/>
          <w:lang w:eastAsia="en-GB"/>
        </w:rPr>
      </w:pPr>
    </w:p>
    <w:p w:rsidR="00F60482" w:rsidRPr="00F60482" w:rsidRDefault="00F60482" w:rsidP="00F60482">
      <w:pPr>
        <w:keepNext/>
        <w:keepLines/>
        <w:spacing w:after="5" w:line="247" w:lineRule="auto"/>
        <w:ind w:left="993" w:hanging="567"/>
        <w:outlineLvl w:val="1"/>
        <w:rPr>
          <w:rFonts w:ascii="Arial" w:eastAsia="Calibri" w:hAnsi="Arial"/>
          <w:b/>
          <w:sz w:val="24"/>
          <w:szCs w:val="24"/>
          <w:lang w:eastAsia="en-GB"/>
        </w:rPr>
      </w:pPr>
      <w:r w:rsidRPr="00F60482">
        <w:rPr>
          <w:rFonts w:ascii="Arial" w:eastAsia="Calibri" w:hAnsi="Arial"/>
          <w:b/>
          <w:sz w:val="24"/>
          <w:szCs w:val="24"/>
          <w:lang w:eastAsia="en-GB"/>
        </w:rPr>
        <w:t xml:space="preserve">10.3 Representation by a substitute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If an EACC member is unable to attend a meeting of the EACC, they will, where possible be represented by their formally confirmed substitute.  </w:t>
      </w:r>
    </w:p>
    <w:p w:rsidR="00F60482" w:rsidRPr="00F60482" w:rsidRDefault="00F60482" w:rsidP="00F60482">
      <w:pPr>
        <w:spacing w:line="256" w:lineRule="auto"/>
        <w:rPr>
          <w:rFonts w:ascii="Arial" w:eastAsia="Calibri" w:hAnsi="Arial"/>
          <w:sz w:val="24"/>
          <w:szCs w:val="24"/>
          <w:lang w:eastAsia="en-GB"/>
        </w:rPr>
      </w:pPr>
    </w:p>
    <w:p w:rsidR="00F60482" w:rsidRPr="00F60482" w:rsidRDefault="00F60482" w:rsidP="00F60482">
      <w:pPr>
        <w:keepNext/>
        <w:keepLines/>
        <w:spacing w:after="5" w:line="247" w:lineRule="auto"/>
        <w:ind w:left="993" w:hanging="567"/>
        <w:outlineLvl w:val="1"/>
        <w:rPr>
          <w:rFonts w:ascii="Arial" w:eastAsia="Calibri" w:hAnsi="Arial"/>
          <w:b/>
          <w:sz w:val="24"/>
          <w:szCs w:val="24"/>
          <w:lang w:eastAsia="en-GB"/>
        </w:rPr>
      </w:pPr>
      <w:r w:rsidRPr="00F60482">
        <w:rPr>
          <w:rFonts w:ascii="Arial" w:eastAsia="Calibri" w:hAnsi="Arial"/>
          <w:b/>
          <w:sz w:val="24"/>
          <w:szCs w:val="24"/>
          <w:lang w:eastAsia="en-GB"/>
        </w:rPr>
        <w:t xml:space="preserve">10.4 Failure of a member to attend meetings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Where any member who represents an organisation fails to attend at least three plenary session meetings in any given calendar year, a letter will be sent to the organisation they represent pointing out the non-attendance record and inviting that organisation to appoint a new member in place of the one who has failed to attend regularly. The EACC may at its discretion remove a member who fails consistently to attend meetings, where the organisation they represent takes no action to appoint a replacement.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line="256" w:lineRule="auto"/>
        <w:ind w:left="1008"/>
        <w:rPr>
          <w:rFonts w:ascii="Arial" w:eastAsia="Calibri" w:hAnsi="Arial"/>
          <w:sz w:val="24"/>
          <w:szCs w:val="24"/>
          <w:lang w:eastAsia="en-GB"/>
        </w:rPr>
      </w:pPr>
    </w:p>
    <w:p w:rsidR="00F60482" w:rsidRPr="00F60482" w:rsidRDefault="00F60482" w:rsidP="00F60482">
      <w:pPr>
        <w:spacing w:line="256" w:lineRule="auto"/>
        <w:ind w:left="1008"/>
        <w:rPr>
          <w:rFonts w:ascii="Arial" w:eastAsia="Calibri" w:hAnsi="Arial"/>
          <w:sz w:val="24"/>
          <w:szCs w:val="24"/>
          <w:lang w:eastAsia="en-GB"/>
        </w:rPr>
      </w:pPr>
    </w:p>
    <w:p w:rsidR="00F60482" w:rsidRPr="00F60482" w:rsidRDefault="00F60482" w:rsidP="00F60482">
      <w:pPr>
        <w:keepNext/>
        <w:keepLines/>
        <w:tabs>
          <w:tab w:val="left" w:pos="993"/>
        </w:tab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10.5 Participation by members in the business of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08" w:right="4"/>
        <w:jc w:val="both"/>
        <w:rPr>
          <w:rFonts w:ascii="Arial" w:eastAsia="Calibri" w:hAnsi="Arial"/>
          <w:sz w:val="24"/>
          <w:szCs w:val="24"/>
          <w:lang w:eastAsia="en-GB"/>
        </w:rPr>
      </w:pPr>
      <w:r w:rsidRPr="00F60482">
        <w:rPr>
          <w:rFonts w:ascii="Arial" w:eastAsia="Calibri" w:hAnsi="Arial"/>
          <w:sz w:val="24"/>
          <w:szCs w:val="24"/>
          <w:lang w:eastAsia="en-GB"/>
        </w:rPr>
        <w:t xml:space="preserve">The EACC has adopted the Code of Conduct for members recommended in the DfT Guidelines 2014, as set out in Annex 1, in order to ensure the most effective operation possible of the EACC. All members, including the Chair and Secretary, and regular attendees, including the Chief Executive of the airport, commit to the Code of Conduct, and will work to participate actively in the work and discussions of the EACC.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tabs>
          <w:tab w:val="left" w:pos="993"/>
        </w:tabs>
        <w:spacing w:after="5" w:line="247" w:lineRule="auto"/>
        <w:ind w:left="479" w:hanging="10"/>
        <w:outlineLvl w:val="1"/>
        <w:rPr>
          <w:rFonts w:ascii="Arial" w:eastAsia="Calibri" w:hAnsi="Arial"/>
          <w:b/>
          <w:sz w:val="24"/>
          <w:szCs w:val="24"/>
          <w:lang w:eastAsia="en-GB"/>
        </w:rPr>
      </w:pPr>
      <w:r w:rsidRPr="00F60482">
        <w:rPr>
          <w:rFonts w:ascii="Arial" w:eastAsia="Calibri" w:hAnsi="Arial"/>
          <w:b/>
          <w:sz w:val="24"/>
          <w:szCs w:val="24"/>
          <w:lang w:eastAsia="en-GB"/>
        </w:rPr>
        <w:t xml:space="preserve">10.6 Reaching a decision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EACC, being consultative, will normally seek to conduct its business by consensus. Where consensus cannot be achieved, the Chair may call for a vote. All members of the EACC as defined in section 8.2 will be eligible to vote. In the event of a tie, the Chair will have the casting vote.  </w:t>
      </w:r>
    </w:p>
    <w:p w:rsidR="00F60482" w:rsidRPr="00F60482" w:rsidRDefault="00F60482" w:rsidP="00F60482">
      <w:pPr>
        <w:spacing w:after="3" w:line="247" w:lineRule="auto"/>
        <w:ind w:left="1018" w:right="4" w:hanging="10"/>
        <w:jc w:val="both"/>
        <w:rPr>
          <w:rFonts w:ascii="Arial" w:eastAsia="Calibri" w:hAnsi="Arial"/>
          <w:sz w:val="24"/>
          <w:szCs w:val="24"/>
          <w:lang w:eastAsia="en-GB"/>
        </w:rPr>
      </w:pP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keepNext/>
        <w:keepLines/>
        <w:spacing w:line="247" w:lineRule="auto"/>
        <w:ind w:left="494"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11. SUB-GROUPS</w:t>
      </w:r>
    </w:p>
    <w:p w:rsidR="00F60482" w:rsidRPr="00F60482" w:rsidRDefault="00F60482" w:rsidP="00F60482">
      <w:pPr>
        <w:tabs>
          <w:tab w:val="left" w:pos="1134"/>
        </w:tabs>
        <w:spacing w:after="3" w:line="247" w:lineRule="auto"/>
        <w:ind w:left="494" w:hanging="10"/>
        <w:jc w:val="both"/>
        <w:rPr>
          <w:rFonts w:ascii="Arial" w:eastAsia="Calibri" w:hAnsi="Arial"/>
          <w:sz w:val="24"/>
          <w:szCs w:val="24"/>
          <w:lang w:eastAsia="en-GB"/>
        </w:rPr>
      </w:pPr>
    </w:p>
    <w:p w:rsidR="00F60482" w:rsidRPr="00F60482" w:rsidRDefault="00F60482" w:rsidP="00F60482">
      <w:pPr>
        <w:spacing w:after="3" w:line="247" w:lineRule="auto"/>
        <w:ind w:left="1008" w:right="4" w:hanging="524"/>
        <w:jc w:val="both"/>
        <w:rPr>
          <w:rFonts w:ascii="Arial" w:eastAsia="Calibri" w:hAnsi="Arial"/>
          <w:sz w:val="24"/>
          <w:szCs w:val="24"/>
          <w:lang w:eastAsia="en-GB"/>
        </w:rPr>
      </w:pPr>
      <w:r w:rsidRPr="00F60482">
        <w:rPr>
          <w:rFonts w:ascii="Arial" w:eastAsia="Calibri" w:hAnsi="Arial"/>
          <w:b/>
          <w:sz w:val="24"/>
          <w:szCs w:val="24"/>
          <w:lang w:eastAsia="en-GB"/>
        </w:rPr>
        <w:t xml:space="preserve">11.1 </w:t>
      </w:r>
      <w:r w:rsidRPr="00F60482">
        <w:rPr>
          <w:rFonts w:ascii="Arial" w:eastAsia="Calibri" w:hAnsi="Arial"/>
          <w:sz w:val="24"/>
          <w:szCs w:val="24"/>
          <w:lang w:eastAsia="en-GB"/>
        </w:rPr>
        <w:t xml:space="preserve">The EACC may appoint Sub-Groups with such powers as the EACC may delegate for such purposes as the EACC may in its discretion determine, for example -  </w:t>
      </w:r>
    </w:p>
    <w:p w:rsidR="00F60482" w:rsidRPr="00F60482" w:rsidRDefault="00F60482" w:rsidP="00F60482">
      <w:pPr>
        <w:spacing w:after="16"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23"/>
        </w:numPr>
        <w:spacing w:after="120" w:line="210" w:lineRule="atLeast"/>
        <w:ind w:left="1008"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to discuss with the airport operator items which are commercially confidential or commercially sensitive, or  </w:t>
      </w:r>
    </w:p>
    <w:p w:rsidR="00F60482" w:rsidRPr="00F60482" w:rsidRDefault="00F60482" w:rsidP="00F60482">
      <w:pPr>
        <w:spacing w:after="12" w:line="256" w:lineRule="auto"/>
        <w:ind w:left="1008" w:hanging="284"/>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23"/>
        </w:numPr>
        <w:spacing w:after="120" w:line="210" w:lineRule="atLeast"/>
        <w:ind w:left="1008" w:right="4" w:hanging="284"/>
        <w:jc w:val="both"/>
        <w:rPr>
          <w:rFonts w:ascii="Arial" w:eastAsia="Calibri" w:hAnsi="Arial"/>
          <w:sz w:val="24"/>
          <w:szCs w:val="24"/>
          <w:lang w:eastAsia="en-GB"/>
        </w:rPr>
      </w:pPr>
      <w:r w:rsidRPr="00F60482">
        <w:rPr>
          <w:rFonts w:ascii="Arial" w:eastAsia="Calibri" w:hAnsi="Arial"/>
          <w:sz w:val="24"/>
          <w:szCs w:val="24"/>
          <w:lang w:eastAsia="en-GB"/>
        </w:rPr>
        <w:t>to draft and approve responses to government and related consultations, where the deadline for responses falls between quarterly plenary session meetings of the EACC, or</w:t>
      </w:r>
    </w:p>
    <w:p w:rsidR="00F60482" w:rsidRPr="00F60482" w:rsidRDefault="00F60482" w:rsidP="00F60482">
      <w:pPr>
        <w:spacing w:after="120" w:line="210" w:lineRule="atLeast"/>
        <w:ind w:left="1008"/>
        <w:rPr>
          <w:rFonts w:ascii="Arial" w:eastAsia="Calibri" w:hAnsi="Arial"/>
          <w:sz w:val="24"/>
          <w:szCs w:val="24"/>
          <w:lang w:eastAsia="en-GB"/>
        </w:rPr>
      </w:pPr>
    </w:p>
    <w:p w:rsidR="00F60482" w:rsidRPr="00F60482" w:rsidRDefault="00F60482" w:rsidP="00F60482">
      <w:pPr>
        <w:numPr>
          <w:ilvl w:val="1"/>
          <w:numId w:val="23"/>
        </w:numPr>
        <w:spacing w:after="120" w:line="210" w:lineRule="atLeast"/>
        <w:ind w:left="1008"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to co-produce time-limited projects or to scrutinise and do in-depth work on specific matters.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13"/>
        </w:numPr>
        <w:spacing w:after="120" w:line="247" w:lineRule="auto"/>
        <w:ind w:left="1008" w:right="4" w:hanging="567"/>
        <w:jc w:val="both"/>
        <w:rPr>
          <w:rFonts w:ascii="Arial" w:eastAsia="Calibri" w:hAnsi="Arial"/>
          <w:sz w:val="24"/>
          <w:szCs w:val="24"/>
          <w:lang w:eastAsia="en-GB"/>
        </w:rPr>
      </w:pPr>
      <w:r w:rsidRPr="00F60482">
        <w:rPr>
          <w:rFonts w:ascii="Arial" w:eastAsia="Calibri" w:hAnsi="Arial"/>
          <w:sz w:val="24"/>
          <w:szCs w:val="24"/>
          <w:lang w:eastAsia="en-GB"/>
        </w:rPr>
        <w:t xml:space="preserve"> Membership of the Sub-Groups will be proposed by the Chair and Chief Executive of the </w:t>
      </w:r>
    </w:p>
    <w:p w:rsidR="00F60482" w:rsidRPr="00F60482" w:rsidRDefault="00F60482" w:rsidP="00F60482">
      <w:pPr>
        <w:spacing w:after="120"/>
        <w:ind w:left="1008" w:right="4"/>
        <w:jc w:val="both"/>
        <w:rPr>
          <w:rFonts w:ascii="Arial" w:eastAsia="Calibri" w:hAnsi="Arial"/>
          <w:sz w:val="24"/>
          <w:szCs w:val="24"/>
          <w:lang w:eastAsia="en-GB"/>
        </w:rPr>
      </w:pPr>
      <w:r w:rsidRPr="00F60482">
        <w:rPr>
          <w:rFonts w:ascii="Arial" w:eastAsia="Calibri" w:hAnsi="Arial"/>
          <w:sz w:val="24"/>
          <w:szCs w:val="24"/>
          <w:lang w:eastAsia="en-GB"/>
        </w:rPr>
        <w:t xml:space="preserve">airport, for approval by the EACC. There will be no fixed programme of meetings for the Sub-Groups, which may meet in person or virtually by email or telephone conference. Meetings will be held on an as-required basis.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1"/>
          <w:numId w:val="13"/>
        </w:numPr>
        <w:spacing w:after="120" w:line="247" w:lineRule="auto"/>
        <w:ind w:left="1008" w:right="4" w:hanging="567"/>
        <w:jc w:val="both"/>
        <w:rPr>
          <w:rFonts w:ascii="Arial" w:eastAsia="Calibri" w:hAnsi="Arial"/>
          <w:sz w:val="24"/>
          <w:szCs w:val="24"/>
          <w:lang w:eastAsia="en-GB"/>
        </w:rPr>
      </w:pPr>
      <w:r w:rsidRPr="00F60482">
        <w:rPr>
          <w:rFonts w:ascii="Arial" w:eastAsia="Calibri" w:hAnsi="Arial"/>
          <w:sz w:val="24"/>
          <w:szCs w:val="24"/>
          <w:lang w:eastAsia="en-GB"/>
        </w:rPr>
        <w:t xml:space="preserve">A report of discussions and decisions taken by the Sub-Groups will be made to the next plenary session meeting of the EACC with redactions as appropriate in the circumstances.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494"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12. RESOURCING THE COMMITTEE</w:t>
      </w:r>
    </w:p>
    <w:p w:rsidR="00F60482" w:rsidRPr="00F60482" w:rsidRDefault="00F60482" w:rsidP="00F60482">
      <w:pPr>
        <w:keepNext/>
        <w:keepLines/>
        <w:spacing w:line="247" w:lineRule="auto"/>
        <w:ind w:left="494"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 </w:t>
      </w:r>
    </w:p>
    <w:p w:rsidR="00F60482" w:rsidRPr="00F60482" w:rsidRDefault="00F60482" w:rsidP="00F60482">
      <w:pPr>
        <w:spacing w:after="3" w:line="247" w:lineRule="auto"/>
        <w:ind w:left="993" w:right="4" w:hanging="524"/>
        <w:jc w:val="both"/>
        <w:rPr>
          <w:rFonts w:ascii="Arial" w:eastAsia="Calibri" w:hAnsi="Arial"/>
          <w:sz w:val="24"/>
          <w:szCs w:val="24"/>
          <w:lang w:eastAsia="en-GB"/>
        </w:rPr>
      </w:pPr>
      <w:r w:rsidRPr="00F60482">
        <w:rPr>
          <w:rFonts w:ascii="Arial" w:eastAsia="Calibri" w:hAnsi="Arial"/>
          <w:b/>
          <w:sz w:val="24"/>
          <w:szCs w:val="24"/>
          <w:lang w:eastAsia="en-GB"/>
        </w:rPr>
        <w:t xml:space="preserve">12.1 </w:t>
      </w:r>
      <w:r w:rsidRPr="00F60482">
        <w:rPr>
          <w:rFonts w:ascii="Arial" w:eastAsia="Calibri" w:hAnsi="Arial"/>
          <w:sz w:val="24"/>
          <w:szCs w:val="24"/>
          <w:lang w:eastAsia="en-GB"/>
        </w:rPr>
        <w:t xml:space="preserve">The airport operator will be responsible for the following aspects of resourcing the work of the EACC -  </w:t>
      </w:r>
    </w:p>
    <w:p w:rsidR="00F60482" w:rsidRPr="00F60482" w:rsidRDefault="00F60482" w:rsidP="00F60482">
      <w:pPr>
        <w:spacing w:after="17"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numPr>
          <w:ilvl w:val="0"/>
          <w:numId w:val="9"/>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providing accessible accommodation and appropriate refreshments for EACC meetings, </w:t>
      </w:r>
    </w:p>
    <w:p w:rsidR="00F60482" w:rsidRPr="00F60482" w:rsidRDefault="00F60482" w:rsidP="00F60482">
      <w:pPr>
        <w:numPr>
          <w:ilvl w:val="0"/>
          <w:numId w:val="9"/>
        </w:numPr>
        <w:spacing w:before="240"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the honoraria paid to the Chair and the Secretary, and any travel, accommodation and subsistence expenses incurred by them related to attendance at plenary session meetings of the EACC, its Sub-Groups and any external meetings such as the annual meeting of UKACCs or any meeting of its Working Group to which the Chair and Secretary are invited, within processes and approvals to be agreed with the Chief Executive of the airport,</w:t>
      </w:r>
    </w:p>
    <w:p w:rsidR="00F60482" w:rsidRPr="00F60482" w:rsidRDefault="00F60482" w:rsidP="00F60482">
      <w:pPr>
        <w:numPr>
          <w:ilvl w:val="0"/>
          <w:numId w:val="9"/>
        </w:numPr>
        <w:spacing w:before="240"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parking charges for members during attendance at EACC meetings,  </w:t>
      </w:r>
    </w:p>
    <w:p w:rsidR="00F60482" w:rsidRPr="00F60482" w:rsidRDefault="00F60482" w:rsidP="00F60482">
      <w:pPr>
        <w:spacing w:after="3" w:line="247" w:lineRule="auto"/>
        <w:ind w:left="1985" w:right="4" w:hanging="284"/>
        <w:jc w:val="both"/>
        <w:rPr>
          <w:rFonts w:ascii="Arial" w:eastAsia="Calibri" w:hAnsi="Arial"/>
          <w:sz w:val="24"/>
          <w:szCs w:val="24"/>
          <w:lang w:eastAsia="en-GB"/>
        </w:rPr>
      </w:pPr>
    </w:p>
    <w:p w:rsidR="00F60482" w:rsidRPr="00F60482" w:rsidRDefault="00F60482" w:rsidP="00F60482">
      <w:pPr>
        <w:numPr>
          <w:ilvl w:val="0"/>
          <w:numId w:val="9"/>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public transport or mileage costs of the two passenger representatives as requested, and </w:t>
      </w:r>
    </w:p>
    <w:p w:rsidR="00F60482" w:rsidRPr="00F60482" w:rsidRDefault="00F60482" w:rsidP="00F60482">
      <w:pPr>
        <w:spacing w:after="3" w:line="247" w:lineRule="auto"/>
        <w:ind w:left="1985" w:right="4" w:hanging="284"/>
        <w:jc w:val="both"/>
        <w:rPr>
          <w:rFonts w:ascii="Arial" w:eastAsia="Calibri" w:hAnsi="Arial"/>
          <w:sz w:val="24"/>
          <w:szCs w:val="24"/>
          <w:lang w:eastAsia="en-GB"/>
        </w:rPr>
      </w:pPr>
    </w:p>
    <w:p w:rsidR="00F60482" w:rsidRPr="00F60482" w:rsidRDefault="00F60482" w:rsidP="00F60482">
      <w:pPr>
        <w:numPr>
          <w:ilvl w:val="0"/>
          <w:numId w:val="9"/>
        </w:numPr>
        <w:spacing w:after="3" w:line="247" w:lineRule="auto"/>
        <w:ind w:left="1985" w:right="4" w:hanging="284"/>
        <w:jc w:val="both"/>
        <w:rPr>
          <w:rFonts w:ascii="Arial" w:eastAsia="Calibri" w:hAnsi="Arial"/>
          <w:sz w:val="24"/>
          <w:szCs w:val="24"/>
          <w:lang w:eastAsia="en-GB"/>
        </w:rPr>
      </w:pPr>
      <w:r w:rsidRPr="00F60482">
        <w:rPr>
          <w:rFonts w:ascii="Arial" w:eastAsia="Calibri" w:hAnsi="Arial"/>
          <w:sz w:val="24"/>
          <w:szCs w:val="24"/>
          <w:lang w:eastAsia="en-GB"/>
        </w:rPr>
        <w:t xml:space="preserve">such other expenses incurred by EACC members in order to carry out that role as the Chief Executive of the airport will approve as recommended by the Chair, including any reasonable extra costs due to impairment or carer responsibilities.  </w:t>
      </w:r>
    </w:p>
    <w:p w:rsidR="00F60482" w:rsidRPr="00F60482" w:rsidRDefault="00F60482" w:rsidP="00F60482">
      <w:pPr>
        <w:spacing w:after="3" w:line="247" w:lineRule="auto"/>
        <w:ind w:left="1714" w:right="4"/>
        <w:jc w:val="both"/>
        <w:rPr>
          <w:rFonts w:ascii="Arial" w:eastAsia="Calibri" w:hAnsi="Arial"/>
          <w:sz w:val="24"/>
          <w:szCs w:val="24"/>
          <w:lang w:eastAsia="en-GB"/>
        </w:rPr>
      </w:pPr>
    </w:p>
    <w:p w:rsidR="00F60482" w:rsidRPr="00F60482" w:rsidRDefault="00F60482" w:rsidP="00F60482">
      <w:pPr>
        <w:numPr>
          <w:ilvl w:val="1"/>
          <w:numId w:val="14"/>
        </w:numPr>
        <w:spacing w:after="120" w:line="210" w:lineRule="atLeast"/>
        <w:ind w:left="993" w:right="4" w:hanging="509"/>
        <w:jc w:val="both"/>
        <w:rPr>
          <w:rFonts w:ascii="Arial" w:eastAsia="Calibri" w:hAnsi="Arial"/>
          <w:sz w:val="24"/>
          <w:szCs w:val="24"/>
          <w:lang w:eastAsia="en-GB"/>
        </w:rPr>
      </w:pPr>
      <w:r w:rsidRPr="00F60482">
        <w:rPr>
          <w:rFonts w:ascii="Arial" w:eastAsia="Calibri" w:hAnsi="Arial"/>
          <w:sz w:val="24"/>
          <w:szCs w:val="24"/>
          <w:lang w:eastAsia="en-GB"/>
        </w:rPr>
        <w:t xml:space="preserve">Members who represent organisations, including local authorities and community councils, other than the two passenger representatives, should normally expect the organisation that they represent to bear any costs of attendance at and travel to meetings.  </w:t>
      </w:r>
    </w:p>
    <w:p w:rsidR="00F60482" w:rsidRPr="00F60482" w:rsidRDefault="00F60482" w:rsidP="00F60482">
      <w:pPr>
        <w:spacing w:line="256" w:lineRule="auto"/>
        <w:ind w:left="1008"/>
        <w:rPr>
          <w:rFonts w:ascii="Arial" w:eastAsia="Calibri" w:hAnsi="Arial"/>
          <w:sz w:val="24"/>
          <w:szCs w:val="24"/>
          <w:lang w:eastAsia="en-GB"/>
        </w:rPr>
      </w:pPr>
    </w:p>
    <w:p w:rsidR="00F60482" w:rsidRPr="00F60482" w:rsidRDefault="00F60482" w:rsidP="00F60482">
      <w:pPr>
        <w:keepNext/>
        <w:keepLines/>
        <w:spacing w:line="247" w:lineRule="auto"/>
        <w:ind w:left="479" w:hanging="53"/>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13. ATTENDANCE BY THE PUBLIC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08" w:right="4" w:hanging="582"/>
        <w:jc w:val="both"/>
        <w:rPr>
          <w:rFonts w:ascii="Arial" w:eastAsia="Calibri" w:hAnsi="Arial"/>
          <w:sz w:val="24"/>
          <w:szCs w:val="24"/>
          <w:lang w:eastAsia="en-GB"/>
        </w:rPr>
      </w:pPr>
      <w:r w:rsidRPr="00F60482">
        <w:rPr>
          <w:rFonts w:ascii="Arial" w:eastAsia="Calibri" w:hAnsi="Arial"/>
          <w:b/>
          <w:sz w:val="24"/>
          <w:szCs w:val="24"/>
          <w:lang w:eastAsia="en-GB"/>
        </w:rPr>
        <w:t xml:space="preserve">13.1 </w:t>
      </w:r>
      <w:r w:rsidRPr="00F60482">
        <w:rPr>
          <w:rFonts w:ascii="Arial" w:eastAsia="Calibri" w:hAnsi="Arial"/>
          <w:sz w:val="24"/>
          <w:szCs w:val="24"/>
          <w:lang w:eastAsia="en-GB"/>
        </w:rPr>
        <w:t xml:space="preserve">All EACC meetings will be in public, except those meetings or parts of meetings which the EACC, in its sole discretion decides to hold in private. Members of the public may not normally speak or participate in the business of the EACC, unless specifically invited to do so by the Chair. Members of the public may be asked to leave any EACC meeting at any point where a matter of commercial confidentiality or sensitivity, or any matter relating to security or individuals, is under discussion. </w:t>
      </w:r>
    </w:p>
    <w:p w:rsidR="00F60482" w:rsidRPr="00F60482" w:rsidRDefault="00F60482" w:rsidP="00F60482">
      <w:pPr>
        <w:spacing w:line="256" w:lineRule="auto"/>
        <w:ind w:left="1008"/>
        <w:rPr>
          <w:rFonts w:ascii="Arial" w:eastAsia="Calibri" w:hAnsi="Arial"/>
          <w:sz w:val="24"/>
          <w:szCs w:val="24"/>
          <w:lang w:eastAsia="en-GB"/>
        </w:rPr>
      </w:pPr>
    </w:p>
    <w:p w:rsidR="00F60482" w:rsidRPr="00F60482" w:rsidRDefault="00F60482" w:rsidP="00F60482">
      <w:pPr>
        <w:keepNext/>
        <w:keepLines/>
        <w:spacing w:line="247" w:lineRule="auto"/>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      14. SPECIFIC ISSUES FOR MEETINGS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after="3" w:line="247" w:lineRule="auto"/>
        <w:ind w:left="1008" w:right="4" w:hanging="644"/>
        <w:jc w:val="both"/>
        <w:rPr>
          <w:rFonts w:ascii="Arial" w:eastAsia="Calibri" w:hAnsi="Arial"/>
          <w:sz w:val="24"/>
          <w:szCs w:val="24"/>
          <w:lang w:eastAsia="en-GB"/>
        </w:rPr>
      </w:pPr>
      <w:r w:rsidRPr="00F60482">
        <w:rPr>
          <w:rFonts w:ascii="Arial" w:eastAsia="Calibri" w:hAnsi="Arial"/>
          <w:b/>
          <w:sz w:val="24"/>
          <w:szCs w:val="24"/>
          <w:lang w:eastAsia="en-GB"/>
        </w:rPr>
        <w:t xml:space="preserve">14.1   </w:t>
      </w:r>
      <w:r w:rsidRPr="00F60482">
        <w:rPr>
          <w:rFonts w:ascii="Arial" w:eastAsia="Calibri" w:hAnsi="Arial"/>
          <w:sz w:val="24"/>
          <w:szCs w:val="24"/>
          <w:lang w:eastAsia="en-GB"/>
        </w:rPr>
        <w:t xml:space="preserve">In addition to the routine business items for meetings, most meetings of the EACC will include a specific issue of strategic importance, with, where appropriate an invited guest speaker, all as agreed by the EACC.  Such issues might include, for example, passenger experiences, development at and around the airport, surface access, airspace modernisation, noise and other environmental matters, economic impact, and issues </w:t>
      </w:r>
      <w:r w:rsidRPr="00F60482">
        <w:rPr>
          <w:rFonts w:ascii="Arial" w:eastAsia="Calibri" w:hAnsi="Arial"/>
          <w:sz w:val="24"/>
          <w:szCs w:val="24"/>
        </w:rPr>
        <w:t xml:space="preserve">impacting on the travel trade and other airport users. Consideration by the EACC of any such issue </w:t>
      </w:r>
      <w:r w:rsidRPr="00F60482">
        <w:rPr>
          <w:rFonts w:ascii="Arial" w:eastAsia="Calibri" w:hAnsi="Arial"/>
          <w:sz w:val="24"/>
          <w:szCs w:val="24"/>
          <w:lang w:eastAsia="en-GB"/>
        </w:rPr>
        <w:t>should be purposeful and the expected output and consequent actions arising from the consideration of the issue should be identified by the EACC in advance.</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p>
    <w:p w:rsidR="00F60482" w:rsidRPr="00F60482" w:rsidRDefault="00F60482" w:rsidP="00F60482">
      <w:pPr>
        <w:spacing w:after="3" w:line="247" w:lineRule="auto"/>
        <w:ind w:left="1008" w:right="4" w:hanging="644"/>
        <w:jc w:val="both"/>
        <w:rPr>
          <w:rFonts w:ascii="Arial" w:eastAsia="Calibri" w:hAnsi="Arial"/>
          <w:b/>
          <w:sz w:val="24"/>
          <w:szCs w:val="24"/>
          <w:lang w:eastAsia="en-GB"/>
        </w:rPr>
      </w:pPr>
      <w:r w:rsidRPr="00F60482">
        <w:rPr>
          <w:rFonts w:ascii="Arial" w:eastAsia="Calibri" w:hAnsi="Arial"/>
          <w:b/>
          <w:sz w:val="24"/>
          <w:szCs w:val="24"/>
          <w:lang w:eastAsia="en-GB"/>
        </w:rPr>
        <w:t>15. AIRPORT VISITS</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15.1</w:t>
      </w:r>
      <w:r w:rsidRPr="00F60482">
        <w:rPr>
          <w:rFonts w:ascii="Arial" w:eastAsia="Calibri" w:hAnsi="Arial"/>
          <w:sz w:val="24"/>
          <w:szCs w:val="24"/>
          <w:lang w:eastAsia="en-GB"/>
        </w:rPr>
        <w:t xml:space="preserve">  The EACC will conduct regular visits to the airport which EACC members are   </w:t>
      </w:r>
    </w:p>
    <w:p w:rsidR="00F60482" w:rsidRPr="00F60482" w:rsidRDefault="00F60482" w:rsidP="00F60482">
      <w:pPr>
        <w:spacing w:after="3" w:line="247" w:lineRule="auto"/>
        <w:ind w:left="993" w:right="4" w:hanging="644"/>
        <w:jc w:val="both"/>
        <w:rPr>
          <w:rFonts w:ascii="Arial" w:eastAsia="Calibri" w:hAnsi="Arial"/>
          <w:sz w:val="24"/>
          <w:szCs w:val="24"/>
          <w:lang w:eastAsia="en-GB"/>
        </w:rPr>
      </w:pPr>
      <w:r w:rsidRPr="00F60482">
        <w:rPr>
          <w:rFonts w:ascii="Arial" w:eastAsia="Calibri" w:hAnsi="Arial"/>
          <w:b/>
          <w:sz w:val="24"/>
          <w:szCs w:val="24"/>
          <w:lang w:eastAsia="en-GB"/>
        </w:rPr>
        <w:t xml:space="preserve">          </w:t>
      </w:r>
      <w:r w:rsidRPr="00F60482">
        <w:rPr>
          <w:rFonts w:ascii="Arial" w:eastAsia="Calibri" w:hAnsi="Arial"/>
          <w:sz w:val="24"/>
          <w:szCs w:val="24"/>
          <w:lang w:eastAsia="en-GB"/>
        </w:rPr>
        <w:t>expected to attend.</w:t>
      </w:r>
    </w:p>
    <w:p w:rsidR="00F60482" w:rsidRPr="00F60482" w:rsidRDefault="00F60482" w:rsidP="00F60482">
      <w:pPr>
        <w:spacing w:after="3" w:line="247" w:lineRule="auto"/>
        <w:ind w:left="1008" w:right="4" w:hanging="644"/>
        <w:jc w:val="both"/>
        <w:rPr>
          <w:rFonts w:ascii="Arial" w:eastAsia="Calibri" w:hAnsi="Arial"/>
          <w:sz w:val="24"/>
          <w:szCs w:val="24"/>
          <w:lang w:eastAsia="en-GB"/>
        </w:rPr>
      </w:pPr>
      <w:r w:rsidRPr="00F60482">
        <w:rPr>
          <w:rFonts w:ascii="Arial" w:eastAsia="Calibri" w:hAnsi="Arial"/>
          <w:b/>
          <w:sz w:val="24"/>
          <w:szCs w:val="24"/>
          <w:lang w:eastAsia="en-GB"/>
        </w:rPr>
        <w:t xml:space="preserve">         </w:t>
      </w:r>
      <w:r w:rsidRPr="00F60482">
        <w:rPr>
          <w:rFonts w:ascii="Arial" w:eastAsia="Calibri" w:hAnsi="Arial"/>
          <w:sz w:val="24"/>
          <w:szCs w:val="24"/>
          <w:lang w:eastAsia="en-GB"/>
        </w:rPr>
        <w:t xml:space="preserve"> </w:t>
      </w:r>
    </w:p>
    <w:p w:rsidR="00F60482" w:rsidRPr="00F60482" w:rsidRDefault="00F60482" w:rsidP="00F60482">
      <w:pPr>
        <w:keepNext/>
        <w:keepLines/>
        <w:tabs>
          <w:tab w:val="left" w:pos="567"/>
          <w:tab w:val="left" w:pos="851"/>
        </w:tabs>
        <w:spacing w:line="247" w:lineRule="auto"/>
        <w:ind w:hanging="142"/>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        16. ALTERATIONS TO THE CONSTITUTION  </w:t>
      </w:r>
    </w:p>
    <w:p w:rsidR="00F60482" w:rsidRPr="00F60482" w:rsidRDefault="00F60482" w:rsidP="00F60482">
      <w:pPr>
        <w:spacing w:line="256" w:lineRule="auto"/>
        <w:ind w:left="1008"/>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993" w:right="4" w:hanging="567"/>
        <w:jc w:val="both"/>
        <w:rPr>
          <w:rFonts w:ascii="Arial" w:eastAsia="Calibri" w:hAnsi="Arial"/>
          <w:sz w:val="24"/>
          <w:szCs w:val="24"/>
          <w:lang w:eastAsia="en-GB"/>
        </w:rPr>
      </w:pPr>
      <w:r w:rsidRPr="00F60482">
        <w:rPr>
          <w:rFonts w:ascii="Arial" w:eastAsia="Calibri" w:hAnsi="Arial"/>
          <w:b/>
          <w:sz w:val="24"/>
          <w:szCs w:val="24"/>
          <w:lang w:eastAsia="en-GB"/>
        </w:rPr>
        <w:t xml:space="preserve">16.1 </w:t>
      </w:r>
      <w:r w:rsidRPr="00F60482">
        <w:rPr>
          <w:rFonts w:ascii="Arial" w:eastAsia="Calibri" w:hAnsi="Arial"/>
          <w:sz w:val="24"/>
          <w:szCs w:val="24"/>
          <w:lang w:eastAsia="en-GB"/>
        </w:rPr>
        <w:t xml:space="preserve">The Constitution will be kept under review, particularly if the Department for Transport issue revised Guidelines, but no alteration will be made to it unless agreed by two thirds of the members of the EACC present at the meeting at which the alterations are a formal agenda item.  </w:t>
      </w:r>
    </w:p>
    <w:p w:rsidR="00F60482" w:rsidRPr="00F60482" w:rsidRDefault="00F60482" w:rsidP="00F60482">
      <w:pPr>
        <w:spacing w:after="31" w:line="228" w:lineRule="auto"/>
        <w:ind w:right="8184"/>
        <w:rPr>
          <w:rFonts w:ascii="Arial" w:eastAsia="Calibri" w:hAnsi="Arial"/>
          <w:sz w:val="24"/>
          <w:szCs w:val="24"/>
          <w:lang w:eastAsia="en-GB"/>
        </w:rPr>
      </w:pPr>
      <w:r w:rsidRPr="00F60482">
        <w:rPr>
          <w:rFonts w:ascii="Arial" w:eastAsia="Calibri" w:hAnsi="Arial"/>
          <w:b/>
          <w:sz w:val="24"/>
          <w:szCs w:val="24"/>
          <w:lang w:eastAsia="en-GB"/>
        </w:rPr>
        <w:t xml:space="preserve"> </w:t>
      </w:r>
      <w:r w:rsidRPr="00F60482">
        <w:rPr>
          <w:rFonts w:ascii="Arial" w:eastAsia="Calibri" w:hAnsi="Arial"/>
          <w:b/>
          <w:sz w:val="24"/>
          <w:szCs w:val="24"/>
          <w:lang w:eastAsia="en-GB"/>
        </w:rPr>
        <w:tab/>
        <w:t xml:space="preserve"> </w:t>
      </w:r>
    </w:p>
    <w:p w:rsidR="00F60482" w:rsidRPr="00F60482" w:rsidRDefault="00F60482" w:rsidP="00F60482">
      <w:pPr>
        <w:keepNext/>
        <w:keepLines/>
        <w:spacing w:line="247" w:lineRule="auto"/>
        <w:ind w:left="493" w:hanging="11"/>
        <w:jc w:val="center"/>
        <w:outlineLvl w:val="0"/>
        <w:rPr>
          <w:rFonts w:ascii="Arial" w:eastAsia="Calibri" w:hAnsi="Arial"/>
          <w:b/>
          <w:sz w:val="24"/>
          <w:szCs w:val="24"/>
          <w:lang w:eastAsia="en-GB"/>
        </w:rPr>
      </w:pPr>
      <w:r w:rsidRPr="00F60482">
        <w:rPr>
          <w:rFonts w:ascii="Arial" w:eastAsiaTheme="majorEastAsia" w:hAnsi="Arial"/>
          <w:b/>
          <w:bCs/>
          <w:sz w:val="24"/>
          <w:szCs w:val="24"/>
          <w:lang w:eastAsia="en-GB"/>
        </w:rPr>
        <w:t>ANNEX 1 CODE OF CONDUCT</w:t>
      </w:r>
    </w:p>
    <w:p w:rsidR="00F60482" w:rsidRPr="00F60482" w:rsidRDefault="00F60482" w:rsidP="00F60482">
      <w:pPr>
        <w:keepNext/>
        <w:keepLines/>
        <w:spacing w:line="247" w:lineRule="auto"/>
        <w:ind w:left="493" w:hanging="11"/>
        <w:jc w:val="center"/>
        <w:outlineLvl w:val="0"/>
        <w:rPr>
          <w:rFonts w:ascii="Arial" w:eastAsia="Calibri" w:hAnsi="Arial"/>
          <w:sz w:val="24"/>
          <w:szCs w:val="24"/>
          <w:lang w:eastAsia="en-GB"/>
        </w:rPr>
      </w:pPr>
      <w:r w:rsidRPr="00F60482">
        <w:rPr>
          <w:rFonts w:ascii="Arial" w:eastAsia="Calibri" w:hAnsi="Arial"/>
          <w:b/>
          <w:sz w:val="24"/>
          <w:szCs w:val="24"/>
          <w:lang w:eastAsia="en-GB"/>
        </w:rPr>
        <w:t xml:space="preserve">(as referred to in section 10.5) </w:t>
      </w:r>
    </w:p>
    <w:p w:rsidR="00F60482" w:rsidRPr="00F60482" w:rsidRDefault="00F60482" w:rsidP="00F60482">
      <w:pPr>
        <w:spacing w:line="256" w:lineRule="auto"/>
        <w:ind w:left="43"/>
        <w:jc w:val="center"/>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business of the EACC will be conducted within the terms of the following Code of Conduct.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b/>
          <w:sz w:val="24"/>
          <w:szCs w:val="24"/>
          <w:lang w:eastAsia="en-GB"/>
        </w:rPr>
        <w:t>Respect</w:t>
      </w:r>
      <w:r w:rsidRPr="00F60482">
        <w:rPr>
          <w:rFonts w:ascii="Arial" w:eastAsia="Calibri" w:hAnsi="Arial"/>
          <w:sz w:val="24"/>
          <w:szCs w:val="24"/>
          <w:lang w:eastAsia="en-GB"/>
        </w:rPr>
        <w:t xml:space="preserve">: EACC members should treat each other with respect and courtesy at all times.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b/>
          <w:sz w:val="24"/>
          <w:szCs w:val="24"/>
          <w:lang w:eastAsia="en-GB"/>
        </w:rPr>
        <w:t>Commitment</w:t>
      </w:r>
      <w:r w:rsidRPr="00F60482">
        <w:rPr>
          <w:rFonts w:ascii="Arial" w:eastAsia="Calibri" w:hAnsi="Arial"/>
          <w:sz w:val="24"/>
          <w:szCs w:val="24"/>
          <w:lang w:eastAsia="en-GB"/>
        </w:rPr>
        <w:t xml:space="preserve">: EACC members should dedicate sufficient time to prepare for and attend meetings, including seeking advice and views from others in the bodies they represent, where appropriate.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b/>
          <w:sz w:val="24"/>
          <w:szCs w:val="24"/>
          <w:lang w:eastAsia="en-GB"/>
        </w:rPr>
        <w:t>Conflicts of interest</w:t>
      </w:r>
      <w:r w:rsidRPr="00F60482">
        <w:rPr>
          <w:rFonts w:ascii="Arial" w:eastAsia="Calibri" w:hAnsi="Arial"/>
          <w:sz w:val="24"/>
          <w:szCs w:val="24"/>
          <w:lang w:eastAsia="en-GB"/>
        </w:rPr>
        <w:t xml:space="preserve">: Members should identify and declare any conflicts of interest (actual, potential or perceived), particularly where members do not represent a particular organisation.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b/>
          <w:sz w:val="24"/>
          <w:szCs w:val="24"/>
          <w:lang w:eastAsia="en-GB"/>
        </w:rPr>
        <w:t>Participation</w:t>
      </w:r>
      <w:r w:rsidRPr="00F60482">
        <w:rPr>
          <w:rFonts w:ascii="Arial" w:eastAsia="Calibri" w:hAnsi="Arial"/>
          <w:sz w:val="24"/>
          <w:szCs w:val="24"/>
          <w:lang w:eastAsia="en-GB"/>
        </w:rPr>
        <w:t xml:space="preserve">: Members should participate fully in meetings. They should listen to what others have to say and keep an open mind while contributing constructively to discussions. Actions assigned to members should be fulfilled in a timely manner and progress reported back at the next meeting.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b/>
          <w:sz w:val="24"/>
          <w:szCs w:val="24"/>
          <w:lang w:eastAsia="en-GB"/>
        </w:rPr>
        <w:t>Openness and accountability</w:t>
      </w:r>
      <w:r w:rsidRPr="00F60482">
        <w:rPr>
          <w:rFonts w:ascii="Arial" w:eastAsia="Calibri" w:hAnsi="Arial"/>
          <w:sz w:val="24"/>
          <w:szCs w:val="24"/>
          <w:lang w:eastAsia="en-GB"/>
        </w:rPr>
        <w:t xml:space="preserve">: Members should be open and accountable to each other and the organisations and communities they represent about their work on the committee.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b/>
          <w:sz w:val="24"/>
          <w:szCs w:val="24"/>
          <w:lang w:eastAsia="en-GB"/>
        </w:rPr>
        <w:t>Confidentiality</w:t>
      </w:r>
      <w:r w:rsidRPr="00F60482">
        <w:rPr>
          <w:rFonts w:ascii="Arial" w:eastAsia="Calibri" w:hAnsi="Arial"/>
          <w:sz w:val="24"/>
          <w:szCs w:val="24"/>
          <w:lang w:eastAsia="en-GB"/>
        </w:rPr>
        <w:t xml:space="preserve">: Members should respect the status of any confidential issues they discuss.   </w:t>
      </w:r>
    </w:p>
    <w:p w:rsidR="003840AB" w:rsidRDefault="003840AB" w:rsidP="00F60482">
      <w:pPr>
        <w:spacing w:after="3" w:line="247" w:lineRule="auto"/>
        <w:ind w:left="10" w:right="4" w:hanging="10"/>
        <w:jc w:val="both"/>
        <w:rPr>
          <w:rFonts w:ascii="Arial" w:eastAsia="Calibri" w:hAnsi="Arial"/>
          <w:sz w:val="24"/>
          <w:szCs w:val="24"/>
          <w:lang w:eastAsia="en-GB"/>
        </w:rPr>
      </w:pPr>
    </w:p>
    <w:p w:rsidR="003840AB" w:rsidRDefault="003840AB" w:rsidP="00F60482">
      <w:pPr>
        <w:spacing w:after="3" w:line="247" w:lineRule="auto"/>
        <w:ind w:left="10" w:right="4" w:hanging="10"/>
        <w:jc w:val="both"/>
        <w:rPr>
          <w:rFonts w:ascii="Arial" w:eastAsia="Calibri" w:hAnsi="Arial"/>
          <w:sz w:val="24"/>
          <w:szCs w:val="24"/>
          <w:lang w:eastAsia="en-GB"/>
        </w:rPr>
      </w:pPr>
    </w:p>
    <w:p w:rsidR="003840AB" w:rsidRPr="00F60482" w:rsidRDefault="003840AB" w:rsidP="00F60482">
      <w:pPr>
        <w:spacing w:after="3" w:line="247" w:lineRule="auto"/>
        <w:ind w:left="10" w:right="4" w:hanging="10"/>
        <w:jc w:val="both"/>
        <w:rPr>
          <w:rFonts w:ascii="Arial" w:eastAsia="Calibri" w:hAnsi="Arial"/>
          <w:sz w:val="24"/>
          <w:szCs w:val="24"/>
          <w:lang w:eastAsia="en-GB"/>
        </w:rPr>
      </w:pPr>
    </w:p>
    <w:p w:rsidR="00F60482" w:rsidRPr="00F60482" w:rsidRDefault="00F60482" w:rsidP="00F60482">
      <w:pPr>
        <w:spacing w:after="3" w:line="247" w:lineRule="auto"/>
        <w:ind w:left="10" w:right="4" w:hanging="10"/>
        <w:jc w:val="both"/>
        <w:rPr>
          <w:rFonts w:ascii="Arial" w:eastAsia="Calibri" w:hAnsi="Arial"/>
          <w:sz w:val="24"/>
          <w:szCs w:val="24"/>
          <w:lang w:eastAsia="en-GB"/>
        </w:rPr>
      </w:pP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b/>
          <w:sz w:val="24"/>
          <w:szCs w:val="24"/>
          <w:lang w:eastAsia="en-GB"/>
        </w:rPr>
        <w:t xml:space="preserve"> </w:t>
      </w:r>
    </w:p>
    <w:p w:rsidR="00F60482" w:rsidRPr="00F60482" w:rsidRDefault="00F60482" w:rsidP="00F60482">
      <w:pPr>
        <w:spacing w:after="3" w:line="247" w:lineRule="auto"/>
        <w:ind w:left="494" w:hanging="10"/>
        <w:jc w:val="both"/>
        <w:rPr>
          <w:rFonts w:ascii="Arial" w:eastAsia="Calibri" w:hAnsi="Arial"/>
          <w:color w:val="000000"/>
          <w:sz w:val="24"/>
          <w:szCs w:val="24"/>
          <w:lang w:eastAsia="en-GB"/>
        </w:rPr>
      </w:pPr>
    </w:p>
    <w:p w:rsidR="00F60482" w:rsidRPr="00F60482" w:rsidRDefault="00F60482" w:rsidP="00F60482">
      <w:pPr>
        <w:keepNext/>
        <w:keepLines/>
        <w:spacing w:line="247" w:lineRule="auto"/>
        <w:jc w:val="center"/>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ANNEX 2 PRINCIPLES FOR THE CONDUCT OF EACC BUSINESS</w:t>
      </w:r>
    </w:p>
    <w:p w:rsidR="00F60482" w:rsidRPr="00F60482" w:rsidRDefault="00F60482" w:rsidP="00F60482">
      <w:pPr>
        <w:spacing w:line="256" w:lineRule="auto"/>
        <w:ind w:left="43"/>
        <w:jc w:val="center"/>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line="256" w:lineRule="auto"/>
        <w:ind w:left="10" w:right="12" w:hanging="10"/>
        <w:jc w:val="center"/>
        <w:rPr>
          <w:rFonts w:ascii="Arial" w:eastAsia="Calibri" w:hAnsi="Arial"/>
          <w:sz w:val="24"/>
          <w:szCs w:val="24"/>
          <w:lang w:eastAsia="en-GB"/>
        </w:rPr>
      </w:pPr>
      <w:r w:rsidRPr="00F60482">
        <w:rPr>
          <w:rFonts w:ascii="Arial" w:eastAsia="Calibri" w:hAnsi="Arial"/>
          <w:sz w:val="24"/>
          <w:szCs w:val="24"/>
          <w:lang w:eastAsia="en-GB"/>
        </w:rPr>
        <w:t xml:space="preserve">(As adapted from chapter 2 of the </w:t>
      </w:r>
    </w:p>
    <w:p w:rsidR="00F60482" w:rsidRPr="00F60482" w:rsidRDefault="00F60482" w:rsidP="00F60482">
      <w:pPr>
        <w:spacing w:line="256" w:lineRule="auto"/>
        <w:ind w:left="10" w:right="15" w:hanging="10"/>
        <w:jc w:val="center"/>
        <w:rPr>
          <w:rFonts w:ascii="Arial" w:eastAsia="Calibri" w:hAnsi="Arial"/>
          <w:sz w:val="24"/>
          <w:szCs w:val="24"/>
          <w:lang w:eastAsia="en-GB"/>
        </w:rPr>
      </w:pPr>
      <w:r w:rsidRPr="00F60482">
        <w:rPr>
          <w:rFonts w:ascii="Arial" w:eastAsia="Calibri" w:hAnsi="Arial"/>
          <w:sz w:val="24"/>
          <w:szCs w:val="24"/>
          <w:lang w:eastAsia="en-GB"/>
        </w:rPr>
        <w:t xml:space="preserve">DfT Guidelines 2014)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It is intended that the work of the EACC will be conducted in accordance with the following Principles (text taken from the DfT Guidelines 2014). Reference is made to section 3.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10"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Independent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While the onus is on the airport operator to provide facilities for and provide limited funding for the EACC (see section 12), it is important that the EACC is and is perceived as being independent from the airport in order to maintain the confidence of all interested parties. Members of the EACC should be free to say what they think on issues. The EACC will, as far as possible, be transparent about how and why it is funded, and the Chair and Secretary will be appointed through an open and transparent process.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10"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Representative </w:t>
      </w:r>
    </w:p>
    <w:p w:rsidR="00F60482" w:rsidRPr="00F60482" w:rsidRDefault="00F60482" w:rsidP="00F60482">
      <w:pPr>
        <w:keepNext/>
        <w:keepLines/>
        <w:spacing w:line="247" w:lineRule="auto"/>
        <w:ind w:left="10"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Section 35 of the Civil Aviation Act 1982 specifies the categories of users, local authorities and organisations that should be consulted and the EACC will take all reasonable steps to ensure that the EACC comprises an appropriate range of views that is representative of those within those categories and whose interests are affected by the </w:t>
      </w:r>
      <w:r w:rsidRPr="00F60482">
        <w:rPr>
          <w:rFonts w:ascii="Arial" w:eastAsia="Calibri" w:hAnsi="Arial"/>
          <w:bCs/>
          <w:sz w:val="24"/>
          <w:szCs w:val="24"/>
          <w:lang w:eastAsia="en-GB"/>
        </w:rPr>
        <w:t>operation,</w:t>
      </w:r>
      <w:r w:rsidRPr="00F60482">
        <w:rPr>
          <w:rFonts w:ascii="Arial" w:eastAsia="Calibri" w:hAnsi="Arial"/>
          <w:sz w:val="24"/>
          <w:szCs w:val="24"/>
          <w:lang w:eastAsia="en-GB"/>
        </w:rPr>
        <w:t xml:space="preserve"> management and administration of the airport.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10"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Knowledgeable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While it is not expected that members themselves are experts on every subject the EACC discusses, members will be encouraged to gain a general understanding of the issues involved and should have a more in depth knowledge of the area they represent. All members should take an interest in the issues being discussed at meetings and be prepared to seek advice from others (such as officers from across the different organisational interests in the case of local authority representatives).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10"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Transparent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after="3" w:line="247" w:lineRule="auto"/>
        <w:ind w:right="4"/>
        <w:jc w:val="both"/>
        <w:rPr>
          <w:rFonts w:ascii="Arial" w:eastAsia="Calibri" w:hAnsi="Arial"/>
          <w:sz w:val="24"/>
          <w:szCs w:val="24"/>
          <w:lang w:eastAsia="en-GB"/>
        </w:rPr>
      </w:pPr>
      <w:r w:rsidRPr="00F60482">
        <w:rPr>
          <w:rFonts w:ascii="Arial" w:eastAsia="Calibri" w:hAnsi="Arial"/>
          <w:sz w:val="24"/>
          <w:szCs w:val="24"/>
          <w:lang w:eastAsia="en-GB"/>
        </w:rPr>
        <w:t xml:space="preserve">The EACC will be as open and transparent as possible about the issues it discusses and the conclusions it comes to.  </w:t>
      </w:r>
    </w:p>
    <w:p w:rsidR="00F60482" w:rsidRPr="00F60482" w:rsidRDefault="00F60482" w:rsidP="00F60482">
      <w:pPr>
        <w:spacing w:after="3" w:line="247" w:lineRule="auto"/>
        <w:ind w:right="4"/>
        <w:jc w:val="both"/>
        <w:rPr>
          <w:rFonts w:ascii="Arial" w:eastAsia="Calibri" w:hAnsi="Arial"/>
          <w:sz w:val="24"/>
          <w:szCs w:val="24"/>
          <w:lang w:eastAsia="en-GB"/>
        </w:rPr>
      </w:pPr>
    </w:p>
    <w:p w:rsidR="00F60482" w:rsidRPr="00F60482" w:rsidRDefault="00F60482" w:rsidP="00F60482">
      <w:pPr>
        <w:spacing w:after="3" w:line="247" w:lineRule="auto"/>
        <w:ind w:right="4"/>
        <w:jc w:val="both"/>
        <w:rPr>
          <w:rFonts w:ascii="Arial" w:eastAsia="Calibri" w:hAnsi="Arial"/>
          <w:sz w:val="24"/>
          <w:szCs w:val="24"/>
          <w:lang w:eastAsia="en-GB"/>
        </w:rPr>
      </w:pPr>
      <w:r w:rsidRPr="00F60482">
        <w:rPr>
          <w:rFonts w:ascii="Arial" w:eastAsia="Calibri" w:hAnsi="Arial"/>
          <w:sz w:val="24"/>
          <w:szCs w:val="24"/>
          <w:lang w:eastAsia="en-GB"/>
        </w:rPr>
        <w:t xml:space="preserve">The EACC will take steps to ensure that the </w:t>
      </w:r>
      <w:r w:rsidRPr="00F60482">
        <w:rPr>
          <w:rFonts w:ascii="Arial" w:eastAsia="Calibri" w:hAnsi="Arial"/>
          <w:bCs/>
          <w:sz w:val="24"/>
          <w:szCs w:val="24"/>
          <w:lang w:eastAsia="en-GB"/>
        </w:rPr>
        <w:t xml:space="preserve">diverse group of users, local authorities, communities, enterprises and other stakeholders whose interests are affected by the operation, management or administration of the airport </w:t>
      </w:r>
      <w:r w:rsidRPr="00F60482">
        <w:rPr>
          <w:rFonts w:ascii="Arial" w:eastAsia="Calibri" w:hAnsi="Arial"/>
          <w:sz w:val="24"/>
          <w:szCs w:val="24"/>
          <w:lang w:eastAsia="en-GB"/>
        </w:rPr>
        <w:t xml:space="preserve">are aware of the existence of the EACC and its role in relation to airport operations as well as how to contact the Secretary of the EACC.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sz w:val="24"/>
          <w:szCs w:val="24"/>
          <w:lang w:eastAsia="en-GB"/>
        </w:rPr>
        <w:t>The existence and role of the EACC, as well as members of the EACC and the bodies they represent, will be easily accessible online through the EACC webpage.</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EACC webpage will include a schedule of the EACC’s meetings, the reports of the Chief Executive of the airport, its agendas and the minutes of its meetings.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keepNext/>
        <w:keepLines/>
        <w:spacing w:line="247" w:lineRule="auto"/>
        <w:ind w:left="10" w:hanging="10"/>
        <w:jc w:val="both"/>
        <w:outlineLvl w:val="0"/>
        <w:rPr>
          <w:rFonts w:ascii="Arial" w:eastAsiaTheme="majorEastAsia" w:hAnsi="Arial"/>
          <w:b/>
          <w:bCs/>
          <w:sz w:val="24"/>
          <w:szCs w:val="24"/>
          <w:lang w:eastAsia="en-GB"/>
        </w:rPr>
      </w:pPr>
      <w:r w:rsidRPr="00F60482">
        <w:rPr>
          <w:rFonts w:ascii="Arial" w:eastAsiaTheme="majorEastAsia" w:hAnsi="Arial"/>
          <w:b/>
          <w:bCs/>
          <w:sz w:val="24"/>
          <w:szCs w:val="24"/>
          <w:lang w:eastAsia="en-GB"/>
        </w:rPr>
        <w:t xml:space="preserve">Constructive and Effective  </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The wide variety of issues that the EACC can get involved in, and the passion that some of those issues can invoke in people have the potential to lead to unproductive meetings. As far as possible, the EACC will take a constructive role in issues, taking the opportunity to influence matters where appropriate. </w:t>
      </w:r>
    </w:p>
    <w:p w:rsidR="00F60482" w:rsidRPr="00F60482" w:rsidRDefault="00F60482" w:rsidP="00F60482">
      <w:pPr>
        <w:spacing w:line="256" w:lineRule="auto"/>
        <w:rPr>
          <w:rFonts w:ascii="Arial" w:eastAsia="Calibri" w:hAnsi="Arial"/>
          <w:sz w:val="24"/>
          <w:szCs w:val="24"/>
          <w:lang w:eastAsia="en-GB"/>
        </w:rPr>
      </w:pP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As the EACC does not have executive powers, its role is as a “critical friend”, to offer advice and encourage the airport to  act on its advice by pointing out things that are working well, as well as being objectively (as far as possible) critical of areas where the airport could make improvements.  </w:t>
      </w:r>
    </w:p>
    <w:p w:rsidR="00F60482" w:rsidRPr="00F60482" w:rsidRDefault="00F60482" w:rsidP="00F60482">
      <w:pPr>
        <w:spacing w:line="256" w:lineRule="auto"/>
        <w:rPr>
          <w:rFonts w:ascii="Arial" w:eastAsia="Calibri" w:hAnsi="Arial"/>
          <w:sz w:val="24"/>
          <w:szCs w:val="24"/>
          <w:lang w:eastAsia="en-GB"/>
        </w:rPr>
      </w:pPr>
      <w:r w:rsidRPr="00F60482">
        <w:rPr>
          <w:rFonts w:ascii="Arial" w:eastAsia="Calibri" w:hAnsi="Arial"/>
          <w:sz w:val="24"/>
          <w:szCs w:val="24"/>
          <w:lang w:eastAsia="en-GB"/>
        </w:rPr>
        <w:t xml:space="preserve"> </w:t>
      </w:r>
    </w:p>
    <w:p w:rsidR="00F60482" w:rsidRPr="00F60482" w:rsidRDefault="00F60482" w:rsidP="00F60482">
      <w:pPr>
        <w:spacing w:after="3" w:line="247" w:lineRule="auto"/>
        <w:ind w:left="10" w:right="4" w:hanging="10"/>
        <w:jc w:val="both"/>
        <w:rPr>
          <w:rFonts w:ascii="Arial" w:eastAsia="Calibri" w:hAnsi="Arial"/>
          <w:sz w:val="24"/>
          <w:szCs w:val="24"/>
          <w:lang w:eastAsia="en-GB"/>
        </w:rPr>
      </w:pPr>
      <w:r w:rsidRPr="00F60482">
        <w:rPr>
          <w:rFonts w:ascii="Arial" w:eastAsia="Calibri" w:hAnsi="Arial"/>
          <w:sz w:val="24"/>
          <w:szCs w:val="24"/>
          <w:lang w:eastAsia="en-GB"/>
        </w:rPr>
        <w:t xml:space="preserve">The airport operator will take the opportunity to engage with the EACC at an early enough stage of future plans in order for the EACC to take a constructive role in advising the airport and where the airport can take advantage of the specific knowledge and expertise EACC members have. The airport operator should be willing to be influenced by the discussions and opinions of the EACC in order to make the process of consultation meaningful. The airport operator is expected to take the EACC’s views into account when making decisions on matters about which the EACC has been consulted. </w:t>
      </w:r>
      <w:r w:rsidRPr="00F60482">
        <w:rPr>
          <w:rFonts w:ascii="Arial" w:eastAsia="Courier New" w:hAnsi="Arial"/>
          <w:sz w:val="24"/>
          <w:szCs w:val="24"/>
          <w:lang w:eastAsia="en-GB"/>
        </w:rPr>
        <w:t>Reference is made to section 7.</w:t>
      </w:r>
    </w:p>
    <w:p w:rsidR="00F60482" w:rsidRPr="00F60482" w:rsidRDefault="00F60482" w:rsidP="00F60482">
      <w:pPr>
        <w:spacing w:after="3" w:line="247" w:lineRule="auto"/>
        <w:ind w:left="494" w:hanging="10"/>
        <w:jc w:val="both"/>
        <w:rPr>
          <w:rFonts w:ascii="Arial" w:eastAsia="Calibri" w:hAnsi="Arial"/>
          <w:sz w:val="24"/>
          <w:szCs w:val="24"/>
          <w:lang w:eastAsia="en-GB"/>
        </w:rPr>
      </w:pPr>
    </w:p>
    <w:p w:rsidR="00F60482" w:rsidRPr="00F60482" w:rsidRDefault="00F60482" w:rsidP="00F60482">
      <w:pPr>
        <w:rPr>
          <w:rFonts w:ascii="Arial" w:hAnsi="Arial"/>
          <w:sz w:val="24"/>
          <w:szCs w:val="24"/>
        </w:rPr>
      </w:pPr>
    </w:p>
    <w:p w:rsidR="00AC1104" w:rsidRPr="00F60482" w:rsidRDefault="00AC1104" w:rsidP="00F60482"/>
    <w:sectPr w:rsidR="00AC1104" w:rsidRPr="00F60482" w:rsidSect="00583E7E">
      <w:footerReference w:type="default" r:id="rId8"/>
      <w:headerReference w:type="first" r:id="rId9"/>
      <w:footerReference w:type="first" r:id="rId10"/>
      <w:pgSz w:w="11906" w:h="16838" w:code="9"/>
      <w:pgMar w:top="1440" w:right="1134" w:bottom="1418"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6C34" w:rsidRDefault="00EA6C34" w:rsidP="00E10476">
      <w:r>
        <w:separator/>
      </w:r>
    </w:p>
  </w:endnote>
  <w:endnote w:type="continuationSeparator" w:id="0">
    <w:p w:rsidR="00EA6C34" w:rsidRDefault="00EA6C34" w:rsidP="00E104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68383033"/>
      <w:docPartObj>
        <w:docPartGallery w:val="Page Numbers (Bottom of Page)"/>
        <w:docPartUnique/>
      </w:docPartObj>
    </w:sdtPr>
    <w:sdtEndPr>
      <w:rPr>
        <w:noProof/>
      </w:rPr>
    </w:sdtEndPr>
    <w:sdtContent>
      <w:p w:rsidR="00E22C58" w:rsidRDefault="00E22C5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E22C58" w:rsidRDefault="00E22C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1215123"/>
      <w:docPartObj>
        <w:docPartGallery w:val="Page Numbers (Bottom of Page)"/>
        <w:docPartUnique/>
      </w:docPartObj>
    </w:sdtPr>
    <w:sdtEndPr>
      <w:rPr>
        <w:noProof/>
      </w:rPr>
    </w:sdtEndPr>
    <w:sdtContent>
      <w:p w:rsidR="00E22C58" w:rsidRDefault="00E22C5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6A363B" w:rsidRDefault="006A36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6C34" w:rsidRDefault="00EA6C34" w:rsidP="00E10476">
      <w:r>
        <w:separator/>
      </w:r>
    </w:p>
  </w:footnote>
  <w:footnote w:type="continuationSeparator" w:id="0">
    <w:p w:rsidR="00EA6C34" w:rsidRDefault="00EA6C34" w:rsidP="00E104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0421" w:rsidRPr="00583E7E" w:rsidRDefault="00A20421" w:rsidP="00583E7E">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335E7"/>
    <w:multiLevelType w:val="hybridMultilevel"/>
    <w:tmpl w:val="B9601978"/>
    <w:lvl w:ilvl="0" w:tplc="6A9C533E">
      <w:start w:val="4"/>
      <w:numFmt w:val="lowerLetter"/>
      <w:lvlText w:val="%1."/>
      <w:lvlJc w:val="left"/>
      <w:pPr>
        <w:ind w:left="1920" w:hanging="360"/>
      </w:pPr>
      <w:rPr>
        <w:rFonts w:ascii="Arial" w:hAnsi="Arial" w:cs="Arial" w:hint="default"/>
      </w:rPr>
    </w:lvl>
    <w:lvl w:ilvl="1" w:tplc="08090019" w:tentative="1">
      <w:start w:val="1"/>
      <w:numFmt w:val="lowerLetter"/>
      <w:lvlText w:val="%2."/>
      <w:lvlJc w:val="left"/>
      <w:pPr>
        <w:ind w:left="2640" w:hanging="360"/>
      </w:pPr>
    </w:lvl>
    <w:lvl w:ilvl="2" w:tplc="0809001B" w:tentative="1">
      <w:start w:val="1"/>
      <w:numFmt w:val="lowerRoman"/>
      <w:lvlText w:val="%3."/>
      <w:lvlJc w:val="right"/>
      <w:pPr>
        <w:ind w:left="3360" w:hanging="180"/>
      </w:pPr>
    </w:lvl>
    <w:lvl w:ilvl="3" w:tplc="0809000F" w:tentative="1">
      <w:start w:val="1"/>
      <w:numFmt w:val="decimal"/>
      <w:lvlText w:val="%4."/>
      <w:lvlJc w:val="left"/>
      <w:pPr>
        <w:ind w:left="4080" w:hanging="360"/>
      </w:pPr>
    </w:lvl>
    <w:lvl w:ilvl="4" w:tplc="08090019" w:tentative="1">
      <w:start w:val="1"/>
      <w:numFmt w:val="lowerLetter"/>
      <w:lvlText w:val="%5."/>
      <w:lvlJc w:val="left"/>
      <w:pPr>
        <w:ind w:left="4800" w:hanging="360"/>
      </w:pPr>
    </w:lvl>
    <w:lvl w:ilvl="5" w:tplc="0809001B" w:tentative="1">
      <w:start w:val="1"/>
      <w:numFmt w:val="lowerRoman"/>
      <w:lvlText w:val="%6."/>
      <w:lvlJc w:val="right"/>
      <w:pPr>
        <w:ind w:left="5520" w:hanging="180"/>
      </w:pPr>
    </w:lvl>
    <w:lvl w:ilvl="6" w:tplc="0809000F" w:tentative="1">
      <w:start w:val="1"/>
      <w:numFmt w:val="decimal"/>
      <w:lvlText w:val="%7."/>
      <w:lvlJc w:val="left"/>
      <w:pPr>
        <w:ind w:left="6240" w:hanging="360"/>
      </w:pPr>
    </w:lvl>
    <w:lvl w:ilvl="7" w:tplc="08090019" w:tentative="1">
      <w:start w:val="1"/>
      <w:numFmt w:val="lowerLetter"/>
      <w:lvlText w:val="%8."/>
      <w:lvlJc w:val="left"/>
      <w:pPr>
        <w:ind w:left="6960" w:hanging="360"/>
      </w:pPr>
    </w:lvl>
    <w:lvl w:ilvl="8" w:tplc="0809001B" w:tentative="1">
      <w:start w:val="1"/>
      <w:numFmt w:val="lowerRoman"/>
      <w:lvlText w:val="%9."/>
      <w:lvlJc w:val="right"/>
      <w:pPr>
        <w:ind w:left="7680" w:hanging="180"/>
      </w:pPr>
    </w:lvl>
  </w:abstractNum>
  <w:abstractNum w:abstractNumId="1" w15:restartNumberingAfterBreak="0">
    <w:nsid w:val="05D31BCC"/>
    <w:multiLevelType w:val="hybridMultilevel"/>
    <w:tmpl w:val="66F43242"/>
    <w:lvl w:ilvl="0" w:tplc="7DA46E70">
      <w:start w:val="9"/>
      <w:numFmt w:val="lowerRoman"/>
      <w:lvlText w:val="%1."/>
      <w:lvlJc w:val="left"/>
      <w:pPr>
        <w:ind w:left="1080" w:hanging="720"/>
      </w:pPr>
      <w:rPr>
        <w:rFonts w:asciiTheme="minorHAnsi" w:hAnsi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55291B"/>
    <w:multiLevelType w:val="hybridMultilevel"/>
    <w:tmpl w:val="53C04364"/>
    <w:lvl w:ilvl="0" w:tplc="D116F98C">
      <w:start w:val="1"/>
      <w:numFmt w:val="lowerLetter"/>
      <w:lvlText w:val="%1."/>
      <w:lvlJc w:val="left"/>
      <w:pPr>
        <w:ind w:left="851" w:hanging="360"/>
      </w:pPr>
      <w:rPr>
        <w:rFonts w:asciiTheme="minorHAnsi" w:hAnsiTheme="minorHAnsi" w:hint="default"/>
      </w:rPr>
    </w:lvl>
    <w:lvl w:ilvl="1" w:tplc="DA684C30">
      <w:start w:val="1"/>
      <w:numFmt w:val="lowerLetter"/>
      <w:lvlText w:val="%2."/>
      <w:lvlJc w:val="left"/>
      <w:pPr>
        <w:ind w:left="1571" w:hanging="360"/>
      </w:pPr>
      <w:rPr>
        <w:rFonts w:ascii="Arial" w:hAnsi="Arial" w:cs="Arial" w:hint="default"/>
      </w:rPr>
    </w:lvl>
    <w:lvl w:ilvl="2" w:tplc="0809001B" w:tentative="1">
      <w:start w:val="1"/>
      <w:numFmt w:val="lowerRoman"/>
      <w:lvlText w:val="%3."/>
      <w:lvlJc w:val="right"/>
      <w:pPr>
        <w:ind w:left="2291" w:hanging="180"/>
      </w:pPr>
    </w:lvl>
    <w:lvl w:ilvl="3" w:tplc="0809000F" w:tentative="1">
      <w:start w:val="1"/>
      <w:numFmt w:val="decimal"/>
      <w:lvlText w:val="%4."/>
      <w:lvlJc w:val="left"/>
      <w:pPr>
        <w:ind w:left="3011" w:hanging="360"/>
      </w:pPr>
    </w:lvl>
    <w:lvl w:ilvl="4" w:tplc="08090019" w:tentative="1">
      <w:start w:val="1"/>
      <w:numFmt w:val="lowerLetter"/>
      <w:lvlText w:val="%5."/>
      <w:lvlJc w:val="left"/>
      <w:pPr>
        <w:ind w:left="3731" w:hanging="360"/>
      </w:pPr>
    </w:lvl>
    <w:lvl w:ilvl="5" w:tplc="0809001B" w:tentative="1">
      <w:start w:val="1"/>
      <w:numFmt w:val="lowerRoman"/>
      <w:lvlText w:val="%6."/>
      <w:lvlJc w:val="right"/>
      <w:pPr>
        <w:ind w:left="4451" w:hanging="180"/>
      </w:pPr>
    </w:lvl>
    <w:lvl w:ilvl="6" w:tplc="0809000F" w:tentative="1">
      <w:start w:val="1"/>
      <w:numFmt w:val="decimal"/>
      <w:lvlText w:val="%7."/>
      <w:lvlJc w:val="left"/>
      <w:pPr>
        <w:ind w:left="5171" w:hanging="360"/>
      </w:pPr>
    </w:lvl>
    <w:lvl w:ilvl="7" w:tplc="08090019" w:tentative="1">
      <w:start w:val="1"/>
      <w:numFmt w:val="lowerLetter"/>
      <w:lvlText w:val="%8."/>
      <w:lvlJc w:val="left"/>
      <w:pPr>
        <w:ind w:left="5891" w:hanging="360"/>
      </w:pPr>
    </w:lvl>
    <w:lvl w:ilvl="8" w:tplc="0809001B" w:tentative="1">
      <w:start w:val="1"/>
      <w:numFmt w:val="lowerRoman"/>
      <w:lvlText w:val="%9."/>
      <w:lvlJc w:val="right"/>
      <w:pPr>
        <w:ind w:left="6611" w:hanging="180"/>
      </w:pPr>
    </w:lvl>
  </w:abstractNum>
  <w:abstractNum w:abstractNumId="3" w15:restartNumberingAfterBreak="0">
    <w:nsid w:val="0F630E82"/>
    <w:multiLevelType w:val="hybridMultilevel"/>
    <w:tmpl w:val="0C38FD46"/>
    <w:lvl w:ilvl="0" w:tplc="EB5E06E2">
      <w:start w:val="1"/>
      <w:numFmt w:val="lowerLetter"/>
      <w:lvlText w:val="%1."/>
      <w:lvlJc w:val="left"/>
      <w:pPr>
        <w:ind w:left="1368" w:hanging="360"/>
      </w:pPr>
      <w:rPr>
        <w:rFonts w:ascii="Arial" w:hAnsi="Arial" w:cs="Arial" w:hint="default"/>
      </w:rPr>
    </w:lvl>
    <w:lvl w:ilvl="1" w:tplc="6768A106">
      <w:start w:val="1"/>
      <w:numFmt w:val="lowerRoman"/>
      <w:lvlText w:val="%2."/>
      <w:lvlJc w:val="left"/>
      <w:pPr>
        <w:ind w:left="2088" w:hanging="360"/>
      </w:pPr>
      <w:rPr>
        <w:rFonts w:ascii="Palatino Linotype" w:eastAsia="Calibri" w:hAnsi="Palatino Linotype" w:cs="Calibri"/>
      </w:rPr>
    </w:lvl>
    <w:lvl w:ilvl="2" w:tplc="0809001B">
      <w:start w:val="1"/>
      <w:numFmt w:val="lowerRoman"/>
      <w:lvlText w:val="%3."/>
      <w:lvlJc w:val="right"/>
      <w:pPr>
        <w:ind w:left="2808" w:hanging="180"/>
      </w:pPr>
    </w:lvl>
    <w:lvl w:ilvl="3" w:tplc="0809000F" w:tentative="1">
      <w:start w:val="1"/>
      <w:numFmt w:val="decimal"/>
      <w:lvlText w:val="%4."/>
      <w:lvlJc w:val="left"/>
      <w:pPr>
        <w:ind w:left="3528" w:hanging="360"/>
      </w:pPr>
    </w:lvl>
    <w:lvl w:ilvl="4" w:tplc="08090019" w:tentative="1">
      <w:start w:val="1"/>
      <w:numFmt w:val="lowerLetter"/>
      <w:lvlText w:val="%5."/>
      <w:lvlJc w:val="left"/>
      <w:pPr>
        <w:ind w:left="4248" w:hanging="360"/>
      </w:pPr>
    </w:lvl>
    <w:lvl w:ilvl="5" w:tplc="0809001B" w:tentative="1">
      <w:start w:val="1"/>
      <w:numFmt w:val="lowerRoman"/>
      <w:lvlText w:val="%6."/>
      <w:lvlJc w:val="right"/>
      <w:pPr>
        <w:ind w:left="4968" w:hanging="180"/>
      </w:pPr>
    </w:lvl>
    <w:lvl w:ilvl="6" w:tplc="0809000F" w:tentative="1">
      <w:start w:val="1"/>
      <w:numFmt w:val="decimal"/>
      <w:lvlText w:val="%7."/>
      <w:lvlJc w:val="left"/>
      <w:pPr>
        <w:ind w:left="5688" w:hanging="360"/>
      </w:pPr>
    </w:lvl>
    <w:lvl w:ilvl="7" w:tplc="08090019" w:tentative="1">
      <w:start w:val="1"/>
      <w:numFmt w:val="lowerLetter"/>
      <w:lvlText w:val="%8."/>
      <w:lvlJc w:val="left"/>
      <w:pPr>
        <w:ind w:left="6408" w:hanging="360"/>
      </w:pPr>
    </w:lvl>
    <w:lvl w:ilvl="8" w:tplc="0809001B" w:tentative="1">
      <w:start w:val="1"/>
      <w:numFmt w:val="lowerRoman"/>
      <w:lvlText w:val="%9."/>
      <w:lvlJc w:val="right"/>
      <w:pPr>
        <w:ind w:left="7128" w:hanging="180"/>
      </w:pPr>
    </w:lvl>
  </w:abstractNum>
  <w:abstractNum w:abstractNumId="4" w15:restartNumberingAfterBreak="0">
    <w:nsid w:val="1CF067A8"/>
    <w:multiLevelType w:val="hybridMultilevel"/>
    <w:tmpl w:val="C5B8BB60"/>
    <w:lvl w:ilvl="0" w:tplc="02C2159E">
      <w:start w:val="200"/>
      <w:numFmt w:val="bullet"/>
      <w:pStyle w:val="ASBullets"/>
      <w:lvlText w:val="•"/>
      <w:lvlJc w:val="left"/>
      <w:pPr>
        <w:ind w:left="700" w:hanging="360"/>
      </w:pPr>
      <w:rPr>
        <w:rFonts w:ascii="Calibri" w:hAnsi="Calibri" w:cs="Calibri" w:hint="default"/>
        <w:b w:val="0"/>
        <w:bCs w:val="0"/>
        <w:i w:val="0"/>
        <w:iCs w:val="0"/>
        <w:color w:val="auto"/>
        <w:sz w:val="16"/>
        <w:szCs w:val="16"/>
      </w:rPr>
    </w:lvl>
    <w:lvl w:ilvl="1" w:tplc="D4A662C0">
      <w:start w:val="1"/>
      <w:numFmt w:val="lowerLetter"/>
      <w:lvlText w:val="(%2)"/>
      <w:lvlJc w:val="left"/>
      <w:pPr>
        <w:ind w:left="1440" w:hanging="360"/>
      </w:pPr>
      <w:rPr>
        <w:rFonts w:hint="default"/>
        <w:b/>
        <w:color w:val="F82B1D"/>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5EC0764"/>
    <w:multiLevelType w:val="hybridMultilevel"/>
    <w:tmpl w:val="5ADE8EFA"/>
    <w:lvl w:ilvl="0" w:tplc="9962D8F6">
      <w:start w:val="1"/>
      <w:numFmt w:val="lowerLetter"/>
      <w:lvlText w:val="%1."/>
      <w:lvlJc w:val="left"/>
      <w:pPr>
        <w:ind w:left="927" w:hanging="360"/>
      </w:pPr>
      <w:rPr>
        <w:rFonts w:ascii="Arial" w:hAnsi="Arial" w:cs="Arial"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272871DD"/>
    <w:multiLevelType w:val="multilevel"/>
    <w:tmpl w:val="CCE87DDC"/>
    <w:lvl w:ilvl="0">
      <w:start w:val="1"/>
      <w:numFmt w:val="decimal"/>
      <w:pStyle w:val="ASNumberedLevel1"/>
      <w:lvlText w:val="%1."/>
      <w:lvlJc w:val="left"/>
      <w:pPr>
        <w:ind w:left="340" w:hanging="34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ASNumberedLevel2"/>
      <w:lvlText w:val="%1.%2."/>
      <w:lvlJc w:val="left"/>
      <w:pPr>
        <w:ind w:left="454" w:hanging="454"/>
      </w:pPr>
      <w:rPr>
        <w:rFonts w:hint="default"/>
        <w:b w:val="0"/>
        <w:bCs w:val="0"/>
        <w:i w:val="0"/>
        <w:iCs w:val="0"/>
        <w:color w:val="auto"/>
        <w:sz w:val="22"/>
        <w:szCs w:val="22"/>
      </w:rPr>
    </w:lvl>
    <w:lvl w:ilvl="2">
      <w:start w:val="1"/>
      <w:numFmt w:val="decimal"/>
      <w:pStyle w:val="ASNumberedLevel3"/>
      <w:lvlText w:val="%1.%2.%3."/>
      <w:lvlJc w:val="left"/>
      <w:pPr>
        <w:ind w:left="680" w:hanging="226"/>
      </w:pPr>
      <w:rPr>
        <w:rFonts w:hint="default"/>
        <w:b w:val="0"/>
        <w:bCs w:val="0"/>
        <w:i w:val="0"/>
        <w:iCs w:val="0"/>
        <w:color w:val="auto"/>
        <w:sz w:val="22"/>
        <w:szCs w:val="22"/>
      </w:rPr>
    </w:lvl>
    <w:lvl w:ilvl="3">
      <w:start w:val="1"/>
      <w:numFmt w:val="decimal"/>
      <w:pStyle w:val="ASNumberedLevel4"/>
      <w:lvlText w:val="%1.%2.%3.%4."/>
      <w:lvlJc w:val="left"/>
      <w:pPr>
        <w:ind w:left="1728" w:hanging="648"/>
      </w:pPr>
      <w:rPr>
        <w:rFonts w:hint="default"/>
      </w:rPr>
    </w:lvl>
    <w:lvl w:ilvl="4">
      <w:start w:val="1"/>
      <w:numFmt w:val="decimal"/>
      <w:pStyle w:val="ASNumberedLevel5"/>
      <w:lvlText w:val="%1.%2.%3.%4.%5."/>
      <w:lvlJc w:val="left"/>
      <w:pPr>
        <w:ind w:left="2232" w:hanging="792"/>
      </w:pPr>
      <w:rPr>
        <w:rFonts w:hint="default"/>
      </w:rPr>
    </w:lvl>
    <w:lvl w:ilvl="5">
      <w:start w:val="1"/>
      <w:numFmt w:val="decimal"/>
      <w:pStyle w:val="ASNumberedLevel6"/>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A9B274B"/>
    <w:multiLevelType w:val="hybridMultilevel"/>
    <w:tmpl w:val="46D258C4"/>
    <w:lvl w:ilvl="0" w:tplc="BDF63192">
      <w:start w:val="1"/>
      <w:numFmt w:val="lowerLetter"/>
      <w:lvlText w:val="%1."/>
      <w:lvlJc w:val="left"/>
      <w:pPr>
        <w:ind w:left="1368" w:hanging="360"/>
      </w:pPr>
      <w:rPr>
        <w:rFonts w:ascii="Arial" w:hAnsi="Arial" w:cs="Arial" w:hint="default"/>
      </w:rPr>
    </w:lvl>
    <w:lvl w:ilvl="1" w:tplc="08090019" w:tentative="1">
      <w:start w:val="1"/>
      <w:numFmt w:val="lowerLetter"/>
      <w:lvlText w:val="%2."/>
      <w:lvlJc w:val="left"/>
      <w:pPr>
        <w:ind w:left="2088" w:hanging="360"/>
      </w:pPr>
    </w:lvl>
    <w:lvl w:ilvl="2" w:tplc="0809001B" w:tentative="1">
      <w:start w:val="1"/>
      <w:numFmt w:val="lowerRoman"/>
      <w:lvlText w:val="%3."/>
      <w:lvlJc w:val="right"/>
      <w:pPr>
        <w:ind w:left="2808" w:hanging="180"/>
      </w:pPr>
    </w:lvl>
    <w:lvl w:ilvl="3" w:tplc="0809000F" w:tentative="1">
      <w:start w:val="1"/>
      <w:numFmt w:val="decimal"/>
      <w:lvlText w:val="%4."/>
      <w:lvlJc w:val="left"/>
      <w:pPr>
        <w:ind w:left="3528" w:hanging="360"/>
      </w:pPr>
    </w:lvl>
    <w:lvl w:ilvl="4" w:tplc="08090019" w:tentative="1">
      <w:start w:val="1"/>
      <w:numFmt w:val="lowerLetter"/>
      <w:lvlText w:val="%5."/>
      <w:lvlJc w:val="left"/>
      <w:pPr>
        <w:ind w:left="4248" w:hanging="360"/>
      </w:pPr>
    </w:lvl>
    <w:lvl w:ilvl="5" w:tplc="0809001B" w:tentative="1">
      <w:start w:val="1"/>
      <w:numFmt w:val="lowerRoman"/>
      <w:lvlText w:val="%6."/>
      <w:lvlJc w:val="right"/>
      <w:pPr>
        <w:ind w:left="4968" w:hanging="180"/>
      </w:pPr>
    </w:lvl>
    <w:lvl w:ilvl="6" w:tplc="0809000F" w:tentative="1">
      <w:start w:val="1"/>
      <w:numFmt w:val="decimal"/>
      <w:lvlText w:val="%7."/>
      <w:lvlJc w:val="left"/>
      <w:pPr>
        <w:ind w:left="5688" w:hanging="360"/>
      </w:pPr>
    </w:lvl>
    <w:lvl w:ilvl="7" w:tplc="08090019" w:tentative="1">
      <w:start w:val="1"/>
      <w:numFmt w:val="lowerLetter"/>
      <w:lvlText w:val="%8."/>
      <w:lvlJc w:val="left"/>
      <w:pPr>
        <w:ind w:left="6408" w:hanging="360"/>
      </w:pPr>
    </w:lvl>
    <w:lvl w:ilvl="8" w:tplc="0809001B" w:tentative="1">
      <w:start w:val="1"/>
      <w:numFmt w:val="lowerRoman"/>
      <w:lvlText w:val="%9."/>
      <w:lvlJc w:val="right"/>
      <w:pPr>
        <w:ind w:left="7128" w:hanging="180"/>
      </w:pPr>
    </w:lvl>
  </w:abstractNum>
  <w:abstractNum w:abstractNumId="8" w15:restartNumberingAfterBreak="0">
    <w:nsid w:val="2AAB186E"/>
    <w:multiLevelType w:val="hybridMultilevel"/>
    <w:tmpl w:val="5BCC17D0"/>
    <w:lvl w:ilvl="0" w:tplc="DD4A1C20">
      <w:start w:val="1"/>
      <w:numFmt w:val="lowerLetter"/>
      <w:lvlText w:val="%1."/>
      <w:lvlJc w:val="left"/>
      <w:pPr>
        <w:ind w:left="1714" w:firstLine="0"/>
      </w:pPr>
      <w:rPr>
        <w:rFonts w:ascii="Arial" w:eastAsia="Calibri" w:hAnsi="Arial" w:cs="Arial" w:hint="default"/>
        <w:b w:val="0"/>
        <w:i w:val="0"/>
        <w:strike w:val="0"/>
        <w:dstrike w:val="0"/>
        <w:color w:val="000000"/>
        <w:sz w:val="24"/>
        <w:szCs w:val="24"/>
        <w:u w:val="none" w:color="000000"/>
        <w:effect w:val="none"/>
        <w:bdr w:val="none" w:sz="0" w:space="0" w:color="auto" w:frame="1"/>
        <w:vertAlign w:val="baseline"/>
      </w:rPr>
    </w:lvl>
    <w:lvl w:ilvl="1" w:tplc="56DE067A">
      <w:start w:val="1"/>
      <w:numFmt w:val="lowerLetter"/>
      <w:lvlText w:val="%2"/>
      <w:lvlJc w:val="left"/>
      <w:pPr>
        <w:ind w:left="208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AEB29622">
      <w:start w:val="1"/>
      <w:numFmt w:val="lowerRoman"/>
      <w:lvlText w:val="%3"/>
      <w:lvlJc w:val="left"/>
      <w:pPr>
        <w:ind w:left="280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24E82E4C">
      <w:start w:val="1"/>
      <w:numFmt w:val="decimal"/>
      <w:lvlText w:val="%4"/>
      <w:lvlJc w:val="left"/>
      <w:pPr>
        <w:ind w:left="352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A9EA208C">
      <w:start w:val="1"/>
      <w:numFmt w:val="lowerLetter"/>
      <w:lvlText w:val="%5"/>
      <w:lvlJc w:val="left"/>
      <w:pPr>
        <w:ind w:left="424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EFC4B9AA">
      <w:start w:val="1"/>
      <w:numFmt w:val="lowerRoman"/>
      <w:lvlText w:val="%6"/>
      <w:lvlJc w:val="left"/>
      <w:pPr>
        <w:ind w:left="496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65F8765E">
      <w:start w:val="1"/>
      <w:numFmt w:val="decimal"/>
      <w:lvlText w:val="%7"/>
      <w:lvlJc w:val="left"/>
      <w:pPr>
        <w:ind w:left="568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538C8B52">
      <w:start w:val="1"/>
      <w:numFmt w:val="lowerLetter"/>
      <w:lvlText w:val="%8"/>
      <w:lvlJc w:val="left"/>
      <w:pPr>
        <w:ind w:left="640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2CA28D54">
      <w:start w:val="1"/>
      <w:numFmt w:val="lowerRoman"/>
      <w:lvlText w:val="%9"/>
      <w:lvlJc w:val="left"/>
      <w:pPr>
        <w:ind w:left="712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9" w15:restartNumberingAfterBreak="0">
    <w:nsid w:val="2F7C7509"/>
    <w:multiLevelType w:val="hybridMultilevel"/>
    <w:tmpl w:val="BB509384"/>
    <w:lvl w:ilvl="0" w:tplc="A872A0AC">
      <w:start w:val="1"/>
      <w:numFmt w:val="lowerLetter"/>
      <w:pStyle w:val="ListParagraph"/>
      <w:lvlText w:val="(%1)"/>
      <w:lvlJc w:val="left"/>
      <w:pPr>
        <w:ind w:left="1440" w:hanging="360"/>
      </w:pPr>
      <w:rPr>
        <w:rFonts w:hint="default"/>
        <w:b w:val="0"/>
        <w:bCs w:val="0"/>
        <w:i w:val="0"/>
        <w:iCs w:val="0"/>
        <w:sz w:val="18"/>
        <w:szCs w:val="18"/>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2FCF56A4"/>
    <w:multiLevelType w:val="hybridMultilevel"/>
    <w:tmpl w:val="72EA0FEE"/>
    <w:lvl w:ilvl="0" w:tplc="93965C0E">
      <w:start w:val="1"/>
      <w:numFmt w:val="lowerLetter"/>
      <w:lvlText w:val="%1."/>
      <w:lvlJc w:val="left"/>
      <w:pPr>
        <w:ind w:left="927" w:hanging="360"/>
      </w:pPr>
      <w:rPr>
        <w:rFonts w:ascii="Arial" w:hAnsi="Arial" w:cs="Arial"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3B7E0AF6"/>
    <w:multiLevelType w:val="multilevel"/>
    <w:tmpl w:val="F1444880"/>
    <w:lvl w:ilvl="0">
      <w:start w:val="8"/>
      <w:numFmt w:val="decimal"/>
      <w:lvlText w:val="%1"/>
      <w:lvlJc w:val="left"/>
      <w:pPr>
        <w:ind w:left="360" w:hanging="360"/>
      </w:pPr>
      <w:rPr>
        <w:rFonts w:hint="default"/>
      </w:rPr>
    </w:lvl>
    <w:lvl w:ilvl="1">
      <w:start w:val="8"/>
      <w:numFmt w:val="decimal"/>
      <w:lvlText w:val="%1.%2"/>
      <w:lvlJc w:val="left"/>
      <w:pPr>
        <w:ind w:left="643" w:hanging="360"/>
      </w:pPr>
      <w:rPr>
        <w:rFonts w:ascii="Arial" w:hAnsi="Arial" w:cs="Arial"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BCF2AB8"/>
    <w:multiLevelType w:val="hybridMultilevel"/>
    <w:tmpl w:val="81228870"/>
    <w:lvl w:ilvl="0" w:tplc="AA005C2E">
      <w:start w:val="1"/>
      <w:numFmt w:val="lowerLetter"/>
      <w:lvlText w:val="%1."/>
      <w:lvlJc w:val="left"/>
      <w:pPr>
        <w:ind w:left="844" w:hanging="360"/>
      </w:pPr>
      <w:rPr>
        <w:rFonts w:ascii="Arial" w:hAnsi="Arial" w:cs="Arial" w:hint="default"/>
      </w:rPr>
    </w:lvl>
    <w:lvl w:ilvl="1" w:tplc="08090019" w:tentative="1">
      <w:start w:val="1"/>
      <w:numFmt w:val="lowerLetter"/>
      <w:lvlText w:val="%2."/>
      <w:lvlJc w:val="left"/>
      <w:pPr>
        <w:ind w:left="1564" w:hanging="360"/>
      </w:pPr>
    </w:lvl>
    <w:lvl w:ilvl="2" w:tplc="0809001B" w:tentative="1">
      <w:start w:val="1"/>
      <w:numFmt w:val="lowerRoman"/>
      <w:lvlText w:val="%3."/>
      <w:lvlJc w:val="right"/>
      <w:pPr>
        <w:ind w:left="2284" w:hanging="180"/>
      </w:pPr>
    </w:lvl>
    <w:lvl w:ilvl="3" w:tplc="0809000F" w:tentative="1">
      <w:start w:val="1"/>
      <w:numFmt w:val="decimal"/>
      <w:lvlText w:val="%4."/>
      <w:lvlJc w:val="left"/>
      <w:pPr>
        <w:ind w:left="3004" w:hanging="360"/>
      </w:pPr>
    </w:lvl>
    <w:lvl w:ilvl="4" w:tplc="08090019" w:tentative="1">
      <w:start w:val="1"/>
      <w:numFmt w:val="lowerLetter"/>
      <w:lvlText w:val="%5."/>
      <w:lvlJc w:val="left"/>
      <w:pPr>
        <w:ind w:left="3724" w:hanging="360"/>
      </w:pPr>
    </w:lvl>
    <w:lvl w:ilvl="5" w:tplc="0809001B" w:tentative="1">
      <w:start w:val="1"/>
      <w:numFmt w:val="lowerRoman"/>
      <w:lvlText w:val="%6."/>
      <w:lvlJc w:val="right"/>
      <w:pPr>
        <w:ind w:left="4444" w:hanging="180"/>
      </w:pPr>
    </w:lvl>
    <w:lvl w:ilvl="6" w:tplc="0809000F" w:tentative="1">
      <w:start w:val="1"/>
      <w:numFmt w:val="decimal"/>
      <w:lvlText w:val="%7."/>
      <w:lvlJc w:val="left"/>
      <w:pPr>
        <w:ind w:left="5164" w:hanging="360"/>
      </w:pPr>
    </w:lvl>
    <w:lvl w:ilvl="7" w:tplc="08090019" w:tentative="1">
      <w:start w:val="1"/>
      <w:numFmt w:val="lowerLetter"/>
      <w:lvlText w:val="%8."/>
      <w:lvlJc w:val="left"/>
      <w:pPr>
        <w:ind w:left="5884" w:hanging="360"/>
      </w:pPr>
    </w:lvl>
    <w:lvl w:ilvl="8" w:tplc="0809001B" w:tentative="1">
      <w:start w:val="1"/>
      <w:numFmt w:val="lowerRoman"/>
      <w:lvlText w:val="%9."/>
      <w:lvlJc w:val="right"/>
      <w:pPr>
        <w:ind w:left="6604" w:hanging="180"/>
      </w:pPr>
    </w:lvl>
  </w:abstractNum>
  <w:abstractNum w:abstractNumId="13" w15:restartNumberingAfterBreak="0">
    <w:nsid w:val="3C252874"/>
    <w:multiLevelType w:val="hybridMultilevel"/>
    <w:tmpl w:val="06E271C8"/>
    <w:lvl w:ilvl="0" w:tplc="8A28C302">
      <w:start w:val="2"/>
      <w:numFmt w:val="lowerRoman"/>
      <w:lvlText w:val="%1."/>
      <w:lvlJc w:val="left"/>
      <w:pPr>
        <w:ind w:left="2809" w:hanging="720"/>
      </w:pPr>
      <w:rPr>
        <w:rFonts w:asciiTheme="minorHAnsi" w:hAnsiTheme="minorHAnsi" w:hint="default"/>
      </w:rPr>
    </w:lvl>
    <w:lvl w:ilvl="1" w:tplc="08090019">
      <w:start w:val="1"/>
      <w:numFmt w:val="lowerLetter"/>
      <w:lvlText w:val="%2."/>
      <w:lvlJc w:val="left"/>
      <w:pPr>
        <w:ind w:left="3169" w:hanging="360"/>
      </w:pPr>
    </w:lvl>
    <w:lvl w:ilvl="2" w:tplc="0809001B" w:tentative="1">
      <w:start w:val="1"/>
      <w:numFmt w:val="lowerRoman"/>
      <w:lvlText w:val="%3."/>
      <w:lvlJc w:val="right"/>
      <w:pPr>
        <w:ind w:left="3889" w:hanging="180"/>
      </w:pPr>
    </w:lvl>
    <w:lvl w:ilvl="3" w:tplc="0809000F" w:tentative="1">
      <w:start w:val="1"/>
      <w:numFmt w:val="decimal"/>
      <w:lvlText w:val="%4."/>
      <w:lvlJc w:val="left"/>
      <w:pPr>
        <w:ind w:left="4609" w:hanging="360"/>
      </w:pPr>
    </w:lvl>
    <w:lvl w:ilvl="4" w:tplc="08090019" w:tentative="1">
      <w:start w:val="1"/>
      <w:numFmt w:val="lowerLetter"/>
      <w:lvlText w:val="%5."/>
      <w:lvlJc w:val="left"/>
      <w:pPr>
        <w:ind w:left="5329" w:hanging="360"/>
      </w:pPr>
    </w:lvl>
    <w:lvl w:ilvl="5" w:tplc="0809001B" w:tentative="1">
      <w:start w:val="1"/>
      <w:numFmt w:val="lowerRoman"/>
      <w:lvlText w:val="%6."/>
      <w:lvlJc w:val="right"/>
      <w:pPr>
        <w:ind w:left="6049" w:hanging="180"/>
      </w:pPr>
    </w:lvl>
    <w:lvl w:ilvl="6" w:tplc="0809000F" w:tentative="1">
      <w:start w:val="1"/>
      <w:numFmt w:val="decimal"/>
      <w:lvlText w:val="%7."/>
      <w:lvlJc w:val="left"/>
      <w:pPr>
        <w:ind w:left="6769" w:hanging="360"/>
      </w:pPr>
    </w:lvl>
    <w:lvl w:ilvl="7" w:tplc="08090019" w:tentative="1">
      <w:start w:val="1"/>
      <w:numFmt w:val="lowerLetter"/>
      <w:lvlText w:val="%8."/>
      <w:lvlJc w:val="left"/>
      <w:pPr>
        <w:ind w:left="7489" w:hanging="360"/>
      </w:pPr>
    </w:lvl>
    <w:lvl w:ilvl="8" w:tplc="0809001B" w:tentative="1">
      <w:start w:val="1"/>
      <w:numFmt w:val="lowerRoman"/>
      <w:lvlText w:val="%9."/>
      <w:lvlJc w:val="right"/>
      <w:pPr>
        <w:ind w:left="8209" w:hanging="180"/>
      </w:pPr>
    </w:lvl>
  </w:abstractNum>
  <w:abstractNum w:abstractNumId="14" w15:restartNumberingAfterBreak="0">
    <w:nsid w:val="3D331AE8"/>
    <w:multiLevelType w:val="multilevel"/>
    <w:tmpl w:val="E71E0490"/>
    <w:lvl w:ilvl="0">
      <w:start w:val="11"/>
      <w:numFmt w:val="decimal"/>
      <w:lvlText w:val="%1"/>
      <w:lvlJc w:val="left"/>
      <w:pPr>
        <w:ind w:left="390" w:hanging="390"/>
      </w:pPr>
      <w:rPr>
        <w:rFonts w:hint="default"/>
      </w:rPr>
    </w:lvl>
    <w:lvl w:ilvl="1">
      <w:start w:val="2"/>
      <w:numFmt w:val="decimal"/>
      <w:lvlText w:val="%1.%2"/>
      <w:lvlJc w:val="left"/>
      <w:pPr>
        <w:ind w:left="874" w:hanging="390"/>
      </w:pPr>
      <w:rPr>
        <w:rFonts w:hint="default"/>
        <w:b/>
      </w:rPr>
    </w:lvl>
    <w:lvl w:ilvl="2">
      <w:start w:val="1"/>
      <w:numFmt w:val="decimal"/>
      <w:lvlText w:val="%1.%2.%3"/>
      <w:lvlJc w:val="left"/>
      <w:pPr>
        <w:ind w:left="1688" w:hanging="720"/>
      </w:pPr>
      <w:rPr>
        <w:rFonts w:hint="default"/>
      </w:rPr>
    </w:lvl>
    <w:lvl w:ilvl="3">
      <w:start w:val="1"/>
      <w:numFmt w:val="decimal"/>
      <w:lvlText w:val="%1.%2.%3.%4"/>
      <w:lvlJc w:val="left"/>
      <w:pPr>
        <w:ind w:left="2172" w:hanging="720"/>
      </w:pPr>
      <w:rPr>
        <w:rFonts w:hint="default"/>
      </w:rPr>
    </w:lvl>
    <w:lvl w:ilvl="4">
      <w:start w:val="1"/>
      <w:numFmt w:val="decimal"/>
      <w:lvlText w:val="%1.%2.%3.%4.%5"/>
      <w:lvlJc w:val="left"/>
      <w:pPr>
        <w:ind w:left="3016" w:hanging="1080"/>
      </w:pPr>
      <w:rPr>
        <w:rFonts w:hint="default"/>
      </w:rPr>
    </w:lvl>
    <w:lvl w:ilvl="5">
      <w:start w:val="1"/>
      <w:numFmt w:val="decimal"/>
      <w:lvlText w:val="%1.%2.%3.%4.%5.%6"/>
      <w:lvlJc w:val="left"/>
      <w:pPr>
        <w:ind w:left="3500" w:hanging="1080"/>
      </w:pPr>
      <w:rPr>
        <w:rFonts w:hint="default"/>
      </w:rPr>
    </w:lvl>
    <w:lvl w:ilvl="6">
      <w:start w:val="1"/>
      <w:numFmt w:val="decimal"/>
      <w:lvlText w:val="%1.%2.%3.%4.%5.%6.%7"/>
      <w:lvlJc w:val="left"/>
      <w:pPr>
        <w:ind w:left="3984" w:hanging="1080"/>
      </w:pPr>
      <w:rPr>
        <w:rFonts w:hint="default"/>
      </w:rPr>
    </w:lvl>
    <w:lvl w:ilvl="7">
      <w:start w:val="1"/>
      <w:numFmt w:val="decimal"/>
      <w:lvlText w:val="%1.%2.%3.%4.%5.%6.%7.%8"/>
      <w:lvlJc w:val="left"/>
      <w:pPr>
        <w:ind w:left="4828" w:hanging="1440"/>
      </w:pPr>
      <w:rPr>
        <w:rFonts w:hint="default"/>
      </w:rPr>
    </w:lvl>
    <w:lvl w:ilvl="8">
      <w:start w:val="1"/>
      <w:numFmt w:val="decimal"/>
      <w:lvlText w:val="%1.%2.%3.%4.%5.%6.%7.%8.%9"/>
      <w:lvlJc w:val="left"/>
      <w:pPr>
        <w:ind w:left="5312" w:hanging="1440"/>
      </w:pPr>
      <w:rPr>
        <w:rFonts w:hint="default"/>
      </w:rPr>
    </w:lvl>
  </w:abstractNum>
  <w:abstractNum w:abstractNumId="15" w15:restartNumberingAfterBreak="0">
    <w:nsid w:val="42D05782"/>
    <w:multiLevelType w:val="multilevel"/>
    <w:tmpl w:val="5FEC575E"/>
    <w:lvl w:ilvl="0">
      <w:start w:val="12"/>
      <w:numFmt w:val="decimal"/>
      <w:lvlText w:val="%1"/>
      <w:lvlJc w:val="left"/>
      <w:pPr>
        <w:ind w:left="390" w:hanging="390"/>
      </w:pPr>
      <w:rPr>
        <w:rFonts w:hint="default"/>
      </w:rPr>
    </w:lvl>
    <w:lvl w:ilvl="1">
      <w:start w:val="2"/>
      <w:numFmt w:val="decimal"/>
      <w:lvlText w:val="%1.%2"/>
      <w:lvlJc w:val="left"/>
      <w:pPr>
        <w:ind w:left="874" w:hanging="390"/>
      </w:pPr>
      <w:rPr>
        <w:rFonts w:hint="default"/>
        <w:b/>
      </w:rPr>
    </w:lvl>
    <w:lvl w:ilvl="2">
      <w:start w:val="1"/>
      <w:numFmt w:val="decimal"/>
      <w:lvlText w:val="%1.%2.%3"/>
      <w:lvlJc w:val="left"/>
      <w:pPr>
        <w:ind w:left="1688" w:hanging="720"/>
      </w:pPr>
      <w:rPr>
        <w:rFonts w:hint="default"/>
      </w:rPr>
    </w:lvl>
    <w:lvl w:ilvl="3">
      <w:start w:val="1"/>
      <w:numFmt w:val="decimal"/>
      <w:lvlText w:val="%1.%2.%3.%4"/>
      <w:lvlJc w:val="left"/>
      <w:pPr>
        <w:ind w:left="2172" w:hanging="720"/>
      </w:pPr>
      <w:rPr>
        <w:rFonts w:hint="default"/>
      </w:rPr>
    </w:lvl>
    <w:lvl w:ilvl="4">
      <w:start w:val="1"/>
      <w:numFmt w:val="decimal"/>
      <w:lvlText w:val="%1.%2.%3.%4.%5"/>
      <w:lvlJc w:val="left"/>
      <w:pPr>
        <w:ind w:left="3016" w:hanging="1080"/>
      </w:pPr>
      <w:rPr>
        <w:rFonts w:hint="default"/>
      </w:rPr>
    </w:lvl>
    <w:lvl w:ilvl="5">
      <w:start w:val="1"/>
      <w:numFmt w:val="decimal"/>
      <w:lvlText w:val="%1.%2.%3.%4.%5.%6"/>
      <w:lvlJc w:val="left"/>
      <w:pPr>
        <w:ind w:left="3500" w:hanging="1080"/>
      </w:pPr>
      <w:rPr>
        <w:rFonts w:hint="default"/>
      </w:rPr>
    </w:lvl>
    <w:lvl w:ilvl="6">
      <w:start w:val="1"/>
      <w:numFmt w:val="decimal"/>
      <w:lvlText w:val="%1.%2.%3.%4.%5.%6.%7"/>
      <w:lvlJc w:val="left"/>
      <w:pPr>
        <w:ind w:left="3984" w:hanging="1080"/>
      </w:pPr>
      <w:rPr>
        <w:rFonts w:hint="default"/>
      </w:rPr>
    </w:lvl>
    <w:lvl w:ilvl="7">
      <w:start w:val="1"/>
      <w:numFmt w:val="decimal"/>
      <w:lvlText w:val="%1.%2.%3.%4.%5.%6.%7.%8"/>
      <w:lvlJc w:val="left"/>
      <w:pPr>
        <w:ind w:left="4828" w:hanging="1440"/>
      </w:pPr>
      <w:rPr>
        <w:rFonts w:hint="default"/>
      </w:rPr>
    </w:lvl>
    <w:lvl w:ilvl="8">
      <w:start w:val="1"/>
      <w:numFmt w:val="decimal"/>
      <w:lvlText w:val="%1.%2.%3.%4.%5.%6.%7.%8.%9"/>
      <w:lvlJc w:val="left"/>
      <w:pPr>
        <w:ind w:left="5312" w:hanging="1440"/>
      </w:pPr>
      <w:rPr>
        <w:rFonts w:hint="default"/>
      </w:rPr>
    </w:lvl>
  </w:abstractNum>
  <w:abstractNum w:abstractNumId="16" w15:restartNumberingAfterBreak="0">
    <w:nsid w:val="45227CD9"/>
    <w:multiLevelType w:val="multilevel"/>
    <w:tmpl w:val="FF62DBE0"/>
    <w:lvl w:ilvl="0">
      <w:start w:val="8"/>
      <w:numFmt w:val="decimal"/>
      <w:lvlText w:val="%1"/>
      <w:lvlJc w:val="left"/>
      <w:pPr>
        <w:ind w:left="360" w:hanging="360"/>
      </w:pPr>
      <w:rPr>
        <w:rFonts w:hint="default"/>
      </w:rPr>
    </w:lvl>
    <w:lvl w:ilvl="1">
      <w:start w:val="5"/>
      <w:numFmt w:val="decimal"/>
      <w:lvlText w:val="%1.%2"/>
      <w:lvlJc w:val="left"/>
      <w:pPr>
        <w:ind w:left="844" w:hanging="360"/>
      </w:pPr>
      <w:rPr>
        <w:rFonts w:hint="default"/>
        <w:b/>
      </w:rPr>
    </w:lvl>
    <w:lvl w:ilvl="2">
      <w:start w:val="1"/>
      <w:numFmt w:val="decimal"/>
      <w:lvlText w:val="%1.%2.%3"/>
      <w:lvlJc w:val="left"/>
      <w:pPr>
        <w:ind w:left="1688" w:hanging="720"/>
      </w:pPr>
      <w:rPr>
        <w:rFonts w:hint="default"/>
      </w:rPr>
    </w:lvl>
    <w:lvl w:ilvl="3">
      <w:start w:val="1"/>
      <w:numFmt w:val="decimal"/>
      <w:lvlText w:val="%1.%2.%3.%4"/>
      <w:lvlJc w:val="left"/>
      <w:pPr>
        <w:ind w:left="2172" w:hanging="720"/>
      </w:pPr>
      <w:rPr>
        <w:rFonts w:hint="default"/>
      </w:rPr>
    </w:lvl>
    <w:lvl w:ilvl="4">
      <w:start w:val="1"/>
      <w:numFmt w:val="decimal"/>
      <w:lvlText w:val="%1.%2.%3.%4.%5"/>
      <w:lvlJc w:val="left"/>
      <w:pPr>
        <w:ind w:left="3016" w:hanging="1080"/>
      </w:pPr>
      <w:rPr>
        <w:rFonts w:hint="default"/>
      </w:rPr>
    </w:lvl>
    <w:lvl w:ilvl="5">
      <w:start w:val="1"/>
      <w:numFmt w:val="decimal"/>
      <w:lvlText w:val="%1.%2.%3.%4.%5.%6"/>
      <w:lvlJc w:val="left"/>
      <w:pPr>
        <w:ind w:left="3500" w:hanging="1080"/>
      </w:pPr>
      <w:rPr>
        <w:rFonts w:hint="default"/>
      </w:rPr>
    </w:lvl>
    <w:lvl w:ilvl="6">
      <w:start w:val="1"/>
      <w:numFmt w:val="decimal"/>
      <w:lvlText w:val="%1.%2.%3.%4.%5.%6.%7"/>
      <w:lvlJc w:val="left"/>
      <w:pPr>
        <w:ind w:left="3984" w:hanging="1080"/>
      </w:pPr>
      <w:rPr>
        <w:rFonts w:hint="default"/>
      </w:rPr>
    </w:lvl>
    <w:lvl w:ilvl="7">
      <w:start w:val="1"/>
      <w:numFmt w:val="decimal"/>
      <w:lvlText w:val="%1.%2.%3.%4.%5.%6.%7.%8"/>
      <w:lvlJc w:val="left"/>
      <w:pPr>
        <w:ind w:left="4828" w:hanging="1440"/>
      </w:pPr>
      <w:rPr>
        <w:rFonts w:hint="default"/>
      </w:rPr>
    </w:lvl>
    <w:lvl w:ilvl="8">
      <w:start w:val="1"/>
      <w:numFmt w:val="decimal"/>
      <w:lvlText w:val="%1.%2.%3.%4.%5.%6.%7.%8.%9"/>
      <w:lvlJc w:val="left"/>
      <w:pPr>
        <w:ind w:left="5312" w:hanging="1440"/>
      </w:pPr>
      <w:rPr>
        <w:rFonts w:hint="default"/>
      </w:rPr>
    </w:lvl>
  </w:abstractNum>
  <w:abstractNum w:abstractNumId="17" w15:restartNumberingAfterBreak="0">
    <w:nsid w:val="456B6A16"/>
    <w:multiLevelType w:val="multilevel"/>
    <w:tmpl w:val="4C56E0CC"/>
    <w:lvl w:ilvl="0">
      <w:start w:val="1"/>
      <w:numFmt w:val="decimal"/>
      <w:lvlText w:val="%1"/>
      <w:lvlJc w:val="left"/>
      <w:pPr>
        <w:ind w:left="555" w:hanging="555"/>
      </w:pPr>
      <w:rPr>
        <w:rFonts w:hint="default"/>
        <w:b/>
      </w:rPr>
    </w:lvl>
    <w:lvl w:ilvl="1">
      <w:start w:val="1"/>
      <w:numFmt w:val="decimal"/>
      <w:lvlText w:val="%1.%2"/>
      <w:lvlJc w:val="left"/>
      <w:pPr>
        <w:ind w:left="1039" w:hanging="555"/>
      </w:pPr>
      <w:rPr>
        <w:rFonts w:hint="default"/>
        <w:b/>
      </w:rPr>
    </w:lvl>
    <w:lvl w:ilvl="2">
      <w:start w:val="1"/>
      <w:numFmt w:val="decimal"/>
      <w:lvlText w:val="%1.%2.%3"/>
      <w:lvlJc w:val="left"/>
      <w:pPr>
        <w:ind w:left="1688" w:hanging="720"/>
      </w:pPr>
      <w:rPr>
        <w:rFonts w:hint="default"/>
        <w:b/>
      </w:rPr>
    </w:lvl>
    <w:lvl w:ilvl="3">
      <w:start w:val="1"/>
      <w:numFmt w:val="decimal"/>
      <w:lvlText w:val="%1.%2.%3.%4"/>
      <w:lvlJc w:val="left"/>
      <w:pPr>
        <w:ind w:left="2172" w:hanging="720"/>
      </w:pPr>
      <w:rPr>
        <w:rFonts w:hint="default"/>
        <w:b/>
      </w:rPr>
    </w:lvl>
    <w:lvl w:ilvl="4">
      <w:start w:val="1"/>
      <w:numFmt w:val="decimal"/>
      <w:lvlText w:val="%1.%2.%3.%4.%5"/>
      <w:lvlJc w:val="left"/>
      <w:pPr>
        <w:ind w:left="3016" w:hanging="1080"/>
      </w:pPr>
      <w:rPr>
        <w:rFonts w:hint="default"/>
        <w:b/>
      </w:rPr>
    </w:lvl>
    <w:lvl w:ilvl="5">
      <w:start w:val="1"/>
      <w:numFmt w:val="decimal"/>
      <w:lvlText w:val="%1.%2.%3.%4.%5.%6"/>
      <w:lvlJc w:val="left"/>
      <w:pPr>
        <w:ind w:left="3500" w:hanging="1080"/>
      </w:pPr>
      <w:rPr>
        <w:rFonts w:hint="default"/>
        <w:b/>
      </w:rPr>
    </w:lvl>
    <w:lvl w:ilvl="6">
      <w:start w:val="1"/>
      <w:numFmt w:val="decimal"/>
      <w:lvlText w:val="%1.%2.%3.%4.%5.%6.%7"/>
      <w:lvlJc w:val="left"/>
      <w:pPr>
        <w:ind w:left="3984" w:hanging="1080"/>
      </w:pPr>
      <w:rPr>
        <w:rFonts w:hint="default"/>
        <w:b/>
      </w:rPr>
    </w:lvl>
    <w:lvl w:ilvl="7">
      <w:start w:val="1"/>
      <w:numFmt w:val="decimal"/>
      <w:lvlText w:val="%1.%2.%3.%4.%5.%6.%7.%8"/>
      <w:lvlJc w:val="left"/>
      <w:pPr>
        <w:ind w:left="4828" w:hanging="1440"/>
      </w:pPr>
      <w:rPr>
        <w:rFonts w:hint="default"/>
        <w:b/>
      </w:rPr>
    </w:lvl>
    <w:lvl w:ilvl="8">
      <w:start w:val="1"/>
      <w:numFmt w:val="decimal"/>
      <w:lvlText w:val="%1.%2.%3.%4.%5.%6.%7.%8.%9"/>
      <w:lvlJc w:val="left"/>
      <w:pPr>
        <w:ind w:left="5312" w:hanging="1440"/>
      </w:pPr>
      <w:rPr>
        <w:rFonts w:hint="default"/>
        <w:b/>
      </w:rPr>
    </w:lvl>
  </w:abstractNum>
  <w:abstractNum w:abstractNumId="18" w15:restartNumberingAfterBreak="0">
    <w:nsid w:val="4A851942"/>
    <w:multiLevelType w:val="hybridMultilevel"/>
    <w:tmpl w:val="6A34E4B8"/>
    <w:lvl w:ilvl="0" w:tplc="1DA47872">
      <w:start w:val="1"/>
      <w:numFmt w:val="lowerLetter"/>
      <w:lvlText w:val="%1."/>
      <w:lvlJc w:val="left"/>
      <w:pPr>
        <w:ind w:left="1714" w:firstLine="0"/>
      </w:pPr>
      <w:rPr>
        <w:rFonts w:ascii="Arial" w:eastAsia="Calibri" w:hAnsi="Arial" w:cs="Arial" w:hint="default"/>
        <w:b w:val="0"/>
        <w:i w:val="0"/>
        <w:strike w:val="0"/>
        <w:dstrike w:val="0"/>
        <w:color w:val="000000"/>
        <w:sz w:val="24"/>
        <w:szCs w:val="24"/>
        <w:u w:val="none" w:color="000000"/>
        <w:effect w:val="none"/>
        <w:bdr w:val="none" w:sz="0" w:space="0" w:color="auto" w:frame="1"/>
        <w:vertAlign w:val="baseline"/>
      </w:rPr>
    </w:lvl>
    <w:lvl w:ilvl="1" w:tplc="20FCCE04">
      <w:start w:val="1"/>
      <w:numFmt w:val="lowerLetter"/>
      <w:lvlText w:val="%2"/>
      <w:lvlJc w:val="left"/>
      <w:pPr>
        <w:ind w:left="196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F1B073DC">
      <w:start w:val="1"/>
      <w:numFmt w:val="lowerRoman"/>
      <w:lvlText w:val="%3"/>
      <w:lvlJc w:val="left"/>
      <w:pPr>
        <w:ind w:left="268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490EFE78">
      <w:start w:val="1"/>
      <w:numFmt w:val="decimal"/>
      <w:lvlText w:val="%4"/>
      <w:lvlJc w:val="left"/>
      <w:pPr>
        <w:ind w:left="340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F2E6EE50">
      <w:start w:val="1"/>
      <w:numFmt w:val="lowerLetter"/>
      <w:lvlText w:val="%5"/>
      <w:lvlJc w:val="left"/>
      <w:pPr>
        <w:ind w:left="412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0692805A">
      <w:start w:val="1"/>
      <w:numFmt w:val="lowerRoman"/>
      <w:lvlText w:val="%6"/>
      <w:lvlJc w:val="left"/>
      <w:pPr>
        <w:ind w:left="484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6EB8078C">
      <w:start w:val="1"/>
      <w:numFmt w:val="decimal"/>
      <w:lvlText w:val="%7"/>
      <w:lvlJc w:val="left"/>
      <w:pPr>
        <w:ind w:left="556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D3C4C4B0">
      <w:start w:val="1"/>
      <w:numFmt w:val="lowerLetter"/>
      <w:lvlText w:val="%8"/>
      <w:lvlJc w:val="left"/>
      <w:pPr>
        <w:ind w:left="628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11EE2DD0">
      <w:start w:val="1"/>
      <w:numFmt w:val="lowerRoman"/>
      <w:lvlText w:val="%9"/>
      <w:lvlJc w:val="left"/>
      <w:pPr>
        <w:ind w:left="7005"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19" w15:restartNumberingAfterBreak="0">
    <w:nsid w:val="52E67CEA"/>
    <w:multiLevelType w:val="hybridMultilevel"/>
    <w:tmpl w:val="C91CC5C4"/>
    <w:lvl w:ilvl="0" w:tplc="A6A44C12">
      <w:start w:val="1"/>
      <w:numFmt w:val="upperLetter"/>
      <w:pStyle w:val="ASPreambleLettering"/>
      <w:lvlText w:val="(%1)"/>
      <w:lvlJc w:val="left"/>
      <w:pPr>
        <w:ind w:left="720" w:hanging="360"/>
      </w:pPr>
      <w:rPr>
        <w:rFonts w:ascii="Calibri" w:hAnsi="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5EC79A5"/>
    <w:multiLevelType w:val="hybridMultilevel"/>
    <w:tmpl w:val="BB068A2C"/>
    <w:lvl w:ilvl="0" w:tplc="29085E92">
      <w:start w:val="1"/>
      <w:numFmt w:val="lowerLetter"/>
      <w:lvlText w:val="%1."/>
      <w:lvlJc w:val="left"/>
      <w:pPr>
        <w:ind w:left="2089" w:firstLine="0"/>
      </w:pPr>
      <w:rPr>
        <w:rFonts w:ascii="Arial" w:eastAsia="Calibri" w:hAnsi="Arial" w:cs="Arial" w:hint="default"/>
        <w:b w:val="0"/>
        <w:i w:val="0"/>
        <w:strike w:val="0"/>
        <w:dstrike w:val="0"/>
        <w:color w:val="000000"/>
        <w:sz w:val="24"/>
        <w:szCs w:val="24"/>
        <w:u w:val="none" w:color="000000"/>
        <w:effect w:val="none"/>
        <w:bdr w:val="none" w:sz="0" w:space="0" w:color="auto" w:frame="1"/>
        <w:vertAlign w:val="baseline"/>
      </w:rPr>
    </w:lvl>
    <w:lvl w:ilvl="1" w:tplc="79CACC30">
      <w:start w:val="1"/>
      <w:numFmt w:val="lowerLetter"/>
      <w:lvlText w:val="%2"/>
      <w:lvlJc w:val="left"/>
      <w:pPr>
        <w:ind w:left="239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073268EE">
      <w:start w:val="1"/>
      <w:numFmt w:val="lowerRoman"/>
      <w:lvlText w:val="%3"/>
      <w:lvlJc w:val="left"/>
      <w:pPr>
        <w:ind w:left="311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F1A038D4">
      <w:start w:val="1"/>
      <w:numFmt w:val="decimal"/>
      <w:lvlText w:val="%4"/>
      <w:lvlJc w:val="left"/>
      <w:pPr>
        <w:ind w:left="383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92568A78">
      <w:start w:val="1"/>
      <w:numFmt w:val="lowerLetter"/>
      <w:lvlText w:val="%5"/>
      <w:lvlJc w:val="left"/>
      <w:pPr>
        <w:ind w:left="455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C9BE22E8">
      <w:start w:val="1"/>
      <w:numFmt w:val="lowerRoman"/>
      <w:lvlText w:val="%6"/>
      <w:lvlJc w:val="left"/>
      <w:pPr>
        <w:ind w:left="527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A75884C0">
      <w:start w:val="1"/>
      <w:numFmt w:val="decimal"/>
      <w:lvlText w:val="%7"/>
      <w:lvlJc w:val="left"/>
      <w:pPr>
        <w:ind w:left="599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49524AE4">
      <w:start w:val="1"/>
      <w:numFmt w:val="lowerLetter"/>
      <w:lvlText w:val="%8"/>
      <w:lvlJc w:val="left"/>
      <w:pPr>
        <w:ind w:left="671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9E328E9E">
      <w:start w:val="1"/>
      <w:numFmt w:val="lowerRoman"/>
      <w:lvlText w:val="%9"/>
      <w:lvlJc w:val="left"/>
      <w:pPr>
        <w:ind w:left="7433"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21" w15:restartNumberingAfterBreak="0">
    <w:nsid w:val="5E8A2736"/>
    <w:multiLevelType w:val="hybridMultilevel"/>
    <w:tmpl w:val="BD5860FA"/>
    <w:lvl w:ilvl="0" w:tplc="AFF015D8">
      <w:start w:val="1"/>
      <w:numFmt w:val="lowerLetter"/>
      <w:lvlText w:val="%1."/>
      <w:lvlJc w:val="left"/>
      <w:pPr>
        <w:ind w:left="1145" w:hanging="360"/>
      </w:pPr>
      <w:rPr>
        <w:rFonts w:ascii="Arial" w:hAnsi="Arial" w:cs="Arial" w:hint="default"/>
      </w:rPr>
    </w:lvl>
    <w:lvl w:ilvl="1" w:tplc="08090019">
      <w:start w:val="1"/>
      <w:numFmt w:val="lowerLetter"/>
      <w:lvlText w:val="%2."/>
      <w:lvlJc w:val="left"/>
      <w:pPr>
        <w:ind w:left="1865" w:hanging="360"/>
      </w:pPr>
    </w:lvl>
    <w:lvl w:ilvl="2" w:tplc="0809001B" w:tentative="1">
      <w:start w:val="1"/>
      <w:numFmt w:val="lowerRoman"/>
      <w:lvlText w:val="%3."/>
      <w:lvlJc w:val="right"/>
      <w:pPr>
        <w:ind w:left="2585" w:hanging="180"/>
      </w:pPr>
    </w:lvl>
    <w:lvl w:ilvl="3" w:tplc="0809000F" w:tentative="1">
      <w:start w:val="1"/>
      <w:numFmt w:val="decimal"/>
      <w:lvlText w:val="%4."/>
      <w:lvlJc w:val="left"/>
      <w:pPr>
        <w:ind w:left="3305" w:hanging="360"/>
      </w:pPr>
    </w:lvl>
    <w:lvl w:ilvl="4" w:tplc="08090019" w:tentative="1">
      <w:start w:val="1"/>
      <w:numFmt w:val="lowerLetter"/>
      <w:lvlText w:val="%5."/>
      <w:lvlJc w:val="left"/>
      <w:pPr>
        <w:ind w:left="4025" w:hanging="360"/>
      </w:pPr>
    </w:lvl>
    <w:lvl w:ilvl="5" w:tplc="0809001B" w:tentative="1">
      <w:start w:val="1"/>
      <w:numFmt w:val="lowerRoman"/>
      <w:lvlText w:val="%6."/>
      <w:lvlJc w:val="right"/>
      <w:pPr>
        <w:ind w:left="4745" w:hanging="180"/>
      </w:pPr>
    </w:lvl>
    <w:lvl w:ilvl="6" w:tplc="0809000F" w:tentative="1">
      <w:start w:val="1"/>
      <w:numFmt w:val="decimal"/>
      <w:lvlText w:val="%7."/>
      <w:lvlJc w:val="left"/>
      <w:pPr>
        <w:ind w:left="5465" w:hanging="360"/>
      </w:pPr>
    </w:lvl>
    <w:lvl w:ilvl="7" w:tplc="08090019" w:tentative="1">
      <w:start w:val="1"/>
      <w:numFmt w:val="lowerLetter"/>
      <w:lvlText w:val="%8."/>
      <w:lvlJc w:val="left"/>
      <w:pPr>
        <w:ind w:left="6185" w:hanging="360"/>
      </w:pPr>
    </w:lvl>
    <w:lvl w:ilvl="8" w:tplc="0809001B" w:tentative="1">
      <w:start w:val="1"/>
      <w:numFmt w:val="lowerRoman"/>
      <w:lvlText w:val="%9."/>
      <w:lvlJc w:val="right"/>
      <w:pPr>
        <w:ind w:left="6905" w:hanging="180"/>
      </w:pPr>
    </w:lvl>
  </w:abstractNum>
  <w:abstractNum w:abstractNumId="22" w15:restartNumberingAfterBreak="0">
    <w:nsid w:val="6DC86911"/>
    <w:multiLevelType w:val="hybridMultilevel"/>
    <w:tmpl w:val="53C40B36"/>
    <w:lvl w:ilvl="0" w:tplc="943E7DDC">
      <w:start w:val="1"/>
      <w:numFmt w:val="lowerLetter"/>
      <w:lvlText w:val="%1."/>
      <w:lvlJc w:val="left"/>
      <w:pPr>
        <w:ind w:left="1353" w:hanging="360"/>
      </w:pPr>
      <w:rPr>
        <w:rFonts w:ascii="Arial" w:hAnsi="Arial" w:cs="Arial" w:hint="default"/>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23" w15:restartNumberingAfterBreak="0">
    <w:nsid w:val="6E4067E3"/>
    <w:multiLevelType w:val="multilevel"/>
    <w:tmpl w:val="50568920"/>
    <w:lvl w:ilvl="0">
      <w:start w:val="8"/>
      <w:numFmt w:val="decimal"/>
      <w:lvlText w:val="%1"/>
      <w:lvlJc w:val="left"/>
      <w:pPr>
        <w:ind w:left="360" w:hanging="360"/>
      </w:pPr>
      <w:rPr>
        <w:rFonts w:hint="default"/>
      </w:rPr>
    </w:lvl>
    <w:lvl w:ilvl="1">
      <w:start w:val="3"/>
      <w:numFmt w:val="decimal"/>
      <w:lvlText w:val="%1.%2"/>
      <w:lvlJc w:val="left"/>
      <w:pPr>
        <w:ind w:left="844" w:hanging="360"/>
      </w:pPr>
      <w:rPr>
        <w:rFonts w:hint="default"/>
        <w:b/>
      </w:rPr>
    </w:lvl>
    <w:lvl w:ilvl="2">
      <w:start w:val="1"/>
      <w:numFmt w:val="decimal"/>
      <w:lvlText w:val="%1.%2.%3"/>
      <w:lvlJc w:val="left"/>
      <w:pPr>
        <w:ind w:left="1688" w:hanging="720"/>
      </w:pPr>
      <w:rPr>
        <w:rFonts w:hint="default"/>
      </w:rPr>
    </w:lvl>
    <w:lvl w:ilvl="3">
      <w:start w:val="1"/>
      <w:numFmt w:val="decimal"/>
      <w:lvlText w:val="%1.%2.%3.%4"/>
      <w:lvlJc w:val="left"/>
      <w:pPr>
        <w:ind w:left="2172" w:hanging="720"/>
      </w:pPr>
      <w:rPr>
        <w:rFonts w:hint="default"/>
      </w:rPr>
    </w:lvl>
    <w:lvl w:ilvl="4">
      <w:start w:val="1"/>
      <w:numFmt w:val="decimal"/>
      <w:lvlText w:val="%1.%2.%3.%4.%5"/>
      <w:lvlJc w:val="left"/>
      <w:pPr>
        <w:ind w:left="3016" w:hanging="1080"/>
      </w:pPr>
      <w:rPr>
        <w:rFonts w:hint="default"/>
      </w:rPr>
    </w:lvl>
    <w:lvl w:ilvl="5">
      <w:start w:val="1"/>
      <w:numFmt w:val="decimal"/>
      <w:lvlText w:val="%1.%2.%3.%4.%5.%6"/>
      <w:lvlJc w:val="left"/>
      <w:pPr>
        <w:ind w:left="3500" w:hanging="1080"/>
      </w:pPr>
      <w:rPr>
        <w:rFonts w:hint="default"/>
      </w:rPr>
    </w:lvl>
    <w:lvl w:ilvl="6">
      <w:start w:val="1"/>
      <w:numFmt w:val="decimal"/>
      <w:lvlText w:val="%1.%2.%3.%4.%5.%6.%7"/>
      <w:lvlJc w:val="left"/>
      <w:pPr>
        <w:ind w:left="3984" w:hanging="1080"/>
      </w:pPr>
      <w:rPr>
        <w:rFonts w:hint="default"/>
      </w:rPr>
    </w:lvl>
    <w:lvl w:ilvl="7">
      <w:start w:val="1"/>
      <w:numFmt w:val="decimal"/>
      <w:lvlText w:val="%1.%2.%3.%4.%5.%6.%7.%8"/>
      <w:lvlJc w:val="left"/>
      <w:pPr>
        <w:ind w:left="4828" w:hanging="1440"/>
      </w:pPr>
      <w:rPr>
        <w:rFonts w:hint="default"/>
      </w:rPr>
    </w:lvl>
    <w:lvl w:ilvl="8">
      <w:start w:val="1"/>
      <w:numFmt w:val="decimal"/>
      <w:lvlText w:val="%1.%2.%3.%4.%5.%6.%7.%8.%9"/>
      <w:lvlJc w:val="left"/>
      <w:pPr>
        <w:ind w:left="5312" w:hanging="1440"/>
      </w:pPr>
      <w:rPr>
        <w:rFonts w:hint="default"/>
      </w:rPr>
    </w:lvl>
  </w:abstractNum>
  <w:abstractNum w:abstractNumId="24" w15:restartNumberingAfterBreak="0">
    <w:nsid w:val="70E97C65"/>
    <w:multiLevelType w:val="hybridMultilevel"/>
    <w:tmpl w:val="B4665668"/>
    <w:lvl w:ilvl="0" w:tplc="4348B272">
      <w:start w:val="1"/>
      <w:numFmt w:val="lowerLetter"/>
      <w:lvlText w:val="%1."/>
      <w:lvlJc w:val="left"/>
      <w:pPr>
        <w:ind w:left="1714" w:firstLine="0"/>
      </w:pPr>
      <w:rPr>
        <w:rFonts w:ascii="Arial" w:eastAsia="Calibri" w:hAnsi="Arial" w:cs="Arial" w:hint="default"/>
        <w:b w:val="0"/>
        <w:i w:val="0"/>
        <w:strike w:val="0"/>
        <w:dstrike w:val="0"/>
        <w:color w:val="000000"/>
        <w:sz w:val="24"/>
        <w:szCs w:val="24"/>
        <w:u w:val="none" w:color="000000"/>
        <w:effect w:val="none"/>
        <w:bdr w:val="none" w:sz="0" w:space="0" w:color="auto" w:frame="1"/>
        <w:vertAlign w:val="baseline"/>
      </w:rPr>
    </w:lvl>
    <w:lvl w:ilvl="1" w:tplc="CEAC232A">
      <w:start w:val="1"/>
      <w:numFmt w:val="lowerRoman"/>
      <w:lvlText w:val="%2."/>
      <w:lvlJc w:val="left"/>
      <w:pPr>
        <w:ind w:left="2127"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2" w:tplc="733AFAB8">
      <w:start w:val="1"/>
      <w:numFmt w:val="lowerRoman"/>
      <w:lvlText w:val="%3"/>
      <w:lvlJc w:val="left"/>
      <w:pPr>
        <w:ind w:left="298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3" w:tplc="FC12E7C6">
      <w:start w:val="1"/>
      <w:numFmt w:val="decimal"/>
      <w:lvlText w:val="%4"/>
      <w:lvlJc w:val="left"/>
      <w:pPr>
        <w:ind w:left="370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4" w:tplc="15DC1A58">
      <w:start w:val="1"/>
      <w:numFmt w:val="lowerLetter"/>
      <w:lvlText w:val="%5"/>
      <w:lvlJc w:val="left"/>
      <w:pPr>
        <w:ind w:left="442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5" w:tplc="0D0A7670">
      <w:start w:val="1"/>
      <w:numFmt w:val="lowerRoman"/>
      <w:lvlText w:val="%6"/>
      <w:lvlJc w:val="left"/>
      <w:pPr>
        <w:ind w:left="514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6" w:tplc="1B6AF104">
      <w:start w:val="1"/>
      <w:numFmt w:val="decimal"/>
      <w:lvlText w:val="%7"/>
      <w:lvlJc w:val="left"/>
      <w:pPr>
        <w:ind w:left="586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7" w:tplc="B8701F7A">
      <w:start w:val="1"/>
      <w:numFmt w:val="lowerLetter"/>
      <w:lvlText w:val="%8"/>
      <w:lvlJc w:val="left"/>
      <w:pPr>
        <w:ind w:left="658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lvl w:ilvl="8" w:tplc="F4FE73DE">
      <w:start w:val="1"/>
      <w:numFmt w:val="lowerRoman"/>
      <w:lvlText w:val="%9"/>
      <w:lvlJc w:val="left"/>
      <w:pPr>
        <w:ind w:left="7308" w:firstLine="0"/>
      </w:pPr>
      <w:rPr>
        <w:rFonts w:ascii="Calibri" w:eastAsia="Calibri" w:hAnsi="Calibri" w:cs="Calibri"/>
        <w:b w:val="0"/>
        <w:i w:val="0"/>
        <w:strike w:val="0"/>
        <w:dstrike w:val="0"/>
        <w:color w:val="000000"/>
        <w:sz w:val="24"/>
        <w:szCs w:val="24"/>
        <w:u w:val="none" w:color="000000"/>
        <w:effect w:val="none"/>
        <w:bdr w:val="none" w:sz="0" w:space="0" w:color="auto" w:frame="1"/>
        <w:vertAlign w:val="baseline"/>
      </w:rPr>
    </w:lvl>
  </w:abstractNum>
  <w:abstractNum w:abstractNumId="25" w15:restartNumberingAfterBreak="0">
    <w:nsid w:val="7B775450"/>
    <w:multiLevelType w:val="hybridMultilevel"/>
    <w:tmpl w:val="66D46A70"/>
    <w:lvl w:ilvl="0" w:tplc="D70459C0">
      <w:start w:val="3"/>
      <w:numFmt w:val="lowerLetter"/>
      <w:lvlText w:val="%1."/>
      <w:lvlJc w:val="left"/>
      <w:pPr>
        <w:ind w:left="1865" w:hanging="360"/>
      </w:pPr>
      <w:rPr>
        <w:rFonts w:ascii="Arial" w:hAnsi="Arial" w:cs="Arial" w:hint="default"/>
      </w:rPr>
    </w:lvl>
    <w:lvl w:ilvl="1" w:tplc="08090019" w:tentative="1">
      <w:start w:val="1"/>
      <w:numFmt w:val="lowerLetter"/>
      <w:lvlText w:val="%2."/>
      <w:lvlJc w:val="left"/>
      <w:pPr>
        <w:ind w:left="2585" w:hanging="360"/>
      </w:pPr>
    </w:lvl>
    <w:lvl w:ilvl="2" w:tplc="0809001B" w:tentative="1">
      <w:start w:val="1"/>
      <w:numFmt w:val="lowerRoman"/>
      <w:lvlText w:val="%3."/>
      <w:lvlJc w:val="right"/>
      <w:pPr>
        <w:ind w:left="3305" w:hanging="180"/>
      </w:pPr>
    </w:lvl>
    <w:lvl w:ilvl="3" w:tplc="0809000F" w:tentative="1">
      <w:start w:val="1"/>
      <w:numFmt w:val="decimal"/>
      <w:lvlText w:val="%4."/>
      <w:lvlJc w:val="left"/>
      <w:pPr>
        <w:ind w:left="4025" w:hanging="360"/>
      </w:pPr>
    </w:lvl>
    <w:lvl w:ilvl="4" w:tplc="08090019" w:tentative="1">
      <w:start w:val="1"/>
      <w:numFmt w:val="lowerLetter"/>
      <w:lvlText w:val="%5."/>
      <w:lvlJc w:val="left"/>
      <w:pPr>
        <w:ind w:left="4745" w:hanging="360"/>
      </w:pPr>
    </w:lvl>
    <w:lvl w:ilvl="5" w:tplc="0809001B" w:tentative="1">
      <w:start w:val="1"/>
      <w:numFmt w:val="lowerRoman"/>
      <w:lvlText w:val="%6."/>
      <w:lvlJc w:val="right"/>
      <w:pPr>
        <w:ind w:left="5465" w:hanging="180"/>
      </w:pPr>
    </w:lvl>
    <w:lvl w:ilvl="6" w:tplc="0809000F" w:tentative="1">
      <w:start w:val="1"/>
      <w:numFmt w:val="decimal"/>
      <w:lvlText w:val="%7."/>
      <w:lvlJc w:val="left"/>
      <w:pPr>
        <w:ind w:left="6185" w:hanging="360"/>
      </w:pPr>
    </w:lvl>
    <w:lvl w:ilvl="7" w:tplc="08090019" w:tentative="1">
      <w:start w:val="1"/>
      <w:numFmt w:val="lowerLetter"/>
      <w:lvlText w:val="%8."/>
      <w:lvlJc w:val="left"/>
      <w:pPr>
        <w:ind w:left="6905" w:hanging="360"/>
      </w:pPr>
    </w:lvl>
    <w:lvl w:ilvl="8" w:tplc="0809001B" w:tentative="1">
      <w:start w:val="1"/>
      <w:numFmt w:val="lowerRoman"/>
      <w:lvlText w:val="%9."/>
      <w:lvlJc w:val="right"/>
      <w:pPr>
        <w:ind w:left="7625" w:hanging="180"/>
      </w:pPr>
    </w:lvl>
  </w:abstractNum>
  <w:num w:numId="1">
    <w:abstractNumId w:val="6"/>
  </w:num>
  <w:num w:numId="2">
    <w:abstractNumId w:val="9"/>
    <w:lvlOverride w:ilvl="0">
      <w:startOverride w:val="1"/>
    </w:lvlOverride>
  </w:num>
  <w:num w:numId="3">
    <w:abstractNumId w:val="4"/>
  </w:num>
  <w:num w:numId="4">
    <w:abstractNumId w:val="19"/>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23"/>
  </w:num>
  <w:num w:numId="12">
    <w:abstractNumId w:val="16"/>
  </w:num>
  <w:num w:numId="13">
    <w:abstractNumId w:val="14"/>
  </w:num>
  <w:num w:numId="14">
    <w:abstractNumId w:val="15"/>
  </w:num>
  <w:num w:numId="15">
    <w:abstractNumId w:val="21"/>
  </w:num>
  <w:num w:numId="16">
    <w:abstractNumId w:val="10"/>
  </w:num>
  <w:num w:numId="17">
    <w:abstractNumId w:val="5"/>
  </w:num>
  <w:num w:numId="18">
    <w:abstractNumId w:val="3"/>
  </w:num>
  <w:num w:numId="19">
    <w:abstractNumId w:val="7"/>
  </w:num>
  <w:num w:numId="20">
    <w:abstractNumId w:val="22"/>
  </w:num>
  <w:num w:numId="21">
    <w:abstractNumId w:val="12"/>
  </w:num>
  <w:num w:numId="22">
    <w:abstractNumId w:val="13"/>
  </w:num>
  <w:num w:numId="23">
    <w:abstractNumId w:val="2"/>
  </w:num>
  <w:num w:numId="24">
    <w:abstractNumId w:val="11"/>
  </w:num>
  <w:num w:numId="25">
    <w:abstractNumId w:val="0"/>
  </w:num>
  <w:num w:numId="26">
    <w:abstractNumId w:val="25"/>
  </w:num>
  <w:num w:numId="27">
    <w:abstractNumId w:val="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4704" w:allStyles="0" w:customStyles="0" w:latentStyles="1" w:stylesInUse="0" w:headingStyles="0" w:numberingStyles="0" w:tableStyles="0" w:directFormattingOnRuns="1" w:directFormattingOnParagraphs="1" w:directFormattingOnNumbering="1" w:directFormattingOnTables="0" w:clearFormatting="0" w:top3HeadingStyles="0" w:visibleStyles="1" w:alternateStyleNames="0"/>
  <w:defaultTabStop w:val="737"/>
  <w:drawingGridHorizontalSpacing w:val="8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9F3"/>
    <w:rsid w:val="00005563"/>
    <w:rsid w:val="000059CF"/>
    <w:rsid w:val="000065E2"/>
    <w:rsid w:val="00022B2D"/>
    <w:rsid w:val="00032CA6"/>
    <w:rsid w:val="000347BB"/>
    <w:rsid w:val="000368F0"/>
    <w:rsid w:val="000519E7"/>
    <w:rsid w:val="00056E1D"/>
    <w:rsid w:val="00057183"/>
    <w:rsid w:val="0006241D"/>
    <w:rsid w:val="00063D7C"/>
    <w:rsid w:val="00092015"/>
    <w:rsid w:val="00097E3C"/>
    <w:rsid w:val="000A04DF"/>
    <w:rsid w:val="000A2981"/>
    <w:rsid w:val="000B2EBE"/>
    <w:rsid w:val="000B6C9B"/>
    <w:rsid w:val="000C6021"/>
    <w:rsid w:val="000E4E21"/>
    <w:rsid w:val="00112D32"/>
    <w:rsid w:val="001253F5"/>
    <w:rsid w:val="0012543B"/>
    <w:rsid w:val="00125900"/>
    <w:rsid w:val="001312C3"/>
    <w:rsid w:val="00150C26"/>
    <w:rsid w:val="001518C5"/>
    <w:rsid w:val="00163642"/>
    <w:rsid w:val="001A0EEB"/>
    <w:rsid w:val="001B6C6E"/>
    <w:rsid w:val="001D6A1C"/>
    <w:rsid w:val="0020033B"/>
    <w:rsid w:val="002153B0"/>
    <w:rsid w:val="00232593"/>
    <w:rsid w:val="0024364F"/>
    <w:rsid w:val="00250584"/>
    <w:rsid w:val="002567FC"/>
    <w:rsid w:val="002767C6"/>
    <w:rsid w:val="002775E9"/>
    <w:rsid w:val="00281029"/>
    <w:rsid w:val="00284796"/>
    <w:rsid w:val="0029152A"/>
    <w:rsid w:val="0029313C"/>
    <w:rsid w:val="002B141C"/>
    <w:rsid w:val="002D775B"/>
    <w:rsid w:val="0030006F"/>
    <w:rsid w:val="00306956"/>
    <w:rsid w:val="003272C9"/>
    <w:rsid w:val="00334EE6"/>
    <w:rsid w:val="00335A66"/>
    <w:rsid w:val="00340D2E"/>
    <w:rsid w:val="003424CC"/>
    <w:rsid w:val="003510A1"/>
    <w:rsid w:val="00361CBA"/>
    <w:rsid w:val="00361D0F"/>
    <w:rsid w:val="00365D79"/>
    <w:rsid w:val="00375858"/>
    <w:rsid w:val="00383D31"/>
    <w:rsid w:val="003840AB"/>
    <w:rsid w:val="003A248B"/>
    <w:rsid w:val="003B4785"/>
    <w:rsid w:val="003D7CED"/>
    <w:rsid w:val="003E7060"/>
    <w:rsid w:val="003F43DF"/>
    <w:rsid w:val="003F6DCB"/>
    <w:rsid w:val="004056FE"/>
    <w:rsid w:val="00407184"/>
    <w:rsid w:val="004222B7"/>
    <w:rsid w:val="00430F0A"/>
    <w:rsid w:val="004607D3"/>
    <w:rsid w:val="00467370"/>
    <w:rsid w:val="00474401"/>
    <w:rsid w:val="00496894"/>
    <w:rsid w:val="004B1D39"/>
    <w:rsid w:val="004C22AE"/>
    <w:rsid w:val="004C4080"/>
    <w:rsid w:val="004C52E7"/>
    <w:rsid w:val="004D2A8F"/>
    <w:rsid w:val="004E2D08"/>
    <w:rsid w:val="004F2ECE"/>
    <w:rsid w:val="00502612"/>
    <w:rsid w:val="00514D30"/>
    <w:rsid w:val="00516396"/>
    <w:rsid w:val="00517ADF"/>
    <w:rsid w:val="0052526E"/>
    <w:rsid w:val="00544699"/>
    <w:rsid w:val="00545D8D"/>
    <w:rsid w:val="00550CE5"/>
    <w:rsid w:val="00555E1C"/>
    <w:rsid w:val="00561807"/>
    <w:rsid w:val="00570887"/>
    <w:rsid w:val="00576312"/>
    <w:rsid w:val="00583E7E"/>
    <w:rsid w:val="00590530"/>
    <w:rsid w:val="0059175F"/>
    <w:rsid w:val="00597AA1"/>
    <w:rsid w:val="005B2714"/>
    <w:rsid w:val="005C3C0F"/>
    <w:rsid w:val="005C66BE"/>
    <w:rsid w:val="005E576A"/>
    <w:rsid w:val="005F0F2C"/>
    <w:rsid w:val="005F45E0"/>
    <w:rsid w:val="006037F9"/>
    <w:rsid w:val="00604E90"/>
    <w:rsid w:val="006126EB"/>
    <w:rsid w:val="00614F9A"/>
    <w:rsid w:val="00623E54"/>
    <w:rsid w:val="00645AE7"/>
    <w:rsid w:val="0064787F"/>
    <w:rsid w:val="006550C2"/>
    <w:rsid w:val="0066245A"/>
    <w:rsid w:val="006728AF"/>
    <w:rsid w:val="00691B86"/>
    <w:rsid w:val="00692C3D"/>
    <w:rsid w:val="00693422"/>
    <w:rsid w:val="006939EF"/>
    <w:rsid w:val="006A363B"/>
    <w:rsid w:val="006C1835"/>
    <w:rsid w:val="006C3ACA"/>
    <w:rsid w:val="006E4500"/>
    <w:rsid w:val="006E5CC4"/>
    <w:rsid w:val="006F5731"/>
    <w:rsid w:val="0070477F"/>
    <w:rsid w:val="00717799"/>
    <w:rsid w:val="00733072"/>
    <w:rsid w:val="00740E0D"/>
    <w:rsid w:val="00741B29"/>
    <w:rsid w:val="00754190"/>
    <w:rsid w:val="007559F3"/>
    <w:rsid w:val="007628D1"/>
    <w:rsid w:val="00762C96"/>
    <w:rsid w:val="007633E8"/>
    <w:rsid w:val="00764DFA"/>
    <w:rsid w:val="00773755"/>
    <w:rsid w:val="00781C74"/>
    <w:rsid w:val="007A73A4"/>
    <w:rsid w:val="007B2041"/>
    <w:rsid w:val="007D2A1A"/>
    <w:rsid w:val="007F2203"/>
    <w:rsid w:val="007F5EF2"/>
    <w:rsid w:val="0082071A"/>
    <w:rsid w:val="008474B2"/>
    <w:rsid w:val="00852160"/>
    <w:rsid w:val="00853651"/>
    <w:rsid w:val="008662D8"/>
    <w:rsid w:val="00877269"/>
    <w:rsid w:val="00880D88"/>
    <w:rsid w:val="00892741"/>
    <w:rsid w:val="00896631"/>
    <w:rsid w:val="008B3B49"/>
    <w:rsid w:val="008C304A"/>
    <w:rsid w:val="008C49D1"/>
    <w:rsid w:val="008D14DE"/>
    <w:rsid w:val="00923C0A"/>
    <w:rsid w:val="00931A2B"/>
    <w:rsid w:val="00943F47"/>
    <w:rsid w:val="009471D4"/>
    <w:rsid w:val="0095382F"/>
    <w:rsid w:val="00975830"/>
    <w:rsid w:val="009824B3"/>
    <w:rsid w:val="00996E19"/>
    <w:rsid w:val="009A1732"/>
    <w:rsid w:val="009B2385"/>
    <w:rsid w:val="009B4329"/>
    <w:rsid w:val="009C4C82"/>
    <w:rsid w:val="009C6E65"/>
    <w:rsid w:val="009D075D"/>
    <w:rsid w:val="009E43FD"/>
    <w:rsid w:val="009F3ABB"/>
    <w:rsid w:val="009F48BB"/>
    <w:rsid w:val="00A02BD2"/>
    <w:rsid w:val="00A048C3"/>
    <w:rsid w:val="00A11B08"/>
    <w:rsid w:val="00A1293D"/>
    <w:rsid w:val="00A20421"/>
    <w:rsid w:val="00A2168E"/>
    <w:rsid w:val="00A22F61"/>
    <w:rsid w:val="00A26E5F"/>
    <w:rsid w:val="00A458BD"/>
    <w:rsid w:val="00A50A39"/>
    <w:rsid w:val="00A5343D"/>
    <w:rsid w:val="00A92C09"/>
    <w:rsid w:val="00A94B35"/>
    <w:rsid w:val="00AC1104"/>
    <w:rsid w:val="00AD00D3"/>
    <w:rsid w:val="00AE494B"/>
    <w:rsid w:val="00AE6DB8"/>
    <w:rsid w:val="00B0496E"/>
    <w:rsid w:val="00B146A9"/>
    <w:rsid w:val="00B31FC3"/>
    <w:rsid w:val="00B37400"/>
    <w:rsid w:val="00B411DE"/>
    <w:rsid w:val="00B44ADD"/>
    <w:rsid w:val="00B56811"/>
    <w:rsid w:val="00B56941"/>
    <w:rsid w:val="00B63291"/>
    <w:rsid w:val="00B70FC1"/>
    <w:rsid w:val="00B80CB5"/>
    <w:rsid w:val="00B86660"/>
    <w:rsid w:val="00B87499"/>
    <w:rsid w:val="00B92639"/>
    <w:rsid w:val="00BB48B8"/>
    <w:rsid w:val="00BC256A"/>
    <w:rsid w:val="00BC408A"/>
    <w:rsid w:val="00BC5ACF"/>
    <w:rsid w:val="00BD52CA"/>
    <w:rsid w:val="00BF690D"/>
    <w:rsid w:val="00C02619"/>
    <w:rsid w:val="00C029ED"/>
    <w:rsid w:val="00C122CF"/>
    <w:rsid w:val="00C23174"/>
    <w:rsid w:val="00C23E84"/>
    <w:rsid w:val="00C346C2"/>
    <w:rsid w:val="00C4048F"/>
    <w:rsid w:val="00C519AB"/>
    <w:rsid w:val="00C552BB"/>
    <w:rsid w:val="00C6410C"/>
    <w:rsid w:val="00C646FB"/>
    <w:rsid w:val="00C75547"/>
    <w:rsid w:val="00C77F3E"/>
    <w:rsid w:val="00C803C4"/>
    <w:rsid w:val="00C96E68"/>
    <w:rsid w:val="00C97719"/>
    <w:rsid w:val="00CA7C4E"/>
    <w:rsid w:val="00CC18A0"/>
    <w:rsid w:val="00CC6581"/>
    <w:rsid w:val="00CD70F3"/>
    <w:rsid w:val="00CE4987"/>
    <w:rsid w:val="00CF5C07"/>
    <w:rsid w:val="00D01795"/>
    <w:rsid w:val="00D068C0"/>
    <w:rsid w:val="00D404B4"/>
    <w:rsid w:val="00D517B8"/>
    <w:rsid w:val="00D6664D"/>
    <w:rsid w:val="00D82202"/>
    <w:rsid w:val="00D90905"/>
    <w:rsid w:val="00DB3298"/>
    <w:rsid w:val="00DB6A25"/>
    <w:rsid w:val="00DC581B"/>
    <w:rsid w:val="00DC7297"/>
    <w:rsid w:val="00DD4845"/>
    <w:rsid w:val="00DF0FC7"/>
    <w:rsid w:val="00DF1C44"/>
    <w:rsid w:val="00E05FB1"/>
    <w:rsid w:val="00E10476"/>
    <w:rsid w:val="00E20192"/>
    <w:rsid w:val="00E22C58"/>
    <w:rsid w:val="00E237DC"/>
    <w:rsid w:val="00E30F08"/>
    <w:rsid w:val="00E421F4"/>
    <w:rsid w:val="00E521CB"/>
    <w:rsid w:val="00E540C5"/>
    <w:rsid w:val="00E71DD8"/>
    <w:rsid w:val="00E77A34"/>
    <w:rsid w:val="00E77F79"/>
    <w:rsid w:val="00E960FB"/>
    <w:rsid w:val="00EA49BC"/>
    <w:rsid w:val="00EA6C34"/>
    <w:rsid w:val="00EC3E6C"/>
    <w:rsid w:val="00ED06B4"/>
    <w:rsid w:val="00ED582B"/>
    <w:rsid w:val="00EE4824"/>
    <w:rsid w:val="00EF1B01"/>
    <w:rsid w:val="00F05C99"/>
    <w:rsid w:val="00F07315"/>
    <w:rsid w:val="00F2052D"/>
    <w:rsid w:val="00F21111"/>
    <w:rsid w:val="00F51939"/>
    <w:rsid w:val="00F53232"/>
    <w:rsid w:val="00F60482"/>
    <w:rsid w:val="00F76FEC"/>
    <w:rsid w:val="00F91015"/>
    <w:rsid w:val="00F94EC5"/>
    <w:rsid w:val="00F96867"/>
    <w:rsid w:val="00FB360D"/>
    <w:rsid w:val="00FC2613"/>
    <w:rsid w:val="00FC784A"/>
    <w:rsid w:val="00FF548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E9E1BD4-C08E-4175-8B35-C3375B5B9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Arial"/>
        <w:sz w:val="22"/>
        <w:szCs w:val="22"/>
        <w:lang w:val="en-GB" w:eastAsia="en-US" w:bidi="ar-SA"/>
      </w:rPr>
    </w:rPrDefault>
    <w:pPrDefault/>
  </w:docDefaults>
  <w:latentStyles w:defLockedState="0" w:defUIPriority="99" w:defSemiHidden="0" w:defUnhideWhenUsed="0" w:defQFormat="0" w:count="376">
    <w:lsdException w:name="Normal" w:uiPriority="20"/>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rsid w:val="009C6E65"/>
  </w:style>
  <w:style w:type="paragraph" w:styleId="Heading1">
    <w:name w:val="heading 1"/>
    <w:basedOn w:val="Normal"/>
    <w:next w:val="Normal"/>
    <w:link w:val="Heading1Char"/>
    <w:uiPriority w:val="9"/>
    <w:semiHidden/>
    <w:qFormat/>
    <w:rsid w:val="000059CF"/>
    <w:pPr>
      <w:keepNext/>
      <w:keepLines/>
      <w:spacing w:after="800"/>
      <w:outlineLvl w:val="0"/>
    </w:pPr>
    <w:rPr>
      <w:rFonts w:eastAsiaTheme="majorEastAsia"/>
      <w:b/>
      <w:bCs/>
      <w:color w:val="6E313D"/>
      <w:sz w:val="44"/>
      <w:szCs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0059CF"/>
    <w:pPr>
      <w:tabs>
        <w:tab w:val="center" w:pos="4513"/>
        <w:tab w:val="right" w:pos="9026"/>
      </w:tabs>
    </w:pPr>
  </w:style>
  <w:style w:type="character" w:customStyle="1" w:styleId="HeaderChar">
    <w:name w:val="Header Char"/>
    <w:basedOn w:val="DefaultParagraphFont"/>
    <w:link w:val="Header"/>
    <w:uiPriority w:val="99"/>
    <w:semiHidden/>
    <w:rsid w:val="000059CF"/>
  </w:style>
  <w:style w:type="paragraph" w:styleId="Footer">
    <w:name w:val="footer"/>
    <w:basedOn w:val="Normal"/>
    <w:link w:val="FooterChar"/>
    <w:uiPriority w:val="99"/>
    <w:rsid w:val="000059CF"/>
    <w:pPr>
      <w:tabs>
        <w:tab w:val="center" w:pos="4513"/>
        <w:tab w:val="right" w:pos="9026"/>
      </w:tabs>
    </w:pPr>
  </w:style>
  <w:style w:type="character" w:customStyle="1" w:styleId="FooterChar">
    <w:name w:val="Footer Char"/>
    <w:basedOn w:val="DefaultParagraphFont"/>
    <w:link w:val="Footer"/>
    <w:uiPriority w:val="99"/>
    <w:rsid w:val="000059CF"/>
  </w:style>
  <w:style w:type="paragraph" w:styleId="BalloonText">
    <w:name w:val="Balloon Text"/>
    <w:basedOn w:val="Normal"/>
    <w:link w:val="BalloonTextChar"/>
    <w:uiPriority w:val="99"/>
    <w:semiHidden/>
    <w:rsid w:val="000059CF"/>
    <w:rPr>
      <w:rFonts w:ascii="Tahoma" w:hAnsi="Tahoma" w:cs="Tahoma"/>
    </w:rPr>
  </w:style>
  <w:style w:type="character" w:customStyle="1" w:styleId="BalloonTextChar">
    <w:name w:val="Balloon Text Char"/>
    <w:basedOn w:val="DefaultParagraphFont"/>
    <w:link w:val="BalloonText"/>
    <w:uiPriority w:val="99"/>
    <w:semiHidden/>
    <w:rsid w:val="000059CF"/>
    <w:rPr>
      <w:rFonts w:ascii="Tahoma" w:hAnsi="Tahoma" w:cs="Tahoma"/>
    </w:rPr>
  </w:style>
  <w:style w:type="table" w:styleId="LightList">
    <w:name w:val="Light List"/>
    <w:basedOn w:val="TableNormal"/>
    <w:uiPriority w:val="61"/>
    <w:rsid w:val="000059CF"/>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b/>
        <w:bCs/>
        <w:color w:val="auto"/>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ASHeading1">
    <w:name w:val="AS Heading 1"/>
    <w:next w:val="ASNormal"/>
    <w:uiPriority w:val="14"/>
    <w:qFormat/>
    <w:rsid w:val="000059CF"/>
    <w:rPr>
      <w:rFonts w:eastAsiaTheme="majorEastAsia"/>
      <w:b/>
      <w:bCs/>
      <w:sz w:val="44"/>
      <w:szCs w:val="44"/>
    </w:rPr>
  </w:style>
  <w:style w:type="table" w:styleId="TableGrid">
    <w:name w:val="Table Grid"/>
    <w:basedOn w:val="TableNormal"/>
    <w:uiPriority w:val="59"/>
    <w:rsid w:val="000059CF"/>
    <w:pPr>
      <w:spacing w:line="280" w:lineRule="atLeast"/>
    </w:pPr>
    <w:rPr>
      <w:sz w:val="24"/>
      <w:szCs w:val="24"/>
    </w:rPr>
    <w:tblPr>
      <w:tblStyleRowBandSize w:val="1"/>
      <w:tblCellSpacing w:w="28" w:type="dxa"/>
      <w:tblInd w:w="227" w:type="dxa"/>
      <w:tblCellMar>
        <w:top w:w="57" w:type="dxa"/>
        <w:left w:w="227" w:type="dxa"/>
        <w:bottom w:w="85" w:type="dxa"/>
        <w:right w:w="85" w:type="dxa"/>
      </w:tblCellMar>
    </w:tblPr>
    <w:trPr>
      <w:cantSplit/>
      <w:tblCellSpacing w:w="28" w:type="dxa"/>
    </w:trPr>
    <w:tcPr>
      <w:shd w:val="clear" w:color="auto" w:fill="F2F2F2" w:themeFill="background1" w:themeFillShade="F2"/>
    </w:tcPr>
    <w:tblStylePr w:type="firstRow">
      <w:rPr>
        <w:b w:val="0"/>
        <w:bCs w:val="0"/>
        <w:i w:val="0"/>
        <w:iCs w:val="0"/>
      </w:rPr>
      <w:tblPr/>
      <w:tcPr>
        <w:tcBorders>
          <w:top w:val="nil"/>
          <w:left w:val="nil"/>
          <w:bottom w:val="nil"/>
          <w:right w:val="nil"/>
          <w:insideH w:val="nil"/>
          <w:insideV w:val="nil"/>
          <w:tl2br w:val="nil"/>
          <w:tr2bl w:val="nil"/>
        </w:tcBorders>
        <w:shd w:val="clear" w:color="auto" w:fill="D9D9D9" w:themeFill="background1" w:themeFillShade="D9"/>
      </w:tcPr>
    </w:tblStylePr>
    <w:tblStylePr w:type="band1Horz">
      <w:rPr>
        <w:b w:val="0"/>
        <w:bCs w:val="0"/>
        <w:i w:val="0"/>
        <w:iCs w:val="0"/>
      </w:rPr>
      <w:tblPr/>
      <w:tcPr>
        <w:tcBorders>
          <w:top w:val="nil"/>
          <w:left w:val="nil"/>
          <w:bottom w:val="nil"/>
          <w:right w:val="nil"/>
          <w:insideH w:val="nil"/>
          <w:insideV w:val="nil"/>
          <w:tl2br w:val="nil"/>
          <w:tr2bl w:val="nil"/>
        </w:tcBorders>
      </w:tcPr>
    </w:tblStylePr>
    <w:tblStylePr w:type="band2Horz">
      <w:rPr>
        <w:b w:val="0"/>
        <w:bCs w:val="0"/>
        <w:i w:val="0"/>
        <w:iCs w:val="0"/>
      </w:rPr>
      <w:tblPr/>
      <w:tcPr>
        <w:tcBorders>
          <w:top w:val="nil"/>
          <w:left w:val="nil"/>
          <w:bottom w:val="nil"/>
          <w:right w:val="nil"/>
          <w:insideH w:val="nil"/>
          <w:insideV w:val="nil"/>
          <w:tl2br w:val="nil"/>
          <w:tr2bl w:val="nil"/>
        </w:tcBorders>
      </w:tcPr>
    </w:tblStylePr>
  </w:style>
  <w:style w:type="paragraph" w:customStyle="1" w:styleId="ASMainTitle1">
    <w:name w:val="AS Main Title 1"/>
    <w:basedOn w:val="Normal"/>
    <w:next w:val="ASMainTitle2"/>
    <w:uiPriority w:val="17"/>
    <w:qFormat/>
    <w:rsid w:val="000059CF"/>
    <w:pPr>
      <w:spacing w:after="40"/>
      <w:ind w:left="57"/>
    </w:pPr>
    <w:rPr>
      <w:b/>
      <w:bCs/>
      <w:sz w:val="44"/>
      <w:szCs w:val="44"/>
    </w:rPr>
  </w:style>
  <w:style w:type="paragraph" w:customStyle="1" w:styleId="ASBullets">
    <w:name w:val="AS Bullets"/>
    <w:basedOn w:val="ASNormal"/>
    <w:uiPriority w:val="12"/>
    <w:qFormat/>
    <w:rsid w:val="000059CF"/>
    <w:pPr>
      <w:numPr>
        <w:numId w:val="3"/>
      </w:numPr>
      <w:spacing w:after="200" w:line="260" w:lineRule="atLeast"/>
      <w:contextualSpacing/>
    </w:pPr>
  </w:style>
  <w:style w:type="paragraph" w:customStyle="1" w:styleId="ASFooter1">
    <w:name w:val="AS Footer 1"/>
    <w:basedOn w:val="Footer"/>
    <w:uiPriority w:val="13"/>
    <w:qFormat/>
    <w:rsid w:val="000059CF"/>
    <w:pPr>
      <w:tabs>
        <w:tab w:val="clear" w:pos="4513"/>
        <w:tab w:val="clear" w:pos="9026"/>
        <w:tab w:val="right" w:pos="9639"/>
      </w:tabs>
    </w:pPr>
    <w:rPr>
      <w:b/>
      <w:bCs/>
      <w:noProof/>
      <w:sz w:val="18"/>
      <w:szCs w:val="14"/>
      <w:lang w:eastAsia="en-GB"/>
    </w:rPr>
  </w:style>
  <w:style w:type="paragraph" w:customStyle="1" w:styleId="ASNormal">
    <w:name w:val="AS Normal"/>
    <w:basedOn w:val="Normal"/>
    <w:qFormat/>
    <w:rsid w:val="000059CF"/>
    <w:pPr>
      <w:spacing w:after="240"/>
    </w:pPr>
    <w:rPr>
      <w:szCs w:val="20"/>
    </w:rPr>
  </w:style>
  <w:style w:type="paragraph" w:styleId="ListParagraph">
    <w:name w:val="List Paragraph"/>
    <w:basedOn w:val="Normal"/>
    <w:uiPriority w:val="34"/>
    <w:qFormat/>
    <w:rsid w:val="000059CF"/>
    <w:pPr>
      <w:numPr>
        <w:numId w:val="2"/>
      </w:numPr>
      <w:spacing w:after="120" w:line="210" w:lineRule="atLeast"/>
      <w:ind w:left="454" w:hanging="454"/>
    </w:pPr>
    <w:rPr>
      <w:sz w:val="18"/>
      <w:szCs w:val="18"/>
    </w:rPr>
  </w:style>
  <w:style w:type="paragraph" w:customStyle="1" w:styleId="ASHeading2">
    <w:name w:val="AS Heading 2"/>
    <w:basedOn w:val="ASNormal"/>
    <w:next w:val="ASNormal"/>
    <w:uiPriority w:val="15"/>
    <w:qFormat/>
    <w:rsid w:val="000059CF"/>
    <w:pPr>
      <w:spacing w:after="20"/>
    </w:pPr>
    <w:rPr>
      <w:sz w:val="36"/>
      <w:szCs w:val="36"/>
    </w:rPr>
  </w:style>
  <w:style w:type="paragraph" w:customStyle="1" w:styleId="ASHeading3">
    <w:name w:val="AS Heading 3"/>
    <w:basedOn w:val="ASHeading2"/>
    <w:next w:val="ASNormal"/>
    <w:uiPriority w:val="16"/>
    <w:qFormat/>
    <w:rsid w:val="000059CF"/>
    <w:pPr>
      <w:spacing w:before="180" w:after="100"/>
    </w:pPr>
    <w:rPr>
      <w:sz w:val="26"/>
      <w:szCs w:val="26"/>
    </w:rPr>
  </w:style>
  <w:style w:type="paragraph" w:customStyle="1" w:styleId="ASNormalBold">
    <w:name w:val="AS Normal (Bold)"/>
    <w:basedOn w:val="ASNormal"/>
    <w:uiPriority w:val="1"/>
    <w:qFormat/>
    <w:rsid w:val="000059CF"/>
    <w:rPr>
      <w:b/>
      <w:bCs/>
    </w:rPr>
  </w:style>
  <w:style w:type="paragraph" w:customStyle="1" w:styleId="ASMainTitle2">
    <w:name w:val="AS Main Title 2"/>
    <w:basedOn w:val="Normal"/>
    <w:next w:val="Normal"/>
    <w:uiPriority w:val="18"/>
    <w:qFormat/>
    <w:rsid w:val="000059CF"/>
    <w:pPr>
      <w:ind w:left="57"/>
    </w:pPr>
    <w:rPr>
      <w:b/>
      <w:bCs/>
      <w:sz w:val="32"/>
      <w:szCs w:val="32"/>
    </w:rPr>
  </w:style>
  <w:style w:type="paragraph" w:customStyle="1" w:styleId="ASMainTitle3">
    <w:name w:val="AS Main Title 3"/>
    <w:basedOn w:val="Normal"/>
    <w:uiPriority w:val="19"/>
    <w:qFormat/>
    <w:rsid w:val="000059CF"/>
    <w:pPr>
      <w:ind w:left="57"/>
      <w:contextualSpacing/>
    </w:pPr>
    <w:rPr>
      <w:sz w:val="32"/>
      <w:szCs w:val="32"/>
    </w:rPr>
  </w:style>
  <w:style w:type="paragraph" w:styleId="FootnoteText">
    <w:name w:val="footnote text"/>
    <w:aliases w:val="AS Footnote Text"/>
    <w:basedOn w:val="ASNormal"/>
    <w:link w:val="FootnoteTextChar"/>
    <w:uiPriority w:val="99"/>
    <w:semiHidden/>
    <w:rsid w:val="000059CF"/>
    <w:rPr>
      <w:sz w:val="18"/>
    </w:rPr>
  </w:style>
  <w:style w:type="character" w:customStyle="1" w:styleId="FootnoteTextChar">
    <w:name w:val="Footnote Text Char"/>
    <w:aliases w:val="AS Footnote Text Char"/>
    <w:basedOn w:val="DefaultParagraphFont"/>
    <w:link w:val="FootnoteText"/>
    <w:uiPriority w:val="99"/>
    <w:semiHidden/>
    <w:rsid w:val="000059CF"/>
    <w:rPr>
      <w:sz w:val="18"/>
      <w:szCs w:val="20"/>
    </w:rPr>
  </w:style>
  <w:style w:type="character" w:styleId="FootnoteReference">
    <w:name w:val="footnote reference"/>
    <w:basedOn w:val="DefaultParagraphFont"/>
    <w:uiPriority w:val="99"/>
    <w:semiHidden/>
    <w:rsid w:val="000059CF"/>
    <w:rPr>
      <w:vertAlign w:val="superscript"/>
    </w:rPr>
  </w:style>
  <w:style w:type="paragraph" w:styleId="TOC1">
    <w:name w:val="toc 1"/>
    <w:basedOn w:val="Normal"/>
    <w:next w:val="Normal"/>
    <w:autoRedefine/>
    <w:uiPriority w:val="39"/>
    <w:rsid w:val="000059CF"/>
    <w:pPr>
      <w:tabs>
        <w:tab w:val="right" w:leader="dot" w:pos="9639"/>
      </w:tabs>
      <w:spacing w:after="100"/>
      <w:ind w:right="112"/>
    </w:pPr>
    <w:rPr>
      <w:b/>
      <w:bCs/>
      <w:sz w:val="24"/>
      <w:szCs w:val="24"/>
    </w:rPr>
  </w:style>
  <w:style w:type="table" w:customStyle="1" w:styleId="ASFiguresTable">
    <w:name w:val="AS Figures Table"/>
    <w:basedOn w:val="TableNormal"/>
    <w:uiPriority w:val="99"/>
    <w:qFormat/>
    <w:rsid w:val="000059CF"/>
    <w:tblPr>
      <w:tblStyleRowBandSize w:val="1"/>
      <w:tblInd w:w="227" w:type="dxa"/>
      <w:tblCellMar>
        <w:top w:w="85" w:type="dxa"/>
        <w:left w:w="198" w:type="dxa"/>
        <w:bottom w:w="85" w:type="dxa"/>
        <w:right w:w="85" w:type="dxa"/>
      </w:tblCellMar>
    </w:tblPr>
    <w:tblStylePr w:type="firstRow">
      <w:tblPr/>
      <w:tcPr>
        <w:tcBorders>
          <w:top w:val="nil"/>
          <w:left w:val="nil"/>
          <w:bottom w:val="nil"/>
          <w:right w:val="nil"/>
          <w:insideH w:val="nil"/>
          <w:insideV w:val="nil"/>
          <w:tl2br w:val="nil"/>
          <w:tr2bl w:val="nil"/>
        </w:tcBorders>
        <w:shd w:val="clear" w:color="auto" w:fill="D9D9D9" w:themeFill="background1" w:themeFillShade="D9"/>
      </w:tcPr>
    </w:tblStylePr>
    <w:tblStylePr w:type="lastCol">
      <w:pPr>
        <w:wordWrap/>
        <w:jc w:val="right"/>
      </w:pPr>
    </w:tblStylePr>
    <w:tblStylePr w:type="band1Horz">
      <w:tblPr/>
      <w:tcPr>
        <w:tcBorders>
          <w:top w:val="nil"/>
          <w:left w:val="nil"/>
          <w:bottom w:val="single" w:sz="6" w:space="0" w:color="auto"/>
          <w:right w:val="nil"/>
          <w:insideH w:val="nil"/>
          <w:insideV w:val="nil"/>
          <w:tl2br w:val="nil"/>
          <w:tr2bl w:val="nil"/>
        </w:tcBorders>
      </w:tcPr>
    </w:tblStylePr>
    <w:tblStylePr w:type="band2Horz">
      <w:tblPr/>
      <w:tcPr>
        <w:tcBorders>
          <w:top w:val="nil"/>
          <w:left w:val="nil"/>
          <w:bottom w:val="single" w:sz="6" w:space="0" w:color="auto"/>
          <w:right w:val="nil"/>
          <w:insideH w:val="nil"/>
          <w:insideV w:val="nil"/>
          <w:tl2br w:val="nil"/>
          <w:tr2bl w:val="nil"/>
        </w:tcBorders>
      </w:tcPr>
    </w:tblStylePr>
  </w:style>
  <w:style w:type="table" w:customStyle="1" w:styleId="ASTextBoxesTable">
    <w:name w:val="AS Text Boxes Table"/>
    <w:basedOn w:val="TableNormal"/>
    <w:uiPriority w:val="99"/>
    <w:qFormat/>
    <w:rsid w:val="000059CF"/>
    <w:tblPr>
      <w:tblCellSpacing w:w="28" w:type="dxa"/>
      <w:tblInd w:w="227" w:type="dxa"/>
      <w:tblCellMar>
        <w:top w:w="57" w:type="dxa"/>
        <w:left w:w="227" w:type="dxa"/>
        <w:bottom w:w="85" w:type="dxa"/>
        <w:right w:w="85" w:type="dxa"/>
      </w:tblCellMar>
    </w:tblPr>
    <w:trPr>
      <w:tblCellSpacing w:w="28" w:type="dxa"/>
    </w:trPr>
    <w:tcPr>
      <w:shd w:val="clear" w:color="auto" w:fill="F2F2F2" w:themeFill="background1" w:themeFillShade="F2"/>
    </w:tcPr>
    <w:tblStylePr w:type="firstRow">
      <w:tblPr/>
      <w:tcPr>
        <w:tcBorders>
          <w:top w:val="nil"/>
          <w:left w:val="nil"/>
          <w:bottom w:val="nil"/>
          <w:right w:val="nil"/>
          <w:insideH w:val="nil"/>
          <w:insideV w:val="nil"/>
          <w:tl2br w:val="nil"/>
          <w:tr2bl w:val="nil"/>
        </w:tcBorders>
        <w:shd w:val="clear" w:color="auto" w:fill="D9D9D9" w:themeFill="background1" w:themeFillShade="D9"/>
      </w:tcPr>
    </w:tblStylePr>
  </w:style>
  <w:style w:type="paragraph" w:customStyle="1" w:styleId="ASNormalLarge">
    <w:name w:val="AS Normal (Large)"/>
    <w:basedOn w:val="ASNormal"/>
    <w:uiPriority w:val="2"/>
    <w:qFormat/>
    <w:rsid w:val="000059CF"/>
    <w:pPr>
      <w:spacing w:after="200"/>
      <w:contextualSpacing/>
    </w:pPr>
    <w:rPr>
      <w:sz w:val="24"/>
      <w:szCs w:val="24"/>
    </w:rPr>
  </w:style>
  <w:style w:type="paragraph" w:customStyle="1" w:styleId="ASNumberedLevel1">
    <w:name w:val="AS Numbered (Level 1)"/>
    <w:basedOn w:val="ASNormal"/>
    <w:uiPriority w:val="3"/>
    <w:qFormat/>
    <w:rsid w:val="000059CF"/>
    <w:pPr>
      <w:numPr>
        <w:numId w:val="5"/>
      </w:numPr>
      <w:spacing w:before="240"/>
      <w:ind w:left="567" w:hanging="567"/>
      <w:outlineLvl w:val="0"/>
    </w:pPr>
    <w:rPr>
      <w:szCs w:val="22"/>
    </w:rPr>
  </w:style>
  <w:style w:type="paragraph" w:customStyle="1" w:styleId="ASNumberedLevel2">
    <w:name w:val="AS Numbered (Level 2)"/>
    <w:basedOn w:val="ASNormal"/>
    <w:uiPriority w:val="4"/>
    <w:rsid w:val="000059CF"/>
    <w:pPr>
      <w:numPr>
        <w:ilvl w:val="1"/>
        <w:numId w:val="5"/>
      </w:numPr>
      <w:tabs>
        <w:tab w:val="left" w:pos="1276"/>
      </w:tabs>
      <w:ind w:left="1276" w:hanging="709"/>
      <w:outlineLvl w:val="1"/>
    </w:pPr>
    <w:rPr>
      <w:szCs w:val="22"/>
    </w:rPr>
  </w:style>
  <w:style w:type="paragraph" w:customStyle="1" w:styleId="ASNumberedLevel3">
    <w:name w:val="AS Numbered (Level 3)"/>
    <w:basedOn w:val="ASNormal"/>
    <w:uiPriority w:val="5"/>
    <w:rsid w:val="000059CF"/>
    <w:pPr>
      <w:numPr>
        <w:ilvl w:val="2"/>
        <w:numId w:val="5"/>
      </w:numPr>
      <w:tabs>
        <w:tab w:val="left" w:pos="2127"/>
      </w:tabs>
      <w:ind w:left="2127" w:hanging="851"/>
      <w:outlineLvl w:val="2"/>
    </w:pPr>
    <w:rPr>
      <w:szCs w:val="22"/>
    </w:rPr>
  </w:style>
  <w:style w:type="character" w:customStyle="1" w:styleId="Heading1Char">
    <w:name w:val="Heading 1 Char"/>
    <w:basedOn w:val="DefaultParagraphFont"/>
    <w:link w:val="Heading1"/>
    <w:uiPriority w:val="9"/>
    <w:semiHidden/>
    <w:rsid w:val="000059CF"/>
    <w:rPr>
      <w:rFonts w:eastAsiaTheme="majorEastAsia"/>
      <w:b/>
      <w:bCs/>
      <w:color w:val="6E313D"/>
      <w:sz w:val="44"/>
      <w:szCs w:val="44"/>
    </w:rPr>
  </w:style>
  <w:style w:type="paragraph" w:customStyle="1" w:styleId="ASPreambleLettering">
    <w:name w:val="AS Preamble Lettering"/>
    <w:basedOn w:val="ASNormalLarge"/>
    <w:uiPriority w:val="10"/>
    <w:qFormat/>
    <w:rsid w:val="000059CF"/>
    <w:pPr>
      <w:numPr>
        <w:numId w:val="4"/>
      </w:numPr>
      <w:spacing w:before="240" w:after="240"/>
    </w:pPr>
  </w:style>
  <w:style w:type="paragraph" w:customStyle="1" w:styleId="ASNumberedLevel4">
    <w:name w:val="AS Numbered (Level 4)"/>
    <w:basedOn w:val="ASNormal"/>
    <w:uiPriority w:val="6"/>
    <w:rsid w:val="000059CF"/>
    <w:pPr>
      <w:numPr>
        <w:ilvl w:val="3"/>
        <w:numId w:val="5"/>
      </w:numPr>
      <w:tabs>
        <w:tab w:val="left" w:pos="3119"/>
      </w:tabs>
      <w:ind w:left="3119" w:hanging="992"/>
      <w:outlineLvl w:val="3"/>
    </w:pPr>
  </w:style>
  <w:style w:type="paragraph" w:customStyle="1" w:styleId="ASNumberedLevel5">
    <w:name w:val="AS Numbered (Level 5)"/>
    <w:basedOn w:val="ASNormal"/>
    <w:uiPriority w:val="7"/>
    <w:rsid w:val="000059CF"/>
    <w:pPr>
      <w:numPr>
        <w:ilvl w:val="4"/>
        <w:numId w:val="5"/>
      </w:numPr>
      <w:ind w:left="4253" w:hanging="1134"/>
      <w:outlineLvl w:val="4"/>
    </w:pPr>
  </w:style>
  <w:style w:type="paragraph" w:customStyle="1" w:styleId="ASSchedule">
    <w:name w:val="AS Schedule"/>
    <w:basedOn w:val="ASNormalBold"/>
    <w:next w:val="ASNormal"/>
    <w:uiPriority w:val="11"/>
    <w:qFormat/>
    <w:rsid w:val="000059CF"/>
    <w:pPr>
      <w:pageBreakBefore/>
    </w:pPr>
  </w:style>
  <w:style w:type="paragraph" w:customStyle="1" w:styleId="ASNumberedBOLDLevel1">
    <w:name w:val="AS Numbered (BOLD Level 1)"/>
    <w:basedOn w:val="ASNumberedLevel1"/>
    <w:next w:val="ASNormaluseunderBOLDLevel1"/>
    <w:uiPriority w:val="8"/>
    <w:qFormat/>
    <w:rsid w:val="000059CF"/>
    <w:rPr>
      <w:b/>
    </w:rPr>
  </w:style>
  <w:style w:type="paragraph" w:customStyle="1" w:styleId="ASNormaluseunderBOLDLevel1">
    <w:name w:val="AS Normal (use under BOLD Level 1)"/>
    <w:basedOn w:val="ASNormal"/>
    <w:uiPriority w:val="9"/>
    <w:qFormat/>
    <w:rsid w:val="000059CF"/>
    <w:pPr>
      <w:ind w:left="567"/>
    </w:pPr>
  </w:style>
  <w:style w:type="paragraph" w:customStyle="1" w:styleId="ASNumberedLevel6">
    <w:name w:val="AS Numbered (Level 6)"/>
    <w:basedOn w:val="ASNumberedLevel5"/>
    <w:uiPriority w:val="7"/>
    <w:rsid w:val="009C6E65"/>
    <w:pPr>
      <w:numPr>
        <w:ilvl w:val="5"/>
        <w:numId w:val="1"/>
      </w:numPr>
      <w:ind w:left="5529" w:hanging="1276"/>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11A379-E28C-4514-A447-B16088E31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6610</Words>
  <Characters>37680</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AS General</vt:lpstr>
    </vt:vector>
  </TitlesOfParts>
  <Company>Anderson Strathern</Company>
  <LinksUpToDate>false</LinksUpToDate>
  <CharactersWithSpaces>44202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 General</dc:title>
  <dc:subject/>
  <dc:creator>Yvonne Somerville</dc:creator>
  <cp:keywords>Report</cp:keywords>
  <dc:description/>
  <cp:lastModifiedBy>janice hogarth</cp:lastModifiedBy>
  <cp:revision>2</cp:revision>
  <dcterms:created xsi:type="dcterms:W3CDTF">2019-12-17T07:08:00Z</dcterms:created>
  <dcterms:modified xsi:type="dcterms:W3CDTF">2019-12-17T07:08:00Z</dcterms:modified>
</cp:coreProperties>
</file>