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DDC8" w14:textId="28F4DC50" w:rsidR="00BE4555" w:rsidRDefault="00724406">
      <w:pPr>
        <w:rPr>
          <w:sz w:val="2"/>
          <w:szCs w:val="2"/>
        </w:rPr>
      </w:pPr>
      <w:r>
        <w:pict w14:anchorId="46EEDDE0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17.7pt;margin-top:41.1pt;width:435.4pt;height:43.85pt;z-index:-15876608;mso-position-horizontal-relative:page;mso-position-vertical-relative:page" filled="f" stroked="f">
            <v:textbox inset="0,0,0,0">
              <w:txbxContent>
                <w:p w14:paraId="46EEDE22" w14:textId="77777777" w:rsidR="00BE4555" w:rsidRPr="00724406" w:rsidRDefault="00724406">
                  <w:pPr>
                    <w:spacing w:before="37"/>
                    <w:ind w:left="20"/>
                    <w:rPr>
                      <w:rFonts w:ascii="Ducati Style Ext" w:hAnsi="Ducati Style Ext"/>
                      <w:b/>
                      <w:sz w:val="52"/>
                      <w:szCs w:val="24"/>
                    </w:rPr>
                  </w:pPr>
                  <w:r w:rsidRPr="00724406">
                    <w:rPr>
                      <w:rFonts w:ascii="Ducati Style Ext" w:hAnsi="Ducati Style Ext"/>
                      <w:b/>
                      <w:color w:val="221F1F"/>
                      <w:spacing w:val="-8"/>
                      <w:sz w:val="52"/>
                      <w:szCs w:val="24"/>
                    </w:rPr>
                    <w:t xml:space="preserve">Panigale </w:t>
                  </w:r>
                  <w:r w:rsidRPr="00724406">
                    <w:rPr>
                      <w:rFonts w:ascii="Ducati Style Ext" w:hAnsi="Ducati Style Ext"/>
                      <w:b/>
                      <w:color w:val="221F1F"/>
                      <w:spacing w:val="-4"/>
                      <w:sz w:val="52"/>
                      <w:szCs w:val="24"/>
                    </w:rPr>
                    <w:t xml:space="preserve">V4 </w:t>
                  </w:r>
                  <w:r w:rsidRPr="00724406">
                    <w:rPr>
                      <w:rFonts w:ascii="Ducati Style Ext" w:hAnsi="Ducati Style Ext"/>
                      <w:b/>
                      <w:color w:val="221F1F"/>
                      <w:spacing w:val="-6"/>
                      <w:sz w:val="52"/>
                      <w:szCs w:val="24"/>
                    </w:rPr>
                    <w:t>25</w:t>
                  </w:r>
                  <w:r w:rsidRPr="00724406">
                    <w:rPr>
                      <w:rFonts w:ascii="Ducati Style Ext" w:hAnsi="Ducati Style Ext"/>
                      <w:b/>
                      <w:color w:val="221F1F"/>
                      <w:spacing w:val="-6"/>
                      <w:sz w:val="52"/>
                      <w:szCs w:val="24"/>
                    </w:rPr>
                    <w:t>è</w:t>
                  </w:r>
                  <w:r w:rsidRPr="00724406">
                    <w:rPr>
                      <w:rFonts w:ascii="Ducati Style Ext" w:hAnsi="Ducati Style Ext"/>
                      <w:b/>
                      <w:color w:val="221F1F"/>
                      <w:spacing w:val="-6"/>
                      <w:sz w:val="52"/>
                      <w:szCs w:val="24"/>
                    </w:rPr>
                    <w:t xml:space="preserve">me </w:t>
                  </w:r>
                  <w:proofErr w:type="spellStart"/>
                  <w:r w:rsidRPr="00724406">
                    <w:rPr>
                      <w:rFonts w:ascii="Ducati Style Ext" w:hAnsi="Ducati Style Ext"/>
                      <w:b/>
                      <w:color w:val="221F1F"/>
                      <w:spacing w:val="-8"/>
                      <w:sz w:val="52"/>
                      <w:szCs w:val="24"/>
                    </w:rPr>
                    <w:t>Anniversario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6EEDDC9">
          <v:shape id="_x0000_s1113" style="position:absolute;margin-left:34.5pt;margin-top:34.3pt;width:47.4pt;height:50.65pt;z-index:-15887872;mso-position-horizontal-relative:page;mso-position-vertical-relative:page" coordorigin="690,686" coordsize="948,1013" o:spt="100" adj="0,,0" path="m1608,1096r-49,1l1499,1102r-69,8l1349,1121r-124,24l1122,1172r-84,30l972,1235r-51,34l883,1303r-26,36l850,1371r4,26l864,1417r32,48l931,1510r39,44l1012,1599r21,20l1063,1646r31,26l1119,1688r16,7l1149,1698r11,1l1169,1699r10,-1l1194,1695r16,-7l1235,1672r31,-26l1295,1619r21,-20l1372,1540r49,-60l1464,1418r41,-70l1545,1270r20,-46l1582,1180r14,-43l1608,1096xm1164,686r-79,3l1005,699r-82,17l841,741r-80,34l730,796r-23,29l694,862r-4,44l690,926r1,11l693,949r1,7l698,988r9,47l720,1093r19,66l766,1137r44,-20l872,1099r79,-16l1049,1071r115,-9l1276,1057r184,-5l1618,1051r7,-30l1629,994r2,-10l986,984r-27,-3l770,981,800,843r345,l1167,839r461,l1604,802r-36,-27l1487,741r-81,-25l1324,699r-81,-10l1164,686xm1145,843r-63,l1063,935r-9,21l1037,972r-22,9l986,984r150,l1106,979r-19,-15l1079,941r2,-30l1091,882r19,-23l1135,844r10,-1xm1226,930r-13,l1202,954r-18,17l1162,981r-26,3l1631,984r,-3l1199,981r27,-51xm951,843r-86,l898,848r19,15l925,885r-3,28l912,941r-19,22l868,976r-30,5l958,981r-17,-9l931,956r,-21l951,843xm1301,959r-39,l1251,981r51,l1301,959xm1370,843r-27,l1358,981r17,l1397,880r-34,l1370,843xm1503,843r-10,l1485,880r-34,l1430,981r44,l1503,843xm1629,843r-71,l1529,981r102,l1633,971r3,-22l1636,943r2,-54l1629,843xm861,874r-14,l831,949r14,l851,946r9,-11l863,925r3,-14l869,898r1,-9l868,883r-3,-6l861,874xm1168,875r-7,l1152,878r-6,7l1141,897r-3,15l1135,926r-1,12l1137,946r8,3l1152,949r5,-5l1161,930r65,l1245,894r-75,l1173,878r-5,-3xm1027,843r-21,l984,943r5,4l1000,947r6,-4l1027,843xm1300,873r-23,52l1300,925r,-52xm1628,839r-461,l1191,842r19,9l1220,868r,26l1245,894r27,-51l1629,843r-1,-3l1628,839xe" fillcolor="#ec1b2c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CA">
          <v:shape id="_x0000_s1112" style="position:absolute;margin-left:35.05pt;margin-top:147.95pt;width:526pt;height:.5pt;z-index:-15887360;mso-position-horizontal-relative:page;mso-position-vertical-relative:page" coordorigin="701,2959" coordsize="10520,10" o:spt="100" adj="0,,0" path="m3394,2959r-10,l701,2959r,10l3384,2969r10,l3394,2959xm11220,2959r-7826,l3394,2969r7826,l11220,2959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CB">
          <v:shape id="_x0000_s1111" style="position:absolute;margin-left:35.05pt;margin-top:162.7pt;width:526pt;height:.5pt;z-index:-15886848;mso-position-horizontal-relative:page;mso-position-vertical-relative:page" coordorigin="701,3254" coordsize="10520,10" o:spt="100" adj="0,,0" path="m3394,3254r-10,l701,3254r,10l3384,3264r10,l3394,3254xm11220,3254r-7826,l3394,3264r7826,l11220,325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CC">
          <v:shape id="_x0000_s1110" style="position:absolute;margin-left:35.05pt;margin-top:177.35pt;width:526pt;height:.5pt;z-index:-15886336;mso-position-horizontal-relative:page;mso-position-vertical-relative:page" coordorigin="701,3547" coordsize="10520,10" o:spt="100" adj="0,,0" path="m3394,3547r-10,l701,3547r,10l3384,3557r10,l3394,3547xm11220,3547r-7826,l3394,3557r7826,l11220,3547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CD">
          <v:shape id="_x0000_s1109" style="position:absolute;margin-left:35.05pt;margin-top:192.1pt;width:526pt;height:.5pt;z-index:-15885824;mso-position-horizontal-relative:page;mso-position-vertical-relative:page" coordorigin="701,3842" coordsize="10520,10" o:spt="100" adj="0,,0" path="m3394,3842r-10,l701,3842r,10l3384,3852r10,l3394,3842xm11220,3842r-7826,l3394,3852r7826,l11220,3842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CE">
          <v:shape id="_x0000_s1108" style="position:absolute;margin-left:35.05pt;margin-top:206.75pt;width:526pt;height:.5pt;z-index:-15885312;mso-position-horizontal-relative:page;mso-position-vertical-relative:page" coordorigin="701,4135" coordsize="10520,10" o:spt="100" adj="0,,0" path="m3394,4135r-10,l701,4135r,10l3384,4145r10,l3394,4135xm11220,4135r-7826,l3394,4145r7826,l11220,413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CF">
          <v:shape id="_x0000_s1107" style="position:absolute;margin-left:35.05pt;margin-top:221.5pt;width:526pt;height:.5pt;z-index:-15884800;mso-position-horizontal-relative:page;mso-position-vertical-relative:page" coordorigin="701,4430" coordsize="10520,10" o:spt="100" adj="0,,0" path="m3394,4430r-10,l701,4430r,10l3384,4440r10,l3394,4430xm11220,4430r-7826,l3394,4440r7826,l11220,4430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0">
          <v:shape id="_x0000_s1106" style="position:absolute;margin-left:35.05pt;margin-top:248.05pt;width:526pt;height:.5pt;z-index:-15884288;mso-position-horizontal-relative:page;mso-position-vertical-relative:page" coordorigin="701,4961" coordsize="10520,10" o:spt="100" adj="0,,0" path="m3394,4961r-10,l701,4961r,9l3384,4970r10,l3394,4961xm11220,4961r-7826,l3394,4970r7826,l11220,496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1">
          <v:shape id="_x0000_s1105" style="position:absolute;margin-left:35.05pt;margin-top:262.7pt;width:526pt;height:.5pt;z-index:-15883776;mso-position-horizontal-relative:page;mso-position-vertical-relative:page" coordorigin="701,5254" coordsize="10520,10" o:spt="100" adj="0,,0" path="m3394,5254r-10,l701,5254r,9l3384,5263r10,l3394,5254xm11220,5254r-7826,l3394,5263r7826,l11220,525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2">
          <v:shape id="_x0000_s1104" style="position:absolute;margin-left:35.05pt;margin-top:301.1pt;width:526pt;height:.5pt;z-index:-15883264;mso-position-horizontal-relative:page;mso-position-vertical-relative:page" coordorigin="701,6022" coordsize="10520,10" o:spt="100" adj="0,,0" path="m3394,6022r-10,l701,6022r,9l3384,6031r10,l3394,6022xm11220,6022r-7826,l3394,6031r7826,l11220,6022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3">
          <v:shape id="_x0000_s1103" style="position:absolute;margin-left:35.05pt;margin-top:315.7pt;width:526pt;height:.5pt;z-index:-15882752;mso-position-horizontal-relative:page;mso-position-vertical-relative:page" coordorigin="701,6314" coordsize="10520,10" o:spt="100" adj="0,,0" path="m3394,6314r-10,l701,6314r,10l3384,6324r10,l3394,6314xm11220,6314r-7826,l3394,6324r7826,l11220,631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4">
          <v:shape id="_x0000_s1102" style="position:absolute;margin-left:35.05pt;margin-top:342.25pt;width:526pt;height:.5pt;z-index:-15882240;mso-position-horizontal-relative:page;mso-position-vertical-relative:page" coordorigin="701,6845" coordsize="10520,10" o:spt="100" adj="0,,0" path="m3394,6845r-10,l701,6845r,9l3384,6854r10,l3394,6845xm11220,6845r-7826,l3394,6854r7826,l11220,684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5">
          <v:shape id="_x0000_s1101" style="position:absolute;margin-left:35.05pt;margin-top:357pt;width:526pt;height:.5pt;z-index:-15881728;mso-position-horizontal-relative:page;mso-position-vertical-relative:page" coordorigin="701,7140" coordsize="10520,10" o:spt="100" adj="0,,0" path="m3394,7140r-10,l701,7140r,10l3384,7150r10,l3394,7140xm11220,7140r-7826,l3394,7150r7826,l11220,7140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6">
          <v:shape id="_x0000_s1100" style="position:absolute;margin-left:35.05pt;margin-top:371.65pt;width:526pt;height:.5pt;z-index:-15881216;mso-position-horizontal-relative:page;mso-position-vertical-relative:page" coordorigin="701,7433" coordsize="10520,10" o:spt="100" adj="0,,0" path="m3394,7433r-10,l701,7433r,9l3384,7442r10,l3394,7433xm11220,7433r-7826,l3394,7442r7826,l11220,7433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7">
          <v:shape id="_x0000_s1099" style="position:absolute;margin-left:35.05pt;margin-top:386.4pt;width:526pt;height:.5pt;z-index:-15880704;mso-position-horizontal-relative:page;mso-position-vertical-relative:page" coordorigin="701,7728" coordsize="10520,10" o:spt="100" adj="0,,0" path="m3394,7728r-10,l701,7728r,10l3384,7738r10,l3394,7728xm11220,7728r-7826,l3394,7738r7826,l11220,7728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8">
          <v:shape id="_x0000_s1098" style="position:absolute;margin-left:35.05pt;margin-top:401.15pt;width:526pt;height:.5pt;z-index:-15880192;mso-position-horizontal-relative:page;mso-position-vertical-relative:page" coordorigin="701,8023" coordsize="10520,10" o:spt="100" adj="0,,0" path="m3394,8023r-10,l701,8023r,10l3384,8033r10,l3394,8023xm11220,8023r-7826,l3394,8033r7826,l11220,8023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9">
          <v:shape id="_x0000_s1097" style="position:absolute;margin-left:35.05pt;margin-top:427.7pt;width:526pt;height:.5pt;z-index:-15879680;mso-position-horizontal-relative:page;mso-position-vertical-relative:page" coordorigin="701,8554" coordsize="10520,10" o:spt="100" adj="0,,0" path="m3394,8554r-10,l701,8554r,9l3384,8563r10,l3394,8554xm11220,8554r-7826,l3394,8563r7826,l11220,855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A">
          <v:shape id="_x0000_s1096" style="position:absolute;margin-left:35.05pt;margin-top:584.05pt;width:526pt;height:.5pt;z-index:-15879168;mso-position-horizontal-relative:page;mso-position-vertical-relative:page" coordorigin="701,11681" coordsize="10520,10" o:spt="100" adj="0,,0" path="m3394,11681r-10,l701,11681r,9l3384,11690r10,l3394,11681xm11220,11681r-7826,l3394,11690r7826,l11220,1168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B">
          <v:shape id="_x0000_s1095" style="position:absolute;margin-left:35.05pt;margin-top:598.7pt;width:526pt;height:.5pt;z-index:-15878656;mso-position-horizontal-relative:page;mso-position-vertical-relative:page" coordorigin="701,11974" coordsize="10520,10" o:spt="100" adj="0,,0" path="m3394,11974r-10,l701,11974r,9l3384,11983r10,l3394,11974xm11220,11974r-7826,l3394,11983r7826,l11220,1197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C">
          <v:shape id="_x0000_s1094" style="position:absolute;margin-left:35.05pt;margin-top:613.45pt;width:526pt;height:.5pt;z-index:-15878144;mso-position-horizontal-relative:page;mso-position-vertical-relative:page" coordorigin="701,12269" coordsize="10520,10" o:spt="100" adj="0,,0" path="m3394,12269r-10,l701,12269r,9l3384,12278r10,l3394,12269xm11220,12269r-7826,l3394,12278r7826,l11220,12269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D">
          <v:shape id="_x0000_s1093" style="position:absolute;margin-left:35.05pt;margin-top:628.2pt;width:526pt;height:.5pt;z-index:-15877632;mso-position-horizontal-relative:page;mso-position-vertical-relative:page" coordorigin="701,12564" coordsize="10520,10" o:spt="100" adj="0,,0" path="m3394,12564r-10,l701,12564r,10l3384,12574r10,l3394,12564xm11220,12564r-7826,l3394,12574r7826,l11220,1256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DE">
          <v:shape id="_x0000_s1092" style="position:absolute;margin-left:35.05pt;margin-top:642.85pt;width:526pt;height:.5pt;z-index:-15877120;mso-position-horizontal-relative:page;mso-position-vertical-relative:page" coordorigin="701,12857" coordsize="10520,10" o:spt="100" adj="0,,0" path="m3394,12857r-10,l701,12857r,9l3384,12866r10,l3394,12857xm11220,12857r-7826,l3394,12866r7826,l11220,12857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EDDE1">
          <v:shape id="_x0000_s1090" type="#_x0000_t202" style="position:absolute;margin-left:33.9pt;margin-top:123.35pt;width:32.9pt;height:13.85pt;z-index:-15876096;mso-position-horizontal-relative:page;mso-position-vertical-relative:page" filled="f" stroked="f">
            <v:textbox inset="0,0,0,0">
              <w:txbxContent>
                <w:p w14:paraId="46EEDE23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46EEDDE2">
          <v:shape id="_x0000_s1089" type="#_x0000_t202" style="position:absolute;margin-left:178.5pt;margin-top:123.35pt;width:384.5pt;height:25.85pt;z-index:-15875584;mso-position-horizontal-relative:page;mso-position-vertical-relative:page" filled="f" stroked="f">
            <v:textbox inset="0,0,0,0">
              <w:txbxContent>
                <w:p w14:paraId="46EEDE24" w14:textId="77777777" w:rsidR="00BE4555" w:rsidRDefault="00724406">
                  <w:pPr>
                    <w:pStyle w:val="Plattetekst"/>
                    <w:spacing w:before="35" w:line="261" w:lineRule="auto"/>
                  </w:pPr>
                  <w:r>
                    <w:rPr>
                      <w:w w:val="110"/>
                    </w:rPr>
                    <w:t>Desmosedici Stradale V4 à 90°, vilebrequin contrarotatif, calage desmodromique, 4 soupapes par cylindre, refroidissement par liquide</w:t>
                  </w:r>
                </w:p>
              </w:txbxContent>
            </v:textbox>
            <w10:wrap anchorx="page" anchory="page"/>
          </v:shape>
        </w:pict>
      </w:r>
      <w:r>
        <w:pict w14:anchorId="46EEDDE3">
          <v:shape id="_x0000_s1088" type="#_x0000_t202" style="position:absolute;margin-left:33.9pt;margin-top:149.9pt;width:41pt;height:13.85pt;z-index:-15875072;mso-position-horizontal-relative:page;mso-position-vertical-relative:page" filled="f" stroked="f">
            <v:textbox inset="0,0,0,0">
              <w:txbxContent>
                <w:p w14:paraId="46EEDE25" w14:textId="77777777" w:rsidR="00BE4555" w:rsidRDefault="00724406">
                  <w:pPr>
                    <w:pStyle w:val="Plattetekst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  <w:w w:val="90"/>
                    </w:rPr>
                    <w:t>Cylindrée</w:t>
                  </w:r>
                </w:p>
              </w:txbxContent>
            </v:textbox>
            <w10:wrap anchorx="page" anchory="page"/>
          </v:shape>
        </w:pict>
      </w:r>
      <w:r>
        <w:pict w14:anchorId="46EEDDE4">
          <v:shape id="_x0000_s1087" type="#_x0000_t202" style="position:absolute;margin-left:178.5pt;margin-top:149.9pt;width:39.05pt;height:13.85pt;z-index:-15874560;mso-position-horizontal-relative:page;mso-position-vertical-relative:page" filled="f" stroked="f">
            <v:textbox inset="0,0,0,0">
              <w:txbxContent>
                <w:p w14:paraId="46EEDE26" w14:textId="77777777" w:rsidR="00BE4555" w:rsidRDefault="00724406">
                  <w:pPr>
                    <w:pStyle w:val="Plattetekst"/>
                    <w:spacing w:before="35"/>
                  </w:pPr>
                  <w:r>
                    <w:t>1 103 cm³</w:t>
                  </w:r>
                </w:p>
              </w:txbxContent>
            </v:textbox>
            <w10:wrap anchorx="page" anchory="page"/>
          </v:shape>
        </w:pict>
      </w:r>
      <w:r>
        <w:pict w14:anchorId="46EEDDE5">
          <v:shape id="_x0000_s1086" type="#_x0000_t202" style="position:absolute;margin-left:33.9pt;margin-top:164.65pt;width:123.1pt;height:13.85pt;z-index:-15874048;mso-position-horizontal-relative:page;mso-position-vertical-relative:page" filled="f" stroked="f">
            <v:textbox inset="0,0,0,0">
              <w:txbxContent>
                <w:p w14:paraId="46EEDE27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0"/>
                    </w:rPr>
                    <w:t>Puissance (homologation UE)</w:t>
                  </w:r>
                </w:p>
              </w:txbxContent>
            </v:textbox>
            <w10:wrap anchorx="page" anchory="page"/>
          </v:shape>
        </w:pict>
      </w:r>
      <w:r>
        <w:pict w14:anchorId="46EEDDE6">
          <v:shape id="_x0000_s1085" type="#_x0000_t202" style="position:absolute;margin-left:178.5pt;margin-top:164.65pt;width:135.05pt;height:13.85pt;z-index:-15873536;mso-position-horizontal-relative:page;mso-position-vertical-relative:page" filled="f" stroked="f">
            <v:textbox inset="0,0,0,0">
              <w:txbxContent>
                <w:p w14:paraId="46EEDE28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05"/>
                    </w:rPr>
                    <w:t xml:space="preserve">214 </w:t>
                  </w:r>
                  <w:proofErr w:type="spellStart"/>
                  <w:r>
                    <w:rPr>
                      <w:w w:val="105"/>
                    </w:rPr>
                    <w:t>ch</w:t>
                  </w:r>
                  <w:proofErr w:type="spellEnd"/>
                  <w:r>
                    <w:rPr>
                      <w:w w:val="105"/>
                    </w:rPr>
                    <w:t xml:space="preserve"> (157,5 kW) à 13 000 tr/min</w:t>
                  </w:r>
                </w:p>
              </w:txbxContent>
            </v:textbox>
            <w10:wrap anchorx="page" anchory="page"/>
          </v:shape>
        </w:pict>
      </w:r>
      <w:r>
        <w:pict w14:anchorId="46EEDDE7">
          <v:shape id="_x0000_s1084" type="#_x0000_t202" style="position:absolute;margin-left:33.9pt;margin-top:179.3pt;width:110.95pt;height:13.85pt;z-index:-15873024;mso-position-horizontal-relative:page;mso-position-vertical-relative:page" filled="f" stroked="f">
            <v:textbox inset="0,0,0,0">
              <w:txbxContent>
                <w:p w14:paraId="46EEDE29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0"/>
                    </w:rPr>
                    <w:t>Couple (homologation UE)</w:t>
                  </w:r>
                </w:p>
              </w:txbxContent>
            </v:textbox>
            <w10:wrap anchorx="page" anchory="page"/>
          </v:shape>
        </w:pict>
      </w:r>
      <w:r>
        <w:pict w14:anchorId="46EEDDE8">
          <v:shape id="_x0000_s1083" type="#_x0000_t202" style="position:absolute;margin-left:178.5pt;margin-top:179.3pt;width:138.5pt;height:13.85pt;z-index:-15872512;mso-position-horizontal-relative:page;mso-position-vertical-relative:page" filled="f" stroked="f">
            <v:textbox inset="0,0,0,0">
              <w:txbxContent>
                <w:p w14:paraId="46EEDE2A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12,6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kgm,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124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Nm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à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10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000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tr/min</w:t>
                  </w:r>
                </w:p>
              </w:txbxContent>
            </v:textbox>
            <w10:wrap anchorx="page" anchory="page"/>
          </v:shape>
        </w:pict>
      </w:r>
      <w:r>
        <w:pict w14:anchorId="46EEDDE9">
          <v:shape id="_x0000_s1082" type="#_x0000_t202" style="position:absolute;margin-left:33.9pt;margin-top:194.05pt;width:48.9pt;height:13.85pt;z-index:-15872000;mso-position-horizontal-relative:page;mso-position-vertical-relative:page" filled="f" stroked="f">
            <v:textbox inset="0,0,0,0">
              <w:txbxContent>
                <w:p w14:paraId="46EEDE2B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>
        <w:pict w14:anchorId="46EEDDEA">
          <v:shape id="_x0000_s1081" type="#_x0000_t202" style="position:absolute;margin-left:178.5pt;margin-top:194.05pt;width:254.4pt;height:13.85pt;z-index:-15871488;mso-position-horizontal-relative:page;mso-position-vertical-relative:page" filled="f" stroked="f">
            <v:textbox inset="0,0,0,0">
              <w:txbxContent>
                <w:p w14:paraId="46EEDE2C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Embrayage à sec à commande hydraulique à glissement limité</w:t>
                  </w:r>
                </w:p>
              </w:txbxContent>
            </v:textbox>
            <w10:wrap anchorx="page" anchory="page"/>
          </v:shape>
        </w:pict>
      </w:r>
      <w:r>
        <w:pict w14:anchorId="46EEDDEB">
          <v:shape id="_x0000_s1080" type="#_x0000_t202" style="position:absolute;margin-left:33.9pt;margin-top:208.7pt;width:26pt;height:13.85pt;z-index:-15870976;mso-position-horizontal-relative:page;mso-position-vertical-relative:page" filled="f" stroked="f">
            <v:textbox inset="0,0,0,0">
              <w:txbxContent>
                <w:p w14:paraId="46EEDE2D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0"/>
                    </w:rPr>
                    <w:t>Cadre</w:t>
                  </w:r>
                </w:p>
              </w:txbxContent>
            </v:textbox>
            <w10:wrap anchorx="page" anchory="page"/>
          </v:shape>
        </w:pict>
      </w:r>
      <w:r>
        <w:pict w14:anchorId="46EEDDEC">
          <v:shape id="_x0000_s1079" type="#_x0000_t202" style="position:absolute;margin-left:178.5pt;margin-top:208.7pt;width:240.95pt;height:13.85pt;z-index:-15870464;mso-position-horizontal-relative:page;mso-position-vertical-relative:page" filled="f" stroked="f">
            <v:textbox inset="0,0,0,0">
              <w:txbxContent>
                <w:p w14:paraId="46EEDE2E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« Front Frame » en alliage d'aluminium à rigidité optimisée</w:t>
                  </w:r>
                </w:p>
              </w:txbxContent>
            </v:textbox>
            <w10:wrap anchorx="page" anchory="page"/>
          </v:shape>
        </w:pict>
      </w:r>
      <w:r>
        <w:pict w14:anchorId="46EEDDED">
          <v:shape id="_x0000_s1078" type="#_x0000_t202" style="position:absolute;margin-left:33.9pt;margin-top:223.45pt;width:74.95pt;height:13.85pt;z-index:-15869952;mso-position-horizontal-relative:page;mso-position-vertical-relative:page" filled="f" stroked="f">
            <v:textbox inset="0,0,0,0">
              <w:txbxContent>
                <w:p w14:paraId="46EEDE2F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46EEDDEE">
          <v:shape id="_x0000_s1077" type="#_x0000_t202" style="position:absolute;margin-left:178.5pt;margin-top:223.45pt;width:383.5pt;height:25.7pt;z-index:-15869440;mso-position-horizontal-relative:page;mso-position-vertical-relative:page" filled="f" stroked="f">
            <v:textbox inset="0,0,0,0">
              <w:txbxContent>
                <w:p w14:paraId="46EEDE30" w14:textId="77777777" w:rsidR="00BE4555" w:rsidRDefault="00724406">
                  <w:pPr>
                    <w:pStyle w:val="Plattetekst"/>
                    <w:spacing w:before="35" w:line="259" w:lineRule="auto"/>
                  </w:pPr>
                  <w:r>
                    <w:rPr>
                      <w:spacing w:val="-3"/>
                      <w:w w:val="110"/>
                    </w:rPr>
                    <w:t xml:space="preserve">Fourche Öhlins NIX30 </w:t>
                  </w:r>
                  <w:r>
                    <w:rPr>
                      <w:w w:val="110"/>
                    </w:rPr>
                    <w:t xml:space="preserve">Ø 43 mm </w:t>
                  </w:r>
                  <w:r>
                    <w:rPr>
                      <w:spacing w:val="-3"/>
                      <w:w w:val="110"/>
                    </w:rPr>
                    <w:t xml:space="preserve">entièrement </w:t>
                  </w:r>
                  <w:r>
                    <w:rPr>
                      <w:w w:val="110"/>
                    </w:rPr>
                    <w:t xml:space="preserve">réglable avec </w:t>
                  </w:r>
                  <w:r>
                    <w:rPr>
                      <w:spacing w:val="-3"/>
                      <w:w w:val="110"/>
                    </w:rPr>
                    <w:t xml:space="preserve">traitement </w:t>
                  </w:r>
                  <w:proofErr w:type="spellStart"/>
                  <w:r>
                    <w:rPr>
                      <w:w w:val="110"/>
                    </w:rPr>
                    <w:t>TiN</w:t>
                  </w:r>
                  <w:proofErr w:type="spellEnd"/>
                  <w:r>
                    <w:rPr>
                      <w:w w:val="110"/>
                    </w:rPr>
                    <w:t xml:space="preserve">. Réglage </w:t>
                  </w:r>
                  <w:r>
                    <w:rPr>
                      <w:spacing w:val="-3"/>
                      <w:w w:val="110"/>
                    </w:rPr>
                    <w:t xml:space="preserve">électronique </w:t>
                  </w:r>
                  <w:r>
                    <w:rPr>
                      <w:w w:val="110"/>
                    </w:rPr>
                    <w:t xml:space="preserve">de </w:t>
                  </w:r>
                  <w:r>
                    <w:rPr>
                      <w:spacing w:val="-3"/>
                      <w:w w:val="110"/>
                    </w:rPr>
                    <w:t xml:space="preserve">l'amortissement </w:t>
                  </w:r>
                  <w:r>
                    <w:rPr>
                      <w:w w:val="110"/>
                    </w:rPr>
                    <w:t xml:space="preserve">en </w:t>
                  </w:r>
                  <w:r>
                    <w:rPr>
                      <w:spacing w:val="-3"/>
                      <w:w w:val="110"/>
                    </w:rPr>
                    <w:t xml:space="preserve">compression </w:t>
                  </w:r>
                  <w:r>
                    <w:rPr>
                      <w:w w:val="110"/>
                    </w:rPr>
                    <w:t xml:space="preserve">et </w:t>
                  </w:r>
                  <w:r>
                    <w:rPr>
                      <w:spacing w:val="-3"/>
                      <w:w w:val="110"/>
                    </w:rPr>
                    <w:t xml:space="preserve">détente Öhlins </w:t>
                  </w:r>
                  <w:r>
                    <w:rPr>
                      <w:w w:val="110"/>
                    </w:rPr>
                    <w:t xml:space="preserve">Smart EC </w:t>
                  </w:r>
                  <w:r>
                    <w:rPr>
                      <w:spacing w:val="-3"/>
                      <w:w w:val="110"/>
                    </w:rPr>
                    <w:t xml:space="preserve">2.0 </w:t>
                  </w:r>
                  <w:r>
                    <w:rPr>
                      <w:w w:val="110"/>
                    </w:rPr>
                    <w:t xml:space="preserve">en mode </w:t>
                  </w:r>
                  <w:r>
                    <w:rPr>
                      <w:spacing w:val="-3"/>
                      <w:w w:val="110"/>
                    </w:rPr>
                    <w:t>semi-actif</w:t>
                  </w:r>
                </w:p>
              </w:txbxContent>
            </v:textbox>
            <w10:wrap anchorx="page" anchory="page"/>
          </v:shape>
        </w:pict>
      </w:r>
      <w:r>
        <w:pict w14:anchorId="46EEDDEF">
          <v:shape id="_x0000_s1076" type="#_x0000_t202" style="position:absolute;margin-left:33.9pt;margin-top:249.95pt;width:48.7pt;height:13.85pt;z-index:-15868928;mso-position-horizontal-relative:page;mso-position-vertical-relative:page" filled="f" stroked="f">
            <v:textbox inset="0,0,0,0">
              <w:txbxContent>
                <w:p w14:paraId="46EEDE31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5"/>
                    </w:rPr>
                    <w:t>Pneu</w:t>
                  </w:r>
                  <w:r>
                    <w:rPr>
                      <w:rFonts w:ascii="Lucida Sans"/>
                      <w:b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w w:val="95"/>
                    </w:rPr>
                    <w:t>avant</w:t>
                  </w:r>
                </w:p>
              </w:txbxContent>
            </v:textbox>
            <w10:wrap anchorx="page" anchory="page"/>
          </v:shape>
        </w:pict>
      </w:r>
      <w:r>
        <w:pict w14:anchorId="46EEDDF0">
          <v:shape id="_x0000_s1075" type="#_x0000_t202" style="position:absolute;margin-left:178.5pt;margin-top:249.95pt;width:178.05pt;height:13.85pt;z-index:-15868416;mso-position-horizontal-relative:page;mso-position-vertical-relative:page" filled="f" stroked="f">
            <v:textbox inset="0,0,0,0">
              <w:txbxContent>
                <w:p w14:paraId="46EEDE32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Pirelli Diablo Supercorsa SP V3 120/70 ZR17</w:t>
                  </w:r>
                </w:p>
              </w:txbxContent>
            </v:textbox>
            <w10:wrap anchorx="page" anchory="page"/>
          </v:shape>
        </w:pict>
      </w:r>
      <w:r>
        <w:pict w14:anchorId="46EEDDF1">
          <v:shape id="_x0000_s1074" type="#_x0000_t202" style="position:absolute;margin-left:33.9pt;margin-top:264.7pt;width:78.55pt;height:13.85pt;z-index:-15867904;mso-position-horizontal-relative:page;mso-position-vertical-relative:page" filled="f" stroked="f">
            <v:textbox inset="0,0,0,0">
              <w:txbxContent>
                <w:p w14:paraId="46EEDE33" w14:textId="77777777" w:rsidR="00BE4555" w:rsidRDefault="00724406">
                  <w:pPr>
                    <w:pStyle w:val="Plattetekst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  <w:w w:val="90"/>
                    </w:rPr>
                    <w:t>Suspension</w:t>
                  </w:r>
                  <w:r>
                    <w:rPr>
                      <w:rFonts w:ascii="Lucida Sans" w:hAnsi="Lucida Sans"/>
                      <w:b/>
                      <w:spacing w:val="-29"/>
                      <w:w w:val="90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w w:val="90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46EEDDF2">
          <v:shape id="_x0000_s1073" type="#_x0000_t202" style="position:absolute;margin-left:178.5pt;margin-top:264.7pt;width:384.4pt;height:37.45pt;z-index:-15867392;mso-position-horizontal-relative:page;mso-position-vertical-relative:page" filled="f" stroked="f">
            <v:textbox inset="0,0,0,0">
              <w:txbxContent>
                <w:p w14:paraId="46EEDE34" w14:textId="77777777" w:rsidR="00BE4555" w:rsidRDefault="00724406">
                  <w:pPr>
                    <w:pStyle w:val="Plattetekst"/>
                    <w:spacing w:before="35" w:line="259" w:lineRule="auto"/>
                    <w:ind w:right="17"/>
                    <w:jc w:val="both"/>
                  </w:pPr>
                  <w:r>
                    <w:rPr>
                      <w:w w:val="110"/>
                    </w:rPr>
                    <w:t xml:space="preserve">Amortisseur TTX36 Öhlins entièrement réglable. Réglage électronique de l'amortissement en compression et détente Öhlins Smart EC 2.0 en mode semi-actif. </w:t>
                  </w:r>
                  <w:proofErr w:type="spellStart"/>
                  <w:r>
                    <w:rPr>
                      <w:w w:val="110"/>
                    </w:rPr>
                    <w:t>Monobras</w:t>
                  </w:r>
                  <w:proofErr w:type="spellEnd"/>
                  <w:r>
                    <w:rPr>
                      <w:w w:val="110"/>
                    </w:rPr>
                    <w:t xml:space="preserve"> oscillant en aluminium</w:t>
                  </w:r>
                </w:p>
              </w:txbxContent>
            </v:textbox>
            <w10:wrap anchorx="page" anchory="page"/>
          </v:shape>
        </w:pict>
      </w:r>
      <w:r>
        <w:pict w14:anchorId="46EEDDF3">
          <v:shape id="_x0000_s1072" type="#_x0000_t202" style="position:absolute;margin-left:33.9pt;margin-top:303pt;width:52.25pt;height:13.85pt;z-index:-15866880;mso-position-horizontal-relative:page;mso-position-vertical-relative:page" filled="f" stroked="f">
            <v:textbox inset="0,0,0,0">
              <w:txbxContent>
                <w:p w14:paraId="46EEDE35" w14:textId="77777777" w:rsidR="00BE4555" w:rsidRDefault="00724406">
                  <w:pPr>
                    <w:pStyle w:val="Plattetekst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  <w:w w:val="90"/>
                    </w:rPr>
                    <w:t>Pneu arrière</w:t>
                  </w:r>
                </w:p>
              </w:txbxContent>
            </v:textbox>
            <w10:wrap anchorx="page" anchory="page"/>
          </v:shape>
        </w:pict>
      </w:r>
      <w:r>
        <w:pict w14:anchorId="46EEDDF4">
          <v:shape id="_x0000_s1071" type="#_x0000_t202" style="position:absolute;margin-left:178.5pt;margin-top:303pt;width:180.55pt;height:13.85pt;z-index:-15866368;mso-position-horizontal-relative:page;mso-position-vertical-relative:page" filled="f" stroked="f">
            <v:textbox inset="0,0,0,0">
              <w:txbxContent>
                <w:p w14:paraId="46EEDE36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Pirelli Diablo Supercorsa SP V3 200/60 ZR17</w:t>
                  </w:r>
                </w:p>
              </w:txbxContent>
            </v:textbox>
            <w10:wrap anchorx="page" anchory="page"/>
          </v:shape>
        </w:pict>
      </w:r>
      <w:r>
        <w:pict w14:anchorId="46EEDDF5">
          <v:shape id="_x0000_s1070" type="#_x0000_t202" style="position:absolute;margin-left:33.9pt;margin-top:317.65pt;width:48.7pt;height:13.85pt;z-index:-15865856;mso-position-horizontal-relative:page;mso-position-vertical-relative:page" filled="f" stroked="f">
            <v:textbox inset="0,0,0,0">
              <w:txbxContent>
                <w:p w14:paraId="46EEDE37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5"/>
                    </w:rPr>
                    <w:t>Frein</w:t>
                  </w:r>
                  <w:r>
                    <w:rPr>
                      <w:rFonts w:ascii="Lucida Sans"/>
                      <w:b/>
                      <w:spacing w:val="-38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w w:val="95"/>
                    </w:rPr>
                    <w:t>avant</w:t>
                  </w:r>
                </w:p>
              </w:txbxContent>
            </v:textbox>
            <w10:wrap anchorx="page" anchory="page"/>
          </v:shape>
        </w:pict>
      </w:r>
      <w:r>
        <w:pict w14:anchorId="46EEDDF6">
          <v:shape id="_x0000_s1069" type="#_x0000_t202" style="position:absolute;margin-left:178.5pt;margin-top:317.65pt;width:384.25pt;height:25.85pt;z-index:-15865344;mso-position-horizontal-relative:page;mso-position-vertical-relative:page" filled="f" stroked="f">
            <v:textbox inset="0,0,0,0">
              <w:txbxContent>
                <w:p w14:paraId="46EEDE38" w14:textId="77777777" w:rsidR="00BE4555" w:rsidRDefault="00724406">
                  <w:pPr>
                    <w:pStyle w:val="Plattetekst"/>
                    <w:spacing w:before="35" w:line="261" w:lineRule="auto"/>
                  </w:pPr>
                  <w:r>
                    <w:rPr>
                      <w:w w:val="115"/>
                    </w:rPr>
                    <w:t>2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disques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semi-flottants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Ø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330</w:t>
                  </w:r>
                  <w:r>
                    <w:rPr>
                      <w:spacing w:val="-1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mm,</w:t>
                  </w:r>
                  <w:r>
                    <w:rPr>
                      <w:spacing w:val="-1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étriers</w:t>
                  </w:r>
                  <w:r>
                    <w:rPr>
                      <w:spacing w:val="-1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Brembo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Monobloc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Stylema</w:t>
                  </w:r>
                  <w:proofErr w:type="spellEnd"/>
                  <w:r>
                    <w:rPr>
                      <w:w w:val="115"/>
                    </w:rPr>
                    <w:t>®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(M4.30)</w:t>
                  </w:r>
                  <w:r>
                    <w:rPr>
                      <w:spacing w:val="-1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à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</w:t>
                  </w:r>
                  <w:r>
                    <w:rPr>
                      <w:spacing w:val="-1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pistons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à montage radial avec ABS de virages</w:t>
                  </w:r>
                  <w:r>
                    <w:rPr>
                      <w:spacing w:val="-1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Evo</w:t>
                  </w:r>
                </w:p>
              </w:txbxContent>
            </v:textbox>
            <w10:wrap anchorx="page" anchory="page"/>
          </v:shape>
        </w:pict>
      </w:r>
      <w:r>
        <w:pict w14:anchorId="46EEDDF7">
          <v:shape id="_x0000_s1068" type="#_x0000_t202" style="position:absolute;margin-left:33.9pt;margin-top:344.15pt;width:52.2pt;height:13.85pt;z-index:-15864832;mso-position-horizontal-relative:page;mso-position-vertical-relative:page" filled="f" stroked="f">
            <v:textbox inset="0,0,0,0">
              <w:txbxContent>
                <w:p w14:paraId="46EEDE39" w14:textId="77777777" w:rsidR="00BE4555" w:rsidRDefault="00724406">
                  <w:pPr>
                    <w:pStyle w:val="Plattetekst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  <w:w w:val="90"/>
                    </w:rPr>
                    <w:t>Frein</w:t>
                  </w:r>
                  <w:r>
                    <w:rPr>
                      <w:rFonts w:ascii="Lucida Sans" w:hAnsi="Lucida Sans"/>
                      <w:b/>
                      <w:spacing w:val="-24"/>
                      <w:w w:val="90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w w:val="90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46EEDDF8">
          <v:shape id="_x0000_s1067" type="#_x0000_t202" style="position:absolute;margin-left:178.5pt;margin-top:344.15pt;width:248.85pt;height:13.85pt;z-index:-15864320;mso-position-horizontal-relative:page;mso-position-vertical-relative:page" filled="f" stroked="f">
            <v:textbox inset="0,0,0,0">
              <w:txbxContent>
                <w:p w14:paraId="46EEDE3A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Disque Ø 245 mm, étrier à 2 pistons avec ABS de virages Evo</w:t>
                  </w:r>
                </w:p>
              </w:txbxContent>
            </v:textbox>
            <w10:wrap anchorx="page" anchory="page"/>
          </v:shape>
        </w:pict>
      </w:r>
      <w:r>
        <w:pict w14:anchorId="46EEDDF9">
          <v:shape id="_x0000_s1066" type="#_x0000_t202" style="position:absolute;margin-left:33.9pt;margin-top:358.9pt;width:47.4pt;height:13.85pt;z-index:-15863808;mso-position-horizontal-relative:page;mso-position-vertical-relative:page" filled="f" stroked="f">
            <v:textbox inset="0,0,0,0">
              <w:txbxContent>
                <w:p w14:paraId="46EEDE3B" w14:textId="77777777" w:rsidR="00BE4555" w:rsidRDefault="00724406">
                  <w:pPr>
                    <w:pStyle w:val="Plattetekst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  <w:w w:val="95"/>
                    </w:rPr>
                    <w:t>Poids</w:t>
                  </w:r>
                  <w:r>
                    <w:rPr>
                      <w:rFonts w:ascii="Lucida Sans" w:hAnsi="Lucida Sans"/>
                      <w:b/>
                      <w:spacing w:val="-32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w w:val="95"/>
                    </w:rPr>
                    <w:t>à</w:t>
                  </w:r>
                  <w:r>
                    <w:rPr>
                      <w:rFonts w:ascii="Lucida Sans" w:hAnsi="Lucida Sans"/>
                      <w:b/>
                      <w:spacing w:val="-3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w w:val="95"/>
                    </w:rPr>
                    <w:t>sec</w:t>
                  </w:r>
                </w:p>
              </w:txbxContent>
            </v:textbox>
            <w10:wrap anchorx="page" anchory="page"/>
          </v:shape>
        </w:pict>
      </w:r>
      <w:r>
        <w:pict w14:anchorId="46EEDDFA">
          <v:shape id="_x0000_s1065" type="#_x0000_t202" style="position:absolute;margin-left:178.5pt;margin-top:358.9pt;width:26.5pt;height:13.85pt;z-index:-15863296;mso-position-horizontal-relative:page;mso-position-vertical-relative:page" filled="f" stroked="f">
            <v:textbox inset="0,0,0,0">
              <w:txbxContent>
                <w:p w14:paraId="46EEDE3C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05"/>
                    </w:rPr>
                    <w:t>173 kg</w:t>
                  </w:r>
                </w:p>
              </w:txbxContent>
            </v:textbox>
            <w10:wrap anchorx="page" anchory="page"/>
          </v:shape>
        </w:pict>
      </w:r>
      <w:r>
        <w:pict w14:anchorId="46EEDDFB">
          <v:shape id="_x0000_s1064" type="#_x0000_t202" style="position:absolute;margin-left:33.9pt;margin-top:373.7pt;width:106.65pt;height:13.85pt;z-index:-15862784;mso-position-horizontal-relative:page;mso-position-vertical-relative:page" filled="f" stroked="f">
            <v:textbox inset="0,0,0,0">
              <w:txbxContent>
                <w:p w14:paraId="46EEDE3D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5"/>
                    </w:rPr>
                    <w:t>Poids</w:t>
                  </w:r>
                  <w:r>
                    <w:rPr>
                      <w:rFonts w:ascii="Lucida Sans"/>
                      <w:b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w w:val="95"/>
                    </w:rPr>
                    <w:t>en</w:t>
                  </w:r>
                  <w:r>
                    <w:rPr>
                      <w:rFonts w:ascii="Lucida Sans"/>
                      <w:b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w w:val="95"/>
                    </w:rPr>
                    <w:t>ordre</w:t>
                  </w:r>
                  <w:r>
                    <w:rPr>
                      <w:rFonts w:ascii="Lucida Sans"/>
                      <w:b/>
                      <w:spacing w:val="-38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w w:val="95"/>
                    </w:rPr>
                    <w:t>de</w:t>
                  </w:r>
                  <w:r>
                    <w:rPr>
                      <w:rFonts w:ascii="Lucida Sans"/>
                      <w:b/>
                      <w:spacing w:val="-36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w w:val="95"/>
                    </w:rPr>
                    <w:t>marche</w:t>
                  </w:r>
                </w:p>
              </w:txbxContent>
            </v:textbox>
            <w10:wrap anchorx="page" anchory="page"/>
          </v:shape>
        </w:pict>
      </w:r>
      <w:r>
        <w:pict w14:anchorId="46EEDDFC">
          <v:shape id="_x0000_s1063" type="#_x0000_t202" style="position:absolute;margin-left:178.5pt;margin-top:373.7pt;width:27.9pt;height:13.85pt;z-index:-15862272;mso-position-horizontal-relative:page;mso-position-vertical-relative:page" filled="f" stroked="f">
            <v:textbox inset="0,0,0,0">
              <w:txbxContent>
                <w:p w14:paraId="46EEDE3E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194 kg</w:t>
                  </w:r>
                </w:p>
              </w:txbxContent>
            </v:textbox>
            <w10:wrap anchorx="page" anchory="page"/>
          </v:shape>
        </w:pict>
      </w:r>
      <w:r>
        <w:pict w14:anchorId="46EEDDFD">
          <v:shape id="_x0000_s1062" type="#_x0000_t202" style="position:absolute;margin-left:33.9pt;margin-top:388.3pt;width:69.9pt;height:13.85pt;z-index:-15861760;mso-position-horizontal-relative:page;mso-position-vertical-relative:page" filled="f" stroked="f">
            <v:textbox inset="0,0,0,0">
              <w:txbxContent>
                <w:p w14:paraId="46EEDE3F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5"/>
                    </w:rPr>
                    <w:t>Hauteur</w:t>
                  </w:r>
                  <w:r>
                    <w:rPr>
                      <w:rFonts w:ascii="Lucida Sans"/>
                      <w:b/>
                      <w:spacing w:val="-35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w w:val="95"/>
                    </w:rPr>
                    <w:t>de</w:t>
                  </w:r>
                  <w:r>
                    <w:rPr>
                      <w:rFonts w:ascii="Lucida Sans"/>
                      <w:b/>
                      <w:spacing w:val="-36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w w:val="95"/>
                    </w:rPr>
                    <w:t>selle</w:t>
                  </w:r>
                </w:p>
              </w:txbxContent>
            </v:textbox>
            <w10:wrap anchorx="page" anchory="page"/>
          </v:shape>
        </w:pict>
      </w:r>
      <w:r>
        <w:pict w14:anchorId="46EEDDFE">
          <v:shape id="_x0000_s1061" type="#_x0000_t202" style="position:absolute;margin-left:178.5pt;margin-top:388.3pt;width:35.45pt;height:13.85pt;z-index:-15861248;mso-position-horizontal-relative:page;mso-position-vertical-relative:page" filled="f" stroked="f">
            <v:textbox inset="0,0,0,0">
              <w:txbxContent>
                <w:p w14:paraId="46EEDE40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830 mm</w:t>
                  </w:r>
                </w:p>
              </w:txbxContent>
            </v:textbox>
            <w10:wrap anchorx="page" anchory="page"/>
          </v:shape>
        </w:pict>
      </w:r>
      <w:r>
        <w:pict w14:anchorId="46EEDDFF">
          <v:shape id="_x0000_s1060" type="#_x0000_t202" style="position:absolute;margin-left:33.9pt;margin-top:403.1pt;width:95.5pt;height:25.7pt;z-index:-15860736;mso-position-horizontal-relative:page;mso-position-vertical-relative:page" filled="f" stroked="f">
            <v:textbox inset="0,0,0,0">
              <w:txbxContent>
                <w:p w14:paraId="46EEDE41" w14:textId="77777777" w:rsidR="00BE4555" w:rsidRDefault="00724406">
                  <w:pPr>
                    <w:pStyle w:val="Plattetekst"/>
                    <w:spacing w:line="268" w:lineRule="auto"/>
                    <w:ind w:right="5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  <w:w w:val="90"/>
                    </w:rPr>
                    <w:t>Capacité</w:t>
                  </w:r>
                  <w:r>
                    <w:rPr>
                      <w:rFonts w:ascii="Lucida Sans" w:hAnsi="Lucida Sans"/>
                      <w:b/>
                      <w:spacing w:val="-22"/>
                      <w:w w:val="90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w w:val="90"/>
                    </w:rPr>
                    <w:t>du</w:t>
                  </w:r>
                  <w:r>
                    <w:rPr>
                      <w:rFonts w:ascii="Lucida Sans" w:hAnsi="Lucida Sans"/>
                      <w:b/>
                      <w:spacing w:val="-23"/>
                      <w:w w:val="90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w w:val="90"/>
                    </w:rPr>
                    <w:t>réservoir</w:t>
                  </w:r>
                  <w:r>
                    <w:rPr>
                      <w:rFonts w:ascii="Lucida Sans" w:hAnsi="Lucida Sans"/>
                      <w:b/>
                      <w:spacing w:val="-22"/>
                      <w:w w:val="90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w w:val="90"/>
                    </w:rPr>
                    <w:t xml:space="preserve">à </w:t>
                  </w:r>
                  <w:r>
                    <w:rPr>
                      <w:rFonts w:ascii="Lucida Sans" w:hAnsi="Lucida Sans"/>
                      <w:b/>
                    </w:rPr>
                    <w:t>carburant</w:t>
                  </w:r>
                </w:p>
              </w:txbxContent>
            </v:textbox>
            <w10:wrap anchorx="page" anchory="page"/>
          </v:shape>
        </w:pict>
      </w:r>
      <w:r>
        <w:pict w14:anchorId="46EEDE00">
          <v:shape id="_x0000_s1059" type="#_x0000_t202" style="position:absolute;margin-left:178.5pt;margin-top:403.1pt;width:15.25pt;height:13.85pt;z-index:-15860224;mso-position-horizontal-relative:page;mso-position-vertical-relative:page" filled="f" stroked="f">
            <v:textbox inset="0,0,0,0">
              <w:txbxContent>
                <w:p w14:paraId="46EEDE42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05"/>
                    </w:rPr>
                    <w:t>16 l</w:t>
                  </w:r>
                </w:p>
              </w:txbxContent>
            </v:textbox>
            <w10:wrap anchorx="page" anchory="page"/>
          </v:shape>
        </w:pict>
      </w:r>
      <w:r>
        <w:pict w14:anchorId="46EEDE01">
          <v:shape id="_x0000_s1058" type="#_x0000_t202" style="position:absolute;margin-left:33.9pt;margin-top:429.6pt;width:87.2pt;height:13.85pt;z-index:-15859712;mso-position-horizontal-relative:page;mso-position-vertical-relative:page" filled="f" stroked="f">
            <v:textbox inset="0,0,0,0">
              <w:txbxContent>
                <w:p w14:paraId="46EEDE43" w14:textId="77777777" w:rsidR="00BE4555" w:rsidRDefault="00724406">
                  <w:pPr>
                    <w:pStyle w:val="Plattetekst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  <w:w w:val="90"/>
                    </w:rPr>
                    <w:t>Équipement de série</w:t>
                  </w:r>
                </w:p>
              </w:txbxContent>
            </v:textbox>
            <w10:wrap anchorx="page" anchory="page"/>
          </v:shape>
        </w:pict>
      </w:r>
      <w:r>
        <w:pict w14:anchorId="46EEDE02">
          <v:shape id="_x0000_s1057" type="#_x0000_t202" style="position:absolute;margin-left:178.5pt;margin-top:429.6pt;width:384.4pt;height:155.65pt;z-index:-15859200;mso-position-horizontal-relative:page;mso-position-vertical-relative:page" filled="f" stroked="f">
            <v:textbox inset="0,0,0,0">
              <w:txbxContent>
                <w:p w14:paraId="46EEDE44" w14:textId="77777777" w:rsidR="00BE4555" w:rsidRDefault="00724406">
                  <w:pPr>
                    <w:pStyle w:val="Plattetekst"/>
                    <w:spacing w:before="35" w:line="259" w:lineRule="auto"/>
                    <w:ind w:right="17"/>
                    <w:jc w:val="both"/>
                  </w:pPr>
                  <w:r>
                    <w:rPr>
                      <w:w w:val="110"/>
                    </w:rPr>
                    <w:t>Modes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conduite,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Modes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puissance,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ABS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virages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Evo,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Contrôle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traction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Ducati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(DTC) Evo 2, Contrôle de cabrage Ducati (DWC), Contrôle de la glisse Ducati (DSC), Contrôle de frein moteur (EBC) Evo, Étalonnage automatique des pneus, Système de départ arrêté Ducati (DPL), Systè</w:t>
                  </w:r>
                  <w:r>
                    <w:rPr>
                      <w:w w:val="110"/>
                    </w:rPr>
                    <w:t>me Ducati de montée/descente rapide des rapports (DQS) Evo 2, Éclairage intégralement à LED avec feu diurne (DRL), Suspension électronique Ducati (DES) Evo avec suspension et amortisseur de direction Öhlins, Boutons de réglage rapide, Batterie lithium-ion,</w:t>
                  </w:r>
                  <w:r>
                    <w:rPr>
                      <w:w w:val="110"/>
                    </w:rPr>
                    <w:t xml:space="preserve"> Clignotants à rappel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automatique,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Roues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Marchesini</w:t>
                  </w:r>
                  <w:proofErr w:type="spellEnd"/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aluminium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forgé,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Silencieux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homologué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Akrapovic</w:t>
                  </w:r>
                  <w:proofErr w:type="spellEnd"/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 titane. Bulle racing, garde-boue avant et arrière en carbone. Té de fourche supérieur usiné et numéroté, selle spéciale pilote, poignées racing. Repose-pied réglables, protège talon en carbone, leviers articulés racing, protection de bras oscillant en c</w:t>
                  </w:r>
                  <w:r>
                    <w:rPr>
                      <w:w w:val="110"/>
                    </w:rPr>
                    <w:t xml:space="preserve">arbone. Support de plaque amovible. Bouchon de réservoir racing, Housse paddock. Stickers Shell et </w:t>
                  </w:r>
                  <w:proofErr w:type="spellStart"/>
                  <w:r>
                    <w:rPr>
                      <w:w w:val="110"/>
                    </w:rPr>
                    <w:t>Foggy</w:t>
                  </w:r>
                  <w:proofErr w:type="spellEnd"/>
                  <w:r>
                    <w:rPr>
                      <w:w w:val="110"/>
                    </w:rPr>
                    <w:t>. Analyseur de données Ducati+ (DDA+) avec module GPS. Pré-équipement pour : Système multimédia Ducati (DMS), Système antivol. Monoplace</w:t>
                  </w:r>
                </w:p>
              </w:txbxContent>
            </v:textbox>
            <w10:wrap anchorx="page" anchory="page"/>
          </v:shape>
        </w:pict>
      </w:r>
      <w:r>
        <w:pict w14:anchorId="46EEDE03">
          <v:shape id="_x0000_s1056" type="#_x0000_t202" style="position:absolute;margin-left:33.9pt;margin-top:585.95pt;width:30.5pt;height:13.85pt;z-index:-15858688;mso-position-horizontal-relative:page;mso-position-vertical-relative:page" filled="f" stroked="f">
            <v:textbox inset="0,0,0,0">
              <w:txbxContent>
                <w:p w14:paraId="46EEDE45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85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46EEDE04">
          <v:shape id="_x0000_s1055" type="#_x0000_t202" style="position:absolute;margin-left:178.5pt;margin-top:585.95pt;width:138.95pt;height:13.85pt;z-index:-15858176;mso-position-horizontal-relative:page;mso-position-vertical-relative:page" filled="f" stroked="f">
            <v:textbox inset="0,0,0,0">
              <w:txbxContent>
                <w:p w14:paraId="46EEDE46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 xml:space="preserve">Livrée spécifique 916 </w:t>
                  </w:r>
                  <w:proofErr w:type="spellStart"/>
                  <w:r>
                    <w:rPr>
                      <w:w w:val="110"/>
                    </w:rPr>
                    <w:t>Anniversario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6EEDE05">
          <v:shape id="_x0000_s1054" type="#_x0000_t202" style="position:absolute;margin-left:33.9pt;margin-top:600.7pt;width:41.05pt;height:13.85pt;z-index:-15857664;mso-position-horizontal-relative:page;mso-position-vertical-relative:page" filled="f" stroked="f">
            <v:textbox inset="0,0,0,0">
              <w:txbxContent>
                <w:p w14:paraId="46EEDE47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0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46EEDE06">
          <v:shape id="_x0000_s1053" type="#_x0000_t202" style="position:absolute;margin-left:178.5pt;margin-top:600.7pt;width:333.65pt;height:13.85pt;z-index:-15857152;mso-position-horizontal-relative:page;mso-position-vertical-relative:page" filled="f" stroked="f">
            <v:textbox inset="0,0,0,0">
              <w:txbxContent>
                <w:p w14:paraId="46EEDE48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Révision simple : 12 000 km ou 12 mois. Contrôle du jeu aux soupapes : 24 000 km</w:t>
                  </w:r>
                </w:p>
              </w:txbxContent>
            </v:textbox>
            <w10:wrap anchorx="page" anchory="page"/>
          </v:shape>
        </w:pict>
      </w:r>
      <w:r>
        <w:pict w14:anchorId="46EEDE07">
          <v:shape id="_x0000_s1052" type="#_x0000_t202" style="position:absolute;margin-left:33.9pt;margin-top:615.35pt;width:37.5pt;height:13.85pt;z-index:-15856640;mso-position-horizontal-relative:page;mso-position-vertical-relative:page" filled="f" stroked="f">
            <v:textbox inset="0,0,0,0">
              <w:txbxContent>
                <w:p w14:paraId="46EEDE49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46EEDE08">
          <v:shape id="_x0000_s1051" type="#_x0000_t202" style="position:absolute;margin-left:178.5pt;margin-top:615.35pt;width:114.5pt;height:13.85pt;z-index:-15856128;mso-position-horizontal-relative:page;mso-position-vertical-relative:page" filled="f" stroked="f">
            <v:textbox inset="0,0,0,0">
              <w:txbxContent>
                <w:p w14:paraId="46EEDE4A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24 mois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46EEDE09">
          <v:shape id="_x0000_s1050" type="#_x0000_t202" style="position:absolute;margin-left:33.9pt;margin-top:630.1pt;width:61.75pt;height:13.85pt;z-index:-15855616;mso-position-horizontal-relative:page;mso-position-vertical-relative:page" filled="f" stroked="f">
            <v:textbox inset="0,0,0,0">
              <w:txbxContent>
                <w:p w14:paraId="46EEDE4B" w14:textId="77777777" w:rsidR="00BE4555" w:rsidRDefault="00724406">
                  <w:pPr>
                    <w:pStyle w:val="Plattetekst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w w:val="90"/>
                    </w:rPr>
                    <w:t>Homologation</w:t>
                  </w:r>
                </w:p>
              </w:txbxContent>
            </v:textbox>
            <w10:wrap anchorx="page" anchory="page"/>
          </v:shape>
        </w:pict>
      </w:r>
      <w:r>
        <w:pict w14:anchorId="46EEDE0A">
          <v:shape id="_x0000_s1049" type="#_x0000_t202" style="position:absolute;margin-left:178.5pt;margin-top:630.1pt;width:367.75pt;height:13.85pt;z-index:-15855104;mso-position-horizontal-relative:page;mso-position-vertical-relative:page" filled="f" stroked="f">
            <v:textbox inset="0,0,0,0">
              <w:txbxContent>
                <w:p w14:paraId="46EEDE4C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5"/>
                    </w:rPr>
                    <w:t>Conforme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à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la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norme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Euro</w:t>
                  </w:r>
                  <w:r>
                    <w:rPr>
                      <w:spacing w:val="-1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Émissions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CO₂</w:t>
                  </w:r>
                  <w:r>
                    <w:rPr>
                      <w:spacing w:val="-1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-1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16</w:t>
                  </w:r>
                  <w:r>
                    <w:rPr>
                      <w:w w:val="115"/>
                    </w:rPr>
                    <w:t>5</w:t>
                  </w:r>
                  <w:r>
                    <w:rPr>
                      <w:spacing w:val="-1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g/km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Consommation</w:t>
                  </w:r>
                  <w:r>
                    <w:rPr>
                      <w:spacing w:val="-1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6,9</w:t>
                  </w:r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l/100</w:t>
                  </w:r>
                  <w:r>
                    <w:rPr>
                      <w:spacing w:val="-1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km</w:t>
                  </w:r>
                </w:p>
              </w:txbxContent>
            </v:textbox>
            <w10:wrap anchorx="page" anchory="page"/>
          </v:shape>
        </w:pict>
      </w:r>
      <w:r>
        <w:pict w14:anchorId="46EEDE0B">
          <v:shape id="_x0000_s1048" type="#_x0000_t202" style="position:absolute;margin-left:33.9pt;margin-top:644.75pt;width:86.85pt;height:13.85pt;z-index:-15854592;mso-position-horizontal-relative:page;mso-position-vertical-relative:page" filled="f" stroked="f">
            <v:textbox inset="0,0,0,0">
              <w:txbxContent>
                <w:p w14:paraId="46EEDE4D" w14:textId="77777777" w:rsidR="00BE4555" w:rsidRDefault="00724406">
                  <w:pPr>
                    <w:pStyle w:val="Plattetekst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  <w:w w:val="90"/>
                    </w:rPr>
                    <w:t>Tarif</w:t>
                  </w:r>
                  <w:r>
                    <w:rPr>
                      <w:rFonts w:ascii="Lucida Sans" w:hAnsi="Lucida Sans"/>
                      <w:b/>
                      <w:spacing w:val="-27"/>
                      <w:w w:val="90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w w:val="90"/>
                    </w:rPr>
                    <w:t>public</w:t>
                  </w:r>
                  <w:r>
                    <w:rPr>
                      <w:rFonts w:ascii="Lucida Sans" w:hAnsi="Lucida Sans"/>
                      <w:b/>
                      <w:spacing w:val="-27"/>
                      <w:w w:val="90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w w:val="90"/>
                    </w:rPr>
                    <w:t>conseillé</w:t>
                  </w:r>
                </w:p>
              </w:txbxContent>
            </v:textbox>
            <w10:wrap anchorx="page" anchory="page"/>
          </v:shape>
        </w:pict>
      </w:r>
      <w:r>
        <w:pict w14:anchorId="46EEDE0C">
          <v:shape id="_x0000_s1047" type="#_x0000_t202" style="position:absolute;margin-left:178.5pt;margin-top:644.75pt;width:235.2pt;height:13.85pt;z-index:-15854080;mso-position-horizontal-relative:page;mso-position-vertical-relative:page" filled="f" stroked="f">
            <v:textbox inset="0,0,0,0">
              <w:txbxContent>
                <w:p w14:paraId="46EEDE4E" w14:textId="77777777" w:rsidR="00BE4555" w:rsidRDefault="00724406">
                  <w:pPr>
                    <w:pStyle w:val="Plattetekst"/>
                    <w:spacing w:before="35"/>
                  </w:pPr>
                  <w:r>
                    <w:rPr>
                      <w:w w:val="110"/>
                    </w:rPr>
                    <w:t>41 900€ transport et mise en route inclus, hors carte grise</w:t>
                  </w:r>
                </w:p>
              </w:txbxContent>
            </v:textbox>
            <w10:wrap anchorx="page" anchory="page"/>
          </v:shape>
        </w:pict>
      </w:r>
      <w:r>
        <w:pict w14:anchorId="46EEDE0D">
          <v:shape id="_x0000_s1046" type="#_x0000_t202" style="position:absolute;margin-left:35.05pt;margin-top:137.2pt;width:526pt;height:12pt;z-index:-15853568;mso-position-horizontal-relative:page;mso-position-vertical-relative:page" filled="f" stroked="f">
            <v:textbox inset="0,0,0,0">
              <w:txbxContent>
                <w:p w14:paraId="46EEDE4F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0E">
          <v:shape id="_x0000_s1045" type="#_x0000_t202" style="position:absolute;margin-left:35.05pt;margin-top:151.95pt;width:526pt;height:12pt;z-index:-15853056;mso-position-horizontal-relative:page;mso-position-vertical-relative:page" filled="f" stroked="f">
            <v:textbox inset="0,0,0,0">
              <w:txbxContent>
                <w:p w14:paraId="46EEDE50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0F">
          <v:shape id="_x0000_s1044" type="#_x0000_t202" style="position:absolute;margin-left:35.05pt;margin-top:166.6pt;width:526pt;height:12pt;z-index:-15852544;mso-position-horizontal-relative:page;mso-position-vertical-relative:page" filled="f" stroked="f">
            <v:textbox inset="0,0,0,0">
              <w:txbxContent>
                <w:p w14:paraId="46EEDE51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0">
          <v:shape id="_x0000_s1043" type="#_x0000_t202" style="position:absolute;margin-left:35.05pt;margin-top:181.35pt;width:526pt;height:12pt;z-index:-15852032;mso-position-horizontal-relative:page;mso-position-vertical-relative:page" filled="f" stroked="f">
            <v:textbox inset="0,0,0,0">
              <w:txbxContent>
                <w:p w14:paraId="46EEDE52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1">
          <v:shape id="_x0000_s1042" type="#_x0000_t202" style="position:absolute;margin-left:35.05pt;margin-top:196pt;width:526pt;height:12pt;z-index:-15851520;mso-position-horizontal-relative:page;mso-position-vertical-relative:page" filled="f" stroked="f">
            <v:textbox inset="0,0,0,0">
              <w:txbxContent>
                <w:p w14:paraId="46EEDE53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2">
          <v:shape id="_x0000_s1041" type="#_x0000_t202" style="position:absolute;margin-left:35.05pt;margin-top:210.75pt;width:526pt;height:12pt;z-index:-15851008;mso-position-horizontal-relative:page;mso-position-vertical-relative:page" filled="f" stroked="f">
            <v:textbox inset="0,0,0,0">
              <w:txbxContent>
                <w:p w14:paraId="46EEDE54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3">
          <v:shape id="_x0000_s1040" type="#_x0000_t202" style="position:absolute;margin-left:35.05pt;margin-top:237.3pt;width:526pt;height:12pt;z-index:-15850496;mso-position-horizontal-relative:page;mso-position-vertical-relative:page" filled="f" stroked="f">
            <v:textbox inset="0,0,0,0">
              <w:txbxContent>
                <w:p w14:paraId="46EEDE55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4">
          <v:shape id="_x0000_s1039" type="#_x0000_t202" style="position:absolute;margin-left:35.05pt;margin-top:251.9pt;width:526pt;height:12pt;z-index:-15849984;mso-position-horizontal-relative:page;mso-position-vertical-relative:page" filled="f" stroked="f">
            <v:textbox inset="0,0,0,0">
              <w:txbxContent>
                <w:p w14:paraId="46EEDE56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5">
          <v:shape id="_x0000_s1038" type="#_x0000_t202" style="position:absolute;margin-left:35.05pt;margin-top:290.3pt;width:526pt;height:12pt;z-index:-15849472;mso-position-horizontal-relative:page;mso-position-vertical-relative:page" filled="f" stroked="f">
            <v:textbox inset="0,0,0,0">
              <w:txbxContent>
                <w:p w14:paraId="46EEDE57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6">
          <v:shape id="_x0000_s1037" type="#_x0000_t202" style="position:absolute;margin-left:35.05pt;margin-top:304.95pt;width:526pt;height:12pt;z-index:-15848960;mso-position-horizontal-relative:page;mso-position-vertical-relative:page" filled="f" stroked="f">
            <v:textbox inset="0,0,0,0">
              <w:txbxContent>
                <w:p w14:paraId="46EEDE58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7">
          <v:shape id="_x0000_s1036" type="#_x0000_t202" style="position:absolute;margin-left:35.05pt;margin-top:331.5pt;width:526pt;height:12pt;z-index:-15848448;mso-position-horizontal-relative:page;mso-position-vertical-relative:page" filled="f" stroked="f">
            <v:textbox inset="0,0,0,0">
              <w:txbxContent>
                <w:p w14:paraId="46EEDE59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8">
          <v:shape id="_x0000_s1035" type="#_x0000_t202" style="position:absolute;margin-left:35.05pt;margin-top:346.25pt;width:526pt;height:12pt;z-index:-15847936;mso-position-horizontal-relative:page;mso-position-vertical-relative:page" filled="f" stroked="f">
            <v:textbox inset="0,0,0,0">
              <w:txbxContent>
                <w:p w14:paraId="46EEDE5A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9">
          <v:shape id="_x0000_s1034" type="#_x0000_t202" style="position:absolute;margin-left:35.05pt;margin-top:360.9pt;width:526pt;height:12pt;z-index:-15847424;mso-position-horizontal-relative:page;mso-position-vertical-relative:page" filled="f" stroked="f">
            <v:textbox inset="0,0,0,0">
              <w:txbxContent>
                <w:p w14:paraId="46EEDE5B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A">
          <v:shape id="_x0000_s1033" type="#_x0000_t202" style="position:absolute;margin-left:35.05pt;margin-top:375.65pt;width:526pt;height:12pt;z-index:-15846912;mso-position-horizontal-relative:page;mso-position-vertical-relative:page" filled="f" stroked="f">
            <v:textbox inset="0,0,0,0">
              <w:txbxContent>
                <w:p w14:paraId="46EEDE5C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B">
          <v:shape id="_x0000_s1032" type="#_x0000_t202" style="position:absolute;margin-left:35.05pt;margin-top:390.4pt;width:526pt;height:12pt;z-index:-15846400;mso-position-horizontal-relative:page;mso-position-vertical-relative:page" filled="f" stroked="f">
            <v:textbox inset="0,0,0,0">
              <w:txbxContent>
                <w:p w14:paraId="46EEDE5D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C">
          <v:shape id="_x0000_s1031" type="#_x0000_t202" style="position:absolute;margin-left:35.05pt;margin-top:416.9pt;width:526pt;height:12pt;z-index:-15845888;mso-position-horizontal-relative:page;mso-position-vertical-relative:page" filled="f" stroked="f">
            <v:textbox inset="0,0,0,0">
              <w:txbxContent>
                <w:p w14:paraId="46EEDE5E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D">
          <v:shape id="_x0000_s1030" type="#_x0000_t202" style="position:absolute;margin-left:35.05pt;margin-top:573.3pt;width:526pt;height:12pt;z-index:-15845376;mso-position-horizontal-relative:page;mso-position-vertical-relative:page" filled="f" stroked="f">
            <v:textbox inset="0,0,0,0">
              <w:txbxContent>
                <w:p w14:paraId="46EEDE5F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E">
          <v:shape id="_x0000_s1029" type="#_x0000_t202" style="position:absolute;margin-left:35.05pt;margin-top:587.9pt;width:526pt;height:12pt;z-index:-15844864;mso-position-horizontal-relative:page;mso-position-vertical-relative:page" filled="f" stroked="f">
            <v:textbox inset="0,0,0,0">
              <w:txbxContent>
                <w:p w14:paraId="46EEDE60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1F">
          <v:shape id="_x0000_s1028" type="#_x0000_t202" style="position:absolute;margin-left:35.05pt;margin-top:602.7pt;width:526pt;height:12pt;z-index:-15844352;mso-position-horizontal-relative:page;mso-position-vertical-relative:page" filled="f" stroked="f">
            <v:textbox inset="0,0,0,0">
              <w:txbxContent>
                <w:p w14:paraId="46EEDE61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20">
          <v:shape id="_x0000_s1027" type="#_x0000_t202" style="position:absolute;margin-left:35.05pt;margin-top:617.45pt;width:526pt;height:12pt;z-index:-15843840;mso-position-horizontal-relative:page;mso-position-vertical-relative:page" filled="f" stroked="f">
            <v:textbox inset="0,0,0,0">
              <w:txbxContent>
                <w:p w14:paraId="46EEDE62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EDE21">
          <v:shape id="_x0000_s1026" type="#_x0000_t202" style="position:absolute;margin-left:35.05pt;margin-top:632.1pt;width:526pt;height:12pt;z-index:-15843328;mso-position-horizontal-relative:page;mso-position-vertical-relative:page" filled="f" stroked="f">
            <v:textbox inset="0,0,0,0">
              <w:txbxContent>
                <w:p w14:paraId="46EEDE63" w14:textId="77777777" w:rsidR="00BE4555" w:rsidRDefault="00BE4555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E4555">
      <w:type w:val="continuous"/>
      <w:pgSz w:w="11920" w:h="16850"/>
      <w:pgMar w:top="680" w:right="5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555"/>
    <w:rsid w:val="00724406"/>
    <w:rsid w:val="00B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46EEDDC8"/>
  <w15:docId w15:val="{2186B366-FE38-4BE2-BACA-DDEB2CE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1"/>
      <w:ind w:left="20"/>
    </w:pPr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37"/>
      <w:ind w:left="20"/>
    </w:pPr>
    <w:rPr>
      <w:rFonts w:ascii="Tahoma" w:eastAsia="Tahoma" w:hAnsi="Tahoma" w:cs="Tahoma"/>
      <w:b/>
      <w:bCs/>
      <w:sz w:val="48"/>
      <w:szCs w:val="4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EAD45-CFB0-45C0-ABB6-DF293BD46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13400-34F3-4FE3-A7F5-BA0FDE890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C399A-95A6-4F9F-95AC-4C34907C1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MARKETING</dc:creator>
  <cp:lastModifiedBy>Thomas de Meûter</cp:lastModifiedBy>
  <cp:revision>2</cp:revision>
  <dcterms:created xsi:type="dcterms:W3CDTF">2020-10-08T14:20:00Z</dcterms:created>
  <dcterms:modified xsi:type="dcterms:W3CDTF">2020-10-12T08:58:00Z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