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F8C7" w14:textId="44ADB80A" w:rsidR="00D06624" w:rsidRDefault="00B45502" w:rsidP="00D06624">
      <w:pPr>
        <w:spacing w:line="276" w:lineRule="auto"/>
        <w:jc w:val="right"/>
        <w:rPr>
          <w:rFonts w:ascii="Arial" w:hAnsi="Arial" w:cs="Arial"/>
          <w:color w:val="595959" w:themeColor="text1" w:themeTint="A6"/>
          <w:sz w:val="21"/>
          <w:szCs w:val="21"/>
        </w:rPr>
      </w:pPr>
      <w:r w:rsidRPr="00C27E52">
        <w:rPr>
          <w:rFonts w:ascii="Arial" w:hAnsi="Arial" w:cs="Arial"/>
          <w:color w:val="595959" w:themeColor="text1" w:themeTint="A6"/>
          <w:sz w:val="21"/>
          <w:szCs w:val="21"/>
        </w:rPr>
        <w:t>PRESS RELEASE</w:t>
      </w:r>
      <w:r w:rsidRPr="00C27E52">
        <w:rPr>
          <w:rFonts w:ascii="Arial" w:hAnsi="Arial" w:cs="Arial"/>
          <w:color w:val="595959" w:themeColor="text1" w:themeTint="A6"/>
          <w:sz w:val="21"/>
          <w:szCs w:val="21"/>
        </w:rPr>
        <w:br/>
      </w:r>
      <w:r w:rsidR="00F815D4" w:rsidRPr="00C27E52">
        <w:rPr>
          <w:rFonts w:ascii="Arial" w:hAnsi="Arial" w:cs="Arial"/>
          <w:color w:val="595959" w:themeColor="text1" w:themeTint="A6"/>
          <w:sz w:val="21"/>
          <w:szCs w:val="21"/>
        </w:rPr>
        <w:t>Warsaw</w:t>
      </w:r>
      <w:r w:rsidR="003324DD" w:rsidRPr="00C27E52">
        <w:rPr>
          <w:rFonts w:ascii="Arial" w:hAnsi="Arial" w:cs="Arial"/>
          <w:color w:val="595959" w:themeColor="text1" w:themeTint="A6"/>
          <w:sz w:val="21"/>
          <w:szCs w:val="21"/>
        </w:rPr>
        <w:t xml:space="preserve">, </w:t>
      </w:r>
      <w:r>
        <w:rPr>
          <w:rFonts w:ascii="Arial" w:hAnsi="Arial" w:cs="Arial"/>
          <w:color w:val="595959" w:themeColor="text1" w:themeTint="A6"/>
          <w:sz w:val="21"/>
          <w:szCs w:val="21"/>
        </w:rPr>
        <w:t>1</w:t>
      </w:r>
      <w:r w:rsidR="00B21FAF">
        <w:rPr>
          <w:rFonts w:ascii="Arial" w:hAnsi="Arial" w:cs="Arial"/>
          <w:color w:val="595959" w:themeColor="text1" w:themeTint="A6"/>
          <w:sz w:val="21"/>
          <w:szCs w:val="21"/>
        </w:rPr>
        <w:t>1</w:t>
      </w:r>
      <w:bookmarkStart w:id="0" w:name="_GoBack"/>
      <w:bookmarkEnd w:id="0"/>
      <w:r>
        <w:rPr>
          <w:rFonts w:ascii="Arial" w:hAnsi="Arial" w:cs="Arial"/>
          <w:color w:val="595959" w:themeColor="text1" w:themeTint="A6"/>
          <w:sz w:val="21"/>
          <w:szCs w:val="21"/>
        </w:rPr>
        <w:t xml:space="preserve"> December 2019</w:t>
      </w:r>
    </w:p>
    <w:p w14:paraId="479686E4" w14:textId="77777777" w:rsidR="00696C99" w:rsidRPr="00C27E52" w:rsidRDefault="00696C99" w:rsidP="00D06624">
      <w:pPr>
        <w:spacing w:line="276" w:lineRule="auto"/>
        <w:jc w:val="right"/>
        <w:rPr>
          <w:rFonts w:ascii="Arial" w:hAnsi="Arial" w:cs="Arial"/>
          <w:b/>
          <w:color w:val="595959" w:themeColor="text1" w:themeTint="A6"/>
          <w:sz w:val="40"/>
          <w:szCs w:val="40"/>
        </w:rPr>
      </w:pPr>
    </w:p>
    <w:p w14:paraId="6DC6FE2E" w14:textId="40824A52" w:rsidR="004F0D13" w:rsidRPr="00AC5252" w:rsidRDefault="00F815D4" w:rsidP="00AC5252">
      <w:pPr>
        <w:spacing w:after="240"/>
        <w:jc w:val="center"/>
        <w:rPr>
          <w:rFonts w:ascii="Arial" w:hAnsi="Arial" w:cs="Arial"/>
          <w:b/>
          <w:color w:val="595959" w:themeColor="text1" w:themeTint="A6"/>
          <w:sz w:val="32"/>
          <w:szCs w:val="32"/>
        </w:rPr>
      </w:pPr>
      <w:r>
        <w:rPr>
          <w:rFonts w:ascii="Arial" w:hAnsi="Arial" w:cs="Arial"/>
          <w:b/>
          <w:color w:val="595959" w:themeColor="text1" w:themeTint="A6"/>
          <w:sz w:val="32"/>
          <w:szCs w:val="32"/>
        </w:rPr>
        <w:t xml:space="preserve">Straal </w:t>
      </w:r>
      <w:r w:rsidR="00AC5252">
        <w:rPr>
          <w:rFonts w:ascii="Arial" w:hAnsi="Arial" w:cs="Arial"/>
          <w:b/>
          <w:color w:val="595959" w:themeColor="text1" w:themeTint="A6"/>
          <w:sz w:val="32"/>
          <w:szCs w:val="32"/>
        </w:rPr>
        <w:t>Raises</w:t>
      </w:r>
      <w:r w:rsidR="00D32013">
        <w:rPr>
          <w:rFonts w:ascii="Arial" w:hAnsi="Arial" w:cs="Arial"/>
          <w:b/>
          <w:color w:val="595959" w:themeColor="text1" w:themeTint="A6"/>
          <w:sz w:val="32"/>
          <w:szCs w:val="32"/>
        </w:rPr>
        <w:t xml:space="preserve"> </w:t>
      </w:r>
      <w:r w:rsidR="00432A1D">
        <w:rPr>
          <w:rFonts w:ascii="Arial" w:hAnsi="Arial" w:cs="Arial"/>
          <w:b/>
          <w:color w:val="595959" w:themeColor="text1" w:themeTint="A6"/>
          <w:sz w:val="32"/>
          <w:szCs w:val="32"/>
        </w:rPr>
        <w:t>O</w:t>
      </w:r>
      <w:r w:rsidR="00D32013">
        <w:rPr>
          <w:rFonts w:ascii="Arial" w:hAnsi="Arial" w:cs="Arial"/>
          <w:b/>
          <w:color w:val="595959" w:themeColor="text1" w:themeTint="A6"/>
          <w:sz w:val="32"/>
          <w:szCs w:val="32"/>
        </w:rPr>
        <w:t>ver</w:t>
      </w:r>
      <w:r>
        <w:rPr>
          <w:rFonts w:ascii="Arial" w:hAnsi="Arial" w:cs="Arial"/>
          <w:b/>
          <w:color w:val="595959" w:themeColor="text1" w:themeTint="A6"/>
          <w:sz w:val="32"/>
          <w:szCs w:val="32"/>
        </w:rPr>
        <w:t xml:space="preserve"> </w:t>
      </w:r>
      <w:r w:rsidR="00591A1B">
        <w:rPr>
          <w:rFonts w:ascii="Arial" w:hAnsi="Arial" w:cs="Arial"/>
          <w:b/>
          <w:color w:val="595959" w:themeColor="text1" w:themeTint="A6"/>
          <w:sz w:val="32"/>
          <w:szCs w:val="32"/>
        </w:rPr>
        <w:t xml:space="preserve">EUR 1 Million in </w:t>
      </w:r>
      <w:r w:rsidR="00432A1D">
        <w:rPr>
          <w:rFonts w:ascii="Arial" w:hAnsi="Arial" w:cs="Arial"/>
          <w:b/>
          <w:color w:val="595959" w:themeColor="text1" w:themeTint="A6"/>
          <w:sz w:val="32"/>
          <w:szCs w:val="32"/>
        </w:rPr>
        <w:t>F</w:t>
      </w:r>
      <w:r w:rsidR="005824D3">
        <w:rPr>
          <w:rFonts w:ascii="Arial" w:hAnsi="Arial" w:cs="Arial"/>
          <w:b/>
          <w:color w:val="595959" w:themeColor="text1" w:themeTint="A6"/>
          <w:sz w:val="32"/>
          <w:szCs w:val="32"/>
        </w:rPr>
        <w:t xml:space="preserve">irst </w:t>
      </w:r>
      <w:r w:rsidR="00432A1D">
        <w:rPr>
          <w:rFonts w:ascii="Arial" w:hAnsi="Arial" w:cs="Arial"/>
          <w:b/>
          <w:color w:val="595959" w:themeColor="text1" w:themeTint="A6"/>
          <w:sz w:val="32"/>
          <w:szCs w:val="32"/>
        </w:rPr>
        <w:t>E</w:t>
      </w:r>
      <w:r w:rsidR="005824D3">
        <w:rPr>
          <w:rFonts w:ascii="Arial" w:hAnsi="Arial" w:cs="Arial"/>
          <w:b/>
          <w:color w:val="595959" w:themeColor="text1" w:themeTint="A6"/>
          <w:sz w:val="32"/>
          <w:szCs w:val="32"/>
        </w:rPr>
        <w:t xml:space="preserve">xternal </w:t>
      </w:r>
      <w:r w:rsidR="00432A1D">
        <w:rPr>
          <w:rFonts w:ascii="Arial" w:hAnsi="Arial" w:cs="Arial"/>
          <w:b/>
          <w:color w:val="595959" w:themeColor="text1" w:themeTint="A6"/>
          <w:sz w:val="32"/>
          <w:szCs w:val="32"/>
        </w:rPr>
        <w:t>Funding</w:t>
      </w:r>
      <w:r w:rsidR="005824D3">
        <w:rPr>
          <w:rFonts w:ascii="Arial" w:hAnsi="Arial" w:cs="Arial"/>
          <w:b/>
          <w:color w:val="595959" w:themeColor="text1" w:themeTint="A6"/>
          <w:sz w:val="32"/>
          <w:szCs w:val="32"/>
        </w:rPr>
        <w:t xml:space="preserve"> </w:t>
      </w:r>
      <w:r w:rsidR="00432A1D">
        <w:rPr>
          <w:rFonts w:ascii="Arial" w:hAnsi="Arial" w:cs="Arial"/>
          <w:b/>
          <w:color w:val="595959" w:themeColor="text1" w:themeTint="A6"/>
          <w:sz w:val="32"/>
          <w:szCs w:val="32"/>
        </w:rPr>
        <w:t>R</w:t>
      </w:r>
      <w:r w:rsidR="005824D3">
        <w:rPr>
          <w:rFonts w:ascii="Arial" w:hAnsi="Arial" w:cs="Arial"/>
          <w:b/>
          <w:color w:val="595959" w:themeColor="text1" w:themeTint="A6"/>
          <w:sz w:val="32"/>
          <w:szCs w:val="32"/>
        </w:rPr>
        <w:t>ound</w:t>
      </w:r>
      <w:r w:rsidR="00591A1B">
        <w:rPr>
          <w:rFonts w:ascii="Arial" w:hAnsi="Arial" w:cs="Arial"/>
          <w:b/>
          <w:color w:val="595959" w:themeColor="text1" w:themeTint="A6"/>
          <w:sz w:val="32"/>
          <w:szCs w:val="32"/>
        </w:rPr>
        <w:t xml:space="preserve"> and </w:t>
      </w:r>
      <w:r w:rsidR="00696C99">
        <w:rPr>
          <w:rFonts w:ascii="Arial" w:hAnsi="Arial" w:cs="Arial"/>
          <w:b/>
          <w:color w:val="595959" w:themeColor="text1" w:themeTint="A6"/>
          <w:sz w:val="32"/>
          <w:szCs w:val="32"/>
        </w:rPr>
        <w:t>Launches New Payment Method Based on Open Banking</w:t>
      </w:r>
    </w:p>
    <w:p w14:paraId="3EEB615B" w14:textId="5D3945E3" w:rsidR="004F0D13" w:rsidRPr="00156245" w:rsidRDefault="00460583" w:rsidP="009B3CB6">
      <w:pPr>
        <w:spacing w:after="120" w:line="276" w:lineRule="auto"/>
        <w:jc w:val="both"/>
        <w:rPr>
          <w:rFonts w:ascii="Arial" w:hAnsi="Arial" w:cs="Arial"/>
          <w:b/>
          <w:bCs/>
          <w:color w:val="595959" w:themeColor="text1" w:themeTint="A6"/>
          <w:sz w:val="23"/>
          <w:szCs w:val="23"/>
        </w:rPr>
      </w:pPr>
      <w:hyperlink r:id="rId8" w:history="1">
        <w:r w:rsidR="00F815D4" w:rsidRPr="00156245">
          <w:rPr>
            <w:rStyle w:val="Hipercze"/>
            <w:rFonts w:ascii="Arial" w:hAnsi="Arial" w:cs="Arial"/>
            <w:b/>
            <w:bCs/>
            <w:sz w:val="23"/>
            <w:szCs w:val="23"/>
          </w:rPr>
          <w:t>Straal</w:t>
        </w:r>
      </w:hyperlink>
      <w:r w:rsidR="00F815D4" w:rsidRPr="00156245">
        <w:rPr>
          <w:rFonts w:ascii="Arial" w:hAnsi="Arial" w:cs="Arial"/>
          <w:b/>
          <w:bCs/>
          <w:color w:val="595959" w:themeColor="text1" w:themeTint="A6"/>
          <w:sz w:val="23"/>
          <w:szCs w:val="23"/>
        </w:rPr>
        <w:t xml:space="preserve"> – an international provider of payment, optimization and fraud prevention solutions for digital commerce</w:t>
      </w:r>
      <w:r w:rsidR="001510BF">
        <w:rPr>
          <w:rFonts w:ascii="Arial" w:hAnsi="Arial" w:cs="Arial"/>
          <w:b/>
          <w:bCs/>
          <w:color w:val="595959" w:themeColor="text1" w:themeTint="A6"/>
          <w:sz w:val="23"/>
          <w:szCs w:val="23"/>
        </w:rPr>
        <w:t xml:space="preserve"> </w:t>
      </w:r>
      <w:r w:rsidR="0090523A">
        <w:rPr>
          <w:rFonts w:ascii="Arial" w:hAnsi="Arial" w:cs="Arial"/>
          <w:b/>
          <w:bCs/>
          <w:color w:val="595959" w:themeColor="text1" w:themeTint="A6"/>
          <w:sz w:val="23"/>
          <w:szCs w:val="23"/>
        </w:rPr>
        <w:t>–</w:t>
      </w:r>
      <w:r w:rsidR="001510BF">
        <w:rPr>
          <w:rFonts w:ascii="Arial" w:hAnsi="Arial" w:cs="Arial"/>
          <w:b/>
          <w:bCs/>
          <w:color w:val="595959" w:themeColor="text1" w:themeTint="A6"/>
          <w:sz w:val="23"/>
          <w:szCs w:val="23"/>
        </w:rPr>
        <w:t xml:space="preserve"> secured</w:t>
      </w:r>
      <w:r w:rsidR="00500557">
        <w:rPr>
          <w:rFonts w:ascii="Arial" w:hAnsi="Arial" w:cs="Arial"/>
          <w:b/>
          <w:bCs/>
          <w:color w:val="595959" w:themeColor="text1" w:themeTint="A6"/>
          <w:sz w:val="23"/>
          <w:szCs w:val="23"/>
        </w:rPr>
        <w:t xml:space="preserve"> </w:t>
      </w:r>
      <w:r w:rsidR="00481566">
        <w:rPr>
          <w:rFonts w:ascii="Arial" w:hAnsi="Arial" w:cs="Arial"/>
          <w:b/>
          <w:bCs/>
          <w:color w:val="595959" w:themeColor="text1" w:themeTint="A6"/>
          <w:sz w:val="23"/>
          <w:szCs w:val="23"/>
        </w:rPr>
        <w:t xml:space="preserve">over </w:t>
      </w:r>
      <w:r w:rsidR="00A01007">
        <w:rPr>
          <w:rFonts w:ascii="Arial" w:hAnsi="Arial" w:cs="Arial"/>
          <w:b/>
          <w:bCs/>
          <w:color w:val="595959" w:themeColor="text1" w:themeTint="A6"/>
          <w:sz w:val="23"/>
          <w:szCs w:val="23"/>
        </w:rPr>
        <w:t xml:space="preserve">EUR </w:t>
      </w:r>
      <w:r w:rsidR="00500557">
        <w:rPr>
          <w:rFonts w:ascii="Arial" w:hAnsi="Arial" w:cs="Arial"/>
          <w:b/>
          <w:bCs/>
          <w:color w:val="595959" w:themeColor="text1" w:themeTint="A6"/>
          <w:sz w:val="23"/>
          <w:szCs w:val="23"/>
        </w:rPr>
        <w:t>1</w:t>
      </w:r>
      <w:r w:rsidR="00A01007">
        <w:rPr>
          <w:rFonts w:ascii="Arial" w:hAnsi="Arial" w:cs="Arial"/>
          <w:b/>
          <w:bCs/>
          <w:color w:val="595959" w:themeColor="text1" w:themeTint="A6"/>
          <w:sz w:val="23"/>
          <w:szCs w:val="23"/>
        </w:rPr>
        <w:t xml:space="preserve"> million</w:t>
      </w:r>
      <w:r w:rsidR="001510BF">
        <w:rPr>
          <w:rFonts w:ascii="Arial" w:hAnsi="Arial" w:cs="Arial"/>
          <w:b/>
          <w:bCs/>
          <w:color w:val="595959" w:themeColor="text1" w:themeTint="A6"/>
          <w:sz w:val="23"/>
          <w:szCs w:val="23"/>
        </w:rPr>
        <w:t xml:space="preserve"> </w:t>
      </w:r>
      <w:r w:rsidR="00A01007">
        <w:rPr>
          <w:rFonts w:ascii="Arial" w:hAnsi="Arial" w:cs="Arial"/>
          <w:b/>
          <w:bCs/>
          <w:color w:val="595959" w:themeColor="text1" w:themeTint="A6"/>
          <w:sz w:val="23"/>
          <w:szCs w:val="23"/>
        </w:rPr>
        <w:t xml:space="preserve">in </w:t>
      </w:r>
      <w:r w:rsidR="005824D3">
        <w:rPr>
          <w:rFonts w:ascii="Arial" w:hAnsi="Arial" w:cs="Arial"/>
          <w:b/>
          <w:bCs/>
          <w:color w:val="595959" w:themeColor="text1" w:themeTint="A6"/>
          <w:sz w:val="23"/>
          <w:szCs w:val="23"/>
        </w:rPr>
        <w:t xml:space="preserve">its first external </w:t>
      </w:r>
      <w:r w:rsidR="00432A1D">
        <w:rPr>
          <w:rFonts w:ascii="Arial" w:hAnsi="Arial" w:cs="Arial"/>
          <w:b/>
          <w:bCs/>
          <w:color w:val="595959" w:themeColor="text1" w:themeTint="A6"/>
          <w:sz w:val="23"/>
          <w:szCs w:val="23"/>
        </w:rPr>
        <w:t xml:space="preserve">funding </w:t>
      </w:r>
      <w:r w:rsidR="005824D3">
        <w:rPr>
          <w:rFonts w:ascii="Arial" w:hAnsi="Arial" w:cs="Arial"/>
          <w:b/>
          <w:bCs/>
          <w:color w:val="595959" w:themeColor="text1" w:themeTint="A6"/>
          <w:sz w:val="23"/>
          <w:szCs w:val="23"/>
        </w:rPr>
        <w:t>round</w:t>
      </w:r>
      <w:r w:rsidR="00A01007">
        <w:rPr>
          <w:rFonts w:ascii="Arial" w:hAnsi="Arial" w:cs="Arial"/>
          <w:b/>
          <w:bCs/>
          <w:color w:val="595959" w:themeColor="text1" w:themeTint="A6"/>
          <w:sz w:val="23"/>
          <w:szCs w:val="23"/>
        </w:rPr>
        <w:t xml:space="preserve">. </w:t>
      </w:r>
      <w:r w:rsidR="004F1524">
        <w:rPr>
          <w:rFonts w:ascii="Arial" w:hAnsi="Arial" w:cs="Arial"/>
          <w:b/>
          <w:bCs/>
          <w:color w:val="595959" w:themeColor="text1" w:themeTint="A6"/>
          <w:sz w:val="23"/>
          <w:szCs w:val="23"/>
        </w:rPr>
        <w:t>The</w:t>
      </w:r>
      <w:r w:rsidR="00D30515">
        <w:rPr>
          <w:rFonts w:ascii="Arial" w:hAnsi="Arial" w:cs="Arial"/>
          <w:b/>
          <w:bCs/>
          <w:color w:val="595959" w:themeColor="text1" w:themeTint="A6"/>
          <w:sz w:val="23"/>
          <w:szCs w:val="23"/>
        </w:rPr>
        <w:t xml:space="preserve"> </w:t>
      </w:r>
      <w:r w:rsidR="00DA292A">
        <w:rPr>
          <w:rFonts w:ascii="Arial" w:hAnsi="Arial" w:cs="Arial"/>
          <w:b/>
          <w:bCs/>
          <w:color w:val="595959" w:themeColor="text1" w:themeTint="A6"/>
          <w:sz w:val="23"/>
          <w:szCs w:val="23"/>
        </w:rPr>
        <w:t>money</w:t>
      </w:r>
      <w:r w:rsidR="00D30515">
        <w:rPr>
          <w:rFonts w:ascii="Arial" w:hAnsi="Arial" w:cs="Arial"/>
          <w:b/>
          <w:bCs/>
          <w:color w:val="595959" w:themeColor="text1" w:themeTint="A6"/>
          <w:sz w:val="23"/>
          <w:szCs w:val="23"/>
        </w:rPr>
        <w:t xml:space="preserve"> will </w:t>
      </w:r>
      <w:r w:rsidR="00432A1D">
        <w:rPr>
          <w:rFonts w:ascii="Arial" w:hAnsi="Arial" w:cs="Arial"/>
          <w:b/>
          <w:bCs/>
          <w:color w:val="595959" w:themeColor="text1" w:themeTint="A6"/>
          <w:sz w:val="23"/>
          <w:szCs w:val="23"/>
        </w:rPr>
        <w:t>propel</w:t>
      </w:r>
      <w:r w:rsidR="00D30515">
        <w:rPr>
          <w:rFonts w:ascii="Arial" w:hAnsi="Arial" w:cs="Arial"/>
          <w:b/>
          <w:bCs/>
          <w:color w:val="595959" w:themeColor="text1" w:themeTint="A6"/>
          <w:sz w:val="23"/>
          <w:szCs w:val="23"/>
        </w:rPr>
        <w:t xml:space="preserve"> </w:t>
      </w:r>
      <w:r w:rsidR="007B519D">
        <w:rPr>
          <w:rFonts w:ascii="Arial" w:hAnsi="Arial" w:cs="Arial"/>
          <w:b/>
          <w:bCs/>
          <w:color w:val="595959" w:themeColor="text1" w:themeTint="A6"/>
          <w:sz w:val="23"/>
          <w:szCs w:val="23"/>
        </w:rPr>
        <w:t xml:space="preserve">product development, </w:t>
      </w:r>
      <w:r w:rsidR="005824D3">
        <w:rPr>
          <w:rFonts w:ascii="Arial" w:hAnsi="Arial" w:cs="Arial"/>
          <w:b/>
          <w:bCs/>
          <w:color w:val="595959" w:themeColor="text1" w:themeTint="A6"/>
          <w:sz w:val="23"/>
          <w:szCs w:val="23"/>
        </w:rPr>
        <w:t>help the company to become a licenced financial institution</w:t>
      </w:r>
      <w:r w:rsidR="00432A1D">
        <w:rPr>
          <w:rFonts w:ascii="Arial" w:hAnsi="Arial" w:cs="Arial"/>
          <w:b/>
          <w:bCs/>
          <w:color w:val="595959" w:themeColor="text1" w:themeTint="A6"/>
          <w:sz w:val="23"/>
          <w:szCs w:val="23"/>
        </w:rPr>
        <w:t>,</w:t>
      </w:r>
      <w:r w:rsidR="008271C7">
        <w:rPr>
          <w:rFonts w:ascii="Arial" w:hAnsi="Arial" w:cs="Arial"/>
          <w:b/>
          <w:bCs/>
          <w:color w:val="595959" w:themeColor="text1" w:themeTint="A6"/>
          <w:sz w:val="23"/>
          <w:szCs w:val="23"/>
        </w:rPr>
        <w:t xml:space="preserve"> </w:t>
      </w:r>
      <w:r w:rsidR="007B519D">
        <w:rPr>
          <w:rFonts w:ascii="Arial" w:hAnsi="Arial" w:cs="Arial"/>
          <w:b/>
          <w:bCs/>
          <w:color w:val="595959" w:themeColor="text1" w:themeTint="A6"/>
          <w:sz w:val="23"/>
          <w:szCs w:val="23"/>
        </w:rPr>
        <w:t>and</w:t>
      </w:r>
      <w:r w:rsidR="004412D1">
        <w:rPr>
          <w:rFonts w:ascii="Arial" w:hAnsi="Arial" w:cs="Arial"/>
          <w:b/>
          <w:bCs/>
          <w:color w:val="595959" w:themeColor="text1" w:themeTint="A6"/>
          <w:sz w:val="23"/>
          <w:szCs w:val="23"/>
        </w:rPr>
        <w:t xml:space="preserve"> </w:t>
      </w:r>
      <w:r w:rsidR="00432A1D">
        <w:rPr>
          <w:rFonts w:ascii="Arial" w:hAnsi="Arial" w:cs="Arial"/>
          <w:b/>
          <w:bCs/>
          <w:color w:val="595959" w:themeColor="text1" w:themeTint="A6"/>
          <w:sz w:val="23"/>
          <w:szCs w:val="23"/>
        </w:rPr>
        <w:t>speed up its international expansion</w:t>
      </w:r>
      <w:r w:rsidR="004412D1">
        <w:rPr>
          <w:rFonts w:ascii="Arial" w:hAnsi="Arial" w:cs="Arial"/>
          <w:b/>
          <w:bCs/>
          <w:color w:val="595959" w:themeColor="text1" w:themeTint="A6"/>
          <w:sz w:val="23"/>
          <w:szCs w:val="23"/>
        </w:rPr>
        <w:t>.</w:t>
      </w:r>
      <w:r w:rsidR="0044189A">
        <w:rPr>
          <w:rFonts w:ascii="Arial" w:hAnsi="Arial" w:cs="Arial"/>
          <w:b/>
          <w:bCs/>
          <w:color w:val="595959" w:themeColor="text1" w:themeTint="A6"/>
          <w:sz w:val="23"/>
          <w:szCs w:val="23"/>
        </w:rPr>
        <w:t xml:space="preserve"> </w:t>
      </w:r>
      <w:r w:rsidR="003F5D88">
        <w:rPr>
          <w:rFonts w:ascii="Arial" w:hAnsi="Arial" w:cs="Arial"/>
          <w:b/>
          <w:bCs/>
          <w:color w:val="595959" w:themeColor="text1" w:themeTint="A6"/>
          <w:sz w:val="23"/>
          <w:szCs w:val="23"/>
        </w:rPr>
        <w:t>The third</w:t>
      </w:r>
      <w:r w:rsidR="004412D1">
        <w:rPr>
          <w:rFonts w:ascii="Arial" w:hAnsi="Arial" w:cs="Arial"/>
          <w:b/>
          <w:bCs/>
          <w:color w:val="595959" w:themeColor="text1" w:themeTint="A6"/>
          <w:sz w:val="23"/>
          <w:szCs w:val="23"/>
        </w:rPr>
        <w:t xml:space="preserve"> to be fostered by </w:t>
      </w:r>
      <w:r w:rsidR="004D3730">
        <w:rPr>
          <w:rFonts w:ascii="Arial" w:hAnsi="Arial" w:cs="Arial"/>
          <w:b/>
          <w:bCs/>
          <w:color w:val="595959" w:themeColor="text1" w:themeTint="A6"/>
          <w:sz w:val="23"/>
          <w:szCs w:val="23"/>
        </w:rPr>
        <w:t>the new</w:t>
      </w:r>
      <w:r w:rsidR="00807395">
        <w:rPr>
          <w:rFonts w:ascii="Arial" w:hAnsi="Arial" w:cs="Arial"/>
          <w:b/>
          <w:bCs/>
          <w:color w:val="595959" w:themeColor="text1" w:themeTint="A6"/>
          <w:sz w:val="23"/>
          <w:szCs w:val="23"/>
        </w:rPr>
        <w:t>,</w:t>
      </w:r>
      <w:r w:rsidR="004D3730">
        <w:rPr>
          <w:rFonts w:ascii="Arial" w:hAnsi="Arial" w:cs="Arial"/>
          <w:b/>
          <w:bCs/>
          <w:color w:val="595959" w:themeColor="text1" w:themeTint="A6"/>
          <w:sz w:val="23"/>
          <w:szCs w:val="23"/>
        </w:rPr>
        <w:t xml:space="preserve"> </w:t>
      </w:r>
      <w:r w:rsidR="00000BF4">
        <w:rPr>
          <w:rFonts w:ascii="Arial" w:hAnsi="Arial" w:cs="Arial"/>
          <w:b/>
          <w:bCs/>
          <w:color w:val="595959" w:themeColor="text1" w:themeTint="A6"/>
          <w:sz w:val="23"/>
          <w:szCs w:val="23"/>
        </w:rPr>
        <w:t>PSD2-enable</w:t>
      </w:r>
      <w:r w:rsidR="007068AC">
        <w:rPr>
          <w:rFonts w:ascii="Arial" w:hAnsi="Arial" w:cs="Arial"/>
          <w:b/>
          <w:bCs/>
          <w:color w:val="595959" w:themeColor="text1" w:themeTint="A6"/>
          <w:sz w:val="23"/>
          <w:szCs w:val="23"/>
        </w:rPr>
        <w:t>d</w:t>
      </w:r>
      <w:r w:rsidR="00000BF4">
        <w:rPr>
          <w:rFonts w:ascii="Arial" w:hAnsi="Arial" w:cs="Arial"/>
          <w:b/>
          <w:bCs/>
          <w:color w:val="595959" w:themeColor="text1" w:themeTint="A6"/>
          <w:sz w:val="23"/>
          <w:szCs w:val="23"/>
        </w:rPr>
        <w:t xml:space="preserve"> </w:t>
      </w:r>
      <w:r w:rsidR="004D3730">
        <w:rPr>
          <w:rFonts w:ascii="Arial" w:hAnsi="Arial" w:cs="Arial"/>
          <w:b/>
          <w:bCs/>
          <w:color w:val="595959" w:themeColor="text1" w:themeTint="A6"/>
          <w:sz w:val="23"/>
          <w:szCs w:val="23"/>
        </w:rPr>
        <w:t xml:space="preserve">payment method </w:t>
      </w:r>
      <w:r w:rsidR="009A4A47">
        <w:rPr>
          <w:rFonts w:ascii="Arial" w:hAnsi="Arial" w:cs="Arial"/>
          <w:b/>
          <w:bCs/>
          <w:color w:val="595959" w:themeColor="text1" w:themeTint="A6"/>
          <w:sz w:val="23"/>
          <w:szCs w:val="23"/>
        </w:rPr>
        <w:t>– Straal Direct</w:t>
      </w:r>
      <w:r w:rsidR="0090523A">
        <w:rPr>
          <w:rFonts w:ascii="Arial" w:hAnsi="Arial" w:cs="Arial"/>
          <w:b/>
          <w:bCs/>
          <w:color w:val="595959" w:themeColor="text1" w:themeTint="A6"/>
          <w:sz w:val="23"/>
          <w:szCs w:val="23"/>
        </w:rPr>
        <w:t xml:space="preserve"> – </w:t>
      </w:r>
      <w:r w:rsidR="001D0444">
        <w:rPr>
          <w:rFonts w:ascii="Arial" w:hAnsi="Arial" w:cs="Arial"/>
          <w:b/>
          <w:bCs/>
          <w:color w:val="595959" w:themeColor="text1" w:themeTint="A6"/>
          <w:sz w:val="23"/>
          <w:szCs w:val="23"/>
        </w:rPr>
        <w:t xml:space="preserve">which the company </w:t>
      </w:r>
      <w:r w:rsidR="005824D3">
        <w:rPr>
          <w:rFonts w:ascii="Arial" w:hAnsi="Arial" w:cs="Arial"/>
          <w:b/>
          <w:bCs/>
          <w:color w:val="595959" w:themeColor="text1" w:themeTint="A6"/>
          <w:sz w:val="23"/>
          <w:szCs w:val="23"/>
        </w:rPr>
        <w:t xml:space="preserve">is launching </w:t>
      </w:r>
      <w:r w:rsidR="001D0444">
        <w:rPr>
          <w:rFonts w:ascii="Arial" w:hAnsi="Arial" w:cs="Arial"/>
          <w:b/>
          <w:bCs/>
          <w:color w:val="595959" w:themeColor="text1" w:themeTint="A6"/>
          <w:sz w:val="23"/>
          <w:szCs w:val="23"/>
        </w:rPr>
        <w:t xml:space="preserve">in </w:t>
      </w:r>
      <w:r w:rsidR="005824D3">
        <w:rPr>
          <w:rFonts w:ascii="Arial" w:hAnsi="Arial" w:cs="Arial"/>
          <w:b/>
          <w:bCs/>
          <w:color w:val="595959" w:themeColor="text1" w:themeTint="A6"/>
          <w:sz w:val="23"/>
          <w:szCs w:val="23"/>
        </w:rPr>
        <w:t xml:space="preserve">December </w:t>
      </w:r>
      <w:r w:rsidR="00383A6F">
        <w:rPr>
          <w:rFonts w:ascii="Arial" w:hAnsi="Arial" w:cs="Arial"/>
          <w:b/>
          <w:bCs/>
          <w:color w:val="595959" w:themeColor="text1" w:themeTint="A6"/>
          <w:sz w:val="23"/>
          <w:szCs w:val="23"/>
        </w:rPr>
        <w:t>on selected markets.</w:t>
      </w:r>
      <w:r w:rsidR="00AC6BD7">
        <w:rPr>
          <w:rFonts w:ascii="Arial" w:hAnsi="Arial" w:cs="Arial"/>
          <w:b/>
          <w:bCs/>
          <w:color w:val="595959" w:themeColor="text1" w:themeTint="A6"/>
          <w:sz w:val="23"/>
          <w:szCs w:val="23"/>
        </w:rPr>
        <w:t xml:space="preserve"> </w:t>
      </w:r>
      <w:r w:rsidR="005824D3">
        <w:rPr>
          <w:rFonts w:ascii="Arial" w:hAnsi="Arial" w:cs="Arial"/>
          <w:b/>
          <w:bCs/>
          <w:color w:val="595959" w:themeColor="text1" w:themeTint="A6"/>
          <w:sz w:val="23"/>
          <w:szCs w:val="23"/>
        </w:rPr>
        <w:t>Th</w:t>
      </w:r>
      <w:r w:rsidR="00D32013">
        <w:rPr>
          <w:rFonts w:ascii="Arial" w:hAnsi="Arial" w:cs="Arial"/>
          <w:b/>
          <w:bCs/>
          <w:color w:val="595959" w:themeColor="text1" w:themeTint="A6"/>
          <w:sz w:val="23"/>
          <w:szCs w:val="23"/>
        </w:rPr>
        <w:t xml:space="preserve">e raised sum </w:t>
      </w:r>
      <w:r w:rsidR="00DB3BBA">
        <w:rPr>
          <w:rFonts w:ascii="Arial" w:hAnsi="Arial" w:cs="Arial"/>
          <w:b/>
          <w:bCs/>
          <w:color w:val="595959" w:themeColor="text1" w:themeTint="A6"/>
          <w:sz w:val="23"/>
          <w:szCs w:val="23"/>
        </w:rPr>
        <w:t>equips</w:t>
      </w:r>
      <w:r w:rsidR="005824D3">
        <w:rPr>
          <w:rFonts w:ascii="Arial" w:hAnsi="Arial" w:cs="Arial"/>
          <w:b/>
          <w:bCs/>
          <w:color w:val="595959" w:themeColor="text1" w:themeTint="A6"/>
          <w:sz w:val="23"/>
          <w:szCs w:val="23"/>
        </w:rPr>
        <w:t xml:space="preserve"> Straal to </w:t>
      </w:r>
      <w:r w:rsidR="00DB3BBA">
        <w:rPr>
          <w:rFonts w:ascii="Arial" w:hAnsi="Arial" w:cs="Arial"/>
          <w:b/>
          <w:bCs/>
          <w:color w:val="595959" w:themeColor="text1" w:themeTint="A6"/>
          <w:sz w:val="23"/>
          <w:szCs w:val="23"/>
        </w:rPr>
        <w:t>conduct a larger</w:t>
      </w:r>
      <w:r w:rsidR="005824D3">
        <w:rPr>
          <w:rFonts w:ascii="Arial" w:hAnsi="Arial" w:cs="Arial"/>
          <w:b/>
          <w:bCs/>
          <w:color w:val="595959" w:themeColor="text1" w:themeTint="A6"/>
          <w:sz w:val="23"/>
          <w:szCs w:val="23"/>
        </w:rPr>
        <w:t xml:space="preserve"> </w:t>
      </w:r>
      <w:r w:rsidR="00D32013">
        <w:rPr>
          <w:rFonts w:ascii="Arial" w:hAnsi="Arial" w:cs="Arial"/>
          <w:b/>
          <w:bCs/>
          <w:color w:val="595959" w:themeColor="text1" w:themeTint="A6"/>
          <w:sz w:val="23"/>
          <w:szCs w:val="23"/>
        </w:rPr>
        <w:t>round</w:t>
      </w:r>
      <w:r w:rsidR="00DB3BBA">
        <w:rPr>
          <w:rFonts w:ascii="Arial" w:hAnsi="Arial" w:cs="Arial"/>
          <w:b/>
          <w:bCs/>
          <w:color w:val="595959" w:themeColor="text1" w:themeTint="A6"/>
          <w:sz w:val="23"/>
          <w:szCs w:val="23"/>
        </w:rPr>
        <w:t xml:space="preserve"> (</w:t>
      </w:r>
      <w:r w:rsidR="00AC6BD7">
        <w:rPr>
          <w:rFonts w:ascii="Arial" w:hAnsi="Arial" w:cs="Arial"/>
          <w:b/>
          <w:bCs/>
          <w:color w:val="595959" w:themeColor="text1" w:themeTint="A6"/>
          <w:sz w:val="23"/>
          <w:szCs w:val="23"/>
        </w:rPr>
        <w:t>Series A</w:t>
      </w:r>
      <w:r w:rsidR="00DB3BBA">
        <w:rPr>
          <w:rFonts w:ascii="Arial" w:hAnsi="Arial" w:cs="Arial"/>
          <w:b/>
          <w:bCs/>
          <w:color w:val="595959" w:themeColor="text1" w:themeTint="A6"/>
          <w:sz w:val="23"/>
          <w:szCs w:val="23"/>
        </w:rPr>
        <w:t>)</w:t>
      </w:r>
      <w:r w:rsidR="00AC6BD7">
        <w:rPr>
          <w:rFonts w:ascii="Arial" w:hAnsi="Arial" w:cs="Arial"/>
          <w:b/>
          <w:bCs/>
          <w:color w:val="595959" w:themeColor="text1" w:themeTint="A6"/>
          <w:sz w:val="23"/>
          <w:szCs w:val="23"/>
        </w:rPr>
        <w:t xml:space="preserve"> </w:t>
      </w:r>
      <w:r w:rsidR="005824D3">
        <w:rPr>
          <w:rFonts w:ascii="Arial" w:hAnsi="Arial" w:cs="Arial"/>
          <w:b/>
          <w:bCs/>
          <w:color w:val="595959" w:themeColor="text1" w:themeTint="A6"/>
          <w:sz w:val="23"/>
          <w:szCs w:val="23"/>
        </w:rPr>
        <w:t>in</w:t>
      </w:r>
      <w:r w:rsidR="00AC6BD7">
        <w:rPr>
          <w:rFonts w:ascii="Arial" w:hAnsi="Arial" w:cs="Arial"/>
          <w:b/>
          <w:bCs/>
          <w:color w:val="595959" w:themeColor="text1" w:themeTint="A6"/>
          <w:sz w:val="23"/>
          <w:szCs w:val="23"/>
        </w:rPr>
        <w:t xml:space="preserve"> </w:t>
      </w:r>
      <w:r w:rsidR="00C84D8C">
        <w:rPr>
          <w:rFonts w:ascii="Arial" w:hAnsi="Arial" w:cs="Arial"/>
          <w:b/>
          <w:bCs/>
          <w:color w:val="595959" w:themeColor="text1" w:themeTint="A6"/>
          <w:sz w:val="23"/>
          <w:szCs w:val="23"/>
        </w:rPr>
        <w:t>the 2</w:t>
      </w:r>
      <w:r w:rsidR="00C84D8C" w:rsidRPr="00C84D8C">
        <w:rPr>
          <w:rFonts w:ascii="Arial" w:hAnsi="Arial" w:cs="Arial"/>
          <w:b/>
          <w:bCs/>
          <w:color w:val="595959" w:themeColor="text1" w:themeTint="A6"/>
          <w:sz w:val="23"/>
          <w:szCs w:val="23"/>
          <w:vertAlign w:val="superscript"/>
        </w:rPr>
        <w:t>nd</w:t>
      </w:r>
      <w:r w:rsidR="00C84D8C">
        <w:rPr>
          <w:rFonts w:ascii="Arial" w:hAnsi="Arial" w:cs="Arial"/>
          <w:b/>
          <w:bCs/>
          <w:color w:val="595959" w:themeColor="text1" w:themeTint="A6"/>
          <w:sz w:val="23"/>
          <w:szCs w:val="23"/>
        </w:rPr>
        <w:t xml:space="preserve"> half of</w:t>
      </w:r>
      <w:r w:rsidR="00AC6BD7">
        <w:rPr>
          <w:rFonts w:ascii="Arial" w:hAnsi="Arial" w:cs="Arial"/>
          <w:b/>
          <w:bCs/>
          <w:color w:val="595959" w:themeColor="text1" w:themeTint="A6"/>
          <w:sz w:val="23"/>
          <w:szCs w:val="23"/>
        </w:rPr>
        <w:t xml:space="preserve"> 2020. </w:t>
      </w:r>
      <w:r w:rsidR="00383A6F">
        <w:rPr>
          <w:rFonts w:ascii="Arial" w:hAnsi="Arial" w:cs="Arial"/>
          <w:b/>
          <w:bCs/>
          <w:color w:val="595959" w:themeColor="text1" w:themeTint="A6"/>
          <w:sz w:val="23"/>
          <w:szCs w:val="23"/>
        </w:rPr>
        <w:t xml:space="preserve"> </w:t>
      </w:r>
    </w:p>
    <w:p w14:paraId="6FD89717" w14:textId="7FDBE536" w:rsidR="003F5D88" w:rsidRDefault="00F815D4" w:rsidP="009B3CB6">
      <w:pPr>
        <w:spacing w:after="120" w:line="276" w:lineRule="auto"/>
        <w:jc w:val="both"/>
        <w:rPr>
          <w:rFonts w:ascii="Arial" w:hAnsi="Arial" w:cs="Arial"/>
          <w:color w:val="595959" w:themeColor="text1" w:themeTint="A6"/>
          <w:sz w:val="23"/>
          <w:szCs w:val="23"/>
        </w:rPr>
      </w:pPr>
      <w:r>
        <w:rPr>
          <w:rFonts w:ascii="Arial" w:hAnsi="Arial" w:cs="Arial"/>
          <w:color w:val="595959" w:themeColor="text1" w:themeTint="A6"/>
          <w:sz w:val="23"/>
          <w:szCs w:val="23"/>
        </w:rPr>
        <w:t xml:space="preserve">Straal </w:t>
      </w:r>
      <w:r w:rsidR="00DC0423">
        <w:rPr>
          <w:rFonts w:ascii="Arial" w:hAnsi="Arial" w:cs="Arial"/>
          <w:color w:val="595959" w:themeColor="text1" w:themeTint="A6"/>
          <w:sz w:val="23"/>
          <w:szCs w:val="23"/>
        </w:rPr>
        <w:t>is a fintech company</w:t>
      </w:r>
      <w:r w:rsidR="00712295">
        <w:rPr>
          <w:rFonts w:ascii="Arial" w:hAnsi="Arial" w:cs="Arial"/>
          <w:color w:val="595959" w:themeColor="text1" w:themeTint="A6"/>
          <w:sz w:val="23"/>
          <w:szCs w:val="23"/>
        </w:rPr>
        <w:t xml:space="preserve"> founded in 2017,</w:t>
      </w:r>
      <w:r w:rsidR="00DC0423">
        <w:rPr>
          <w:rFonts w:ascii="Arial" w:hAnsi="Arial" w:cs="Arial"/>
          <w:color w:val="595959" w:themeColor="text1" w:themeTint="A6"/>
          <w:sz w:val="23"/>
          <w:szCs w:val="23"/>
        </w:rPr>
        <w:t xml:space="preserve"> in Warsaw, Poland</w:t>
      </w:r>
      <w:r w:rsidR="00FF5504">
        <w:rPr>
          <w:rFonts w:ascii="Arial" w:hAnsi="Arial" w:cs="Arial"/>
          <w:color w:val="595959" w:themeColor="text1" w:themeTint="A6"/>
          <w:sz w:val="23"/>
          <w:szCs w:val="23"/>
        </w:rPr>
        <w:t>. It</w:t>
      </w:r>
      <w:r w:rsidR="00DC0423">
        <w:rPr>
          <w:rFonts w:ascii="Arial" w:hAnsi="Arial" w:cs="Arial"/>
          <w:color w:val="595959" w:themeColor="text1" w:themeTint="A6"/>
          <w:sz w:val="23"/>
          <w:szCs w:val="23"/>
        </w:rPr>
        <w:t xml:space="preserve"> </w:t>
      </w:r>
      <w:r w:rsidR="00FF5504">
        <w:rPr>
          <w:rFonts w:ascii="Arial" w:hAnsi="Arial" w:cs="Arial"/>
          <w:color w:val="595959" w:themeColor="text1" w:themeTint="A6"/>
          <w:sz w:val="23"/>
          <w:szCs w:val="23"/>
        </w:rPr>
        <w:t>provides</w:t>
      </w:r>
      <w:r w:rsidR="009E00F1">
        <w:rPr>
          <w:rFonts w:ascii="Arial" w:hAnsi="Arial" w:cs="Arial"/>
          <w:color w:val="595959" w:themeColor="text1" w:themeTint="A6"/>
          <w:sz w:val="23"/>
          <w:szCs w:val="23"/>
        </w:rPr>
        <w:t xml:space="preserve"> a</w:t>
      </w:r>
      <w:r w:rsidR="00B45502">
        <w:rPr>
          <w:rFonts w:ascii="Arial" w:hAnsi="Arial" w:cs="Arial"/>
          <w:color w:val="595959" w:themeColor="text1" w:themeTint="A6"/>
          <w:sz w:val="23"/>
          <w:szCs w:val="23"/>
        </w:rPr>
        <w:t> </w:t>
      </w:r>
      <w:r w:rsidR="009E00F1">
        <w:rPr>
          <w:rFonts w:ascii="Arial" w:hAnsi="Arial" w:cs="Arial"/>
          <w:color w:val="595959" w:themeColor="text1" w:themeTint="A6"/>
          <w:sz w:val="23"/>
          <w:szCs w:val="23"/>
        </w:rPr>
        <w:t>comprehensive suite of solutions</w:t>
      </w:r>
      <w:r w:rsidR="00274F6C">
        <w:rPr>
          <w:rFonts w:ascii="Arial" w:hAnsi="Arial" w:cs="Arial"/>
          <w:color w:val="595959" w:themeColor="text1" w:themeTint="A6"/>
          <w:sz w:val="23"/>
          <w:szCs w:val="23"/>
        </w:rPr>
        <w:t xml:space="preserve"> that make accepting online payments effective and profitable</w:t>
      </w:r>
      <w:r w:rsidR="00AC6BD7">
        <w:rPr>
          <w:rFonts w:ascii="Arial" w:hAnsi="Arial" w:cs="Arial"/>
          <w:color w:val="595959" w:themeColor="text1" w:themeTint="A6"/>
          <w:sz w:val="23"/>
          <w:szCs w:val="23"/>
        </w:rPr>
        <w:t>.</w:t>
      </w:r>
      <w:r w:rsidR="006F2FB7">
        <w:rPr>
          <w:rFonts w:ascii="Arial" w:hAnsi="Arial" w:cs="Arial"/>
          <w:color w:val="595959" w:themeColor="text1" w:themeTint="A6"/>
          <w:sz w:val="23"/>
          <w:szCs w:val="23"/>
        </w:rPr>
        <w:t xml:space="preserve"> Those include</w:t>
      </w:r>
      <w:r w:rsidR="004D77EB">
        <w:rPr>
          <w:rFonts w:ascii="Arial" w:hAnsi="Arial" w:cs="Arial"/>
          <w:color w:val="595959" w:themeColor="text1" w:themeTint="A6"/>
          <w:sz w:val="23"/>
          <w:szCs w:val="23"/>
        </w:rPr>
        <w:t>:</w:t>
      </w:r>
    </w:p>
    <w:p w14:paraId="00871A9C" w14:textId="1395C7A8" w:rsidR="003F5D88" w:rsidRDefault="00F815D4" w:rsidP="003F5D88">
      <w:pPr>
        <w:pStyle w:val="Akapitzlist"/>
        <w:numPr>
          <w:ilvl w:val="0"/>
          <w:numId w:val="3"/>
        </w:numPr>
        <w:spacing w:after="120" w:line="276" w:lineRule="auto"/>
        <w:jc w:val="both"/>
        <w:rPr>
          <w:rFonts w:ascii="Arial" w:hAnsi="Arial" w:cs="Arial"/>
          <w:color w:val="595959" w:themeColor="text1" w:themeTint="A6"/>
          <w:sz w:val="23"/>
          <w:szCs w:val="23"/>
        </w:rPr>
      </w:pPr>
      <w:r>
        <w:rPr>
          <w:rFonts w:ascii="Arial" w:hAnsi="Arial" w:cs="Arial"/>
          <w:color w:val="595959" w:themeColor="text1" w:themeTint="A6"/>
          <w:sz w:val="23"/>
          <w:szCs w:val="23"/>
        </w:rPr>
        <w:t xml:space="preserve">a </w:t>
      </w:r>
      <w:r w:rsidR="006F2FB7" w:rsidRPr="003F5D88">
        <w:rPr>
          <w:rFonts w:ascii="Arial" w:hAnsi="Arial" w:cs="Arial"/>
          <w:color w:val="595959" w:themeColor="text1" w:themeTint="A6"/>
          <w:sz w:val="23"/>
          <w:szCs w:val="23"/>
        </w:rPr>
        <w:t>smart payment gateway with over two hundred acquiring connections</w:t>
      </w:r>
      <w:r w:rsidR="001B06EE" w:rsidRPr="003F5D88">
        <w:rPr>
          <w:rFonts w:ascii="Arial" w:hAnsi="Arial" w:cs="Arial"/>
          <w:color w:val="595959" w:themeColor="text1" w:themeTint="A6"/>
          <w:sz w:val="23"/>
          <w:szCs w:val="23"/>
        </w:rPr>
        <w:t xml:space="preserve"> and a broad range of alternative payment methods</w:t>
      </w:r>
      <w:r w:rsidR="002C74EC">
        <w:rPr>
          <w:rFonts w:ascii="Arial" w:hAnsi="Arial" w:cs="Arial"/>
          <w:color w:val="595959" w:themeColor="text1" w:themeTint="A6"/>
          <w:sz w:val="23"/>
          <w:szCs w:val="23"/>
        </w:rPr>
        <w:t xml:space="preserve"> available</w:t>
      </w:r>
      <w:r w:rsidR="001B06EE" w:rsidRPr="003F5D88">
        <w:rPr>
          <w:rFonts w:ascii="Arial" w:hAnsi="Arial" w:cs="Arial"/>
          <w:color w:val="595959" w:themeColor="text1" w:themeTint="A6"/>
          <w:sz w:val="23"/>
          <w:szCs w:val="23"/>
        </w:rPr>
        <w:t xml:space="preserve">, </w:t>
      </w:r>
    </w:p>
    <w:p w14:paraId="7B561F66" w14:textId="77777777" w:rsidR="003F5D88" w:rsidRDefault="00F815D4" w:rsidP="003F5D88">
      <w:pPr>
        <w:pStyle w:val="Akapitzlist"/>
        <w:numPr>
          <w:ilvl w:val="0"/>
          <w:numId w:val="3"/>
        </w:numPr>
        <w:spacing w:after="120" w:line="276" w:lineRule="auto"/>
        <w:jc w:val="both"/>
        <w:rPr>
          <w:rFonts w:ascii="Arial" w:hAnsi="Arial" w:cs="Arial"/>
          <w:color w:val="595959" w:themeColor="text1" w:themeTint="A6"/>
          <w:sz w:val="23"/>
          <w:szCs w:val="23"/>
        </w:rPr>
      </w:pPr>
      <w:r w:rsidRPr="003F5D88">
        <w:rPr>
          <w:rFonts w:ascii="Arial" w:hAnsi="Arial" w:cs="Arial"/>
          <w:color w:val="595959" w:themeColor="text1" w:themeTint="A6"/>
          <w:sz w:val="23"/>
          <w:szCs w:val="23"/>
        </w:rPr>
        <w:t>proprietary optimisation tools</w:t>
      </w:r>
      <w:r w:rsidR="00AC6BD7" w:rsidRPr="003F5D88">
        <w:rPr>
          <w:rFonts w:ascii="Arial" w:hAnsi="Arial" w:cs="Arial"/>
          <w:color w:val="595959" w:themeColor="text1" w:themeTint="A6"/>
          <w:sz w:val="23"/>
          <w:szCs w:val="23"/>
        </w:rPr>
        <w:t xml:space="preserve"> </w:t>
      </w:r>
      <w:r w:rsidRPr="003F5D88">
        <w:rPr>
          <w:rFonts w:ascii="Arial" w:hAnsi="Arial" w:cs="Arial"/>
          <w:color w:val="595959" w:themeColor="text1" w:themeTint="A6"/>
          <w:sz w:val="23"/>
          <w:szCs w:val="23"/>
        </w:rPr>
        <w:t xml:space="preserve">designed </w:t>
      </w:r>
      <w:r w:rsidR="004363C9" w:rsidRPr="003F5D88">
        <w:rPr>
          <w:rFonts w:ascii="Arial" w:hAnsi="Arial" w:cs="Arial"/>
          <w:color w:val="595959" w:themeColor="text1" w:themeTint="A6"/>
          <w:sz w:val="23"/>
          <w:szCs w:val="23"/>
        </w:rPr>
        <w:t xml:space="preserve">to maximise transaction authorization rates, </w:t>
      </w:r>
    </w:p>
    <w:p w14:paraId="500BE0F2" w14:textId="07448485" w:rsidR="003F5D88" w:rsidRDefault="00F815D4" w:rsidP="003F5D88">
      <w:pPr>
        <w:pStyle w:val="Akapitzlist"/>
        <w:numPr>
          <w:ilvl w:val="0"/>
          <w:numId w:val="3"/>
        </w:numPr>
        <w:spacing w:after="120" w:line="276" w:lineRule="auto"/>
        <w:jc w:val="both"/>
        <w:rPr>
          <w:rFonts w:ascii="Arial" w:hAnsi="Arial" w:cs="Arial"/>
          <w:color w:val="595959" w:themeColor="text1" w:themeTint="A6"/>
          <w:sz w:val="23"/>
          <w:szCs w:val="23"/>
        </w:rPr>
      </w:pPr>
      <w:r>
        <w:rPr>
          <w:rFonts w:ascii="Arial" w:hAnsi="Arial" w:cs="Arial"/>
          <w:color w:val="595959" w:themeColor="text1" w:themeTint="A6"/>
          <w:sz w:val="23"/>
          <w:szCs w:val="23"/>
        </w:rPr>
        <w:t xml:space="preserve">a </w:t>
      </w:r>
      <w:r w:rsidR="004363C9" w:rsidRPr="003F5D88">
        <w:rPr>
          <w:rFonts w:ascii="Arial" w:hAnsi="Arial" w:cs="Arial"/>
          <w:color w:val="595959" w:themeColor="text1" w:themeTint="A6"/>
          <w:sz w:val="23"/>
          <w:szCs w:val="23"/>
        </w:rPr>
        <w:t xml:space="preserve">powerful </w:t>
      </w:r>
      <w:r w:rsidR="00A36CA5" w:rsidRPr="003F5D88">
        <w:rPr>
          <w:rFonts w:ascii="Arial" w:hAnsi="Arial" w:cs="Arial"/>
          <w:color w:val="595959" w:themeColor="text1" w:themeTint="A6"/>
          <w:sz w:val="23"/>
          <w:szCs w:val="23"/>
        </w:rPr>
        <w:t>management</w:t>
      </w:r>
      <w:r>
        <w:rPr>
          <w:rFonts w:ascii="Arial" w:hAnsi="Arial" w:cs="Arial"/>
          <w:color w:val="595959" w:themeColor="text1" w:themeTint="A6"/>
          <w:sz w:val="23"/>
          <w:szCs w:val="23"/>
        </w:rPr>
        <w:t xml:space="preserve"> and analytics</w:t>
      </w:r>
      <w:r w:rsidR="00A36CA5" w:rsidRPr="003F5D88">
        <w:rPr>
          <w:rFonts w:ascii="Arial" w:hAnsi="Arial" w:cs="Arial"/>
          <w:color w:val="595959" w:themeColor="text1" w:themeTint="A6"/>
          <w:sz w:val="23"/>
          <w:szCs w:val="23"/>
        </w:rPr>
        <w:t xml:space="preserve"> platform</w:t>
      </w:r>
      <w:r w:rsidR="004363C9" w:rsidRPr="003F5D88">
        <w:rPr>
          <w:rFonts w:ascii="Arial" w:hAnsi="Arial" w:cs="Arial"/>
          <w:color w:val="595959" w:themeColor="text1" w:themeTint="A6"/>
          <w:sz w:val="23"/>
          <w:szCs w:val="23"/>
        </w:rPr>
        <w:t xml:space="preserve"> – </w:t>
      </w:r>
      <w:r w:rsidR="004363C9" w:rsidRPr="003F5D88">
        <w:rPr>
          <w:rFonts w:ascii="Arial" w:hAnsi="Arial" w:cs="Arial"/>
          <w:i/>
          <w:iCs/>
          <w:color w:val="595959" w:themeColor="text1" w:themeTint="A6"/>
          <w:sz w:val="23"/>
          <w:szCs w:val="23"/>
        </w:rPr>
        <w:t>Kompas</w:t>
      </w:r>
      <w:r>
        <w:rPr>
          <w:rFonts w:ascii="Arial" w:hAnsi="Arial" w:cs="Arial"/>
          <w:color w:val="595959" w:themeColor="text1" w:themeTint="A6"/>
          <w:sz w:val="23"/>
          <w:szCs w:val="23"/>
        </w:rPr>
        <w:t>,</w:t>
      </w:r>
      <w:r w:rsidR="00936CA4">
        <w:rPr>
          <w:rFonts w:ascii="Arial" w:hAnsi="Arial" w:cs="Arial"/>
          <w:color w:val="595959" w:themeColor="text1" w:themeTint="A6"/>
          <w:sz w:val="23"/>
          <w:szCs w:val="23"/>
        </w:rPr>
        <w:t xml:space="preserve"> and</w:t>
      </w:r>
    </w:p>
    <w:p w14:paraId="7666FB48" w14:textId="6E26C01B" w:rsidR="00472462" w:rsidRDefault="00F815D4" w:rsidP="009B3CB6">
      <w:pPr>
        <w:pStyle w:val="Akapitzlist"/>
        <w:numPr>
          <w:ilvl w:val="0"/>
          <w:numId w:val="3"/>
        </w:numPr>
        <w:spacing w:after="120" w:line="276" w:lineRule="auto"/>
        <w:jc w:val="both"/>
        <w:rPr>
          <w:rFonts w:ascii="Arial" w:hAnsi="Arial" w:cs="Arial"/>
          <w:color w:val="595959" w:themeColor="text1" w:themeTint="A6"/>
          <w:sz w:val="23"/>
          <w:szCs w:val="23"/>
        </w:rPr>
      </w:pPr>
      <w:r>
        <w:rPr>
          <w:rFonts w:ascii="Arial" w:hAnsi="Arial" w:cs="Arial"/>
          <w:color w:val="595959" w:themeColor="text1" w:themeTint="A6"/>
          <w:sz w:val="23"/>
          <w:szCs w:val="23"/>
        </w:rPr>
        <w:t xml:space="preserve">a </w:t>
      </w:r>
      <w:r w:rsidR="000D627C" w:rsidRPr="003F5D88">
        <w:rPr>
          <w:rFonts w:ascii="Arial" w:hAnsi="Arial" w:cs="Arial"/>
          <w:color w:val="595959" w:themeColor="text1" w:themeTint="A6"/>
          <w:sz w:val="23"/>
          <w:szCs w:val="23"/>
        </w:rPr>
        <w:t xml:space="preserve">military-grade </w:t>
      </w:r>
      <w:r w:rsidR="00FF5504" w:rsidRPr="003F5D88">
        <w:rPr>
          <w:rFonts w:ascii="Arial" w:hAnsi="Arial" w:cs="Arial"/>
          <w:color w:val="595959" w:themeColor="text1" w:themeTint="A6"/>
          <w:sz w:val="23"/>
          <w:szCs w:val="23"/>
        </w:rPr>
        <w:t xml:space="preserve">anti-fraud system. </w:t>
      </w:r>
      <w:r w:rsidR="004363C9" w:rsidRPr="003F5D88">
        <w:rPr>
          <w:rFonts w:ascii="Arial" w:hAnsi="Arial" w:cs="Arial"/>
          <w:color w:val="595959" w:themeColor="text1" w:themeTint="A6"/>
          <w:sz w:val="23"/>
          <w:szCs w:val="23"/>
        </w:rPr>
        <w:t xml:space="preserve"> </w:t>
      </w:r>
    </w:p>
    <w:p w14:paraId="5FA4BB60" w14:textId="73BCCC17" w:rsidR="00BB7C89" w:rsidRPr="00BB7C89" w:rsidRDefault="00460583" w:rsidP="00BB7C89">
      <w:pPr>
        <w:spacing w:after="120" w:line="276" w:lineRule="auto"/>
        <w:jc w:val="both"/>
        <w:rPr>
          <w:rFonts w:ascii="Arial" w:hAnsi="Arial" w:cs="Arial"/>
          <w:color w:val="595959" w:themeColor="text1" w:themeTint="A6"/>
          <w:sz w:val="23"/>
          <w:szCs w:val="23"/>
        </w:rPr>
      </w:pPr>
      <w:hyperlink r:id="rId9" w:history="1">
        <w:r w:rsidR="00B45502" w:rsidRPr="00B52483">
          <w:rPr>
            <w:rStyle w:val="Hipercze"/>
            <w:rFonts w:ascii="Arial" w:hAnsi="Arial" w:cs="Arial"/>
            <w:sz w:val="23"/>
            <w:szCs w:val="23"/>
          </w:rPr>
          <w:t>The company has recently bolstered its Executive Management Team</w:t>
        </w:r>
      </w:hyperlink>
      <w:r w:rsidR="00B45502">
        <w:rPr>
          <w:rFonts w:ascii="Arial" w:hAnsi="Arial" w:cs="Arial"/>
          <w:color w:val="595959" w:themeColor="text1" w:themeTint="A6"/>
          <w:sz w:val="23"/>
          <w:szCs w:val="23"/>
        </w:rPr>
        <w:t xml:space="preserve"> by appointing</w:t>
      </w:r>
      <w:r w:rsidR="00F815D4">
        <w:rPr>
          <w:rFonts w:ascii="Arial" w:hAnsi="Arial" w:cs="Arial"/>
          <w:color w:val="595959" w:themeColor="text1" w:themeTint="A6"/>
          <w:sz w:val="23"/>
          <w:szCs w:val="23"/>
        </w:rPr>
        <w:t xml:space="preserve"> Stephen Buechner</w:t>
      </w:r>
      <w:r w:rsidR="00010095">
        <w:rPr>
          <w:rFonts w:ascii="Arial" w:hAnsi="Arial" w:cs="Arial"/>
          <w:color w:val="595959" w:themeColor="text1" w:themeTint="A6"/>
          <w:sz w:val="23"/>
          <w:szCs w:val="23"/>
        </w:rPr>
        <w:t xml:space="preserve"> (</w:t>
      </w:r>
      <w:r w:rsidR="00010095" w:rsidRPr="00010095">
        <w:rPr>
          <w:rFonts w:ascii="Arial" w:hAnsi="Arial" w:cs="Arial"/>
          <w:color w:val="595959" w:themeColor="text1" w:themeTint="A6"/>
          <w:sz w:val="23"/>
          <w:szCs w:val="23"/>
        </w:rPr>
        <w:t>Ingenico Group, Global Collect, Paysafe Group, Barclays</w:t>
      </w:r>
      <w:r w:rsidR="00010095">
        <w:rPr>
          <w:rFonts w:ascii="Arial" w:hAnsi="Arial" w:cs="Arial"/>
          <w:color w:val="595959" w:themeColor="text1" w:themeTint="A6"/>
          <w:sz w:val="23"/>
          <w:szCs w:val="23"/>
        </w:rPr>
        <w:t xml:space="preserve">, </w:t>
      </w:r>
      <w:r w:rsidR="00010095" w:rsidRPr="00010095">
        <w:rPr>
          <w:rFonts w:ascii="Arial" w:hAnsi="Arial" w:cs="Arial"/>
          <w:color w:val="595959" w:themeColor="text1" w:themeTint="A6"/>
          <w:sz w:val="23"/>
          <w:szCs w:val="23"/>
        </w:rPr>
        <w:t>Citi</w:t>
      </w:r>
      <w:r w:rsidR="00010095">
        <w:rPr>
          <w:rFonts w:ascii="Arial" w:hAnsi="Arial" w:cs="Arial"/>
          <w:color w:val="595959" w:themeColor="text1" w:themeTint="A6"/>
          <w:sz w:val="23"/>
          <w:szCs w:val="23"/>
        </w:rPr>
        <w:t xml:space="preserve">) </w:t>
      </w:r>
      <w:r w:rsidR="00B45502">
        <w:rPr>
          <w:rFonts w:ascii="Arial" w:hAnsi="Arial" w:cs="Arial"/>
          <w:color w:val="595959" w:themeColor="text1" w:themeTint="A6"/>
          <w:sz w:val="23"/>
          <w:szCs w:val="23"/>
        </w:rPr>
        <w:t xml:space="preserve">Chief Risk &amp; Compliance Officer </w:t>
      </w:r>
      <w:r w:rsidR="00F815D4">
        <w:rPr>
          <w:rFonts w:ascii="Arial" w:hAnsi="Arial" w:cs="Arial"/>
          <w:color w:val="595959" w:themeColor="text1" w:themeTint="A6"/>
          <w:sz w:val="23"/>
          <w:szCs w:val="23"/>
        </w:rPr>
        <w:t>and Thomas Pinter</w:t>
      </w:r>
      <w:r w:rsidR="00010095">
        <w:rPr>
          <w:rFonts w:ascii="Arial" w:hAnsi="Arial" w:cs="Arial"/>
          <w:color w:val="595959" w:themeColor="text1" w:themeTint="A6"/>
          <w:sz w:val="23"/>
          <w:szCs w:val="23"/>
        </w:rPr>
        <w:t xml:space="preserve"> </w:t>
      </w:r>
      <w:r w:rsidR="00A34615">
        <w:rPr>
          <w:rFonts w:ascii="Arial" w:hAnsi="Arial" w:cs="Arial"/>
          <w:color w:val="595959" w:themeColor="text1" w:themeTint="A6"/>
          <w:sz w:val="23"/>
          <w:szCs w:val="23"/>
        </w:rPr>
        <w:t>(</w:t>
      </w:r>
      <w:r w:rsidR="00A34615" w:rsidRPr="00A34615">
        <w:rPr>
          <w:rFonts w:ascii="Arial" w:hAnsi="Arial" w:cs="Arial"/>
          <w:color w:val="595959" w:themeColor="text1" w:themeTint="A6"/>
          <w:sz w:val="23"/>
          <w:szCs w:val="23"/>
        </w:rPr>
        <w:t>Intrapay, Secure Trading</w:t>
      </w:r>
      <w:r w:rsidR="00A34615">
        <w:rPr>
          <w:rFonts w:ascii="Arial" w:hAnsi="Arial" w:cs="Arial"/>
          <w:color w:val="595959" w:themeColor="text1" w:themeTint="A6"/>
          <w:sz w:val="23"/>
          <w:szCs w:val="23"/>
        </w:rPr>
        <w:t xml:space="preserve">, </w:t>
      </w:r>
      <w:r w:rsidR="00A34615" w:rsidRPr="00A34615">
        <w:rPr>
          <w:rFonts w:ascii="Arial" w:hAnsi="Arial" w:cs="Arial"/>
          <w:color w:val="595959" w:themeColor="text1" w:themeTint="A6"/>
          <w:sz w:val="23"/>
          <w:szCs w:val="23"/>
        </w:rPr>
        <w:t>Paysafe Group</w:t>
      </w:r>
      <w:r w:rsidR="00A34615">
        <w:rPr>
          <w:rFonts w:ascii="Arial" w:hAnsi="Arial" w:cs="Arial"/>
          <w:color w:val="595959" w:themeColor="text1" w:themeTint="A6"/>
          <w:sz w:val="23"/>
          <w:szCs w:val="23"/>
        </w:rPr>
        <w:t>)</w:t>
      </w:r>
      <w:r w:rsidR="00B45502">
        <w:rPr>
          <w:rFonts w:ascii="Arial" w:hAnsi="Arial" w:cs="Arial"/>
          <w:color w:val="595959" w:themeColor="text1" w:themeTint="A6"/>
          <w:sz w:val="23"/>
          <w:szCs w:val="23"/>
        </w:rPr>
        <w:t xml:space="preserve"> Chief Commercial Officer</w:t>
      </w:r>
      <w:r w:rsidR="00F815D4">
        <w:rPr>
          <w:rFonts w:ascii="Arial" w:hAnsi="Arial" w:cs="Arial"/>
          <w:color w:val="595959" w:themeColor="text1" w:themeTint="A6"/>
          <w:sz w:val="23"/>
          <w:szCs w:val="23"/>
        </w:rPr>
        <w:t xml:space="preserve">. </w:t>
      </w:r>
      <w:r w:rsidR="00432A1D">
        <w:rPr>
          <w:rFonts w:ascii="Arial" w:hAnsi="Arial" w:cs="Arial"/>
          <w:color w:val="595959" w:themeColor="text1" w:themeTint="A6"/>
          <w:sz w:val="23"/>
          <w:szCs w:val="23"/>
        </w:rPr>
        <w:t>The new</w:t>
      </w:r>
      <w:r w:rsidR="00B45502">
        <w:rPr>
          <w:rFonts w:ascii="Arial" w:hAnsi="Arial" w:cs="Arial"/>
          <w:color w:val="595959" w:themeColor="text1" w:themeTint="A6"/>
          <w:sz w:val="23"/>
          <w:szCs w:val="23"/>
        </w:rPr>
        <w:t xml:space="preserve"> </w:t>
      </w:r>
      <w:r w:rsidR="00432A1D">
        <w:rPr>
          <w:rFonts w:ascii="Arial" w:hAnsi="Arial" w:cs="Arial"/>
          <w:color w:val="595959" w:themeColor="text1" w:themeTint="A6"/>
          <w:sz w:val="23"/>
          <w:szCs w:val="23"/>
        </w:rPr>
        <w:t>C-level managers will play critical roles in the company's further development.</w:t>
      </w:r>
    </w:p>
    <w:p w14:paraId="29A1A855" w14:textId="52DD3233" w:rsidR="00672987" w:rsidRPr="00672987" w:rsidRDefault="00F815D4" w:rsidP="00672987">
      <w:pPr>
        <w:spacing w:line="276" w:lineRule="auto"/>
        <w:jc w:val="both"/>
        <w:rPr>
          <w:rFonts w:ascii="Arial" w:hAnsi="Arial" w:cs="Arial"/>
          <w:b/>
          <w:bCs/>
          <w:color w:val="595959" w:themeColor="text1" w:themeTint="A6"/>
          <w:sz w:val="23"/>
          <w:szCs w:val="23"/>
        </w:rPr>
      </w:pPr>
      <w:r w:rsidRPr="00672987">
        <w:rPr>
          <w:rFonts w:ascii="Arial" w:hAnsi="Arial" w:cs="Arial"/>
          <w:b/>
          <w:bCs/>
          <w:color w:val="595959" w:themeColor="text1" w:themeTint="A6"/>
          <w:sz w:val="23"/>
          <w:szCs w:val="23"/>
        </w:rPr>
        <w:t>Taking momentum</w:t>
      </w:r>
    </w:p>
    <w:p w14:paraId="58C7BFCD" w14:textId="2B842031" w:rsidR="00A21B93" w:rsidRDefault="00F815D4" w:rsidP="009B3CB6">
      <w:pPr>
        <w:spacing w:after="120" w:line="276" w:lineRule="auto"/>
        <w:jc w:val="both"/>
        <w:rPr>
          <w:rFonts w:ascii="Arial" w:hAnsi="Arial" w:cs="Arial"/>
          <w:color w:val="595959" w:themeColor="text1" w:themeTint="A6"/>
          <w:sz w:val="23"/>
          <w:szCs w:val="23"/>
        </w:rPr>
      </w:pPr>
      <w:r w:rsidRPr="00A21B93">
        <w:rPr>
          <w:rFonts w:ascii="Arial" w:hAnsi="Arial" w:cs="Arial"/>
          <w:color w:val="595959" w:themeColor="text1" w:themeTint="A6"/>
          <w:sz w:val="23"/>
          <w:szCs w:val="23"/>
        </w:rPr>
        <w:t>The pre-Series A round has been carried out to streamline and speed up Straal’s transition from an advanced gateway provider into a leading payment orchestration hub and a</w:t>
      </w:r>
      <w:r w:rsidR="00B45502">
        <w:rPr>
          <w:rFonts w:ascii="Arial" w:hAnsi="Arial" w:cs="Arial"/>
          <w:color w:val="595959" w:themeColor="text1" w:themeTint="A6"/>
          <w:sz w:val="23"/>
          <w:szCs w:val="23"/>
        </w:rPr>
        <w:t> </w:t>
      </w:r>
      <w:r w:rsidR="00DB3BBA">
        <w:rPr>
          <w:rFonts w:ascii="Arial" w:hAnsi="Arial" w:cs="Arial"/>
          <w:color w:val="595959" w:themeColor="text1" w:themeTint="A6"/>
          <w:sz w:val="23"/>
          <w:szCs w:val="23"/>
        </w:rPr>
        <w:t>licenced financial institution</w:t>
      </w:r>
      <w:r w:rsidRPr="00A21B93">
        <w:rPr>
          <w:rFonts w:ascii="Arial" w:hAnsi="Arial" w:cs="Arial"/>
          <w:color w:val="595959" w:themeColor="text1" w:themeTint="A6"/>
          <w:sz w:val="23"/>
          <w:szCs w:val="23"/>
        </w:rPr>
        <w:t>.</w:t>
      </w:r>
    </w:p>
    <w:p w14:paraId="15174FF9" w14:textId="3FE13ABF" w:rsidR="007F51DC" w:rsidRDefault="00F815D4" w:rsidP="009B3CB6">
      <w:pPr>
        <w:spacing w:after="120" w:line="276" w:lineRule="auto"/>
        <w:jc w:val="both"/>
        <w:rPr>
          <w:rFonts w:ascii="Arial" w:hAnsi="Arial" w:cs="Arial"/>
          <w:color w:val="595959" w:themeColor="text1" w:themeTint="A6"/>
          <w:sz w:val="23"/>
          <w:szCs w:val="23"/>
        </w:rPr>
      </w:pPr>
      <w:r>
        <w:rPr>
          <w:rFonts w:ascii="Arial" w:hAnsi="Arial" w:cs="Arial"/>
          <w:color w:val="595959" w:themeColor="text1" w:themeTint="A6"/>
          <w:sz w:val="23"/>
          <w:szCs w:val="23"/>
        </w:rPr>
        <w:t xml:space="preserve">The amount of over EUR 1 million will be invested in the further development of </w:t>
      </w:r>
      <w:r w:rsidR="00A85F6C">
        <w:rPr>
          <w:rFonts w:ascii="Arial" w:hAnsi="Arial" w:cs="Arial"/>
          <w:color w:val="595959" w:themeColor="text1" w:themeTint="A6"/>
          <w:sz w:val="23"/>
          <w:szCs w:val="23"/>
        </w:rPr>
        <w:t xml:space="preserve">Straal’s </w:t>
      </w:r>
      <w:r>
        <w:rPr>
          <w:rFonts w:ascii="Arial" w:hAnsi="Arial" w:cs="Arial"/>
          <w:color w:val="595959" w:themeColor="text1" w:themeTint="A6"/>
          <w:sz w:val="23"/>
          <w:szCs w:val="23"/>
        </w:rPr>
        <w:t xml:space="preserve">product portfolio, international expansion </w:t>
      </w:r>
      <w:r w:rsidR="004D51DA">
        <w:rPr>
          <w:rFonts w:ascii="Arial" w:hAnsi="Arial" w:cs="Arial"/>
          <w:color w:val="595959" w:themeColor="text1" w:themeTint="A6"/>
          <w:sz w:val="23"/>
          <w:szCs w:val="23"/>
        </w:rPr>
        <w:t xml:space="preserve">within </w:t>
      </w:r>
      <w:r>
        <w:rPr>
          <w:rFonts w:ascii="Arial" w:hAnsi="Arial" w:cs="Arial"/>
          <w:color w:val="595959" w:themeColor="text1" w:themeTint="A6"/>
          <w:sz w:val="23"/>
          <w:szCs w:val="23"/>
        </w:rPr>
        <w:t xml:space="preserve">the European Economic Area, and </w:t>
      </w:r>
      <w:r w:rsidR="00FC6F52" w:rsidRPr="00FC6F52">
        <w:rPr>
          <w:rFonts w:ascii="Arial" w:hAnsi="Arial" w:cs="Arial"/>
          <w:color w:val="595959" w:themeColor="text1" w:themeTint="A6"/>
          <w:sz w:val="23"/>
          <w:szCs w:val="23"/>
        </w:rPr>
        <w:t xml:space="preserve">aligning with the structural and formal requirements for </w:t>
      </w:r>
      <w:r w:rsidR="00DB3BBA">
        <w:rPr>
          <w:rFonts w:ascii="Arial" w:hAnsi="Arial" w:cs="Arial"/>
          <w:color w:val="595959" w:themeColor="text1" w:themeTint="A6"/>
          <w:sz w:val="23"/>
          <w:szCs w:val="23"/>
        </w:rPr>
        <w:t>licenced</w:t>
      </w:r>
      <w:r w:rsidR="00DB3BBA" w:rsidRPr="00FC6F52">
        <w:rPr>
          <w:rFonts w:ascii="Arial" w:hAnsi="Arial" w:cs="Arial"/>
          <w:color w:val="595959" w:themeColor="text1" w:themeTint="A6"/>
          <w:sz w:val="23"/>
          <w:szCs w:val="23"/>
        </w:rPr>
        <w:t xml:space="preserve"> </w:t>
      </w:r>
      <w:r w:rsidR="00FC6F52" w:rsidRPr="00FC6F52">
        <w:rPr>
          <w:rFonts w:ascii="Arial" w:hAnsi="Arial" w:cs="Arial"/>
          <w:color w:val="595959" w:themeColor="text1" w:themeTint="A6"/>
          <w:sz w:val="23"/>
          <w:szCs w:val="23"/>
        </w:rPr>
        <w:t>financial institutions</w:t>
      </w:r>
      <w:r w:rsidR="0074673A">
        <w:rPr>
          <w:rFonts w:ascii="Arial" w:hAnsi="Arial" w:cs="Arial"/>
          <w:color w:val="595959" w:themeColor="text1" w:themeTint="A6"/>
          <w:sz w:val="23"/>
          <w:szCs w:val="23"/>
        </w:rPr>
        <w:t xml:space="preserve"> as the company’s licencing process is </w:t>
      </w:r>
      <w:r w:rsidR="004857E3">
        <w:rPr>
          <w:rFonts w:ascii="Arial" w:hAnsi="Arial" w:cs="Arial"/>
          <w:color w:val="595959" w:themeColor="text1" w:themeTint="A6"/>
          <w:sz w:val="23"/>
          <w:szCs w:val="23"/>
        </w:rPr>
        <w:t xml:space="preserve">already </w:t>
      </w:r>
      <w:r w:rsidR="0074673A">
        <w:rPr>
          <w:rFonts w:ascii="Arial" w:hAnsi="Arial" w:cs="Arial"/>
          <w:color w:val="595959" w:themeColor="text1" w:themeTint="A6"/>
          <w:sz w:val="23"/>
          <w:szCs w:val="23"/>
        </w:rPr>
        <w:t>on the home stretch.</w:t>
      </w:r>
      <w:r w:rsidR="00FC6F52">
        <w:rPr>
          <w:rFonts w:ascii="Arial" w:hAnsi="Arial" w:cs="Arial"/>
          <w:color w:val="595959" w:themeColor="text1" w:themeTint="A6"/>
          <w:sz w:val="23"/>
          <w:szCs w:val="23"/>
        </w:rPr>
        <w:t xml:space="preserve"> </w:t>
      </w:r>
    </w:p>
    <w:p w14:paraId="0A8D0145" w14:textId="38A18245" w:rsidR="00E9415B" w:rsidRPr="00E9415B" w:rsidRDefault="00F815D4" w:rsidP="00E9415B">
      <w:pPr>
        <w:spacing w:line="276" w:lineRule="auto"/>
        <w:jc w:val="both"/>
        <w:rPr>
          <w:rFonts w:ascii="Arial" w:hAnsi="Arial" w:cs="Arial"/>
          <w:b/>
          <w:bCs/>
          <w:color w:val="595959" w:themeColor="text1" w:themeTint="A6"/>
          <w:sz w:val="23"/>
          <w:szCs w:val="23"/>
        </w:rPr>
      </w:pPr>
      <w:r>
        <w:rPr>
          <w:rFonts w:ascii="Arial" w:hAnsi="Arial" w:cs="Arial"/>
          <w:b/>
          <w:bCs/>
          <w:color w:val="595959" w:themeColor="text1" w:themeTint="A6"/>
          <w:sz w:val="23"/>
          <w:szCs w:val="23"/>
        </w:rPr>
        <w:t>Grasping the open-banking opportunity</w:t>
      </w:r>
      <w:r w:rsidR="009807EB">
        <w:rPr>
          <w:rFonts w:ascii="Arial" w:hAnsi="Arial" w:cs="Arial"/>
          <w:b/>
          <w:bCs/>
          <w:color w:val="595959" w:themeColor="text1" w:themeTint="A6"/>
          <w:sz w:val="23"/>
          <w:szCs w:val="23"/>
        </w:rPr>
        <w:t>: Straal Direct</w:t>
      </w:r>
    </w:p>
    <w:p w14:paraId="4BF2B45E" w14:textId="035B5D94" w:rsidR="005D5A65" w:rsidRDefault="00F815D4" w:rsidP="009B3CB6">
      <w:pPr>
        <w:spacing w:after="120" w:line="276" w:lineRule="auto"/>
        <w:jc w:val="both"/>
        <w:rPr>
          <w:rFonts w:ascii="Arial" w:hAnsi="Arial" w:cs="Arial"/>
          <w:color w:val="595959" w:themeColor="text1" w:themeTint="A6"/>
          <w:sz w:val="23"/>
          <w:szCs w:val="23"/>
        </w:rPr>
      </w:pPr>
      <w:r>
        <w:rPr>
          <w:rFonts w:ascii="Arial" w:hAnsi="Arial" w:cs="Arial"/>
          <w:color w:val="595959" w:themeColor="text1" w:themeTint="A6"/>
          <w:sz w:val="23"/>
          <w:szCs w:val="23"/>
        </w:rPr>
        <w:t>Straal is growing a</w:t>
      </w:r>
      <w:r w:rsidR="004449D1">
        <w:rPr>
          <w:rFonts w:ascii="Arial" w:hAnsi="Arial" w:cs="Arial"/>
          <w:color w:val="595959" w:themeColor="text1" w:themeTint="A6"/>
          <w:sz w:val="23"/>
          <w:szCs w:val="23"/>
        </w:rPr>
        <w:t>t a</w:t>
      </w:r>
      <w:r>
        <w:rPr>
          <w:rFonts w:ascii="Arial" w:hAnsi="Arial" w:cs="Arial"/>
          <w:color w:val="595959" w:themeColor="text1" w:themeTint="A6"/>
          <w:sz w:val="23"/>
          <w:szCs w:val="23"/>
        </w:rPr>
        <w:t xml:space="preserve"> three-digit pace and </w:t>
      </w:r>
      <w:r w:rsidR="00940B74">
        <w:rPr>
          <w:rFonts w:ascii="Arial" w:hAnsi="Arial" w:cs="Arial"/>
          <w:color w:val="595959" w:themeColor="text1" w:themeTint="A6"/>
          <w:sz w:val="23"/>
          <w:szCs w:val="23"/>
        </w:rPr>
        <w:t>intends</w:t>
      </w:r>
      <w:r>
        <w:rPr>
          <w:rFonts w:ascii="Arial" w:hAnsi="Arial" w:cs="Arial"/>
          <w:color w:val="595959" w:themeColor="text1" w:themeTint="A6"/>
          <w:sz w:val="23"/>
          <w:szCs w:val="23"/>
        </w:rPr>
        <w:t xml:space="preserve"> to </w:t>
      </w:r>
      <w:r w:rsidR="004449D1">
        <w:rPr>
          <w:rFonts w:ascii="Arial" w:hAnsi="Arial" w:cs="Arial"/>
          <w:color w:val="595959" w:themeColor="text1" w:themeTint="A6"/>
          <w:sz w:val="23"/>
          <w:szCs w:val="23"/>
        </w:rPr>
        <w:t xml:space="preserve">boost the growth rate significantly </w:t>
      </w:r>
      <w:r w:rsidR="004857E3">
        <w:rPr>
          <w:rFonts w:ascii="Arial" w:hAnsi="Arial" w:cs="Arial"/>
          <w:color w:val="595959" w:themeColor="text1" w:themeTint="A6"/>
          <w:sz w:val="23"/>
          <w:szCs w:val="23"/>
        </w:rPr>
        <w:t>over</w:t>
      </w:r>
      <w:r w:rsidR="004449D1">
        <w:rPr>
          <w:rFonts w:ascii="Arial" w:hAnsi="Arial" w:cs="Arial"/>
          <w:color w:val="595959" w:themeColor="text1" w:themeTint="A6"/>
          <w:sz w:val="23"/>
          <w:szCs w:val="23"/>
        </w:rPr>
        <w:t xml:space="preserve"> </w:t>
      </w:r>
      <w:r w:rsidR="00424B98">
        <w:rPr>
          <w:rFonts w:ascii="Arial" w:hAnsi="Arial" w:cs="Arial"/>
          <w:color w:val="595959" w:themeColor="text1" w:themeTint="A6"/>
          <w:sz w:val="23"/>
          <w:szCs w:val="23"/>
        </w:rPr>
        <w:t xml:space="preserve">the </w:t>
      </w:r>
      <w:r w:rsidR="004449D1">
        <w:rPr>
          <w:rFonts w:ascii="Arial" w:hAnsi="Arial" w:cs="Arial"/>
          <w:color w:val="595959" w:themeColor="text1" w:themeTint="A6"/>
          <w:sz w:val="23"/>
          <w:szCs w:val="23"/>
        </w:rPr>
        <w:t xml:space="preserve">upcoming months thanks to its </w:t>
      </w:r>
      <w:r w:rsidR="00940B74">
        <w:rPr>
          <w:rFonts w:ascii="Arial" w:hAnsi="Arial" w:cs="Arial"/>
          <w:color w:val="595959" w:themeColor="text1" w:themeTint="A6"/>
          <w:sz w:val="23"/>
          <w:szCs w:val="23"/>
        </w:rPr>
        <w:t>newly launched</w:t>
      </w:r>
      <w:r w:rsidR="004449D1">
        <w:rPr>
          <w:rFonts w:ascii="Arial" w:hAnsi="Arial" w:cs="Arial"/>
          <w:color w:val="595959" w:themeColor="text1" w:themeTint="A6"/>
          <w:sz w:val="23"/>
          <w:szCs w:val="23"/>
        </w:rPr>
        <w:t xml:space="preserve"> payment method, Straal Direct. </w:t>
      </w:r>
      <w:r w:rsidR="00940B74">
        <w:rPr>
          <w:rFonts w:ascii="Arial" w:hAnsi="Arial" w:cs="Arial"/>
          <w:color w:val="595959" w:themeColor="text1" w:themeTint="A6"/>
          <w:sz w:val="23"/>
          <w:szCs w:val="23"/>
        </w:rPr>
        <w:t xml:space="preserve">The solution leverages </w:t>
      </w:r>
      <w:r w:rsidR="007B78FE">
        <w:rPr>
          <w:rFonts w:ascii="Arial" w:hAnsi="Arial" w:cs="Arial"/>
          <w:color w:val="595959" w:themeColor="text1" w:themeTint="A6"/>
          <w:sz w:val="23"/>
          <w:szCs w:val="23"/>
        </w:rPr>
        <w:t xml:space="preserve">open banking APIs </w:t>
      </w:r>
      <w:r w:rsidR="000100E6">
        <w:rPr>
          <w:rFonts w:ascii="Arial" w:hAnsi="Arial" w:cs="Arial"/>
          <w:color w:val="595959" w:themeColor="text1" w:themeTint="A6"/>
          <w:sz w:val="23"/>
          <w:szCs w:val="23"/>
        </w:rPr>
        <w:t>combined with advanced tokenization</w:t>
      </w:r>
      <w:r w:rsidR="007B78FE">
        <w:rPr>
          <w:rFonts w:ascii="Arial" w:hAnsi="Arial" w:cs="Arial"/>
          <w:color w:val="595959" w:themeColor="text1" w:themeTint="A6"/>
          <w:sz w:val="23"/>
          <w:szCs w:val="23"/>
        </w:rPr>
        <w:t xml:space="preserve">. </w:t>
      </w:r>
      <w:r w:rsidR="00EE7AEC">
        <w:rPr>
          <w:rFonts w:ascii="Arial" w:hAnsi="Arial" w:cs="Arial"/>
          <w:color w:val="595959" w:themeColor="text1" w:themeTint="A6"/>
          <w:sz w:val="23"/>
          <w:szCs w:val="23"/>
        </w:rPr>
        <w:t>It</w:t>
      </w:r>
      <w:r w:rsidR="00B45502">
        <w:rPr>
          <w:rFonts w:ascii="Arial" w:hAnsi="Arial" w:cs="Arial"/>
          <w:color w:val="595959" w:themeColor="text1" w:themeTint="A6"/>
          <w:sz w:val="23"/>
          <w:szCs w:val="23"/>
        </w:rPr>
        <w:t> </w:t>
      </w:r>
      <w:r w:rsidR="00EE7AEC">
        <w:rPr>
          <w:rFonts w:ascii="Arial" w:hAnsi="Arial" w:cs="Arial"/>
          <w:color w:val="595959" w:themeColor="text1" w:themeTint="A6"/>
          <w:sz w:val="23"/>
          <w:szCs w:val="23"/>
        </w:rPr>
        <w:t xml:space="preserve">enables carrying out payments using </w:t>
      </w:r>
      <w:r w:rsidR="0099308D">
        <w:rPr>
          <w:rFonts w:ascii="Arial" w:hAnsi="Arial" w:cs="Arial"/>
          <w:color w:val="595959" w:themeColor="text1" w:themeTint="A6"/>
          <w:sz w:val="23"/>
          <w:szCs w:val="23"/>
        </w:rPr>
        <w:t>direct wire transfers</w:t>
      </w:r>
      <w:r w:rsidR="007550FD">
        <w:rPr>
          <w:rFonts w:ascii="Arial" w:hAnsi="Arial" w:cs="Arial"/>
          <w:color w:val="595959" w:themeColor="text1" w:themeTint="A6"/>
          <w:sz w:val="23"/>
          <w:szCs w:val="23"/>
        </w:rPr>
        <w:t xml:space="preserve"> with instant transaction confirmation. </w:t>
      </w:r>
      <w:r w:rsidR="000100E6">
        <w:rPr>
          <w:rFonts w:ascii="Arial" w:hAnsi="Arial" w:cs="Arial"/>
          <w:color w:val="595959" w:themeColor="text1" w:themeTint="A6"/>
          <w:sz w:val="23"/>
          <w:szCs w:val="23"/>
        </w:rPr>
        <w:t>Compared with cards,</w:t>
      </w:r>
      <w:r w:rsidR="009C7FA4">
        <w:rPr>
          <w:rFonts w:ascii="Arial" w:hAnsi="Arial" w:cs="Arial"/>
          <w:color w:val="595959" w:themeColor="text1" w:themeTint="A6"/>
          <w:sz w:val="23"/>
          <w:szCs w:val="23"/>
        </w:rPr>
        <w:t xml:space="preserve"> Straal Direct </w:t>
      </w:r>
      <w:r w:rsidR="00057F4D">
        <w:rPr>
          <w:rFonts w:ascii="Arial" w:hAnsi="Arial" w:cs="Arial"/>
          <w:color w:val="595959" w:themeColor="text1" w:themeTint="A6"/>
          <w:sz w:val="23"/>
          <w:szCs w:val="23"/>
        </w:rPr>
        <w:t>reduces</w:t>
      </w:r>
      <w:r w:rsidR="009C7FA4">
        <w:rPr>
          <w:rFonts w:ascii="Arial" w:hAnsi="Arial" w:cs="Arial"/>
          <w:color w:val="595959" w:themeColor="text1" w:themeTint="A6"/>
          <w:sz w:val="23"/>
          <w:szCs w:val="23"/>
        </w:rPr>
        <w:t xml:space="preserve"> the number of parties involved in transaction processing </w:t>
      </w:r>
      <w:r w:rsidR="006242EE">
        <w:rPr>
          <w:rFonts w:ascii="Arial" w:hAnsi="Arial" w:cs="Arial"/>
          <w:color w:val="595959" w:themeColor="text1" w:themeTint="A6"/>
          <w:sz w:val="23"/>
          <w:szCs w:val="23"/>
        </w:rPr>
        <w:t>and keeps the money flow within the banking ecosystem</w:t>
      </w:r>
      <w:r w:rsidR="000100E6">
        <w:rPr>
          <w:rFonts w:ascii="Arial" w:hAnsi="Arial" w:cs="Arial"/>
          <w:color w:val="595959" w:themeColor="text1" w:themeTint="A6"/>
          <w:sz w:val="23"/>
          <w:szCs w:val="23"/>
        </w:rPr>
        <w:t>.</w:t>
      </w:r>
      <w:r w:rsidR="006242EE">
        <w:rPr>
          <w:rFonts w:ascii="Arial" w:hAnsi="Arial" w:cs="Arial"/>
          <w:color w:val="595959" w:themeColor="text1" w:themeTint="A6"/>
          <w:sz w:val="23"/>
          <w:szCs w:val="23"/>
        </w:rPr>
        <w:t xml:space="preserve"> </w:t>
      </w:r>
      <w:r w:rsidR="000100E6">
        <w:rPr>
          <w:rFonts w:ascii="Arial" w:hAnsi="Arial" w:cs="Arial"/>
          <w:color w:val="595959" w:themeColor="text1" w:themeTint="A6"/>
          <w:sz w:val="23"/>
          <w:szCs w:val="23"/>
        </w:rPr>
        <w:t>I</w:t>
      </w:r>
      <w:r w:rsidR="006242EE">
        <w:rPr>
          <w:rFonts w:ascii="Arial" w:hAnsi="Arial" w:cs="Arial"/>
          <w:color w:val="595959" w:themeColor="text1" w:themeTint="A6"/>
          <w:sz w:val="23"/>
          <w:szCs w:val="23"/>
        </w:rPr>
        <w:t xml:space="preserve">t is </w:t>
      </w:r>
      <w:r w:rsidR="006242EE">
        <w:rPr>
          <w:rFonts w:ascii="Arial" w:hAnsi="Arial" w:cs="Arial"/>
          <w:color w:val="595959" w:themeColor="text1" w:themeTint="A6"/>
          <w:sz w:val="23"/>
          <w:szCs w:val="23"/>
        </w:rPr>
        <w:lastRenderedPageBreak/>
        <w:t xml:space="preserve">outstandingly </w:t>
      </w:r>
      <w:r w:rsidR="00C372F1">
        <w:rPr>
          <w:rFonts w:ascii="Arial" w:hAnsi="Arial" w:cs="Arial"/>
          <w:color w:val="595959" w:themeColor="text1" w:themeTint="A6"/>
          <w:sz w:val="23"/>
          <w:szCs w:val="23"/>
        </w:rPr>
        <w:t xml:space="preserve">convenient, secure, and </w:t>
      </w:r>
      <w:r w:rsidR="006242EE">
        <w:rPr>
          <w:rFonts w:ascii="Arial" w:hAnsi="Arial" w:cs="Arial"/>
          <w:color w:val="595959" w:themeColor="text1" w:themeTint="A6"/>
          <w:sz w:val="23"/>
          <w:szCs w:val="23"/>
        </w:rPr>
        <w:t>cost-eff</w:t>
      </w:r>
      <w:r w:rsidR="00E65E38">
        <w:rPr>
          <w:rFonts w:ascii="Arial" w:hAnsi="Arial" w:cs="Arial"/>
          <w:color w:val="595959" w:themeColor="text1" w:themeTint="A6"/>
          <w:sz w:val="23"/>
          <w:szCs w:val="23"/>
        </w:rPr>
        <w:t>ective</w:t>
      </w:r>
      <w:r w:rsidR="00C372F1">
        <w:rPr>
          <w:rFonts w:ascii="Arial" w:hAnsi="Arial" w:cs="Arial"/>
          <w:color w:val="595959" w:themeColor="text1" w:themeTint="A6"/>
          <w:sz w:val="23"/>
          <w:szCs w:val="23"/>
        </w:rPr>
        <w:t>.</w:t>
      </w:r>
      <w:r w:rsidR="00B23FE8">
        <w:rPr>
          <w:rFonts w:ascii="Arial" w:hAnsi="Arial" w:cs="Arial"/>
          <w:color w:val="595959" w:themeColor="text1" w:themeTint="A6"/>
          <w:sz w:val="23"/>
          <w:szCs w:val="23"/>
        </w:rPr>
        <w:t xml:space="preserve"> </w:t>
      </w:r>
      <w:r w:rsidR="00B46366">
        <w:rPr>
          <w:rFonts w:ascii="Arial" w:hAnsi="Arial" w:cs="Arial"/>
          <w:color w:val="595959" w:themeColor="text1" w:themeTint="A6"/>
          <w:sz w:val="23"/>
          <w:szCs w:val="23"/>
        </w:rPr>
        <w:t xml:space="preserve">Straal has already managed to build a </w:t>
      </w:r>
      <w:r w:rsidR="00DB3BBA">
        <w:rPr>
          <w:rFonts w:ascii="Arial" w:hAnsi="Arial" w:cs="Arial"/>
          <w:color w:val="595959" w:themeColor="text1" w:themeTint="A6"/>
          <w:sz w:val="23"/>
          <w:szCs w:val="23"/>
        </w:rPr>
        <w:t xml:space="preserve">significant </w:t>
      </w:r>
      <w:r w:rsidR="00B46366">
        <w:rPr>
          <w:rFonts w:ascii="Arial" w:hAnsi="Arial" w:cs="Arial"/>
          <w:color w:val="595959" w:themeColor="text1" w:themeTint="A6"/>
          <w:sz w:val="23"/>
          <w:szCs w:val="23"/>
        </w:rPr>
        <w:t xml:space="preserve">pipeline of </w:t>
      </w:r>
      <w:r w:rsidR="00DB3BBA">
        <w:rPr>
          <w:rFonts w:ascii="Arial" w:hAnsi="Arial" w:cs="Arial"/>
          <w:color w:val="595959" w:themeColor="text1" w:themeTint="A6"/>
          <w:sz w:val="23"/>
          <w:szCs w:val="23"/>
        </w:rPr>
        <w:t xml:space="preserve">merchants </w:t>
      </w:r>
      <w:r w:rsidR="00B46366">
        <w:rPr>
          <w:rFonts w:ascii="Arial" w:hAnsi="Arial" w:cs="Arial"/>
          <w:color w:val="595959" w:themeColor="text1" w:themeTint="A6"/>
          <w:sz w:val="23"/>
          <w:szCs w:val="23"/>
        </w:rPr>
        <w:t xml:space="preserve">interested in implementing the new </w:t>
      </w:r>
      <w:r w:rsidR="00DB3BBA">
        <w:rPr>
          <w:rFonts w:ascii="Arial" w:hAnsi="Arial" w:cs="Arial"/>
          <w:color w:val="595959" w:themeColor="text1" w:themeTint="A6"/>
          <w:sz w:val="23"/>
          <w:szCs w:val="23"/>
        </w:rPr>
        <w:t xml:space="preserve">payment </w:t>
      </w:r>
      <w:r w:rsidR="00B46366">
        <w:rPr>
          <w:rFonts w:ascii="Arial" w:hAnsi="Arial" w:cs="Arial"/>
          <w:color w:val="595959" w:themeColor="text1" w:themeTint="A6"/>
          <w:sz w:val="23"/>
          <w:szCs w:val="23"/>
        </w:rPr>
        <w:t xml:space="preserve">method, and </w:t>
      </w:r>
      <w:r w:rsidR="009363DA">
        <w:rPr>
          <w:rFonts w:ascii="Arial" w:hAnsi="Arial" w:cs="Arial"/>
          <w:color w:val="595959" w:themeColor="text1" w:themeTint="A6"/>
          <w:sz w:val="23"/>
          <w:szCs w:val="23"/>
        </w:rPr>
        <w:t xml:space="preserve">the number of enquiries is soaring up week by week. </w:t>
      </w:r>
    </w:p>
    <w:p w14:paraId="59BA6B6A" w14:textId="241E5E01" w:rsidR="00845850" w:rsidRDefault="00F815D4" w:rsidP="009B3CB6">
      <w:pPr>
        <w:spacing w:after="120" w:line="276" w:lineRule="auto"/>
        <w:jc w:val="both"/>
        <w:rPr>
          <w:rFonts w:ascii="Arial" w:hAnsi="Arial" w:cs="Arial"/>
          <w:color w:val="595959" w:themeColor="text1" w:themeTint="A6"/>
          <w:sz w:val="23"/>
          <w:szCs w:val="23"/>
        </w:rPr>
      </w:pPr>
      <w:r w:rsidRPr="009807EB">
        <w:rPr>
          <w:rFonts w:ascii="Arial" w:hAnsi="Arial" w:cs="Arial"/>
          <w:i/>
          <w:iCs/>
          <w:color w:val="595959" w:themeColor="text1" w:themeTint="A6"/>
          <w:sz w:val="23"/>
          <w:szCs w:val="23"/>
        </w:rPr>
        <w:t>At Straal</w:t>
      </w:r>
      <w:r w:rsidR="007B740A" w:rsidRPr="009807EB">
        <w:rPr>
          <w:rFonts w:ascii="Arial" w:hAnsi="Arial" w:cs="Arial"/>
          <w:i/>
          <w:iCs/>
          <w:color w:val="595959" w:themeColor="text1" w:themeTint="A6"/>
          <w:sz w:val="23"/>
          <w:szCs w:val="23"/>
        </w:rPr>
        <w:t>,</w:t>
      </w:r>
      <w:r w:rsidRPr="009807EB">
        <w:rPr>
          <w:rFonts w:ascii="Arial" w:hAnsi="Arial" w:cs="Arial"/>
          <w:i/>
          <w:iCs/>
          <w:color w:val="595959" w:themeColor="text1" w:themeTint="A6"/>
          <w:sz w:val="23"/>
          <w:szCs w:val="23"/>
        </w:rPr>
        <w:t xml:space="preserve"> we do in months what traditional financial institutions used to do in years.</w:t>
      </w:r>
      <w:r w:rsidR="00EE2DFA" w:rsidRPr="009807EB">
        <w:rPr>
          <w:rFonts w:ascii="Arial" w:hAnsi="Arial" w:cs="Arial"/>
          <w:i/>
          <w:iCs/>
          <w:color w:val="595959" w:themeColor="text1" w:themeTint="A6"/>
          <w:sz w:val="23"/>
          <w:szCs w:val="23"/>
        </w:rPr>
        <w:t xml:space="preserve"> The successful pre-Series A proves that our </w:t>
      </w:r>
      <w:r w:rsidR="00EE70B3" w:rsidRPr="009807EB">
        <w:rPr>
          <w:rFonts w:ascii="Arial" w:hAnsi="Arial" w:cs="Arial"/>
          <w:i/>
          <w:iCs/>
          <w:color w:val="595959" w:themeColor="text1" w:themeTint="A6"/>
          <w:sz w:val="23"/>
          <w:szCs w:val="23"/>
        </w:rPr>
        <w:t xml:space="preserve">approach </w:t>
      </w:r>
      <w:r w:rsidR="008C03B5" w:rsidRPr="009807EB">
        <w:rPr>
          <w:rFonts w:ascii="Arial" w:hAnsi="Arial" w:cs="Arial"/>
          <w:i/>
          <w:iCs/>
          <w:color w:val="595959" w:themeColor="text1" w:themeTint="A6"/>
          <w:sz w:val="23"/>
          <w:szCs w:val="23"/>
        </w:rPr>
        <w:t xml:space="preserve">to </w:t>
      </w:r>
      <w:r w:rsidR="00D32013">
        <w:rPr>
          <w:rFonts w:ascii="Arial" w:hAnsi="Arial" w:cs="Arial"/>
          <w:i/>
          <w:iCs/>
          <w:color w:val="595959" w:themeColor="text1" w:themeTint="A6"/>
          <w:sz w:val="23"/>
          <w:szCs w:val="23"/>
        </w:rPr>
        <w:t xml:space="preserve">the </w:t>
      </w:r>
      <w:r w:rsidR="008C03B5" w:rsidRPr="009807EB">
        <w:rPr>
          <w:rFonts w:ascii="Arial" w:hAnsi="Arial" w:cs="Arial"/>
          <w:i/>
          <w:iCs/>
          <w:color w:val="595959" w:themeColor="text1" w:themeTint="A6"/>
          <w:sz w:val="23"/>
          <w:szCs w:val="23"/>
        </w:rPr>
        <w:t>payment business</w:t>
      </w:r>
      <w:r w:rsidR="009363DA" w:rsidRPr="009807EB">
        <w:rPr>
          <w:rFonts w:ascii="Arial" w:hAnsi="Arial" w:cs="Arial"/>
          <w:i/>
          <w:iCs/>
          <w:color w:val="595959" w:themeColor="text1" w:themeTint="A6"/>
          <w:sz w:val="23"/>
          <w:szCs w:val="23"/>
        </w:rPr>
        <w:t xml:space="preserve">, our obsession about performance and </w:t>
      </w:r>
      <w:r w:rsidR="0014075B" w:rsidRPr="009807EB">
        <w:rPr>
          <w:rFonts w:ascii="Arial" w:hAnsi="Arial" w:cs="Arial"/>
          <w:i/>
          <w:iCs/>
          <w:color w:val="595959" w:themeColor="text1" w:themeTint="A6"/>
          <w:sz w:val="23"/>
          <w:szCs w:val="23"/>
        </w:rPr>
        <w:t xml:space="preserve">commercial goals of our clients </w:t>
      </w:r>
      <w:r w:rsidR="00AA49F5" w:rsidRPr="009807EB">
        <w:rPr>
          <w:rFonts w:ascii="Arial" w:hAnsi="Arial" w:cs="Arial"/>
          <w:i/>
          <w:iCs/>
          <w:color w:val="595959" w:themeColor="text1" w:themeTint="A6"/>
          <w:sz w:val="23"/>
          <w:szCs w:val="23"/>
        </w:rPr>
        <w:t>are warmly welcome not only by merchants but also by investors</w:t>
      </w:r>
      <w:r w:rsidR="009807EB">
        <w:rPr>
          <w:rFonts w:ascii="Arial" w:hAnsi="Arial" w:cs="Arial"/>
          <w:color w:val="595959" w:themeColor="text1" w:themeTint="A6"/>
          <w:sz w:val="23"/>
          <w:szCs w:val="23"/>
        </w:rPr>
        <w:t xml:space="preserve"> – said </w:t>
      </w:r>
      <w:r w:rsidR="009807EB" w:rsidRPr="005778E3">
        <w:rPr>
          <w:rFonts w:ascii="Arial" w:hAnsi="Arial" w:cs="Arial"/>
          <w:b/>
          <w:bCs/>
          <w:color w:val="595959" w:themeColor="text1" w:themeTint="A6"/>
          <w:sz w:val="23"/>
          <w:szCs w:val="23"/>
        </w:rPr>
        <w:t>Michal Jedraszak, CEO, Straal</w:t>
      </w:r>
      <w:r w:rsidR="009807EB">
        <w:rPr>
          <w:rFonts w:ascii="Arial" w:hAnsi="Arial" w:cs="Arial"/>
          <w:color w:val="595959" w:themeColor="text1" w:themeTint="A6"/>
          <w:sz w:val="23"/>
          <w:szCs w:val="23"/>
        </w:rPr>
        <w:t xml:space="preserve">. </w:t>
      </w:r>
      <w:r w:rsidR="0082438F">
        <w:rPr>
          <w:rFonts w:ascii="Arial" w:hAnsi="Arial" w:cs="Arial"/>
          <w:i/>
          <w:iCs/>
          <w:color w:val="595959" w:themeColor="text1" w:themeTint="A6"/>
          <w:sz w:val="23"/>
          <w:szCs w:val="23"/>
        </w:rPr>
        <w:t>We aim high but have a well-thought plan to get there</w:t>
      </w:r>
      <w:r w:rsidR="00CC6030">
        <w:rPr>
          <w:rFonts w:ascii="Arial" w:hAnsi="Arial" w:cs="Arial"/>
          <w:i/>
          <w:iCs/>
          <w:color w:val="595959" w:themeColor="text1" w:themeTint="A6"/>
          <w:sz w:val="23"/>
          <w:szCs w:val="23"/>
        </w:rPr>
        <w:t xml:space="preserve"> </w:t>
      </w:r>
      <w:r w:rsidR="00984CFC">
        <w:rPr>
          <w:rFonts w:ascii="Arial" w:hAnsi="Arial" w:cs="Arial"/>
          <w:i/>
          <w:iCs/>
          <w:color w:val="595959" w:themeColor="text1" w:themeTint="A6"/>
          <w:sz w:val="23"/>
          <w:szCs w:val="23"/>
        </w:rPr>
        <w:t xml:space="preserve">– </w:t>
      </w:r>
      <w:r w:rsidR="00984CFC" w:rsidRPr="00984CFC">
        <w:rPr>
          <w:rFonts w:ascii="Arial" w:hAnsi="Arial" w:cs="Arial"/>
          <w:color w:val="595959" w:themeColor="text1" w:themeTint="A6"/>
          <w:sz w:val="23"/>
          <w:szCs w:val="23"/>
        </w:rPr>
        <w:t>he added</w:t>
      </w:r>
      <w:r w:rsidR="00984CFC">
        <w:rPr>
          <w:rFonts w:ascii="Arial" w:hAnsi="Arial" w:cs="Arial"/>
          <w:i/>
          <w:iCs/>
          <w:color w:val="595959" w:themeColor="text1" w:themeTint="A6"/>
          <w:sz w:val="23"/>
          <w:szCs w:val="23"/>
        </w:rPr>
        <w:t>.</w:t>
      </w:r>
    </w:p>
    <w:p w14:paraId="1F4B833C" w14:textId="0F1854FA" w:rsidR="009172BE" w:rsidRDefault="00F815D4" w:rsidP="009B3CB6">
      <w:pPr>
        <w:spacing w:after="120" w:line="276" w:lineRule="auto"/>
        <w:jc w:val="both"/>
        <w:rPr>
          <w:rFonts w:ascii="Arial" w:hAnsi="Arial" w:cs="Arial"/>
          <w:color w:val="595959" w:themeColor="text1" w:themeTint="A6"/>
          <w:sz w:val="23"/>
          <w:szCs w:val="23"/>
        </w:rPr>
      </w:pPr>
      <w:r>
        <w:rPr>
          <w:rFonts w:ascii="Arial" w:hAnsi="Arial" w:cs="Arial"/>
          <w:color w:val="595959" w:themeColor="text1" w:themeTint="A6"/>
          <w:sz w:val="23"/>
          <w:szCs w:val="23"/>
        </w:rPr>
        <w:t xml:space="preserve">Series A is scheduled for the second half of 2020. </w:t>
      </w:r>
    </w:p>
    <w:p w14:paraId="2201499E" w14:textId="39CC50C4" w:rsidR="00D06624" w:rsidRPr="00C27E52" w:rsidRDefault="00F815D4" w:rsidP="00A64396">
      <w:pPr>
        <w:jc w:val="center"/>
        <w:rPr>
          <w:rFonts w:ascii="Arial" w:hAnsi="Arial" w:cs="Arial"/>
          <w:color w:val="595959" w:themeColor="text1" w:themeTint="A6"/>
        </w:rPr>
      </w:pPr>
      <w:r w:rsidRPr="00C27E52">
        <w:rPr>
          <w:rFonts w:ascii="Arial" w:hAnsi="Arial" w:cs="Arial"/>
          <w:color w:val="595959" w:themeColor="text1" w:themeTint="A6"/>
        </w:rPr>
        <w:t>***</w:t>
      </w:r>
    </w:p>
    <w:p w14:paraId="1771E2DB" w14:textId="3C4D1F4E" w:rsidR="00A26602" w:rsidRPr="00C27E52" w:rsidRDefault="00F815D4" w:rsidP="004A2F77">
      <w:pPr>
        <w:pStyle w:val="NormalnyWeb"/>
        <w:spacing w:before="0" w:beforeAutospacing="0" w:after="120" w:afterAutospacing="0" w:line="276" w:lineRule="auto"/>
        <w:jc w:val="both"/>
        <w:rPr>
          <w:rFonts w:ascii="Arial" w:hAnsi="Arial" w:cs="Arial"/>
          <w:sz w:val="20"/>
          <w:szCs w:val="20"/>
          <w:lang w:val="en-GB"/>
        </w:rPr>
      </w:pPr>
      <w:r w:rsidRPr="00C27E52">
        <w:rPr>
          <w:rFonts w:ascii="Arial" w:eastAsiaTheme="minorHAnsi" w:hAnsi="Arial" w:cs="Arial"/>
          <w:b/>
          <w:bCs/>
          <w:color w:val="595959" w:themeColor="text1" w:themeTint="A6"/>
          <w:sz w:val="20"/>
          <w:szCs w:val="20"/>
          <w:lang w:val="en-GB"/>
        </w:rPr>
        <w:t>Straal</w:t>
      </w:r>
      <w:r w:rsidRPr="00C27E52">
        <w:rPr>
          <w:rFonts w:ascii="Arial" w:eastAsiaTheme="minorHAnsi" w:hAnsi="Arial" w:cs="Arial"/>
          <w:color w:val="595959" w:themeColor="text1" w:themeTint="A6"/>
          <w:sz w:val="20"/>
          <w:szCs w:val="20"/>
          <w:lang w:val="en-GB"/>
        </w:rPr>
        <w:t xml:space="preserve"> is an international provider of payment, optimization and fraud prevention solutions for future-minded businesses. The company offers a comprehensive suite of products that make accepting digital payments easier, as well as more effective and secure. Straal enables accepting one-off and recurring payments carried out by customers with credit and debit cards of all major organizations, initiating SEPA Direct Debit cycles and more. Thanks to Straal, customers can pay in currencies of their choice (over 150 options), using their preferred desktop and mobile platforms, while merchants can effectively maximise their transaction approval rate and mitigate risk. Founded in 2017, the company is headquartered in Warsaw, Poland</w:t>
      </w:r>
      <w:r w:rsidRPr="00C27E52">
        <w:rPr>
          <w:rFonts w:ascii="Arial" w:hAnsi="Arial" w:cs="Arial"/>
          <w:color w:val="595959"/>
          <w:sz w:val="20"/>
          <w:szCs w:val="20"/>
          <w:lang w:val="en-GB"/>
        </w:rPr>
        <w:t xml:space="preserve">. </w:t>
      </w:r>
      <w:hyperlink r:id="rId10" w:history="1">
        <w:r w:rsidRPr="00C27E52">
          <w:rPr>
            <w:rStyle w:val="Hipercze"/>
            <w:rFonts w:ascii="Arial" w:hAnsi="Arial" w:cs="Arial"/>
            <w:sz w:val="20"/>
            <w:szCs w:val="20"/>
            <w:lang w:val="en-GB"/>
          </w:rPr>
          <w:t>www.straal.com</w:t>
        </w:r>
      </w:hyperlink>
    </w:p>
    <w:p w14:paraId="75B6D9FC" w14:textId="77777777" w:rsidR="004A2F77" w:rsidRPr="00C27E52" w:rsidRDefault="004A2F77" w:rsidP="004A2F77">
      <w:pPr>
        <w:pStyle w:val="NormalnyWeb"/>
        <w:spacing w:before="0" w:beforeAutospacing="0" w:after="120" w:afterAutospacing="0" w:line="276" w:lineRule="auto"/>
        <w:jc w:val="both"/>
        <w:rPr>
          <w:rFonts w:ascii="Arial" w:hAnsi="Arial" w:cs="Arial"/>
          <w:lang w:val="en-GB"/>
        </w:rPr>
      </w:pPr>
    </w:p>
    <w:p w14:paraId="73D0B537" w14:textId="4DF505B1" w:rsidR="007F6794" w:rsidRPr="00C27E52" w:rsidRDefault="00F815D4" w:rsidP="00D06624">
      <w:pPr>
        <w:spacing w:after="120" w:line="360" w:lineRule="auto"/>
        <w:rPr>
          <w:rFonts w:ascii="Arial" w:hAnsi="Arial" w:cs="Arial"/>
          <w:b/>
          <w:color w:val="595959" w:themeColor="text1" w:themeTint="A6"/>
          <w:sz w:val="20"/>
          <w:szCs w:val="20"/>
        </w:rPr>
      </w:pPr>
      <w:r w:rsidRPr="00C27E52">
        <w:rPr>
          <w:rFonts w:ascii="Arial" w:hAnsi="Arial" w:cs="Arial"/>
          <w:b/>
          <w:color w:val="595959" w:themeColor="text1" w:themeTint="A6"/>
          <w:sz w:val="20"/>
          <w:szCs w:val="20"/>
        </w:rPr>
        <w:t>Contact</w:t>
      </w:r>
    </w:p>
    <w:tbl>
      <w:tblPr>
        <w:tblStyle w:val="Tabela-Siatk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E91153" w14:paraId="5CBE4599" w14:textId="77777777" w:rsidTr="004300AE">
        <w:tc>
          <w:tcPr>
            <w:tcW w:w="4528" w:type="dxa"/>
          </w:tcPr>
          <w:p w14:paraId="0A80F665" w14:textId="4C0726D1" w:rsidR="006F3044" w:rsidRPr="00C27E52" w:rsidRDefault="00F815D4" w:rsidP="004300AE">
            <w:pPr>
              <w:spacing w:after="120"/>
              <w:rPr>
                <w:rFonts w:ascii="Arial" w:hAnsi="Arial" w:cs="Arial"/>
                <w:color w:val="595959" w:themeColor="text1" w:themeTint="A6"/>
                <w:sz w:val="20"/>
                <w:szCs w:val="20"/>
              </w:rPr>
            </w:pPr>
            <w:r w:rsidRPr="00C27E52">
              <w:rPr>
                <w:rFonts w:ascii="Arial" w:hAnsi="Arial" w:cs="Arial"/>
                <w:color w:val="595959" w:themeColor="text1" w:themeTint="A6"/>
                <w:sz w:val="20"/>
                <w:szCs w:val="20"/>
              </w:rPr>
              <w:t>Olgierd Borówka</w:t>
            </w:r>
          </w:p>
          <w:p w14:paraId="175FA9F0" w14:textId="77777777" w:rsidR="006F3044" w:rsidRPr="00C27E52" w:rsidRDefault="00F815D4" w:rsidP="004300AE">
            <w:pPr>
              <w:spacing w:after="120"/>
              <w:rPr>
                <w:rFonts w:ascii="Arial" w:hAnsi="Arial" w:cs="Arial"/>
                <w:color w:val="595959" w:themeColor="text1" w:themeTint="A6"/>
                <w:sz w:val="20"/>
                <w:szCs w:val="20"/>
              </w:rPr>
            </w:pPr>
            <w:r w:rsidRPr="00C27E52">
              <w:rPr>
                <w:rFonts w:ascii="Arial" w:hAnsi="Arial" w:cs="Arial"/>
                <w:color w:val="595959" w:themeColor="text1" w:themeTint="A6"/>
                <w:sz w:val="20"/>
                <w:szCs w:val="20"/>
              </w:rPr>
              <w:t>Marketing &amp; PR Manager</w:t>
            </w:r>
          </w:p>
          <w:p w14:paraId="6D45A596" w14:textId="3ED05ED9" w:rsidR="006F3044" w:rsidRPr="00C27E52" w:rsidRDefault="00460583" w:rsidP="004300AE">
            <w:pPr>
              <w:spacing w:after="120"/>
              <w:rPr>
                <w:rFonts w:ascii="Arial" w:hAnsi="Arial" w:cs="Arial"/>
                <w:color w:val="595959" w:themeColor="text1" w:themeTint="A6"/>
                <w:sz w:val="20"/>
                <w:szCs w:val="20"/>
              </w:rPr>
            </w:pPr>
            <w:hyperlink r:id="rId11" w:history="1">
              <w:r w:rsidR="00F815D4" w:rsidRPr="00C27E52">
                <w:rPr>
                  <w:rFonts w:ascii="Arial" w:hAnsi="Arial" w:cs="Arial"/>
                  <w:color w:val="595959" w:themeColor="text1" w:themeTint="A6"/>
                  <w:sz w:val="20"/>
                  <w:szCs w:val="20"/>
                </w:rPr>
                <w:t>olgierd.borowka@straal.com</w:t>
              </w:r>
            </w:hyperlink>
          </w:p>
          <w:p w14:paraId="024D3509" w14:textId="77777777" w:rsidR="006F3044" w:rsidRPr="00C27E52" w:rsidRDefault="00460583" w:rsidP="004300AE">
            <w:pPr>
              <w:rPr>
                <w:rFonts w:ascii="Arial" w:hAnsi="Arial" w:cs="Arial"/>
                <w:color w:val="595959" w:themeColor="text1" w:themeTint="A6"/>
                <w:sz w:val="20"/>
                <w:szCs w:val="20"/>
              </w:rPr>
            </w:pPr>
            <w:hyperlink r:id="rId12" w:tgtFrame="_blank" w:history="1">
              <w:r w:rsidR="00F815D4" w:rsidRPr="00C27E52">
                <w:rPr>
                  <w:rFonts w:ascii="Arial" w:hAnsi="Arial" w:cs="Arial"/>
                  <w:color w:val="595959" w:themeColor="text1" w:themeTint="A6"/>
                  <w:sz w:val="20"/>
                  <w:szCs w:val="20"/>
                </w:rPr>
                <w:t>+48 784 624 480</w:t>
              </w:r>
            </w:hyperlink>
          </w:p>
          <w:p w14:paraId="70D30C60" w14:textId="009B9F94" w:rsidR="006F3044" w:rsidRPr="00C27E52" w:rsidRDefault="006F3044" w:rsidP="004300AE">
            <w:pPr>
              <w:spacing w:after="120"/>
              <w:rPr>
                <w:rFonts w:ascii="Arial" w:hAnsi="Arial" w:cs="Arial"/>
                <w:color w:val="595959" w:themeColor="text1" w:themeTint="A6"/>
                <w:sz w:val="20"/>
                <w:szCs w:val="20"/>
              </w:rPr>
            </w:pPr>
          </w:p>
        </w:tc>
      </w:tr>
    </w:tbl>
    <w:p w14:paraId="701E6C56" w14:textId="330D0AE6" w:rsidR="007F6794" w:rsidRPr="00C27E52" w:rsidRDefault="00F815D4" w:rsidP="00D06624">
      <w:pPr>
        <w:spacing w:after="120" w:line="360" w:lineRule="auto"/>
        <w:rPr>
          <w:rFonts w:ascii="Arial" w:hAnsi="Arial" w:cs="Arial"/>
          <w:color w:val="595959" w:themeColor="text1" w:themeTint="A6"/>
          <w:sz w:val="20"/>
          <w:szCs w:val="20"/>
        </w:rPr>
      </w:pPr>
      <w:r w:rsidRPr="00C27E52">
        <w:rPr>
          <w:rFonts w:ascii="Arial" w:hAnsi="Arial" w:cs="Arial"/>
          <w:color w:val="595959" w:themeColor="text1" w:themeTint="A6"/>
          <w:sz w:val="20"/>
          <w:szCs w:val="20"/>
        </w:rPr>
        <w:br w:type="textWrapping" w:clear="all"/>
      </w:r>
    </w:p>
    <w:sectPr w:rsidR="007F6794" w:rsidRPr="00C27E52" w:rsidSect="00605F9A">
      <w:headerReference w:type="even" r:id="rId13"/>
      <w:headerReference w:type="default" r:id="rId14"/>
      <w:head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0FE81" w14:textId="77777777" w:rsidR="00460583" w:rsidRDefault="00460583">
      <w:r>
        <w:separator/>
      </w:r>
    </w:p>
  </w:endnote>
  <w:endnote w:type="continuationSeparator" w:id="0">
    <w:p w14:paraId="2BF45AD5" w14:textId="77777777" w:rsidR="00460583" w:rsidRDefault="0046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1D00" w14:textId="77777777" w:rsidR="00460583" w:rsidRDefault="00460583">
      <w:r>
        <w:separator/>
      </w:r>
    </w:p>
  </w:footnote>
  <w:footnote w:type="continuationSeparator" w:id="0">
    <w:p w14:paraId="43FF7EA8" w14:textId="77777777" w:rsidR="00460583" w:rsidRDefault="0046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D203" w14:textId="16FCFBDC" w:rsidR="0029582A" w:rsidRDefault="00460583">
    <w:pPr>
      <w:pStyle w:val="Nagwek"/>
    </w:pPr>
    <w:r>
      <w:rPr>
        <w:noProof/>
        <w:lang w:eastAsia="en-GB"/>
      </w:rPr>
      <w:pict w14:anchorId="4668C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Users/DaftLene/Downloads/reaktualizacjapapierufirmowego/pl.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E" w14:textId="5BB4DFDE" w:rsidR="0029582A" w:rsidRDefault="00460583">
    <w:pPr>
      <w:pStyle w:val="Nagwek"/>
    </w:pPr>
    <w:r>
      <w:rPr>
        <w:noProof/>
        <w:lang w:eastAsia="en-GB"/>
      </w:rPr>
      <w:pict w14:anchorId="04778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Olgierg/Google Drive/Straal | PR/0. Logo, bios, paper etc/papier/23-10-2017/en.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C09" w14:textId="5802985D" w:rsidR="0029582A" w:rsidRDefault="00460583">
    <w:pPr>
      <w:pStyle w:val="Nagwek"/>
    </w:pPr>
    <w:r>
      <w:rPr>
        <w:noProof/>
        <w:lang w:eastAsia="en-GB"/>
      </w:rPr>
      <w:pict w14:anchorId="58E5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DaftLene/Downloads/reaktualizacjapapierufirmowego/pl.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D0D"/>
    <w:multiLevelType w:val="hybridMultilevel"/>
    <w:tmpl w:val="C0B8087C"/>
    <w:lvl w:ilvl="0" w:tplc="26501F5A">
      <w:start w:val="1"/>
      <w:numFmt w:val="bullet"/>
      <w:lvlText w:val=""/>
      <w:lvlJc w:val="left"/>
      <w:pPr>
        <w:ind w:left="363" w:hanging="360"/>
      </w:pPr>
      <w:rPr>
        <w:rFonts w:ascii="Symbol" w:hAnsi="Symbol" w:hint="default"/>
      </w:rPr>
    </w:lvl>
    <w:lvl w:ilvl="1" w:tplc="13F4BC34" w:tentative="1">
      <w:start w:val="1"/>
      <w:numFmt w:val="bullet"/>
      <w:lvlText w:val="o"/>
      <w:lvlJc w:val="left"/>
      <w:pPr>
        <w:ind w:left="1083" w:hanging="360"/>
      </w:pPr>
      <w:rPr>
        <w:rFonts w:ascii="Courier New" w:hAnsi="Courier New" w:cs="Courier New" w:hint="default"/>
      </w:rPr>
    </w:lvl>
    <w:lvl w:ilvl="2" w:tplc="9F1ED3E6" w:tentative="1">
      <w:start w:val="1"/>
      <w:numFmt w:val="bullet"/>
      <w:lvlText w:val=""/>
      <w:lvlJc w:val="left"/>
      <w:pPr>
        <w:ind w:left="1803" w:hanging="360"/>
      </w:pPr>
      <w:rPr>
        <w:rFonts w:ascii="Wingdings" w:hAnsi="Wingdings" w:hint="default"/>
      </w:rPr>
    </w:lvl>
    <w:lvl w:ilvl="3" w:tplc="DB7E290A" w:tentative="1">
      <w:start w:val="1"/>
      <w:numFmt w:val="bullet"/>
      <w:lvlText w:val=""/>
      <w:lvlJc w:val="left"/>
      <w:pPr>
        <w:ind w:left="2523" w:hanging="360"/>
      </w:pPr>
      <w:rPr>
        <w:rFonts w:ascii="Symbol" w:hAnsi="Symbol" w:hint="default"/>
      </w:rPr>
    </w:lvl>
    <w:lvl w:ilvl="4" w:tplc="B616E830" w:tentative="1">
      <w:start w:val="1"/>
      <w:numFmt w:val="bullet"/>
      <w:lvlText w:val="o"/>
      <w:lvlJc w:val="left"/>
      <w:pPr>
        <w:ind w:left="3243" w:hanging="360"/>
      </w:pPr>
      <w:rPr>
        <w:rFonts w:ascii="Courier New" w:hAnsi="Courier New" w:cs="Courier New" w:hint="default"/>
      </w:rPr>
    </w:lvl>
    <w:lvl w:ilvl="5" w:tplc="2506A8E8" w:tentative="1">
      <w:start w:val="1"/>
      <w:numFmt w:val="bullet"/>
      <w:lvlText w:val=""/>
      <w:lvlJc w:val="left"/>
      <w:pPr>
        <w:ind w:left="3963" w:hanging="360"/>
      </w:pPr>
      <w:rPr>
        <w:rFonts w:ascii="Wingdings" w:hAnsi="Wingdings" w:hint="default"/>
      </w:rPr>
    </w:lvl>
    <w:lvl w:ilvl="6" w:tplc="73761B2E" w:tentative="1">
      <w:start w:val="1"/>
      <w:numFmt w:val="bullet"/>
      <w:lvlText w:val=""/>
      <w:lvlJc w:val="left"/>
      <w:pPr>
        <w:ind w:left="4683" w:hanging="360"/>
      </w:pPr>
      <w:rPr>
        <w:rFonts w:ascii="Symbol" w:hAnsi="Symbol" w:hint="default"/>
      </w:rPr>
    </w:lvl>
    <w:lvl w:ilvl="7" w:tplc="F79C9F30" w:tentative="1">
      <w:start w:val="1"/>
      <w:numFmt w:val="bullet"/>
      <w:lvlText w:val="o"/>
      <w:lvlJc w:val="left"/>
      <w:pPr>
        <w:ind w:left="5403" w:hanging="360"/>
      </w:pPr>
      <w:rPr>
        <w:rFonts w:ascii="Courier New" w:hAnsi="Courier New" w:cs="Courier New" w:hint="default"/>
      </w:rPr>
    </w:lvl>
    <w:lvl w:ilvl="8" w:tplc="5B88D654" w:tentative="1">
      <w:start w:val="1"/>
      <w:numFmt w:val="bullet"/>
      <w:lvlText w:val=""/>
      <w:lvlJc w:val="left"/>
      <w:pPr>
        <w:ind w:left="6123" w:hanging="360"/>
      </w:pPr>
      <w:rPr>
        <w:rFonts w:ascii="Wingdings" w:hAnsi="Wingdings" w:hint="default"/>
      </w:rPr>
    </w:lvl>
  </w:abstractNum>
  <w:abstractNum w:abstractNumId="1" w15:restartNumberingAfterBreak="0">
    <w:nsid w:val="63283F1E"/>
    <w:multiLevelType w:val="hybridMultilevel"/>
    <w:tmpl w:val="33886DD6"/>
    <w:lvl w:ilvl="0" w:tplc="CB726C82">
      <w:start w:val="1"/>
      <w:numFmt w:val="bullet"/>
      <w:lvlText w:val=""/>
      <w:lvlJc w:val="left"/>
      <w:pPr>
        <w:ind w:left="720" w:hanging="360"/>
      </w:pPr>
      <w:rPr>
        <w:rFonts w:ascii="Symbol" w:hAnsi="Symbol" w:hint="default"/>
      </w:rPr>
    </w:lvl>
    <w:lvl w:ilvl="1" w:tplc="1904FF14" w:tentative="1">
      <w:start w:val="1"/>
      <w:numFmt w:val="bullet"/>
      <w:lvlText w:val="o"/>
      <w:lvlJc w:val="left"/>
      <w:pPr>
        <w:ind w:left="1440" w:hanging="360"/>
      </w:pPr>
      <w:rPr>
        <w:rFonts w:ascii="Courier New" w:hAnsi="Courier New" w:hint="default"/>
      </w:rPr>
    </w:lvl>
    <w:lvl w:ilvl="2" w:tplc="384ABDFC" w:tentative="1">
      <w:start w:val="1"/>
      <w:numFmt w:val="bullet"/>
      <w:lvlText w:val=""/>
      <w:lvlJc w:val="left"/>
      <w:pPr>
        <w:ind w:left="2160" w:hanging="360"/>
      </w:pPr>
      <w:rPr>
        <w:rFonts w:ascii="Wingdings" w:hAnsi="Wingdings" w:hint="default"/>
      </w:rPr>
    </w:lvl>
    <w:lvl w:ilvl="3" w:tplc="F1AC1B5A" w:tentative="1">
      <w:start w:val="1"/>
      <w:numFmt w:val="bullet"/>
      <w:lvlText w:val=""/>
      <w:lvlJc w:val="left"/>
      <w:pPr>
        <w:ind w:left="2880" w:hanging="360"/>
      </w:pPr>
      <w:rPr>
        <w:rFonts w:ascii="Symbol" w:hAnsi="Symbol" w:hint="default"/>
      </w:rPr>
    </w:lvl>
    <w:lvl w:ilvl="4" w:tplc="BC909690" w:tentative="1">
      <w:start w:val="1"/>
      <w:numFmt w:val="bullet"/>
      <w:lvlText w:val="o"/>
      <w:lvlJc w:val="left"/>
      <w:pPr>
        <w:ind w:left="3600" w:hanging="360"/>
      </w:pPr>
      <w:rPr>
        <w:rFonts w:ascii="Courier New" w:hAnsi="Courier New" w:hint="default"/>
      </w:rPr>
    </w:lvl>
    <w:lvl w:ilvl="5" w:tplc="ABA09C50" w:tentative="1">
      <w:start w:val="1"/>
      <w:numFmt w:val="bullet"/>
      <w:lvlText w:val=""/>
      <w:lvlJc w:val="left"/>
      <w:pPr>
        <w:ind w:left="4320" w:hanging="360"/>
      </w:pPr>
      <w:rPr>
        <w:rFonts w:ascii="Wingdings" w:hAnsi="Wingdings" w:hint="default"/>
      </w:rPr>
    </w:lvl>
    <w:lvl w:ilvl="6" w:tplc="15F4A9AE" w:tentative="1">
      <w:start w:val="1"/>
      <w:numFmt w:val="bullet"/>
      <w:lvlText w:val=""/>
      <w:lvlJc w:val="left"/>
      <w:pPr>
        <w:ind w:left="5040" w:hanging="360"/>
      </w:pPr>
      <w:rPr>
        <w:rFonts w:ascii="Symbol" w:hAnsi="Symbol" w:hint="default"/>
      </w:rPr>
    </w:lvl>
    <w:lvl w:ilvl="7" w:tplc="E5E07240" w:tentative="1">
      <w:start w:val="1"/>
      <w:numFmt w:val="bullet"/>
      <w:lvlText w:val="o"/>
      <w:lvlJc w:val="left"/>
      <w:pPr>
        <w:ind w:left="5760" w:hanging="360"/>
      </w:pPr>
      <w:rPr>
        <w:rFonts w:ascii="Courier New" w:hAnsi="Courier New" w:hint="default"/>
      </w:rPr>
    </w:lvl>
    <w:lvl w:ilvl="8" w:tplc="9E829066" w:tentative="1">
      <w:start w:val="1"/>
      <w:numFmt w:val="bullet"/>
      <w:lvlText w:val=""/>
      <w:lvlJc w:val="left"/>
      <w:pPr>
        <w:ind w:left="6480" w:hanging="360"/>
      </w:pPr>
      <w:rPr>
        <w:rFonts w:ascii="Wingdings" w:hAnsi="Wingdings" w:hint="default"/>
      </w:rPr>
    </w:lvl>
  </w:abstractNum>
  <w:abstractNum w:abstractNumId="2" w15:restartNumberingAfterBreak="0">
    <w:nsid w:val="6B206D0C"/>
    <w:multiLevelType w:val="hybridMultilevel"/>
    <w:tmpl w:val="738AFFA4"/>
    <w:lvl w:ilvl="0" w:tplc="52586906">
      <w:start w:val="1"/>
      <w:numFmt w:val="bullet"/>
      <w:lvlText w:val=""/>
      <w:lvlJc w:val="left"/>
      <w:pPr>
        <w:ind w:left="720" w:hanging="360"/>
      </w:pPr>
      <w:rPr>
        <w:rFonts w:ascii="Symbol" w:hAnsi="Symbol" w:hint="default"/>
      </w:rPr>
    </w:lvl>
    <w:lvl w:ilvl="1" w:tplc="826C0080" w:tentative="1">
      <w:start w:val="1"/>
      <w:numFmt w:val="bullet"/>
      <w:lvlText w:val="o"/>
      <w:lvlJc w:val="left"/>
      <w:pPr>
        <w:ind w:left="1440" w:hanging="360"/>
      </w:pPr>
      <w:rPr>
        <w:rFonts w:ascii="Courier New" w:hAnsi="Courier New" w:cs="Courier New" w:hint="default"/>
      </w:rPr>
    </w:lvl>
    <w:lvl w:ilvl="2" w:tplc="A420FDAC" w:tentative="1">
      <w:start w:val="1"/>
      <w:numFmt w:val="bullet"/>
      <w:lvlText w:val=""/>
      <w:lvlJc w:val="left"/>
      <w:pPr>
        <w:ind w:left="2160" w:hanging="360"/>
      </w:pPr>
      <w:rPr>
        <w:rFonts w:ascii="Wingdings" w:hAnsi="Wingdings" w:hint="default"/>
      </w:rPr>
    </w:lvl>
    <w:lvl w:ilvl="3" w:tplc="68829E3E" w:tentative="1">
      <w:start w:val="1"/>
      <w:numFmt w:val="bullet"/>
      <w:lvlText w:val=""/>
      <w:lvlJc w:val="left"/>
      <w:pPr>
        <w:ind w:left="2880" w:hanging="360"/>
      </w:pPr>
      <w:rPr>
        <w:rFonts w:ascii="Symbol" w:hAnsi="Symbol" w:hint="default"/>
      </w:rPr>
    </w:lvl>
    <w:lvl w:ilvl="4" w:tplc="243EC666" w:tentative="1">
      <w:start w:val="1"/>
      <w:numFmt w:val="bullet"/>
      <w:lvlText w:val="o"/>
      <w:lvlJc w:val="left"/>
      <w:pPr>
        <w:ind w:left="3600" w:hanging="360"/>
      </w:pPr>
      <w:rPr>
        <w:rFonts w:ascii="Courier New" w:hAnsi="Courier New" w:cs="Courier New" w:hint="default"/>
      </w:rPr>
    </w:lvl>
    <w:lvl w:ilvl="5" w:tplc="B5807F4C" w:tentative="1">
      <w:start w:val="1"/>
      <w:numFmt w:val="bullet"/>
      <w:lvlText w:val=""/>
      <w:lvlJc w:val="left"/>
      <w:pPr>
        <w:ind w:left="4320" w:hanging="360"/>
      </w:pPr>
      <w:rPr>
        <w:rFonts w:ascii="Wingdings" w:hAnsi="Wingdings" w:hint="default"/>
      </w:rPr>
    </w:lvl>
    <w:lvl w:ilvl="6" w:tplc="09B02624" w:tentative="1">
      <w:start w:val="1"/>
      <w:numFmt w:val="bullet"/>
      <w:lvlText w:val=""/>
      <w:lvlJc w:val="left"/>
      <w:pPr>
        <w:ind w:left="5040" w:hanging="360"/>
      </w:pPr>
      <w:rPr>
        <w:rFonts w:ascii="Symbol" w:hAnsi="Symbol" w:hint="default"/>
      </w:rPr>
    </w:lvl>
    <w:lvl w:ilvl="7" w:tplc="94A4BEF0" w:tentative="1">
      <w:start w:val="1"/>
      <w:numFmt w:val="bullet"/>
      <w:lvlText w:val="o"/>
      <w:lvlJc w:val="left"/>
      <w:pPr>
        <w:ind w:left="5760" w:hanging="360"/>
      </w:pPr>
      <w:rPr>
        <w:rFonts w:ascii="Courier New" w:hAnsi="Courier New" w:cs="Courier New" w:hint="default"/>
      </w:rPr>
    </w:lvl>
    <w:lvl w:ilvl="8" w:tplc="A00C96B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A"/>
    <w:rsid w:val="00000BF4"/>
    <w:rsid w:val="0000527F"/>
    <w:rsid w:val="0000625F"/>
    <w:rsid w:val="00006880"/>
    <w:rsid w:val="00010095"/>
    <w:rsid w:val="000100E6"/>
    <w:rsid w:val="00010A40"/>
    <w:rsid w:val="000151D5"/>
    <w:rsid w:val="00015E1A"/>
    <w:rsid w:val="00017A5D"/>
    <w:rsid w:val="000209C4"/>
    <w:rsid w:val="0002313A"/>
    <w:rsid w:val="00030022"/>
    <w:rsid w:val="00035EEC"/>
    <w:rsid w:val="00040DE1"/>
    <w:rsid w:val="00041212"/>
    <w:rsid w:val="00044588"/>
    <w:rsid w:val="00057B6B"/>
    <w:rsid w:val="00057F4D"/>
    <w:rsid w:val="00060959"/>
    <w:rsid w:val="00060AE5"/>
    <w:rsid w:val="000619AE"/>
    <w:rsid w:val="00061BBF"/>
    <w:rsid w:val="000633D4"/>
    <w:rsid w:val="0006587B"/>
    <w:rsid w:val="00081835"/>
    <w:rsid w:val="0008311A"/>
    <w:rsid w:val="00083884"/>
    <w:rsid w:val="00084A0C"/>
    <w:rsid w:val="00086562"/>
    <w:rsid w:val="00095790"/>
    <w:rsid w:val="000A2FD1"/>
    <w:rsid w:val="000A5D17"/>
    <w:rsid w:val="000A7B48"/>
    <w:rsid w:val="000B0252"/>
    <w:rsid w:val="000B1E3C"/>
    <w:rsid w:val="000B4562"/>
    <w:rsid w:val="000C51E0"/>
    <w:rsid w:val="000D5D8E"/>
    <w:rsid w:val="000D627C"/>
    <w:rsid w:val="000D72E4"/>
    <w:rsid w:val="000E2E29"/>
    <w:rsid w:val="000F2535"/>
    <w:rsid w:val="001010C3"/>
    <w:rsid w:val="00102410"/>
    <w:rsid w:val="0010551B"/>
    <w:rsid w:val="001129AC"/>
    <w:rsid w:val="00115015"/>
    <w:rsid w:val="00116785"/>
    <w:rsid w:val="0012272E"/>
    <w:rsid w:val="001233BD"/>
    <w:rsid w:val="00133733"/>
    <w:rsid w:val="001362D1"/>
    <w:rsid w:val="00137DD2"/>
    <w:rsid w:val="0014075B"/>
    <w:rsid w:val="00143366"/>
    <w:rsid w:val="00144E77"/>
    <w:rsid w:val="00146DE3"/>
    <w:rsid w:val="001510BF"/>
    <w:rsid w:val="00156245"/>
    <w:rsid w:val="00157727"/>
    <w:rsid w:val="001728FE"/>
    <w:rsid w:val="001838EE"/>
    <w:rsid w:val="00187D1F"/>
    <w:rsid w:val="00192E22"/>
    <w:rsid w:val="00193F03"/>
    <w:rsid w:val="001A34ED"/>
    <w:rsid w:val="001B0021"/>
    <w:rsid w:val="001B06EE"/>
    <w:rsid w:val="001B0D22"/>
    <w:rsid w:val="001B74F7"/>
    <w:rsid w:val="001C47F6"/>
    <w:rsid w:val="001D0444"/>
    <w:rsid w:val="001D5CFF"/>
    <w:rsid w:val="001D64E9"/>
    <w:rsid w:val="001E4E66"/>
    <w:rsid w:val="001F1C45"/>
    <w:rsid w:val="001F49A1"/>
    <w:rsid w:val="001F7D4D"/>
    <w:rsid w:val="00203F02"/>
    <w:rsid w:val="002073CF"/>
    <w:rsid w:val="002104F6"/>
    <w:rsid w:val="00211661"/>
    <w:rsid w:val="00211806"/>
    <w:rsid w:val="00211DE5"/>
    <w:rsid w:val="00220520"/>
    <w:rsid w:val="002223FC"/>
    <w:rsid w:val="00223AC2"/>
    <w:rsid w:val="00232062"/>
    <w:rsid w:val="00237F7B"/>
    <w:rsid w:val="00240E28"/>
    <w:rsid w:val="0024201B"/>
    <w:rsid w:val="0025676D"/>
    <w:rsid w:val="00257A97"/>
    <w:rsid w:val="00260BD1"/>
    <w:rsid w:val="00264E49"/>
    <w:rsid w:val="00265222"/>
    <w:rsid w:val="00265DFA"/>
    <w:rsid w:val="002721EB"/>
    <w:rsid w:val="0027490A"/>
    <w:rsid w:val="00274F6C"/>
    <w:rsid w:val="00276E21"/>
    <w:rsid w:val="00282310"/>
    <w:rsid w:val="00284249"/>
    <w:rsid w:val="00285761"/>
    <w:rsid w:val="0029582A"/>
    <w:rsid w:val="00296403"/>
    <w:rsid w:val="002A21AF"/>
    <w:rsid w:val="002A43F4"/>
    <w:rsid w:val="002C5F31"/>
    <w:rsid w:val="002C74EC"/>
    <w:rsid w:val="002C7BAC"/>
    <w:rsid w:val="002C7C1A"/>
    <w:rsid w:val="002F0015"/>
    <w:rsid w:val="002F5514"/>
    <w:rsid w:val="00302476"/>
    <w:rsid w:val="00303EEA"/>
    <w:rsid w:val="00307446"/>
    <w:rsid w:val="0031001F"/>
    <w:rsid w:val="003324DD"/>
    <w:rsid w:val="00335C45"/>
    <w:rsid w:val="00335D6E"/>
    <w:rsid w:val="003404B9"/>
    <w:rsid w:val="00350177"/>
    <w:rsid w:val="003536EA"/>
    <w:rsid w:val="00355D4D"/>
    <w:rsid w:val="00357697"/>
    <w:rsid w:val="003625D3"/>
    <w:rsid w:val="00375188"/>
    <w:rsid w:val="0037534E"/>
    <w:rsid w:val="00383A6F"/>
    <w:rsid w:val="00386E87"/>
    <w:rsid w:val="00394297"/>
    <w:rsid w:val="00395162"/>
    <w:rsid w:val="003A5E80"/>
    <w:rsid w:val="003B5D44"/>
    <w:rsid w:val="003B5EF6"/>
    <w:rsid w:val="003C23E8"/>
    <w:rsid w:val="003C37E1"/>
    <w:rsid w:val="003C6469"/>
    <w:rsid w:val="003D42AB"/>
    <w:rsid w:val="003E1F4E"/>
    <w:rsid w:val="003E347B"/>
    <w:rsid w:val="003F1864"/>
    <w:rsid w:val="003F5D88"/>
    <w:rsid w:val="003F5E9E"/>
    <w:rsid w:val="003F756C"/>
    <w:rsid w:val="004038A9"/>
    <w:rsid w:val="00421296"/>
    <w:rsid w:val="00424B98"/>
    <w:rsid w:val="00425545"/>
    <w:rsid w:val="00425635"/>
    <w:rsid w:val="004300AE"/>
    <w:rsid w:val="00432A1D"/>
    <w:rsid w:val="00435074"/>
    <w:rsid w:val="00435C79"/>
    <w:rsid w:val="004363C9"/>
    <w:rsid w:val="0044028D"/>
    <w:rsid w:val="00440FF7"/>
    <w:rsid w:val="004412D1"/>
    <w:rsid w:val="0044189A"/>
    <w:rsid w:val="004449D1"/>
    <w:rsid w:val="00445146"/>
    <w:rsid w:val="00446757"/>
    <w:rsid w:val="00453199"/>
    <w:rsid w:val="00460583"/>
    <w:rsid w:val="00465916"/>
    <w:rsid w:val="004676DD"/>
    <w:rsid w:val="004713C1"/>
    <w:rsid w:val="00472462"/>
    <w:rsid w:val="004806B5"/>
    <w:rsid w:val="00481566"/>
    <w:rsid w:val="00485631"/>
    <w:rsid w:val="004857E3"/>
    <w:rsid w:val="004858D4"/>
    <w:rsid w:val="004872B9"/>
    <w:rsid w:val="00490266"/>
    <w:rsid w:val="0049377B"/>
    <w:rsid w:val="004A03F7"/>
    <w:rsid w:val="004A1D58"/>
    <w:rsid w:val="004A2C17"/>
    <w:rsid w:val="004A2F77"/>
    <w:rsid w:val="004A6ECD"/>
    <w:rsid w:val="004B1646"/>
    <w:rsid w:val="004B785C"/>
    <w:rsid w:val="004C04F5"/>
    <w:rsid w:val="004C5EC4"/>
    <w:rsid w:val="004C70D1"/>
    <w:rsid w:val="004D31AF"/>
    <w:rsid w:val="004D3730"/>
    <w:rsid w:val="004D5090"/>
    <w:rsid w:val="004D51DA"/>
    <w:rsid w:val="004D77EB"/>
    <w:rsid w:val="004E2609"/>
    <w:rsid w:val="004E2E96"/>
    <w:rsid w:val="004E3CA7"/>
    <w:rsid w:val="004F0D13"/>
    <w:rsid w:val="004F1524"/>
    <w:rsid w:val="004F1B14"/>
    <w:rsid w:val="00500557"/>
    <w:rsid w:val="00505CF9"/>
    <w:rsid w:val="00513470"/>
    <w:rsid w:val="005270ED"/>
    <w:rsid w:val="0053059E"/>
    <w:rsid w:val="00532083"/>
    <w:rsid w:val="00535544"/>
    <w:rsid w:val="005365CD"/>
    <w:rsid w:val="00545EF3"/>
    <w:rsid w:val="00553DA2"/>
    <w:rsid w:val="00554327"/>
    <w:rsid w:val="00557944"/>
    <w:rsid w:val="00565A05"/>
    <w:rsid w:val="00566071"/>
    <w:rsid w:val="00570700"/>
    <w:rsid w:val="005728E0"/>
    <w:rsid w:val="0057565F"/>
    <w:rsid w:val="005778E3"/>
    <w:rsid w:val="00577F0B"/>
    <w:rsid w:val="005824D3"/>
    <w:rsid w:val="00584243"/>
    <w:rsid w:val="00587E4C"/>
    <w:rsid w:val="00590A27"/>
    <w:rsid w:val="00591A1B"/>
    <w:rsid w:val="0059426C"/>
    <w:rsid w:val="00595C59"/>
    <w:rsid w:val="005A0913"/>
    <w:rsid w:val="005A189F"/>
    <w:rsid w:val="005A6371"/>
    <w:rsid w:val="005D0916"/>
    <w:rsid w:val="005D0D54"/>
    <w:rsid w:val="005D55BC"/>
    <w:rsid w:val="005D5A65"/>
    <w:rsid w:val="005D6233"/>
    <w:rsid w:val="005D7C3A"/>
    <w:rsid w:val="005E1020"/>
    <w:rsid w:val="00605F9A"/>
    <w:rsid w:val="00612862"/>
    <w:rsid w:val="00612FBE"/>
    <w:rsid w:val="00613E2E"/>
    <w:rsid w:val="006144B0"/>
    <w:rsid w:val="00615077"/>
    <w:rsid w:val="00616880"/>
    <w:rsid w:val="006213C8"/>
    <w:rsid w:val="006242EE"/>
    <w:rsid w:val="0062431F"/>
    <w:rsid w:val="00630AB5"/>
    <w:rsid w:val="00631D5A"/>
    <w:rsid w:val="0063203E"/>
    <w:rsid w:val="006332AC"/>
    <w:rsid w:val="00636663"/>
    <w:rsid w:val="00637903"/>
    <w:rsid w:val="0064520B"/>
    <w:rsid w:val="006553B5"/>
    <w:rsid w:val="006566EC"/>
    <w:rsid w:val="00660410"/>
    <w:rsid w:val="0066756F"/>
    <w:rsid w:val="00667E6B"/>
    <w:rsid w:val="0067218F"/>
    <w:rsid w:val="00672987"/>
    <w:rsid w:val="00676F39"/>
    <w:rsid w:val="00677538"/>
    <w:rsid w:val="0069172A"/>
    <w:rsid w:val="0069226E"/>
    <w:rsid w:val="0069520F"/>
    <w:rsid w:val="00696C99"/>
    <w:rsid w:val="006B185C"/>
    <w:rsid w:val="006B7B7D"/>
    <w:rsid w:val="006C4237"/>
    <w:rsid w:val="006C66CC"/>
    <w:rsid w:val="006E7ECF"/>
    <w:rsid w:val="006F2FB7"/>
    <w:rsid w:val="006F3044"/>
    <w:rsid w:val="006F30B9"/>
    <w:rsid w:val="006F340D"/>
    <w:rsid w:val="007068AC"/>
    <w:rsid w:val="007078D9"/>
    <w:rsid w:val="00712295"/>
    <w:rsid w:val="00714235"/>
    <w:rsid w:val="00716256"/>
    <w:rsid w:val="00716674"/>
    <w:rsid w:val="00720705"/>
    <w:rsid w:val="00722B3A"/>
    <w:rsid w:val="00726844"/>
    <w:rsid w:val="00734464"/>
    <w:rsid w:val="0074673A"/>
    <w:rsid w:val="007550FD"/>
    <w:rsid w:val="00770B3C"/>
    <w:rsid w:val="007768CC"/>
    <w:rsid w:val="00777509"/>
    <w:rsid w:val="00790371"/>
    <w:rsid w:val="00793B23"/>
    <w:rsid w:val="007A235E"/>
    <w:rsid w:val="007A4F9F"/>
    <w:rsid w:val="007A79BB"/>
    <w:rsid w:val="007B0A17"/>
    <w:rsid w:val="007B1E9C"/>
    <w:rsid w:val="007B3996"/>
    <w:rsid w:val="007B519D"/>
    <w:rsid w:val="007B740A"/>
    <w:rsid w:val="007B78FE"/>
    <w:rsid w:val="007B7D56"/>
    <w:rsid w:val="007C1534"/>
    <w:rsid w:val="007C3F28"/>
    <w:rsid w:val="007D0A89"/>
    <w:rsid w:val="007D1AC8"/>
    <w:rsid w:val="007D4254"/>
    <w:rsid w:val="007E1D9F"/>
    <w:rsid w:val="007E28C9"/>
    <w:rsid w:val="007E4C5F"/>
    <w:rsid w:val="007E7BCC"/>
    <w:rsid w:val="007F25E1"/>
    <w:rsid w:val="007F48D7"/>
    <w:rsid w:val="007F51DC"/>
    <w:rsid w:val="007F6794"/>
    <w:rsid w:val="00807395"/>
    <w:rsid w:val="00813841"/>
    <w:rsid w:val="00815EE2"/>
    <w:rsid w:val="0082215B"/>
    <w:rsid w:val="00823565"/>
    <w:rsid w:val="0082438F"/>
    <w:rsid w:val="008271C7"/>
    <w:rsid w:val="00834143"/>
    <w:rsid w:val="0084068C"/>
    <w:rsid w:val="00842958"/>
    <w:rsid w:val="00845850"/>
    <w:rsid w:val="0088062C"/>
    <w:rsid w:val="0088195C"/>
    <w:rsid w:val="0088514F"/>
    <w:rsid w:val="008875CE"/>
    <w:rsid w:val="00890361"/>
    <w:rsid w:val="008952AC"/>
    <w:rsid w:val="008A3BC4"/>
    <w:rsid w:val="008B0E60"/>
    <w:rsid w:val="008B1386"/>
    <w:rsid w:val="008B37AE"/>
    <w:rsid w:val="008B45DD"/>
    <w:rsid w:val="008C03B5"/>
    <w:rsid w:val="008D15F1"/>
    <w:rsid w:val="008D3553"/>
    <w:rsid w:val="008D43B8"/>
    <w:rsid w:val="008D5FBE"/>
    <w:rsid w:val="008E7958"/>
    <w:rsid w:val="008F7F9C"/>
    <w:rsid w:val="0090159F"/>
    <w:rsid w:val="0090523A"/>
    <w:rsid w:val="00911004"/>
    <w:rsid w:val="00911D55"/>
    <w:rsid w:val="00912B0D"/>
    <w:rsid w:val="0091351E"/>
    <w:rsid w:val="0091716E"/>
    <w:rsid w:val="009172BE"/>
    <w:rsid w:val="0092047D"/>
    <w:rsid w:val="00921EDE"/>
    <w:rsid w:val="00927FF1"/>
    <w:rsid w:val="00935EB7"/>
    <w:rsid w:val="009363DA"/>
    <w:rsid w:val="00936CA4"/>
    <w:rsid w:val="00940B74"/>
    <w:rsid w:val="00950978"/>
    <w:rsid w:val="00954DD0"/>
    <w:rsid w:val="00956BD1"/>
    <w:rsid w:val="00957AC4"/>
    <w:rsid w:val="00961A99"/>
    <w:rsid w:val="00972477"/>
    <w:rsid w:val="00974740"/>
    <w:rsid w:val="009807EB"/>
    <w:rsid w:val="00984CFC"/>
    <w:rsid w:val="009871D3"/>
    <w:rsid w:val="0099308D"/>
    <w:rsid w:val="009A3D59"/>
    <w:rsid w:val="009A4A47"/>
    <w:rsid w:val="009B3004"/>
    <w:rsid w:val="009B3CB6"/>
    <w:rsid w:val="009B48D0"/>
    <w:rsid w:val="009C1834"/>
    <w:rsid w:val="009C2157"/>
    <w:rsid w:val="009C74B9"/>
    <w:rsid w:val="009C7FA4"/>
    <w:rsid w:val="009D2460"/>
    <w:rsid w:val="009D464D"/>
    <w:rsid w:val="009E00F1"/>
    <w:rsid w:val="009E3AC5"/>
    <w:rsid w:val="009E5883"/>
    <w:rsid w:val="009E7AFF"/>
    <w:rsid w:val="00A01007"/>
    <w:rsid w:val="00A016EE"/>
    <w:rsid w:val="00A10827"/>
    <w:rsid w:val="00A20683"/>
    <w:rsid w:val="00A20A59"/>
    <w:rsid w:val="00A21B93"/>
    <w:rsid w:val="00A26602"/>
    <w:rsid w:val="00A31774"/>
    <w:rsid w:val="00A34615"/>
    <w:rsid w:val="00A36CA5"/>
    <w:rsid w:val="00A37E1F"/>
    <w:rsid w:val="00A4418B"/>
    <w:rsid w:val="00A52836"/>
    <w:rsid w:val="00A64396"/>
    <w:rsid w:val="00A747E8"/>
    <w:rsid w:val="00A75BF1"/>
    <w:rsid w:val="00A76DBF"/>
    <w:rsid w:val="00A85F6C"/>
    <w:rsid w:val="00A8796C"/>
    <w:rsid w:val="00A922E5"/>
    <w:rsid w:val="00A9547B"/>
    <w:rsid w:val="00AA49F5"/>
    <w:rsid w:val="00AB0188"/>
    <w:rsid w:val="00AB37F3"/>
    <w:rsid w:val="00AB528C"/>
    <w:rsid w:val="00AC0E60"/>
    <w:rsid w:val="00AC5252"/>
    <w:rsid w:val="00AC6BD7"/>
    <w:rsid w:val="00AC7DFB"/>
    <w:rsid w:val="00AE0D1F"/>
    <w:rsid w:val="00AE1434"/>
    <w:rsid w:val="00AE2123"/>
    <w:rsid w:val="00AF1729"/>
    <w:rsid w:val="00AF3555"/>
    <w:rsid w:val="00AF6619"/>
    <w:rsid w:val="00B105C9"/>
    <w:rsid w:val="00B21FAF"/>
    <w:rsid w:val="00B23FE8"/>
    <w:rsid w:val="00B25154"/>
    <w:rsid w:val="00B27A09"/>
    <w:rsid w:val="00B43BD6"/>
    <w:rsid w:val="00B45502"/>
    <w:rsid w:val="00B46366"/>
    <w:rsid w:val="00B52483"/>
    <w:rsid w:val="00B552AE"/>
    <w:rsid w:val="00B632FE"/>
    <w:rsid w:val="00B65272"/>
    <w:rsid w:val="00B76FA8"/>
    <w:rsid w:val="00B824B1"/>
    <w:rsid w:val="00B83CEF"/>
    <w:rsid w:val="00B92A8E"/>
    <w:rsid w:val="00B92E04"/>
    <w:rsid w:val="00B952F9"/>
    <w:rsid w:val="00B96EA1"/>
    <w:rsid w:val="00BA128D"/>
    <w:rsid w:val="00BA138C"/>
    <w:rsid w:val="00BA5121"/>
    <w:rsid w:val="00BA7676"/>
    <w:rsid w:val="00BA79E0"/>
    <w:rsid w:val="00BB3A19"/>
    <w:rsid w:val="00BB6B47"/>
    <w:rsid w:val="00BB7C89"/>
    <w:rsid w:val="00BC51C4"/>
    <w:rsid w:val="00BC6962"/>
    <w:rsid w:val="00BC6AA2"/>
    <w:rsid w:val="00BD7172"/>
    <w:rsid w:val="00BE0839"/>
    <w:rsid w:val="00BE5864"/>
    <w:rsid w:val="00C0132F"/>
    <w:rsid w:val="00C01548"/>
    <w:rsid w:val="00C021A8"/>
    <w:rsid w:val="00C0378F"/>
    <w:rsid w:val="00C10B03"/>
    <w:rsid w:val="00C22683"/>
    <w:rsid w:val="00C22DB1"/>
    <w:rsid w:val="00C25F9C"/>
    <w:rsid w:val="00C27E52"/>
    <w:rsid w:val="00C30F56"/>
    <w:rsid w:val="00C33E05"/>
    <w:rsid w:val="00C372F1"/>
    <w:rsid w:val="00C401D7"/>
    <w:rsid w:val="00C427DE"/>
    <w:rsid w:val="00C45625"/>
    <w:rsid w:val="00C51C08"/>
    <w:rsid w:val="00C568A2"/>
    <w:rsid w:val="00C76DEF"/>
    <w:rsid w:val="00C778DF"/>
    <w:rsid w:val="00C84D8C"/>
    <w:rsid w:val="00C92D57"/>
    <w:rsid w:val="00C9517A"/>
    <w:rsid w:val="00CA19DF"/>
    <w:rsid w:val="00CA2652"/>
    <w:rsid w:val="00CA466D"/>
    <w:rsid w:val="00CA7220"/>
    <w:rsid w:val="00CB7601"/>
    <w:rsid w:val="00CB7B78"/>
    <w:rsid w:val="00CB7B98"/>
    <w:rsid w:val="00CC38B1"/>
    <w:rsid w:val="00CC6030"/>
    <w:rsid w:val="00CC7C71"/>
    <w:rsid w:val="00CE2889"/>
    <w:rsid w:val="00CE7763"/>
    <w:rsid w:val="00CF2F46"/>
    <w:rsid w:val="00D06624"/>
    <w:rsid w:val="00D12391"/>
    <w:rsid w:val="00D1376F"/>
    <w:rsid w:val="00D17C95"/>
    <w:rsid w:val="00D2327D"/>
    <w:rsid w:val="00D23A08"/>
    <w:rsid w:val="00D27D13"/>
    <w:rsid w:val="00D30515"/>
    <w:rsid w:val="00D31777"/>
    <w:rsid w:val="00D32013"/>
    <w:rsid w:val="00D35F46"/>
    <w:rsid w:val="00D37FF0"/>
    <w:rsid w:val="00D45DC2"/>
    <w:rsid w:val="00D50B01"/>
    <w:rsid w:val="00D715F5"/>
    <w:rsid w:val="00D74D5E"/>
    <w:rsid w:val="00D815B4"/>
    <w:rsid w:val="00D82CDA"/>
    <w:rsid w:val="00D87F94"/>
    <w:rsid w:val="00D928CB"/>
    <w:rsid w:val="00D93762"/>
    <w:rsid w:val="00D96907"/>
    <w:rsid w:val="00D975AB"/>
    <w:rsid w:val="00DA011F"/>
    <w:rsid w:val="00DA292A"/>
    <w:rsid w:val="00DB3BBA"/>
    <w:rsid w:val="00DB5247"/>
    <w:rsid w:val="00DB710C"/>
    <w:rsid w:val="00DC0423"/>
    <w:rsid w:val="00DC2BF2"/>
    <w:rsid w:val="00DC5E55"/>
    <w:rsid w:val="00DD0958"/>
    <w:rsid w:val="00DD1A41"/>
    <w:rsid w:val="00DF1F4B"/>
    <w:rsid w:val="00DF6C40"/>
    <w:rsid w:val="00E15228"/>
    <w:rsid w:val="00E15EF1"/>
    <w:rsid w:val="00E16ED8"/>
    <w:rsid w:val="00E231D2"/>
    <w:rsid w:val="00E24454"/>
    <w:rsid w:val="00E25428"/>
    <w:rsid w:val="00E34AEB"/>
    <w:rsid w:val="00E47E0E"/>
    <w:rsid w:val="00E53466"/>
    <w:rsid w:val="00E55FAD"/>
    <w:rsid w:val="00E5673E"/>
    <w:rsid w:val="00E5706F"/>
    <w:rsid w:val="00E60B40"/>
    <w:rsid w:val="00E636BA"/>
    <w:rsid w:val="00E65E38"/>
    <w:rsid w:val="00E71B71"/>
    <w:rsid w:val="00E72B33"/>
    <w:rsid w:val="00E73532"/>
    <w:rsid w:val="00E747D8"/>
    <w:rsid w:val="00E774F2"/>
    <w:rsid w:val="00E817F6"/>
    <w:rsid w:val="00E908F0"/>
    <w:rsid w:val="00E91153"/>
    <w:rsid w:val="00E92895"/>
    <w:rsid w:val="00E93A2B"/>
    <w:rsid w:val="00E9415B"/>
    <w:rsid w:val="00EA0690"/>
    <w:rsid w:val="00EA2D17"/>
    <w:rsid w:val="00EB7047"/>
    <w:rsid w:val="00EC687B"/>
    <w:rsid w:val="00ED3028"/>
    <w:rsid w:val="00ED6A0D"/>
    <w:rsid w:val="00ED6CFF"/>
    <w:rsid w:val="00EE138E"/>
    <w:rsid w:val="00EE2DFA"/>
    <w:rsid w:val="00EE6EF8"/>
    <w:rsid w:val="00EE70B3"/>
    <w:rsid w:val="00EE7AEC"/>
    <w:rsid w:val="00EE7B75"/>
    <w:rsid w:val="00EF3ECF"/>
    <w:rsid w:val="00EF5C1F"/>
    <w:rsid w:val="00F23F45"/>
    <w:rsid w:val="00F26F9D"/>
    <w:rsid w:val="00F319B6"/>
    <w:rsid w:val="00F35F6F"/>
    <w:rsid w:val="00F37474"/>
    <w:rsid w:val="00F3791C"/>
    <w:rsid w:val="00F40E1E"/>
    <w:rsid w:val="00F45F1A"/>
    <w:rsid w:val="00F50906"/>
    <w:rsid w:val="00F5159B"/>
    <w:rsid w:val="00F518D2"/>
    <w:rsid w:val="00F5242B"/>
    <w:rsid w:val="00F53F46"/>
    <w:rsid w:val="00F54A05"/>
    <w:rsid w:val="00F55DD8"/>
    <w:rsid w:val="00F56106"/>
    <w:rsid w:val="00F6098D"/>
    <w:rsid w:val="00F612B1"/>
    <w:rsid w:val="00F61C59"/>
    <w:rsid w:val="00F63DEB"/>
    <w:rsid w:val="00F65193"/>
    <w:rsid w:val="00F720F2"/>
    <w:rsid w:val="00F74972"/>
    <w:rsid w:val="00F76DBC"/>
    <w:rsid w:val="00F77B35"/>
    <w:rsid w:val="00F815D4"/>
    <w:rsid w:val="00F82C42"/>
    <w:rsid w:val="00F82C9A"/>
    <w:rsid w:val="00F8387E"/>
    <w:rsid w:val="00F838BC"/>
    <w:rsid w:val="00F91B49"/>
    <w:rsid w:val="00F94DAC"/>
    <w:rsid w:val="00F957E5"/>
    <w:rsid w:val="00FA4785"/>
    <w:rsid w:val="00FA75C7"/>
    <w:rsid w:val="00FC6F52"/>
    <w:rsid w:val="00FD3DF4"/>
    <w:rsid w:val="00FD6B46"/>
    <w:rsid w:val="00FF4BF2"/>
    <w:rsid w:val="00FF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603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8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82A"/>
    <w:pPr>
      <w:tabs>
        <w:tab w:val="center" w:pos="4536"/>
        <w:tab w:val="right" w:pos="9072"/>
      </w:tabs>
    </w:pPr>
  </w:style>
  <w:style w:type="character" w:customStyle="1" w:styleId="NagwekZnak">
    <w:name w:val="Nagłówek Znak"/>
    <w:basedOn w:val="Domylnaczcionkaakapitu"/>
    <w:link w:val="Nagwek"/>
    <w:uiPriority w:val="99"/>
    <w:rsid w:val="0029582A"/>
  </w:style>
  <w:style w:type="paragraph" w:styleId="Stopka">
    <w:name w:val="footer"/>
    <w:basedOn w:val="Normalny"/>
    <w:link w:val="StopkaZnak"/>
    <w:uiPriority w:val="99"/>
    <w:unhideWhenUsed/>
    <w:rsid w:val="0029582A"/>
    <w:pPr>
      <w:tabs>
        <w:tab w:val="center" w:pos="4536"/>
        <w:tab w:val="right" w:pos="9072"/>
      </w:tabs>
    </w:pPr>
  </w:style>
  <w:style w:type="character" w:customStyle="1" w:styleId="StopkaZnak">
    <w:name w:val="Stopka Znak"/>
    <w:basedOn w:val="Domylnaczcionkaakapitu"/>
    <w:link w:val="Stopka"/>
    <w:uiPriority w:val="99"/>
    <w:rsid w:val="0029582A"/>
  </w:style>
  <w:style w:type="paragraph" w:styleId="Akapitzlist">
    <w:name w:val="List Paragraph"/>
    <w:basedOn w:val="Normalny"/>
    <w:uiPriority w:val="34"/>
    <w:qFormat/>
    <w:rsid w:val="0029582A"/>
    <w:pPr>
      <w:ind w:left="720"/>
      <w:contextualSpacing/>
    </w:pPr>
  </w:style>
  <w:style w:type="table" w:styleId="Tabela-Siatka">
    <w:name w:val="Table Grid"/>
    <w:basedOn w:val="Standardowy"/>
    <w:uiPriority w:val="39"/>
    <w:rsid w:val="007F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6794"/>
    <w:rPr>
      <w:color w:val="0563C1" w:themeColor="hyperlink"/>
      <w:u w:val="single"/>
    </w:rPr>
  </w:style>
  <w:style w:type="character" w:styleId="Odwoaniedokomentarza">
    <w:name w:val="annotation reference"/>
    <w:basedOn w:val="Domylnaczcionkaakapitu"/>
    <w:uiPriority w:val="99"/>
    <w:semiHidden/>
    <w:unhideWhenUsed/>
    <w:rsid w:val="009E5883"/>
    <w:rPr>
      <w:sz w:val="16"/>
      <w:szCs w:val="16"/>
    </w:rPr>
  </w:style>
  <w:style w:type="paragraph" w:styleId="Tekstkomentarza">
    <w:name w:val="annotation text"/>
    <w:basedOn w:val="Normalny"/>
    <w:link w:val="TekstkomentarzaZnak"/>
    <w:uiPriority w:val="99"/>
    <w:semiHidden/>
    <w:unhideWhenUsed/>
    <w:rsid w:val="009E5883"/>
    <w:rPr>
      <w:sz w:val="20"/>
      <w:szCs w:val="20"/>
    </w:rPr>
  </w:style>
  <w:style w:type="character" w:customStyle="1" w:styleId="TekstkomentarzaZnak">
    <w:name w:val="Tekst komentarza Znak"/>
    <w:basedOn w:val="Domylnaczcionkaakapitu"/>
    <w:link w:val="Tekstkomentarza"/>
    <w:uiPriority w:val="99"/>
    <w:semiHidden/>
    <w:rsid w:val="009E5883"/>
    <w:rPr>
      <w:sz w:val="20"/>
      <w:szCs w:val="20"/>
    </w:rPr>
  </w:style>
  <w:style w:type="paragraph" w:styleId="Tematkomentarza">
    <w:name w:val="annotation subject"/>
    <w:basedOn w:val="Tekstkomentarza"/>
    <w:next w:val="Tekstkomentarza"/>
    <w:link w:val="TematkomentarzaZnak"/>
    <w:uiPriority w:val="99"/>
    <w:semiHidden/>
    <w:unhideWhenUsed/>
    <w:rsid w:val="009E5883"/>
    <w:rPr>
      <w:b/>
      <w:bCs/>
    </w:rPr>
  </w:style>
  <w:style w:type="character" w:customStyle="1" w:styleId="TematkomentarzaZnak">
    <w:name w:val="Temat komentarza Znak"/>
    <w:basedOn w:val="TekstkomentarzaZnak"/>
    <w:link w:val="Tematkomentarza"/>
    <w:uiPriority w:val="99"/>
    <w:semiHidden/>
    <w:rsid w:val="009E5883"/>
    <w:rPr>
      <w:b/>
      <w:bCs/>
      <w:sz w:val="20"/>
      <w:szCs w:val="20"/>
    </w:rPr>
  </w:style>
  <w:style w:type="paragraph" w:styleId="Tekstdymka">
    <w:name w:val="Balloon Text"/>
    <w:basedOn w:val="Normalny"/>
    <w:link w:val="TekstdymkaZnak"/>
    <w:uiPriority w:val="99"/>
    <w:semiHidden/>
    <w:unhideWhenUsed/>
    <w:rsid w:val="009E588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E5883"/>
    <w:rPr>
      <w:rFonts w:ascii="Times New Roman" w:hAnsi="Times New Roman" w:cs="Times New Roman"/>
      <w:sz w:val="18"/>
      <w:szCs w:val="18"/>
    </w:rPr>
  </w:style>
  <w:style w:type="character" w:customStyle="1" w:styleId="UnresolvedMention1">
    <w:name w:val="Unresolved Mention1"/>
    <w:basedOn w:val="Domylnaczcionkaakapitu"/>
    <w:uiPriority w:val="99"/>
    <w:rsid w:val="00187D1F"/>
    <w:rPr>
      <w:color w:val="605E5C"/>
      <w:shd w:val="clear" w:color="auto" w:fill="E1DFDD"/>
    </w:rPr>
  </w:style>
  <w:style w:type="character" w:styleId="UyteHipercze">
    <w:name w:val="FollowedHyperlink"/>
    <w:basedOn w:val="Domylnaczcionkaakapitu"/>
    <w:uiPriority w:val="99"/>
    <w:semiHidden/>
    <w:unhideWhenUsed/>
    <w:rsid w:val="006332AC"/>
    <w:rPr>
      <w:color w:val="954F72" w:themeColor="followedHyperlink"/>
      <w:u w:val="single"/>
    </w:rPr>
  </w:style>
  <w:style w:type="paragraph" w:styleId="NormalnyWeb">
    <w:name w:val="Normal (Web)"/>
    <w:basedOn w:val="Normalny"/>
    <w:uiPriority w:val="99"/>
    <w:unhideWhenUsed/>
    <w:rsid w:val="004A2F77"/>
    <w:pPr>
      <w:spacing w:before="100" w:beforeAutospacing="1" w:after="100" w:afterAutospacing="1"/>
    </w:pPr>
    <w:rPr>
      <w:rFonts w:ascii="Times New Roman" w:eastAsia="Times New Roman" w:hAnsi="Times New Roman" w:cs="Times New Roman"/>
      <w:lang w:val="pl-PL"/>
    </w:rPr>
  </w:style>
  <w:style w:type="character" w:styleId="Nierozpoznanawzmianka">
    <w:name w:val="Unresolved Mention"/>
    <w:basedOn w:val="Domylnaczcionkaakapitu"/>
    <w:uiPriority w:val="99"/>
    <w:rsid w:val="00B5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87846244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ierd.borowka@straa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aal.com" TargetMode="External"/><Relationship Id="rId4" Type="http://schemas.openxmlformats.org/officeDocument/2006/relationships/settings" Target="settings.xml"/><Relationship Id="rId9" Type="http://schemas.openxmlformats.org/officeDocument/2006/relationships/hyperlink" Target="https://straal.com/newsroom/straal-hires-payment-industry-veterans-to-power-its-global-expansion-stephen-buechner-and-thomas-pinter-take-key-c-level-posi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D6C6-E64E-5E40-8A4D-F5FF5F09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Wyrzykowska</dc:creator>
  <cp:lastModifiedBy>Olgierd Borowka</cp:lastModifiedBy>
  <cp:revision>4</cp:revision>
  <cp:lastPrinted>2019-12-05T11:46:00Z</cp:lastPrinted>
  <dcterms:created xsi:type="dcterms:W3CDTF">2019-12-05T11:46:00Z</dcterms:created>
  <dcterms:modified xsi:type="dcterms:W3CDTF">2019-12-10T09:43:00Z</dcterms:modified>
</cp:coreProperties>
</file>