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DC0A7" w14:textId="0353E187" w:rsidR="00563F78" w:rsidRDefault="00563F78" w:rsidP="00563F78">
      <w:pPr>
        <w:jc w:val="center"/>
        <w:rPr>
          <w:b/>
          <w:bCs/>
        </w:rPr>
      </w:pPr>
    </w:p>
    <w:tbl>
      <w:tblPr>
        <w:tblStyle w:val="TableGrid"/>
        <w:tblW w:w="8805" w:type="dxa"/>
        <w:tblLook w:val="04A0" w:firstRow="1" w:lastRow="0" w:firstColumn="1" w:lastColumn="0" w:noHBand="0" w:noVBand="1"/>
      </w:tblPr>
      <w:tblGrid>
        <w:gridCol w:w="2139"/>
        <w:gridCol w:w="6666"/>
      </w:tblGrid>
      <w:tr w:rsidR="00563F78" w:rsidRPr="00563F78" w14:paraId="07B0DD31" w14:textId="77777777" w:rsidTr="00563F78">
        <w:trPr>
          <w:trHeight w:val="572"/>
        </w:trPr>
        <w:tc>
          <w:tcPr>
            <w:tcW w:w="2139" w:type="dxa"/>
            <w:shd w:val="clear" w:color="auto" w:fill="EDEDED" w:themeFill="accent3" w:themeFillTint="33"/>
          </w:tcPr>
          <w:p w14:paraId="4004AF6B" w14:textId="77777777" w:rsidR="00563F78" w:rsidRPr="00563F78" w:rsidRDefault="00563F78" w:rsidP="002D654C">
            <w:pPr>
              <w:spacing w:before="240" w:line="276" w:lineRule="auto"/>
              <w:rPr>
                <w:rFonts w:ascii="Helvetica" w:hAnsi="Helvetica" w:cs="Helvetica"/>
                <w:b/>
                <w:bCs/>
              </w:rPr>
            </w:pPr>
            <w:r w:rsidRPr="00563F78">
              <w:rPr>
                <w:rFonts w:ascii="Helvetica" w:hAnsi="Helvetica" w:cs="Helvetica"/>
                <w:b/>
                <w:bCs/>
              </w:rPr>
              <w:t>Position Title</w:t>
            </w:r>
          </w:p>
        </w:tc>
        <w:tc>
          <w:tcPr>
            <w:tcW w:w="6666" w:type="dxa"/>
          </w:tcPr>
          <w:p w14:paraId="0ECA732A" w14:textId="506A9643" w:rsidR="00563F78" w:rsidRPr="00563F78" w:rsidRDefault="00563F78" w:rsidP="002D654C">
            <w:pPr>
              <w:spacing w:before="240"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 xml:space="preserve">Reception &amp; </w:t>
            </w:r>
            <w:r>
              <w:rPr>
                <w:rFonts w:ascii="Helvetica" w:hAnsi="Helvetica" w:cs="Helvetica"/>
              </w:rPr>
              <w:t>Office</w:t>
            </w:r>
            <w:r w:rsidRPr="00563F78">
              <w:rPr>
                <w:rFonts w:ascii="Helvetica" w:hAnsi="Helvetica" w:cs="Helvetica"/>
              </w:rPr>
              <w:t xml:space="preserve"> </w:t>
            </w:r>
            <w:r w:rsidR="009442AE">
              <w:rPr>
                <w:rFonts w:ascii="Helvetica" w:hAnsi="Helvetica" w:cs="Helvetica"/>
              </w:rPr>
              <w:t xml:space="preserve">Administrator </w:t>
            </w:r>
          </w:p>
        </w:tc>
      </w:tr>
      <w:tr w:rsidR="00563F78" w:rsidRPr="00563F78" w14:paraId="575BB3AD" w14:textId="77777777" w:rsidTr="00563F78">
        <w:trPr>
          <w:trHeight w:val="541"/>
        </w:trPr>
        <w:tc>
          <w:tcPr>
            <w:tcW w:w="2139" w:type="dxa"/>
            <w:shd w:val="clear" w:color="auto" w:fill="EDEDED" w:themeFill="accent3" w:themeFillTint="33"/>
          </w:tcPr>
          <w:p w14:paraId="2722467E" w14:textId="77777777" w:rsidR="00563F78" w:rsidRPr="00563F78" w:rsidRDefault="00563F78" w:rsidP="002D654C">
            <w:pPr>
              <w:spacing w:line="276" w:lineRule="auto"/>
              <w:jc w:val="center"/>
              <w:rPr>
                <w:rFonts w:ascii="Helvetica" w:hAnsi="Helvetica" w:cs="Helvetica"/>
                <w:b/>
                <w:bCs/>
              </w:rPr>
            </w:pPr>
          </w:p>
          <w:p w14:paraId="68F71142" w14:textId="77777777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  <w:r w:rsidRPr="00563F78">
              <w:rPr>
                <w:rFonts w:ascii="Helvetica" w:hAnsi="Helvetica" w:cs="Helvetica"/>
                <w:b/>
                <w:bCs/>
              </w:rPr>
              <w:t>Department</w:t>
            </w:r>
          </w:p>
        </w:tc>
        <w:tc>
          <w:tcPr>
            <w:tcW w:w="6666" w:type="dxa"/>
          </w:tcPr>
          <w:p w14:paraId="695E07BC" w14:textId="77777777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br/>
              <w:t>Corporate Services</w:t>
            </w:r>
          </w:p>
        </w:tc>
      </w:tr>
      <w:tr w:rsidR="00563F78" w:rsidRPr="00563F78" w14:paraId="489FD6E9" w14:textId="77777777" w:rsidTr="00563F78">
        <w:trPr>
          <w:trHeight w:val="572"/>
        </w:trPr>
        <w:tc>
          <w:tcPr>
            <w:tcW w:w="2139" w:type="dxa"/>
            <w:shd w:val="clear" w:color="auto" w:fill="EDEDED" w:themeFill="accent3" w:themeFillTint="33"/>
          </w:tcPr>
          <w:p w14:paraId="7408E1C4" w14:textId="77777777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  <w:r w:rsidRPr="00563F78">
              <w:rPr>
                <w:rFonts w:ascii="Helvetica" w:hAnsi="Helvetica" w:cs="Helvetica"/>
                <w:b/>
                <w:bCs/>
              </w:rPr>
              <w:br/>
              <w:t>Status</w:t>
            </w:r>
          </w:p>
        </w:tc>
        <w:tc>
          <w:tcPr>
            <w:tcW w:w="6666" w:type="dxa"/>
          </w:tcPr>
          <w:p w14:paraId="13CA07F4" w14:textId="507D703D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br/>
              <w:t>Part Time (0.6)</w:t>
            </w:r>
          </w:p>
        </w:tc>
      </w:tr>
      <w:tr w:rsidR="00563F78" w:rsidRPr="00563F78" w14:paraId="2B38F691" w14:textId="77777777" w:rsidTr="00563F78">
        <w:trPr>
          <w:trHeight w:val="541"/>
        </w:trPr>
        <w:tc>
          <w:tcPr>
            <w:tcW w:w="2139" w:type="dxa"/>
            <w:shd w:val="clear" w:color="auto" w:fill="EDEDED" w:themeFill="accent3" w:themeFillTint="33"/>
          </w:tcPr>
          <w:p w14:paraId="3704761F" w14:textId="77777777" w:rsidR="00563F78" w:rsidRPr="00563F78" w:rsidRDefault="00563F78" w:rsidP="002D654C">
            <w:pPr>
              <w:spacing w:line="276" w:lineRule="auto"/>
              <w:jc w:val="center"/>
              <w:rPr>
                <w:rFonts w:ascii="Helvetica" w:hAnsi="Helvetica" w:cs="Helvetica"/>
                <w:b/>
                <w:bCs/>
              </w:rPr>
            </w:pPr>
          </w:p>
          <w:p w14:paraId="4134560F" w14:textId="77777777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  <w:r w:rsidRPr="00563F78">
              <w:rPr>
                <w:rFonts w:ascii="Helvetica" w:hAnsi="Helvetica" w:cs="Helvetica"/>
                <w:b/>
                <w:bCs/>
              </w:rPr>
              <w:t>Location</w:t>
            </w:r>
          </w:p>
        </w:tc>
        <w:tc>
          <w:tcPr>
            <w:tcW w:w="6666" w:type="dxa"/>
          </w:tcPr>
          <w:p w14:paraId="0FD64C47" w14:textId="77777777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br/>
              <w:t>Australian Golf Centre, Sandringham Golf Course</w:t>
            </w:r>
          </w:p>
        </w:tc>
      </w:tr>
      <w:tr w:rsidR="00563F78" w:rsidRPr="00563F78" w14:paraId="7B54ACDE" w14:textId="77777777" w:rsidTr="00563F78">
        <w:trPr>
          <w:trHeight w:val="572"/>
        </w:trPr>
        <w:tc>
          <w:tcPr>
            <w:tcW w:w="2139" w:type="dxa"/>
            <w:shd w:val="clear" w:color="auto" w:fill="EDEDED" w:themeFill="accent3" w:themeFillTint="33"/>
          </w:tcPr>
          <w:p w14:paraId="4357EA0C" w14:textId="77777777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  <w:r w:rsidRPr="00563F78">
              <w:rPr>
                <w:rFonts w:ascii="Helvetica" w:hAnsi="Helvetica" w:cs="Helvetica"/>
                <w:b/>
                <w:bCs/>
              </w:rPr>
              <w:br/>
              <w:t>Reports to</w:t>
            </w:r>
          </w:p>
        </w:tc>
        <w:tc>
          <w:tcPr>
            <w:tcW w:w="6666" w:type="dxa"/>
          </w:tcPr>
          <w:p w14:paraId="1EBAB23E" w14:textId="77777777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br/>
              <w:t>People &amp; Culture Manager</w:t>
            </w:r>
          </w:p>
        </w:tc>
      </w:tr>
      <w:tr w:rsidR="00563F78" w:rsidRPr="00563F78" w14:paraId="7D296F71" w14:textId="77777777" w:rsidTr="00563F78">
        <w:trPr>
          <w:trHeight w:val="541"/>
        </w:trPr>
        <w:tc>
          <w:tcPr>
            <w:tcW w:w="2139" w:type="dxa"/>
            <w:shd w:val="clear" w:color="auto" w:fill="EDEDED" w:themeFill="accent3" w:themeFillTint="33"/>
          </w:tcPr>
          <w:p w14:paraId="7A78B143" w14:textId="77777777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  <w:r w:rsidRPr="00563F78">
              <w:rPr>
                <w:rFonts w:ascii="Helvetica" w:hAnsi="Helvetica" w:cs="Helvetica"/>
                <w:b/>
                <w:bCs/>
              </w:rPr>
              <w:br/>
              <w:t>Purpose</w:t>
            </w:r>
          </w:p>
        </w:tc>
        <w:tc>
          <w:tcPr>
            <w:tcW w:w="6666" w:type="dxa"/>
          </w:tcPr>
          <w:p w14:paraId="033557D9" w14:textId="708FB359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br/>
              <w:t xml:space="preserve">The Reception and </w:t>
            </w:r>
            <w:r w:rsidR="009442AE">
              <w:rPr>
                <w:rFonts w:ascii="Helvetica" w:hAnsi="Helvetica" w:cs="Helvetica"/>
              </w:rPr>
              <w:t>Office Administrator</w:t>
            </w:r>
            <w:r w:rsidRPr="00563F78">
              <w:rPr>
                <w:rFonts w:ascii="Helvetica" w:hAnsi="Helvetica" w:cs="Helvetica"/>
              </w:rPr>
              <w:t xml:space="preserve"> will be responsible for providing high quality customer service to all employees, visitors and key stakeholders of the Australian Golf Centre. In </w:t>
            </w:r>
            <w:r w:rsidR="009442AE" w:rsidRPr="00563F78">
              <w:rPr>
                <w:rFonts w:ascii="Helvetica" w:hAnsi="Helvetica" w:cs="Helvetica"/>
              </w:rPr>
              <w:t>addition,</w:t>
            </w:r>
            <w:r w:rsidRPr="00563F78">
              <w:rPr>
                <w:rFonts w:ascii="Helvetica" w:hAnsi="Helvetica" w:cs="Helvetica"/>
              </w:rPr>
              <w:t xml:space="preserve"> the role will be required to assist with administrative functions of the Corporate Services department</w:t>
            </w:r>
            <w:r w:rsidR="005F4303">
              <w:rPr>
                <w:rFonts w:ascii="Helvetica" w:hAnsi="Helvetica" w:cs="Helvetica"/>
              </w:rPr>
              <w:t xml:space="preserve"> and general upkeep of the Australian Golf Centre. </w:t>
            </w:r>
          </w:p>
          <w:p w14:paraId="3077C0BA" w14:textId="77777777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</w:rPr>
            </w:pPr>
          </w:p>
        </w:tc>
      </w:tr>
    </w:tbl>
    <w:p w14:paraId="39A54B05" w14:textId="77777777" w:rsidR="00563F78" w:rsidRPr="00563F78" w:rsidRDefault="00563F78" w:rsidP="002D654C">
      <w:pPr>
        <w:spacing w:line="276" w:lineRule="auto"/>
        <w:jc w:val="center"/>
        <w:rPr>
          <w:rFonts w:ascii="Helvetica" w:hAnsi="Helvetica" w:cs="Helvetica"/>
          <w:b/>
          <w:bCs/>
        </w:rPr>
      </w:pPr>
    </w:p>
    <w:p w14:paraId="175ED838" w14:textId="77777777" w:rsidR="00563F78" w:rsidRPr="00563F78" w:rsidRDefault="00563F78" w:rsidP="002D654C">
      <w:pPr>
        <w:spacing w:line="276" w:lineRule="auto"/>
        <w:rPr>
          <w:rFonts w:ascii="Helvetica" w:hAnsi="Helvetica" w:cs="Helvetica"/>
          <w:b/>
          <w:bCs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2122"/>
        <w:gridCol w:w="6968"/>
      </w:tblGrid>
      <w:tr w:rsidR="00563F78" w:rsidRPr="00563F78" w14:paraId="4B0736D4" w14:textId="77777777" w:rsidTr="00563F78">
        <w:trPr>
          <w:trHeight w:val="1283"/>
        </w:trPr>
        <w:tc>
          <w:tcPr>
            <w:tcW w:w="2122" w:type="dxa"/>
            <w:shd w:val="clear" w:color="auto" w:fill="EDEDED" w:themeFill="accent3" w:themeFillTint="33"/>
          </w:tcPr>
          <w:p w14:paraId="2C9993DE" w14:textId="53E0451B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  <w:r w:rsidRPr="00563F78">
              <w:rPr>
                <w:rFonts w:ascii="Helvetica" w:hAnsi="Helvetica" w:cs="Helvetica"/>
                <w:b/>
                <w:bCs/>
              </w:rPr>
              <w:br/>
              <w:t>Role Responsibilitie</w:t>
            </w:r>
            <w:r w:rsidR="005F4303">
              <w:rPr>
                <w:rFonts w:ascii="Helvetica" w:hAnsi="Helvetica" w:cs="Helvetica"/>
                <w:b/>
                <w:bCs/>
              </w:rPr>
              <w:t>s</w:t>
            </w:r>
          </w:p>
        </w:tc>
        <w:tc>
          <w:tcPr>
            <w:tcW w:w="6968" w:type="dxa"/>
          </w:tcPr>
          <w:p w14:paraId="1ACA75FB" w14:textId="77777777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  <w:r w:rsidRPr="00563F78">
              <w:rPr>
                <w:rFonts w:ascii="Helvetica" w:hAnsi="Helvetica" w:cs="Helvetica"/>
                <w:b/>
                <w:bCs/>
              </w:rPr>
              <w:t xml:space="preserve">Reception </w:t>
            </w:r>
            <w:r w:rsidRPr="00563F78">
              <w:rPr>
                <w:rFonts w:ascii="Helvetica" w:hAnsi="Helvetica" w:cs="Helvetica"/>
                <w:b/>
                <w:bCs/>
              </w:rPr>
              <w:br/>
            </w:r>
          </w:p>
          <w:p w14:paraId="641CD8DA" w14:textId="77777777" w:rsidR="00563F78" w:rsidRPr="00563F78" w:rsidRDefault="00563F78" w:rsidP="002D654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 xml:space="preserve">Answering and redirecting all telephone enquiries received </w:t>
            </w:r>
          </w:p>
          <w:p w14:paraId="41B805A7" w14:textId="77777777" w:rsidR="00563F78" w:rsidRPr="00563F78" w:rsidRDefault="00563F78" w:rsidP="002D654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>Greeting all visitors &amp; guests, and notifying stakeholders of their arrival</w:t>
            </w:r>
          </w:p>
          <w:p w14:paraId="4BBDA512" w14:textId="77777777" w:rsidR="00563F78" w:rsidRPr="00563F78" w:rsidRDefault="00563F78" w:rsidP="002D654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 xml:space="preserve">Responding and redirecting to all general email enquiries </w:t>
            </w:r>
          </w:p>
          <w:p w14:paraId="45726F5E" w14:textId="77777777" w:rsidR="00563F78" w:rsidRPr="00563F78" w:rsidRDefault="00563F78" w:rsidP="002D654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 xml:space="preserve">Coordinating all Meeting Room bookings, including always maintaining professional upkeep </w:t>
            </w:r>
          </w:p>
          <w:p w14:paraId="52273C18" w14:textId="77777777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</w:p>
          <w:p w14:paraId="4639417B" w14:textId="77777777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  <w:r w:rsidRPr="00563F78">
              <w:rPr>
                <w:rFonts w:ascii="Helvetica" w:hAnsi="Helvetica" w:cs="Helvetica"/>
                <w:b/>
                <w:bCs/>
              </w:rPr>
              <w:t>Administration</w:t>
            </w:r>
            <w:r w:rsidRPr="00563F78">
              <w:rPr>
                <w:rFonts w:ascii="Helvetica" w:hAnsi="Helvetica" w:cs="Helvetica"/>
                <w:b/>
                <w:bCs/>
              </w:rPr>
              <w:br/>
              <w:t xml:space="preserve"> </w:t>
            </w:r>
          </w:p>
          <w:p w14:paraId="1D91E094" w14:textId="77777777" w:rsidR="00563F78" w:rsidRPr="00563F78" w:rsidRDefault="00563F78" w:rsidP="002D654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>Professionally maintaining the reception, print/copy rooms, meeting and storerooms</w:t>
            </w:r>
          </w:p>
          <w:p w14:paraId="00615FE4" w14:textId="2E7F10AC" w:rsidR="00563F78" w:rsidRPr="00563F78" w:rsidRDefault="00563F78" w:rsidP="002D654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 xml:space="preserve">Answering member </w:t>
            </w:r>
            <w:r w:rsidR="008B295C">
              <w:rPr>
                <w:rFonts w:ascii="Helvetica" w:hAnsi="Helvetica" w:cs="Helvetica"/>
              </w:rPr>
              <w:t xml:space="preserve">and club </w:t>
            </w:r>
            <w:r w:rsidR="008B295C" w:rsidRPr="00563F78">
              <w:rPr>
                <w:rFonts w:ascii="Helvetica" w:hAnsi="Helvetica" w:cs="Helvetica"/>
              </w:rPr>
              <w:t>enquiries</w:t>
            </w:r>
            <w:r w:rsidRPr="00563F78">
              <w:rPr>
                <w:rFonts w:ascii="Helvetica" w:hAnsi="Helvetica" w:cs="Helvetica"/>
              </w:rPr>
              <w:t xml:space="preserve"> and servicing their requests </w:t>
            </w:r>
          </w:p>
          <w:p w14:paraId="32A8644D" w14:textId="77777777" w:rsidR="00563F78" w:rsidRPr="00563F78" w:rsidRDefault="00563F78" w:rsidP="002D654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 xml:space="preserve">Assisting with managing digital infrastructure and IT requests </w:t>
            </w:r>
          </w:p>
          <w:p w14:paraId="011CB9D7" w14:textId="77777777" w:rsidR="00563F78" w:rsidRPr="00563F78" w:rsidRDefault="00563F78" w:rsidP="002D654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 xml:space="preserve">Coordinate incoming and outgoing mail requirements (including the coordination of couriers &amp; post) </w:t>
            </w:r>
          </w:p>
          <w:p w14:paraId="46122321" w14:textId="77777777" w:rsidR="00563F78" w:rsidRPr="00563F78" w:rsidRDefault="00563F78" w:rsidP="002D654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lastRenderedPageBreak/>
              <w:t>Photocopying, collating and binding documents as instructed</w:t>
            </w:r>
          </w:p>
          <w:p w14:paraId="40DA8168" w14:textId="77777777" w:rsidR="00563F78" w:rsidRPr="00563F78" w:rsidRDefault="00563F78" w:rsidP="002D654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>Coordinating and booking corporate travel for all team members of the PGA &amp; Golf Australia</w:t>
            </w:r>
          </w:p>
          <w:p w14:paraId="19A33E9D" w14:textId="77777777" w:rsidR="00563F78" w:rsidRPr="00563F78" w:rsidRDefault="00563F78" w:rsidP="002D654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>Under the instruction / supervision of the Building Maintenance Manager, coordinate outside contractors such as cleaners and building services contracts maintenance and repairs.</w:t>
            </w:r>
          </w:p>
          <w:p w14:paraId="26A5B99F" w14:textId="77777777" w:rsidR="00563F78" w:rsidRPr="00563F78" w:rsidRDefault="00563F78" w:rsidP="002D654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>Ensure general office appearance, cleanliness and professional image is maintained including kitchen supplies, ordering fruit, milk, coffee and bathroom requirements (Toilet Paper, Hand Towel and soaps)</w:t>
            </w:r>
          </w:p>
          <w:p w14:paraId="3ECEBF29" w14:textId="77777777" w:rsidR="00563F78" w:rsidRPr="00563F78" w:rsidRDefault="00563F78" w:rsidP="002D654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>Stationery supplies are ordered and monitored to ensure appropriate resources are available and for cost effectiveness.</w:t>
            </w:r>
          </w:p>
          <w:p w14:paraId="1C885CCA" w14:textId="77777777" w:rsidR="00563F78" w:rsidRPr="00563F78" w:rsidRDefault="00563F78" w:rsidP="002D654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 xml:space="preserve">Proactive involvement in Building Emergency Procedures as the Fire Warden and First Aid Responder  </w:t>
            </w:r>
          </w:p>
          <w:p w14:paraId="365C8381" w14:textId="5DC80CAD" w:rsidR="00563F78" w:rsidRDefault="00563F78" w:rsidP="002D654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>Data Entry and ad-hoc administrative tasks (such as team member engagement activities/celebrations) as instructed by the People &amp; Culture Manager</w:t>
            </w:r>
          </w:p>
          <w:p w14:paraId="5E9B29F4" w14:textId="39E314AC" w:rsidR="005F4303" w:rsidRPr="00563F78" w:rsidRDefault="00241145" w:rsidP="002D654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Prepare IT setup of new employees through liaising with the IT managers and contractors </w:t>
            </w:r>
          </w:p>
          <w:p w14:paraId="162DC8B4" w14:textId="77777777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</w:p>
          <w:p w14:paraId="757956E3" w14:textId="77777777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</w:p>
        </w:tc>
      </w:tr>
      <w:tr w:rsidR="00563F78" w:rsidRPr="00563F78" w14:paraId="4F20C09B" w14:textId="77777777" w:rsidTr="00563F78">
        <w:trPr>
          <w:trHeight w:val="1212"/>
        </w:trPr>
        <w:tc>
          <w:tcPr>
            <w:tcW w:w="2122" w:type="dxa"/>
            <w:shd w:val="clear" w:color="auto" w:fill="EDEDED" w:themeFill="accent3" w:themeFillTint="33"/>
          </w:tcPr>
          <w:p w14:paraId="6ECF404C" w14:textId="123F3043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  <w:r w:rsidRPr="00563F78">
              <w:rPr>
                <w:rFonts w:ascii="Helvetica" w:hAnsi="Helvetica" w:cs="Helvetica"/>
                <w:b/>
                <w:bCs/>
              </w:rPr>
              <w:lastRenderedPageBreak/>
              <w:br/>
              <w:t>Key Capabilities</w:t>
            </w:r>
            <w:r w:rsidR="00241145">
              <w:rPr>
                <w:rFonts w:ascii="Helvetica" w:hAnsi="Helvetica" w:cs="Helvetica"/>
                <w:b/>
                <w:bCs/>
              </w:rPr>
              <w:t xml:space="preserve"> &amp; Requirements </w:t>
            </w:r>
          </w:p>
        </w:tc>
        <w:tc>
          <w:tcPr>
            <w:tcW w:w="6968" w:type="dxa"/>
          </w:tcPr>
          <w:p w14:paraId="1FE2A949" w14:textId="77777777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  <w:r w:rsidRPr="00563F78">
              <w:rPr>
                <w:rFonts w:ascii="Helvetica" w:hAnsi="Helvetica" w:cs="Helvetica"/>
                <w:b/>
                <w:bCs/>
              </w:rPr>
              <w:t>Competencies Required</w:t>
            </w:r>
          </w:p>
          <w:p w14:paraId="55850ACB" w14:textId="77777777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</w:p>
          <w:p w14:paraId="6BFBED34" w14:textId="77777777" w:rsidR="00563F78" w:rsidRPr="00563F78" w:rsidRDefault="00563F78" w:rsidP="002D654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>Well-developed verbal and written communications skills</w:t>
            </w:r>
          </w:p>
          <w:p w14:paraId="3AC7CD77" w14:textId="77777777" w:rsidR="00563F78" w:rsidRPr="00563F78" w:rsidRDefault="00563F78" w:rsidP="002D654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 xml:space="preserve">Professional presentation representative of the Australian Golf Centre tenants </w:t>
            </w:r>
          </w:p>
          <w:p w14:paraId="1E222586" w14:textId="77777777" w:rsidR="00563F78" w:rsidRPr="00563F78" w:rsidRDefault="00563F78" w:rsidP="002D654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>Ability to multi-task and manage competing priorities</w:t>
            </w:r>
          </w:p>
          <w:p w14:paraId="1F06509C" w14:textId="77777777" w:rsidR="00563F78" w:rsidRPr="00563F78" w:rsidRDefault="00563F78" w:rsidP="002D654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>Energetic and enthusiastic mindset when approaching all responsibilities and tasks</w:t>
            </w:r>
          </w:p>
          <w:p w14:paraId="504F3CB9" w14:textId="77777777" w:rsidR="00563F78" w:rsidRPr="00563F78" w:rsidRDefault="00563F78" w:rsidP="002D654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>High level customer service/interpersonal skills</w:t>
            </w:r>
          </w:p>
          <w:p w14:paraId="0AD96D10" w14:textId="77777777" w:rsidR="00563F78" w:rsidRPr="00563F78" w:rsidRDefault="00563F78" w:rsidP="002D654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 xml:space="preserve">Competent and confident using Microsoft Suite of products (including, Word, Excel, Powerpoint etc..) </w:t>
            </w:r>
          </w:p>
          <w:p w14:paraId="5239A8D9" w14:textId="77777777" w:rsidR="00563F78" w:rsidRPr="00563F78" w:rsidRDefault="00563F78" w:rsidP="002D654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>A can-do attitude with high level of attention to detail</w:t>
            </w:r>
          </w:p>
          <w:p w14:paraId="090F62DA" w14:textId="77777777" w:rsidR="00563F78" w:rsidRPr="00563F78" w:rsidRDefault="00563F78" w:rsidP="002D654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>Willingness to identify process improvements and provide feedback</w:t>
            </w:r>
          </w:p>
          <w:p w14:paraId="2E500CC1" w14:textId="1D2B4126" w:rsidR="00563F78" w:rsidRDefault="00563F78" w:rsidP="002D654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>Ability to work on your feet and comfortable safely lifting objects (such as boxes and chairs)</w:t>
            </w:r>
          </w:p>
          <w:p w14:paraId="1F6F1B3C" w14:textId="2470EE0B" w:rsidR="00241145" w:rsidRPr="00563F78" w:rsidRDefault="00241145" w:rsidP="002D654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 xml:space="preserve">Competent knowledge in fielding IT queries </w:t>
            </w:r>
            <w:r w:rsidR="008B295C">
              <w:rPr>
                <w:rFonts w:ascii="Helvetica" w:hAnsi="Helvetica" w:cs="Helvetica"/>
              </w:rPr>
              <w:t xml:space="preserve">and setup of equipment </w:t>
            </w:r>
            <w:r w:rsidR="00714EF9">
              <w:rPr>
                <w:rFonts w:ascii="Helvetica" w:hAnsi="Helvetica" w:cs="Helvetica"/>
              </w:rPr>
              <w:t xml:space="preserve">such as use of Video Conferencing </w:t>
            </w:r>
            <w:r w:rsidR="00905533">
              <w:rPr>
                <w:rFonts w:ascii="Helvetica" w:hAnsi="Helvetica" w:cs="Helvetica"/>
              </w:rPr>
              <w:t>tools</w:t>
            </w:r>
            <w:r w:rsidR="00714EF9">
              <w:rPr>
                <w:rFonts w:ascii="Helvetica" w:hAnsi="Helvetica" w:cs="Helvetica"/>
              </w:rPr>
              <w:t xml:space="preserve">, training team members and troubleshooting as required </w:t>
            </w:r>
          </w:p>
          <w:p w14:paraId="50060D7F" w14:textId="77777777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</w:p>
          <w:p w14:paraId="33730BCC" w14:textId="77777777" w:rsidR="002D654C" w:rsidRDefault="002D654C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</w:p>
          <w:p w14:paraId="74AAC530" w14:textId="77777777" w:rsidR="002D654C" w:rsidRDefault="002D654C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</w:p>
          <w:p w14:paraId="1340A29F" w14:textId="5F9866C0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  <w:r w:rsidRPr="00563F78">
              <w:rPr>
                <w:rFonts w:ascii="Helvetica" w:hAnsi="Helvetica" w:cs="Helvetica"/>
                <w:b/>
                <w:bCs/>
              </w:rPr>
              <w:t>Experience</w:t>
            </w:r>
          </w:p>
          <w:p w14:paraId="31AB6D4D" w14:textId="77777777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</w:p>
          <w:p w14:paraId="188CFE03" w14:textId="77777777" w:rsidR="00563F78" w:rsidRPr="00563F78" w:rsidRDefault="00563F78" w:rsidP="002D654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>Relevant experience in administration and/or reception duties</w:t>
            </w:r>
          </w:p>
          <w:p w14:paraId="73F9872A" w14:textId="77777777" w:rsidR="00563F78" w:rsidRPr="00563F78" w:rsidRDefault="00563F78" w:rsidP="002D654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>Background in delivering high-quality customer service</w:t>
            </w:r>
          </w:p>
          <w:p w14:paraId="46C33A70" w14:textId="77777777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</w:p>
          <w:p w14:paraId="4AA5AEFB" w14:textId="77777777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  <w:r w:rsidRPr="00563F78">
              <w:rPr>
                <w:rFonts w:ascii="Helvetica" w:hAnsi="Helvetica" w:cs="Helvetica"/>
                <w:b/>
                <w:bCs/>
              </w:rPr>
              <w:t>Qualifications</w:t>
            </w:r>
            <w:r w:rsidRPr="00563F78">
              <w:rPr>
                <w:rFonts w:ascii="Helvetica" w:hAnsi="Helvetica" w:cs="Helvetica"/>
                <w:b/>
                <w:bCs/>
              </w:rPr>
              <w:br/>
            </w:r>
          </w:p>
          <w:p w14:paraId="5136BA49" w14:textId="77777777" w:rsidR="00563F78" w:rsidRPr="00563F78" w:rsidRDefault="00563F78" w:rsidP="002D654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>The role does not require any formal tertiary qualifications however a willingness to participate and achieve a First Aid Certificate is required.</w:t>
            </w:r>
          </w:p>
          <w:p w14:paraId="3B9559F6" w14:textId="77777777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</w:p>
          <w:p w14:paraId="6BA90B3B" w14:textId="77777777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</w:p>
        </w:tc>
      </w:tr>
      <w:tr w:rsidR="00563F78" w:rsidRPr="00563F78" w14:paraId="69AD03A8" w14:textId="77777777" w:rsidTr="00563F78">
        <w:trPr>
          <w:trHeight w:val="1283"/>
        </w:trPr>
        <w:tc>
          <w:tcPr>
            <w:tcW w:w="2122" w:type="dxa"/>
            <w:shd w:val="clear" w:color="auto" w:fill="EDEDED" w:themeFill="accent3" w:themeFillTint="33"/>
          </w:tcPr>
          <w:p w14:paraId="3689E2FC" w14:textId="77777777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  <w:r w:rsidRPr="00563F78">
              <w:rPr>
                <w:rFonts w:ascii="Helvetica" w:hAnsi="Helvetica" w:cs="Helvetica"/>
                <w:b/>
                <w:bCs/>
              </w:rPr>
              <w:lastRenderedPageBreak/>
              <w:br/>
              <w:t>Major Internal Stakeholders</w:t>
            </w:r>
          </w:p>
        </w:tc>
        <w:tc>
          <w:tcPr>
            <w:tcW w:w="6968" w:type="dxa"/>
          </w:tcPr>
          <w:p w14:paraId="62D5ADDE" w14:textId="17A2993C" w:rsidR="00563F78" w:rsidRDefault="00563F78" w:rsidP="002D654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>PGA of Australia and Golf Australia Team Members</w:t>
            </w:r>
          </w:p>
          <w:p w14:paraId="53DD58A1" w14:textId="1A72318E" w:rsidR="004B5A3C" w:rsidRPr="00563F78" w:rsidRDefault="004B5A3C" w:rsidP="002D654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PGA Members </w:t>
            </w:r>
          </w:p>
          <w:p w14:paraId="3A7C1310" w14:textId="77777777" w:rsidR="00563F78" w:rsidRPr="00563F78" w:rsidRDefault="00563F78" w:rsidP="002D654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>Sandringham Golf Links Management</w:t>
            </w:r>
          </w:p>
          <w:p w14:paraId="44F4187D" w14:textId="77777777" w:rsidR="00563F78" w:rsidRPr="00563F78" w:rsidRDefault="00563F78" w:rsidP="002D654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>Guests &amp; Visitors of the PGA and Golf Australia</w:t>
            </w:r>
          </w:p>
          <w:p w14:paraId="635C5EC8" w14:textId="77777777" w:rsidR="00563F78" w:rsidRPr="00563F78" w:rsidRDefault="00563F78" w:rsidP="002D654C">
            <w:pPr>
              <w:spacing w:line="276" w:lineRule="auto"/>
              <w:ind w:left="360"/>
              <w:rPr>
                <w:rFonts w:ascii="Helvetica" w:hAnsi="Helvetica" w:cs="Helvetica"/>
              </w:rPr>
            </w:pPr>
          </w:p>
        </w:tc>
      </w:tr>
      <w:tr w:rsidR="00563F78" w:rsidRPr="00563F78" w14:paraId="01D237A5" w14:textId="77777777" w:rsidTr="00563F78">
        <w:trPr>
          <w:trHeight w:val="1212"/>
        </w:trPr>
        <w:tc>
          <w:tcPr>
            <w:tcW w:w="2122" w:type="dxa"/>
            <w:shd w:val="clear" w:color="auto" w:fill="EDEDED" w:themeFill="accent3" w:themeFillTint="33"/>
          </w:tcPr>
          <w:p w14:paraId="2D723E8A" w14:textId="77777777" w:rsidR="00563F78" w:rsidRPr="00563F78" w:rsidRDefault="00563F78" w:rsidP="002D654C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  <w:r w:rsidRPr="00563F78">
              <w:rPr>
                <w:rFonts w:ascii="Helvetica" w:hAnsi="Helvetica" w:cs="Helvetica"/>
                <w:b/>
                <w:bCs/>
              </w:rPr>
              <w:br/>
              <w:t>Major External Stakeholders</w:t>
            </w:r>
          </w:p>
        </w:tc>
        <w:tc>
          <w:tcPr>
            <w:tcW w:w="6968" w:type="dxa"/>
          </w:tcPr>
          <w:p w14:paraId="12D60D4D" w14:textId="77777777" w:rsidR="00563F78" w:rsidRPr="00563F78" w:rsidRDefault="00563F78" w:rsidP="002D654C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>External Service Providers</w:t>
            </w:r>
          </w:p>
          <w:p w14:paraId="38C8FC4B" w14:textId="77777777" w:rsidR="00563F78" w:rsidRPr="00563F78" w:rsidRDefault="00563F78" w:rsidP="002D654C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>Clients of the PGA and Golf Australia</w:t>
            </w:r>
          </w:p>
          <w:p w14:paraId="1183A15D" w14:textId="77777777" w:rsidR="00563F78" w:rsidRPr="00563F78" w:rsidRDefault="00563F78" w:rsidP="002D654C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Helvetica" w:hAnsi="Helvetica" w:cs="Helvetica"/>
              </w:rPr>
            </w:pPr>
            <w:r w:rsidRPr="00563F78">
              <w:rPr>
                <w:rFonts w:ascii="Helvetica" w:hAnsi="Helvetica" w:cs="Helvetica"/>
              </w:rPr>
              <w:t>All guests/visitors that present to reception</w:t>
            </w:r>
          </w:p>
        </w:tc>
      </w:tr>
    </w:tbl>
    <w:p w14:paraId="3AF185CB" w14:textId="78AD53A9" w:rsidR="0066771A" w:rsidRPr="00102716" w:rsidRDefault="0066771A" w:rsidP="00563F78">
      <w:pPr>
        <w:pStyle w:val="NormalWeb"/>
        <w:shd w:val="clear" w:color="auto" w:fill="FFFFFF"/>
        <w:spacing w:before="0" w:beforeAutospacing="0" w:after="0" w:afterAutospacing="0" w:line="295" w:lineRule="atLeast"/>
        <w:rPr>
          <w:rFonts w:ascii="Helvetica" w:hAnsi="Helvetica" w:cs="Helvetica"/>
        </w:rPr>
      </w:pPr>
    </w:p>
    <w:sectPr w:rsidR="0066771A" w:rsidRPr="0010271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FDADB" w14:textId="77777777" w:rsidR="00EA44A8" w:rsidRDefault="00EA44A8" w:rsidP="00CD1FC7">
      <w:pPr>
        <w:spacing w:after="0" w:line="240" w:lineRule="auto"/>
      </w:pPr>
      <w:r>
        <w:separator/>
      </w:r>
    </w:p>
  </w:endnote>
  <w:endnote w:type="continuationSeparator" w:id="0">
    <w:p w14:paraId="104447A0" w14:textId="77777777" w:rsidR="00EA44A8" w:rsidRDefault="00EA44A8" w:rsidP="00CD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regular">
    <w:altName w:val="Segoe UI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E3DE" w14:textId="16A292F7" w:rsidR="00B978A5" w:rsidRDefault="00724C28" w:rsidP="00102716">
    <w:pPr>
      <w:pStyle w:val="Footer"/>
      <w:tabs>
        <w:tab w:val="clear" w:pos="9026"/>
        <w:tab w:val="left" w:pos="5580"/>
      </w:tabs>
      <w:jc w:val="center"/>
    </w:pPr>
    <w:r>
      <w:rPr>
        <w:noProof/>
      </w:rPr>
      <w:br/>
    </w:r>
    <w:r w:rsidR="00B978A5">
      <w:rPr>
        <w:noProof/>
      </w:rPr>
      <w:drawing>
        <wp:inline distT="0" distB="0" distL="0" distR="0" wp14:anchorId="1A2E4FCE" wp14:editId="1B4CA9B1">
          <wp:extent cx="628952" cy="50476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70" cy="51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54B85">
      <w:t xml:space="preserve">  </w:t>
    </w:r>
    <w:r w:rsidR="00102716">
      <w:rPr>
        <w:noProof/>
      </w:rPr>
      <w:drawing>
        <wp:inline distT="0" distB="0" distL="0" distR="0" wp14:anchorId="5A4535B8" wp14:editId="63A204DC">
          <wp:extent cx="847725" cy="410933"/>
          <wp:effectExtent l="0" t="0" r="0" b="8255"/>
          <wp:docPr id="6" name="Picture 6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screenshot of a video gam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395" cy="421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C26DB" w14:textId="77777777" w:rsidR="00EA44A8" w:rsidRDefault="00EA44A8" w:rsidP="00CD1FC7">
      <w:pPr>
        <w:spacing w:after="0" w:line="240" w:lineRule="auto"/>
      </w:pPr>
      <w:r>
        <w:separator/>
      </w:r>
    </w:p>
  </w:footnote>
  <w:footnote w:type="continuationSeparator" w:id="0">
    <w:p w14:paraId="760CD9D0" w14:textId="77777777" w:rsidR="00EA44A8" w:rsidRDefault="00EA44A8" w:rsidP="00CD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DCAD0" w14:textId="62633B1D" w:rsidR="0022789E" w:rsidRDefault="00724C28" w:rsidP="00B978A5">
    <w:pPr>
      <w:pStyle w:val="Header"/>
      <w:jc w:val="center"/>
    </w:pPr>
    <w:r>
      <w:rPr>
        <w:noProof/>
      </w:rPr>
      <w:drawing>
        <wp:inline distT="0" distB="0" distL="0" distR="0" wp14:anchorId="13DFC51E" wp14:editId="7C51D44B">
          <wp:extent cx="5731510" cy="1089025"/>
          <wp:effectExtent l="0" t="0" r="2540" b="0"/>
          <wp:docPr id="4" name="Picture 4" descr="Logo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08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78A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59A8"/>
    <w:multiLevelType w:val="hybridMultilevel"/>
    <w:tmpl w:val="12B87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2D27"/>
    <w:multiLevelType w:val="hybridMultilevel"/>
    <w:tmpl w:val="F0081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5B33"/>
    <w:multiLevelType w:val="hybridMultilevel"/>
    <w:tmpl w:val="A38CA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4953"/>
    <w:multiLevelType w:val="hybridMultilevel"/>
    <w:tmpl w:val="78FAA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1A5E"/>
    <w:multiLevelType w:val="hybridMultilevel"/>
    <w:tmpl w:val="8F568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12C15"/>
    <w:multiLevelType w:val="hybridMultilevel"/>
    <w:tmpl w:val="673AA5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A69D5"/>
    <w:multiLevelType w:val="hybridMultilevel"/>
    <w:tmpl w:val="7966E4D2"/>
    <w:lvl w:ilvl="0" w:tplc="D7F0BC5A">
      <w:numFmt w:val="bullet"/>
      <w:lvlText w:val="-"/>
      <w:lvlJc w:val="left"/>
      <w:pPr>
        <w:ind w:left="720" w:hanging="360"/>
      </w:pPr>
      <w:rPr>
        <w:rFonts w:ascii="latoregular" w:eastAsia="Times New Roman" w:hAnsi="latoregular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6544F"/>
    <w:multiLevelType w:val="multilevel"/>
    <w:tmpl w:val="2A3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2402E4"/>
    <w:multiLevelType w:val="hybridMultilevel"/>
    <w:tmpl w:val="4DBC7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A349A"/>
    <w:multiLevelType w:val="multilevel"/>
    <w:tmpl w:val="55F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D634AC"/>
    <w:multiLevelType w:val="hybridMultilevel"/>
    <w:tmpl w:val="CCA0BEE6"/>
    <w:lvl w:ilvl="0" w:tplc="62A86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C4DC2"/>
    <w:multiLevelType w:val="hybridMultilevel"/>
    <w:tmpl w:val="1E200046"/>
    <w:lvl w:ilvl="0" w:tplc="726E5714">
      <w:numFmt w:val="bullet"/>
      <w:lvlText w:val="-"/>
      <w:lvlJc w:val="left"/>
      <w:pPr>
        <w:ind w:left="720" w:hanging="360"/>
      </w:pPr>
      <w:rPr>
        <w:rFonts w:ascii="latoregular" w:eastAsia="Times New Roman" w:hAnsi="latoregular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F3E84"/>
    <w:multiLevelType w:val="multilevel"/>
    <w:tmpl w:val="11C8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5252AF"/>
    <w:multiLevelType w:val="hybridMultilevel"/>
    <w:tmpl w:val="6F569608"/>
    <w:lvl w:ilvl="0" w:tplc="CA1638FC">
      <w:start w:val="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A7698"/>
    <w:multiLevelType w:val="hybridMultilevel"/>
    <w:tmpl w:val="C8367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436BD"/>
    <w:multiLevelType w:val="hybridMultilevel"/>
    <w:tmpl w:val="4A3C6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D5133"/>
    <w:multiLevelType w:val="hybridMultilevel"/>
    <w:tmpl w:val="A0A0C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67195"/>
    <w:multiLevelType w:val="hybridMultilevel"/>
    <w:tmpl w:val="73C24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906F6"/>
    <w:multiLevelType w:val="hybridMultilevel"/>
    <w:tmpl w:val="65341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13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12"/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18"/>
  </w:num>
  <w:num w:numId="16">
    <w:abstractNumId w:val="3"/>
  </w:num>
  <w:num w:numId="17">
    <w:abstractNumId w:val="0"/>
  </w:num>
  <w:num w:numId="18">
    <w:abstractNumId w:val="14"/>
  </w:num>
  <w:num w:numId="19">
    <w:abstractNumId w:val="1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31"/>
    <w:rsid w:val="000022AE"/>
    <w:rsid w:val="00007B9C"/>
    <w:rsid w:val="00024F98"/>
    <w:rsid w:val="0004725D"/>
    <w:rsid w:val="00047728"/>
    <w:rsid w:val="00054B85"/>
    <w:rsid w:val="000628D4"/>
    <w:rsid w:val="00065B69"/>
    <w:rsid w:val="000719C2"/>
    <w:rsid w:val="00080ABA"/>
    <w:rsid w:val="000954F6"/>
    <w:rsid w:val="000A2F66"/>
    <w:rsid w:val="000B4BAB"/>
    <w:rsid w:val="000C145E"/>
    <w:rsid w:val="000C3C31"/>
    <w:rsid w:val="000D19A6"/>
    <w:rsid w:val="000D7B7E"/>
    <w:rsid w:val="000E10FC"/>
    <w:rsid w:val="000F7FA9"/>
    <w:rsid w:val="00102716"/>
    <w:rsid w:val="001106EC"/>
    <w:rsid w:val="00127F2F"/>
    <w:rsid w:val="00151064"/>
    <w:rsid w:val="00156652"/>
    <w:rsid w:val="0015757F"/>
    <w:rsid w:val="00167E73"/>
    <w:rsid w:val="0018749C"/>
    <w:rsid w:val="00190074"/>
    <w:rsid w:val="001903BF"/>
    <w:rsid w:val="00191C11"/>
    <w:rsid w:val="001A38A9"/>
    <w:rsid w:val="001A7F5C"/>
    <w:rsid w:val="001B1EB3"/>
    <w:rsid w:val="001B7D9D"/>
    <w:rsid w:val="001D25E1"/>
    <w:rsid w:val="001D4259"/>
    <w:rsid w:val="001E3F46"/>
    <w:rsid w:val="001F289F"/>
    <w:rsid w:val="001F799C"/>
    <w:rsid w:val="00200075"/>
    <w:rsid w:val="002149D8"/>
    <w:rsid w:val="00221E08"/>
    <w:rsid w:val="0022498E"/>
    <w:rsid w:val="0022789E"/>
    <w:rsid w:val="00241145"/>
    <w:rsid w:val="00253759"/>
    <w:rsid w:val="00263CE9"/>
    <w:rsid w:val="002704F0"/>
    <w:rsid w:val="00277108"/>
    <w:rsid w:val="00280F76"/>
    <w:rsid w:val="002819DC"/>
    <w:rsid w:val="002868CF"/>
    <w:rsid w:val="00286A66"/>
    <w:rsid w:val="00292C05"/>
    <w:rsid w:val="00292CBB"/>
    <w:rsid w:val="0029775F"/>
    <w:rsid w:val="002C509D"/>
    <w:rsid w:val="002D2F07"/>
    <w:rsid w:val="002D3FC9"/>
    <w:rsid w:val="002D654C"/>
    <w:rsid w:val="002E3321"/>
    <w:rsid w:val="002E433B"/>
    <w:rsid w:val="00316A93"/>
    <w:rsid w:val="003179A4"/>
    <w:rsid w:val="00321837"/>
    <w:rsid w:val="0032384A"/>
    <w:rsid w:val="0033045B"/>
    <w:rsid w:val="00334AD8"/>
    <w:rsid w:val="003556F8"/>
    <w:rsid w:val="0036320F"/>
    <w:rsid w:val="0036380D"/>
    <w:rsid w:val="003701B4"/>
    <w:rsid w:val="00371228"/>
    <w:rsid w:val="0037634B"/>
    <w:rsid w:val="00377F95"/>
    <w:rsid w:val="003865C5"/>
    <w:rsid w:val="00390BEF"/>
    <w:rsid w:val="003A2F5F"/>
    <w:rsid w:val="003A562F"/>
    <w:rsid w:val="003B4D61"/>
    <w:rsid w:val="003B609D"/>
    <w:rsid w:val="003B6441"/>
    <w:rsid w:val="003C064E"/>
    <w:rsid w:val="003C3BEA"/>
    <w:rsid w:val="003E19C2"/>
    <w:rsid w:val="003E1F6A"/>
    <w:rsid w:val="003E6B16"/>
    <w:rsid w:val="003F0BA1"/>
    <w:rsid w:val="003F26ED"/>
    <w:rsid w:val="003F4743"/>
    <w:rsid w:val="00411C08"/>
    <w:rsid w:val="00414025"/>
    <w:rsid w:val="00423B59"/>
    <w:rsid w:val="004300AC"/>
    <w:rsid w:val="00470188"/>
    <w:rsid w:val="00470EE2"/>
    <w:rsid w:val="0048523B"/>
    <w:rsid w:val="00491CE3"/>
    <w:rsid w:val="00497EDF"/>
    <w:rsid w:val="004A0765"/>
    <w:rsid w:val="004A3B2C"/>
    <w:rsid w:val="004A3FD5"/>
    <w:rsid w:val="004B420C"/>
    <w:rsid w:val="004B5A3C"/>
    <w:rsid w:val="004D38D5"/>
    <w:rsid w:val="004D3A6D"/>
    <w:rsid w:val="00504F06"/>
    <w:rsid w:val="00505888"/>
    <w:rsid w:val="00521B49"/>
    <w:rsid w:val="00537F28"/>
    <w:rsid w:val="00545E21"/>
    <w:rsid w:val="00556381"/>
    <w:rsid w:val="00563F78"/>
    <w:rsid w:val="0056705F"/>
    <w:rsid w:val="00570C1A"/>
    <w:rsid w:val="005A3279"/>
    <w:rsid w:val="005A5694"/>
    <w:rsid w:val="005A6FBE"/>
    <w:rsid w:val="005C4A18"/>
    <w:rsid w:val="005D2221"/>
    <w:rsid w:val="005F11F5"/>
    <w:rsid w:val="005F4303"/>
    <w:rsid w:val="005F69E4"/>
    <w:rsid w:val="00607031"/>
    <w:rsid w:val="00610166"/>
    <w:rsid w:val="006325AA"/>
    <w:rsid w:val="0063320F"/>
    <w:rsid w:val="00633C8E"/>
    <w:rsid w:val="006576DC"/>
    <w:rsid w:val="0066577C"/>
    <w:rsid w:val="0066771A"/>
    <w:rsid w:val="00695A7E"/>
    <w:rsid w:val="00695F65"/>
    <w:rsid w:val="006A032D"/>
    <w:rsid w:val="006C0BFA"/>
    <w:rsid w:val="006C5473"/>
    <w:rsid w:val="006E55F6"/>
    <w:rsid w:val="006E6956"/>
    <w:rsid w:val="00714EF9"/>
    <w:rsid w:val="00724C28"/>
    <w:rsid w:val="00733D98"/>
    <w:rsid w:val="00733DF3"/>
    <w:rsid w:val="00734067"/>
    <w:rsid w:val="007415E9"/>
    <w:rsid w:val="00754E94"/>
    <w:rsid w:val="00757884"/>
    <w:rsid w:val="007850AD"/>
    <w:rsid w:val="00791457"/>
    <w:rsid w:val="00794354"/>
    <w:rsid w:val="007B6C44"/>
    <w:rsid w:val="007F0E40"/>
    <w:rsid w:val="007F398A"/>
    <w:rsid w:val="007F46B1"/>
    <w:rsid w:val="00815878"/>
    <w:rsid w:val="008158AD"/>
    <w:rsid w:val="0081666C"/>
    <w:rsid w:val="00820CC1"/>
    <w:rsid w:val="00856302"/>
    <w:rsid w:val="0087033B"/>
    <w:rsid w:val="00870CE6"/>
    <w:rsid w:val="008753D6"/>
    <w:rsid w:val="008810C1"/>
    <w:rsid w:val="00890593"/>
    <w:rsid w:val="008A335D"/>
    <w:rsid w:val="008B082B"/>
    <w:rsid w:val="008B295C"/>
    <w:rsid w:val="008E647E"/>
    <w:rsid w:val="008F2D09"/>
    <w:rsid w:val="008F4028"/>
    <w:rsid w:val="00905533"/>
    <w:rsid w:val="00914EEA"/>
    <w:rsid w:val="00917CC0"/>
    <w:rsid w:val="009305D9"/>
    <w:rsid w:val="0093258A"/>
    <w:rsid w:val="00933720"/>
    <w:rsid w:val="0093559D"/>
    <w:rsid w:val="00935998"/>
    <w:rsid w:val="00936348"/>
    <w:rsid w:val="009435CE"/>
    <w:rsid w:val="009442AE"/>
    <w:rsid w:val="009567B7"/>
    <w:rsid w:val="00964098"/>
    <w:rsid w:val="00964D40"/>
    <w:rsid w:val="00967A94"/>
    <w:rsid w:val="009720ED"/>
    <w:rsid w:val="00974758"/>
    <w:rsid w:val="00983339"/>
    <w:rsid w:val="009A45D6"/>
    <w:rsid w:val="009A4739"/>
    <w:rsid w:val="009A56D4"/>
    <w:rsid w:val="009C3A15"/>
    <w:rsid w:val="009C499F"/>
    <w:rsid w:val="009C559B"/>
    <w:rsid w:val="009E4DB7"/>
    <w:rsid w:val="00A05E2F"/>
    <w:rsid w:val="00A07801"/>
    <w:rsid w:val="00A33135"/>
    <w:rsid w:val="00A43B10"/>
    <w:rsid w:val="00A4774D"/>
    <w:rsid w:val="00A47B4B"/>
    <w:rsid w:val="00A612B8"/>
    <w:rsid w:val="00A74D73"/>
    <w:rsid w:val="00A872D1"/>
    <w:rsid w:val="00AA19C2"/>
    <w:rsid w:val="00AC282C"/>
    <w:rsid w:val="00AC611E"/>
    <w:rsid w:val="00AE2872"/>
    <w:rsid w:val="00B02EB3"/>
    <w:rsid w:val="00B1028C"/>
    <w:rsid w:val="00B12A16"/>
    <w:rsid w:val="00B15ADC"/>
    <w:rsid w:val="00B171F0"/>
    <w:rsid w:val="00B25636"/>
    <w:rsid w:val="00B274AE"/>
    <w:rsid w:val="00B36DE0"/>
    <w:rsid w:val="00B37F68"/>
    <w:rsid w:val="00B5035E"/>
    <w:rsid w:val="00B61035"/>
    <w:rsid w:val="00B66C97"/>
    <w:rsid w:val="00B66E15"/>
    <w:rsid w:val="00B67D60"/>
    <w:rsid w:val="00B72D1E"/>
    <w:rsid w:val="00B8341A"/>
    <w:rsid w:val="00B92135"/>
    <w:rsid w:val="00B978A5"/>
    <w:rsid w:val="00BC3231"/>
    <w:rsid w:val="00BC5FCA"/>
    <w:rsid w:val="00BF2219"/>
    <w:rsid w:val="00BF599A"/>
    <w:rsid w:val="00C12CD5"/>
    <w:rsid w:val="00C15F6C"/>
    <w:rsid w:val="00C21EE0"/>
    <w:rsid w:val="00C4078E"/>
    <w:rsid w:val="00C476B8"/>
    <w:rsid w:val="00CB7C7D"/>
    <w:rsid w:val="00CC0529"/>
    <w:rsid w:val="00CC3AE6"/>
    <w:rsid w:val="00CD1FC7"/>
    <w:rsid w:val="00CD4BCA"/>
    <w:rsid w:val="00CE2D8B"/>
    <w:rsid w:val="00CE6EC7"/>
    <w:rsid w:val="00CF2B3B"/>
    <w:rsid w:val="00D00A91"/>
    <w:rsid w:val="00D053C3"/>
    <w:rsid w:val="00D12929"/>
    <w:rsid w:val="00D27F23"/>
    <w:rsid w:val="00D71751"/>
    <w:rsid w:val="00D73162"/>
    <w:rsid w:val="00D7567F"/>
    <w:rsid w:val="00D75E08"/>
    <w:rsid w:val="00D77B83"/>
    <w:rsid w:val="00D814FF"/>
    <w:rsid w:val="00D90ABB"/>
    <w:rsid w:val="00DC1688"/>
    <w:rsid w:val="00DD30F9"/>
    <w:rsid w:val="00DF2275"/>
    <w:rsid w:val="00E16F2E"/>
    <w:rsid w:val="00E34413"/>
    <w:rsid w:val="00E42BA9"/>
    <w:rsid w:val="00E64D5B"/>
    <w:rsid w:val="00E66E75"/>
    <w:rsid w:val="00E91BDC"/>
    <w:rsid w:val="00EA44A8"/>
    <w:rsid w:val="00EE0B19"/>
    <w:rsid w:val="00EF1CC9"/>
    <w:rsid w:val="00EF1FDA"/>
    <w:rsid w:val="00EF689A"/>
    <w:rsid w:val="00F03B5B"/>
    <w:rsid w:val="00F11D55"/>
    <w:rsid w:val="00F24F64"/>
    <w:rsid w:val="00F2607D"/>
    <w:rsid w:val="00F34AEE"/>
    <w:rsid w:val="00F421FB"/>
    <w:rsid w:val="00F42DD0"/>
    <w:rsid w:val="00F46241"/>
    <w:rsid w:val="00F54610"/>
    <w:rsid w:val="00F604AC"/>
    <w:rsid w:val="00F71882"/>
    <w:rsid w:val="00F74777"/>
    <w:rsid w:val="00F95182"/>
    <w:rsid w:val="00FA45F0"/>
    <w:rsid w:val="00FA7CB7"/>
    <w:rsid w:val="00FB156D"/>
    <w:rsid w:val="00FB2E7D"/>
    <w:rsid w:val="00FD5EBC"/>
    <w:rsid w:val="00FE01A2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61702"/>
  <w15:chartTrackingRefBased/>
  <w15:docId w15:val="{CD045321-88DE-4E3C-ADFA-DEB0620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07031"/>
    <w:rPr>
      <w:b/>
      <w:bCs/>
    </w:rPr>
  </w:style>
  <w:style w:type="character" w:styleId="Hyperlink">
    <w:name w:val="Hyperlink"/>
    <w:basedOn w:val="DefaultParagraphFont"/>
    <w:uiPriority w:val="99"/>
    <w:unhideWhenUsed/>
    <w:rsid w:val="006070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B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B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1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FC7"/>
  </w:style>
  <w:style w:type="paragraph" w:styleId="Footer">
    <w:name w:val="footer"/>
    <w:basedOn w:val="Normal"/>
    <w:link w:val="FooterChar"/>
    <w:uiPriority w:val="99"/>
    <w:unhideWhenUsed/>
    <w:rsid w:val="00CD1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FC7"/>
  </w:style>
  <w:style w:type="paragraph" w:styleId="BalloonText">
    <w:name w:val="Balloon Text"/>
    <w:basedOn w:val="Normal"/>
    <w:link w:val="BalloonTextChar"/>
    <w:uiPriority w:val="99"/>
    <w:semiHidden/>
    <w:unhideWhenUsed/>
    <w:rsid w:val="00D12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5E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4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4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4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35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6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F6109EDADE645AFC49AA53A130BF2" ma:contentTypeVersion="11" ma:contentTypeDescription="Create a new document." ma:contentTypeScope="" ma:versionID="2beae8cd10dd92a4dc5e3002fe73236b">
  <xsd:schema xmlns:xsd="http://www.w3.org/2001/XMLSchema" xmlns:xs="http://www.w3.org/2001/XMLSchema" xmlns:p="http://schemas.microsoft.com/office/2006/metadata/properties" xmlns:ns3="2a8ba126-7e3f-45dc-a1be-0f2637305d49" xmlns:ns4="63b0955b-4170-4dbb-9afa-b1f39d6f28fc" targetNamespace="http://schemas.microsoft.com/office/2006/metadata/properties" ma:root="true" ma:fieldsID="376072d7a0868c0c3c88202e5a91c5ba" ns3:_="" ns4:_="">
    <xsd:import namespace="2a8ba126-7e3f-45dc-a1be-0f2637305d49"/>
    <xsd:import namespace="63b0955b-4170-4dbb-9afa-b1f39d6f28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ba126-7e3f-45dc-a1be-0f2637305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0955b-4170-4dbb-9afa-b1f39d6f2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8D56C-7DED-4D7B-8F25-5E826F149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83CA7-93FC-49DE-8549-FD30B0BFB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ba126-7e3f-45dc-a1be-0f2637305d49"/>
    <ds:schemaRef ds:uri="63b0955b-4170-4dbb-9afa-b1f39d6f2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4D4E6-9207-4009-A466-D7F2E7AE99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Simons</dc:creator>
  <cp:keywords/>
  <dc:description/>
  <cp:lastModifiedBy>Dane Heverin</cp:lastModifiedBy>
  <cp:revision>2</cp:revision>
  <cp:lastPrinted>2019-08-27T02:56:00Z</cp:lastPrinted>
  <dcterms:created xsi:type="dcterms:W3CDTF">2021-06-22T06:58:00Z</dcterms:created>
  <dcterms:modified xsi:type="dcterms:W3CDTF">2021-06-22T06:58:00Z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0x010100857F6109EDADE645AFC49AA53A130BF2</vt:lpwstr>
  </property>
</Properties>
</file>