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0A46" w14:textId="6B86AB60" w:rsidR="00B8216B" w:rsidRPr="00FE43C3" w:rsidRDefault="00B8216B" w:rsidP="00FE43C3">
      <w:pPr>
        <w:jc w:val="center"/>
        <w:rPr>
          <w:sz w:val="24"/>
          <w:szCs w:val="24"/>
        </w:rPr>
      </w:pPr>
      <w:r w:rsidRPr="00FE43C3">
        <w:rPr>
          <w:sz w:val="24"/>
          <w:szCs w:val="24"/>
        </w:rPr>
        <w:t>PORTLAND GENERAL ELECTRIC COMPANY</w:t>
      </w:r>
    </w:p>
    <w:p w14:paraId="2E9B2F04" w14:textId="55F6A917" w:rsidR="00B8216B" w:rsidRDefault="00B8216B" w:rsidP="00FE43C3">
      <w:pPr>
        <w:jc w:val="center"/>
        <w:rPr>
          <w:sz w:val="24"/>
          <w:szCs w:val="24"/>
        </w:rPr>
      </w:pPr>
      <w:r w:rsidRPr="00FE43C3">
        <w:rPr>
          <w:sz w:val="24"/>
          <w:szCs w:val="24"/>
        </w:rPr>
        <w:t>PURCHASE AGREEMENT</w:t>
      </w:r>
      <w:r w:rsidR="009B79D3">
        <w:rPr>
          <w:sz w:val="24"/>
          <w:szCs w:val="24"/>
        </w:rPr>
        <w:t xml:space="preserve"> </w:t>
      </w:r>
      <w:r w:rsidRPr="00FE43C3">
        <w:rPr>
          <w:sz w:val="24"/>
          <w:szCs w:val="24"/>
        </w:rPr>
        <w:t>FOR SERVICES</w:t>
      </w:r>
    </w:p>
    <w:p w14:paraId="1CBB8BAA" w14:textId="00025F70" w:rsidR="007B3898" w:rsidRPr="00FE43C3" w:rsidRDefault="007B3898" w:rsidP="00FE43C3">
      <w:pPr>
        <w:jc w:val="center"/>
        <w:rPr>
          <w:sz w:val="24"/>
          <w:szCs w:val="24"/>
        </w:rPr>
      </w:pPr>
      <w:r w:rsidRPr="773694C0">
        <w:rPr>
          <w:sz w:val="24"/>
          <w:szCs w:val="24"/>
        </w:rPr>
        <w:t xml:space="preserve">SUBJECT TO </w:t>
      </w:r>
      <w:r w:rsidR="25EFA41D" w:rsidRPr="773694C0">
        <w:rPr>
          <w:sz w:val="24"/>
          <w:szCs w:val="24"/>
        </w:rPr>
        <w:t xml:space="preserve">US DEPARTMENT OF </w:t>
      </w:r>
      <w:r w:rsidR="00CB4020">
        <w:rPr>
          <w:sz w:val="24"/>
          <w:szCs w:val="24"/>
        </w:rPr>
        <w:t>ENERGY</w:t>
      </w:r>
      <w:r w:rsidR="25EFA41D" w:rsidRPr="773694C0">
        <w:rPr>
          <w:sz w:val="24"/>
          <w:szCs w:val="24"/>
        </w:rPr>
        <w:t xml:space="preserve"> </w:t>
      </w:r>
      <w:r w:rsidRPr="773694C0">
        <w:rPr>
          <w:sz w:val="24"/>
          <w:szCs w:val="24"/>
        </w:rPr>
        <w:t>FEDERAL GRANT FUNDING</w:t>
      </w:r>
    </w:p>
    <w:p w14:paraId="12678638" w14:textId="77777777" w:rsidR="00B8216B" w:rsidRPr="00FE43C3" w:rsidRDefault="00B8216B" w:rsidP="00FE43C3">
      <w:pPr>
        <w:rPr>
          <w:sz w:val="24"/>
          <w:szCs w:val="24"/>
        </w:rPr>
      </w:pPr>
    </w:p>
    <w:p w14:paraId="28BE5117" w14:textId="17B3FD6B" w:rsidR="00A1032A" w:rsidRPr="00FE43C3" w:rsidRDefault="00B8216B" w:rsidP="00A1032A">
      <w:pPr>
        <w:jc w:val="both"/>
        <w:rPr>
          <w:sz w:val="24"/>
          <w:szCs w:val="24"/>
        </w:rPr>
      </w:pPr>
      <w:r w:rsidRPr="773694C0">
        <w:rPr>
          <w:sz w:val="24"/>
          <w:szCs w:val="24"/>
        </w:rPr>
        <w:t>This Purchase Agreement for Services (</w:t>
      </w:r>
      <w:r w:rsidR="00011501">
        <w:rPr>
          <w:sz w:val="24"/>
          <w:szCs w:val="24"/>
        </w:rPr>
        <w:t xml:space="preserve">the </w:t>
      </w:r>
      <w:r w:rsidRPr="773694C0">
        <w:rPr>
          <w:sz w:val="24"/>
          <w:szCs w:val="24"/>
        </w:rPr>
        <w:t>"</w:t>
      </w:r>
      <w:r w:rsidRPr="773694C0">
        <w:rPr>
          <w:b/>
          <w:bCs/>
          <w:sz w:val="24"/>
          <w:szCs w:val="24"/>
        </w:rPr>
        <w:t>Agreement</w:t>
      </w:r>
      <w:r w:rsidRPr="773694C0">
        <w:rPr>
          <w:sz w:val="24"/>
          <w:szCs w:val="24"/>
        </w:rPr>
        <w:t xml:space="preserve">") is made and entered into on </w:t>
      </w:r>
      <w:r w:rsidRPr="773694C0">
        <w:rPr>
          <w:sz w:val="24"/>
          <w:szCs w:val="24"/>
          <w:highlight w:val="yellow"/>
        </w:rPr>
        <w:t>DATE</w:t>
      </w:r>
      <w:r w:rsidRPr="773694C0">
        <w:rPr>
          <w:sz w:val="24"/>
          <w:szCs w:val="24"/>
        </w:rPr>
        <w:t xml:space="preserve"> between Portland General Electric Company (“</w:t>
      </w:r>
      <w:r w:rsidRPr="773694C0">
        <w:rPr>
          <w:b/>
          <w:bCs/>
          <w:sz w:val="24"/>
          <w:szCs w:val="24"/>
        </w:rPr>
        <w:t>PGE</w:t>
      </w:r>
      <w:r w:rsidRPr="773694C0">
        <w:rPr>
          <w:sz w:val="24"/>
          <w:szCs w:val="24"/>
        </w:rPr>
        <w:t xml:space="preserve">”), an Oregon corporation, principally located at 121 SW Salmon Street, Portland, OR 97204, and </w:t>
      </w:r>
      <w:r w:rsidR="00A1032A">
        <w:rPr>
          <w:sz w:val="24"/>
          <w:szCs w:val="24"/>
        </w:rPr>
        <w:t>[</w:t>
      </w:r>
      <w:r w:rsidR="00A1032A">
        <w:rPr>
          <w:sz w:val="24"/>
          <w:szCs w:val="24"/>
          <w:highlight w:val="yellow"/>
        </w:rPr>
        <w:t xml:space="preserve">CONTRACTOR </w:t>
      </w:r>
      <w:r w:rsidRPr="773694C0">
        <w:rPr>
          <w:sz w:val="24"/>
          <w:szCs w:val="24"/>
          <w:highlight w:val="yellow"/>
        </w:rPr>
        <w:t>NAME</w:t>
      </w:r>
      <w:r w:rsidR="00A1032A">
        <w:rPr>
          <w:sz w:val="24"/>
          <w:szCs w:val="24"/>
        </w:rPr>
        <w:t>]</w:t>
      </w:r>
      <w:r w:rsidRPr="773694C0">
        <w:rPr>
          <w:sz w:val="24"/>
          <w:szCs w:val="24"/>
        </w:rPr>
        <w:t xml:space="preserve"> (“</w:t>
      </w:r>
      <w:r w:rsidR="00124FF2">
        <w:rPr>
          <w:b/>
          <w:bCs/>
          <w:sz w:val="24"/>
          <w:szCs w:val="24"/>
        </w:rPr>
        <w:t>Contractor</w:t>
      </w:r>
      <w:r w:rsidRPr="773694C0">
        <w:rPr>
          <w:sz w:val="24"/>
          <w:szCs w:val="24"/>
        </w:rPr>
        <w:t xml:space="preserve">”), a </w:t>
      </w:r>
      <w:r w:rsidR="00A1032A">
        <w:rPr>
          <w:sz w:val="24"/>
          <w:szCs w:val="24"/>
        </w:rPr>
        <w:t>[</w:t>
      </w:r>
      <w:r w:rsidRPr="773694C0">
        <w:rPr>
          <w:sz w:val="24"/>
          <w:szCs w:val="24"/>
          <w:highlight w:val="yellow"/>
        </w:rPr>
        <w:t>ORGANIZATION TYPE</w:t>
      </w:r>
      <w:r w:rsidR="00A1032A">
        <w:rPr>
          <w:sz w:val="24"/>
          <w:szCs w:val="24"/>
        </w:rPr>
        <w:t>]</w:t>
      </w:r>
      <w:r w:rsidRPr="773694C0">
        <w:rPr>
          <w:sz w:val="24"/>
          <w:szCs w:val="24"/>
        </w:rPr>
        <w:t xml:space="preserve">, principally located at </w:t>
      </w:r>
      <w:r w:rsidR="00A1032A">
        <w:rPr>
          <w:sz w:val="24"/>
          <w:szCs w:val="24"/>
        </w:rPr>
        <w:t>[</w:t>
      </w:r>
      <w:r w:rsidR="00A1032A">
        <w:rPr>
          <w:sz w:val="24"/>
          <w:szCs w:val="24"/>
          <w:highlight w:val="yellow"/>
        </w:rPr>
        <w:t xml:space="preserve">CONTRACTOR </w:t>
      </w:r>
      <w:r w:rsidRPr="773694C0">
        <w:rPr>
          <w:sz w:val="24"/>
          <w:szCs w:val="24"/>
          <w:highlight w:val="yellow"/>
        </w:rPr>
        <w:t>ADDRESS</w:t>
      </w:r>
      <w:r w:rsidR="00A1032A">
        <w:rPr>
          <w:sz w:val="24"/>
          <w:szCs w:val="24"/>
          <w:highlight w:val="yellow"/>
        </w:rPr>
        <w:t>]</w:t>
      </w:r>
      <w:r w:rsidRPr="773694C0">
        <w:rPr>
          <w:sz w:val="24"/>
          <w:szCs w:val="24"/>
        </w:rPr>
        <w:t>.</w:t>
      </w:r>
      <w:r w:rsidR="00A1032A" w:rsidRPr="00A1032A">
        <w:rPr>
          <w:color w:val="000000" w:themeColor="text1"/>
          <w:sz w:val="24"/>
          <w:szCs w:val="24"/>
        </w:rPr>
        <w:t xml:space="preserve"> </w:t>
      </w:r>
    </w:p>
    <w:p w14:paraId="46ACDCF2" w14:textId="366358AF" w:rsidR="773694C0" w:rsidRDefault="773694C0" w:rsidP="773694C0">
      <w:pPr>
        <w:jc w:val="both"/>
        <w:rPr>
          <w:sz w:val="24"/>
          <w:szCs w:val="24"/>
        </w:rPr>
      </w:pPr>
    </w:p>
    <w:p w14:paraId="2C5AACC8" w14:textId="093CB402" w:rsidR="00EE0592" w:rsidRDefault="00EE0592" w:rsidP="00EE0592">
      <w:pPr>
        <w:pStyle w:val="paragraph"/>
        <w:spacing w:before="0" w:beforeAutospacing="0" w:after="0" w:afterAutospacing="0"/>
        <w:jc w:val="both"/>
        <w:textAlignment w:val="baseline"/>
        <w:rPr>
          <w:rStyle w:val="eop"/>
        </w:rPr>
      </w:pPr>
      <w:r>
        <w:rPr>
          <w:rStyle w:val="normaltextrun"/>
        </w:rPr>
        <w:t xml:space="preserve">PGE received an award </w:t>
      </w:r>
      <w:r w:rsidR="00A1032A">
        <w:rPr>
          <w:rStyle w:val="normaltextrun"/>
        </w:rPr>
        <w:t>f</w:t>
      </w:r>
      <w:r>
        <w:rPr>
          <w:rStyle w:val="normaltextrun"/>
        </w:rPr>
        <w:t xml:space="preserve">rom the U.S. Department of </w:t>
      </w:r>
      <w:r w:rsidR="00E771E5">
        <w:rPr>
          <w:rStyle w:val="normaltextrun"/>
        </w:rPr>
        <w:t>Energy</w:t>
      </w:r>
      <w:r>
        <w:rPr>
          <w:rStyle w:val="normaltextrun"/>
        </w:rPr>
        <w:t xml:space="preserve">’s </w:t>
      </w:r>
      <w:r w:rsidR="003F24DF" w:rsidRPr="003F24DF">
        <w:rPr>
          <w:rStyle w:val="normaltextrun"/>
          <w:highlight w:val="yellow"/>
        </w:rPr>
        <w:t>[insert grant name]</w:t>
      </w:r>
      <w:r>
        <w:rPr>
          <w:rStyle w:val="normaltextrun"/>
        </w:rPr>
        <w:t xml:space="preserve">, </w:t>
      </w:r>
      <w:r w:rsidR="003F24DF" w:rsidRPr="003F24DF">
        <w:rPr>
          <w:rStyle w:val="normaltextrun"/>
          <w:highlight w:val="yellow"/>
        </w:rPr>
        <w:t>[insert funding opportunity announcement number]</w:t>
      </w:r>
      <w:r>
        <w:rPr>
          <w:rStyle w:val="normaltextrun"/>
        </w:rPr>
        <w:t xml:space="preserve">, as a prime recipient. </w:t>
      </w:r>
      <w:r w:rsidR="00124FF2">
        <w:rPr>
          <w:rStyle w:val="normaltextrun"/>
        </w:rPr>
        <w:t>Contractor</w:t>
      </w:r>
      <w:r>
        <w:rPr>
          <w:rStyle w:val="normaltextrun"/>
        </w:rPr>
        <w:t xml:space="preserve"> is a contractor </w:t>
      </w:r>
      <w:r w:rsidR="005E1AF5">
        <w:rPr>
          <w:rStyle w:val="normaltextrun"/>
        </w:rPr>
        <w:t xml:space="preserve">to PGE </w:t>
      </w:r>
      <w:r>
        <w:rPr>
          <w:rStyle w:val="normaltextrun"/>
        </w:rPr>
        <w:t xml:space="preserve">under such funding award and agrees to provide all </w:t>
      </w:r>
      <w:r w:rsidR="00CC3E73">
        <w:rPr>
          <w:rStyle w:val="normaltextrun"/>
        </w:rPr>
        <w:t>Services</w:t>
      </w:r>
      <w:r>
        <w:rPr>
          <w:rStyle w:val="normaltextrun"/>
        </w:rPr>
        <w:t xml:space="preserve"> pursuant to such funding award. The Notice of Award </w:t>
      </w:r>
      <w:r w:rsidR="005E1AF5">
        <w:rPr>
          <w:rStyle w:val="normaltextrun"/>
        </w:rPr>
        <w:t xml:space="preserve">for Award </w:t>
      </w:r>
      <w:r>
        <w:rPr>
          <w:rStyle w:val="normaltextrun"/>
        </w:rPr>
        <w:t xml:space="preserve">Number </w:t>
      </w:r>
      <w:r w:rsidR="003F24DF" w:rsidRPr="003F24DF">
        <w:rPr>
          <w:rStyle w:val="normaltextrun"/>
          <w:highlight w:val="yellow"/>
        </w:rPr>
        <w:t>[insert notice of award number]</w:t>
      </w:r>
      <w:r>
        <w:rPr>
          <w:rStyle w:val="normaltextrun"/>
        </w:rPr>
        <w:t xml:space="preserve"> and all attachments thereto (“</w:t>
      </w:r>
      <w:r>
        <w:rPr>
          <w:rStyle w:val="normaltextrun"/>
          <w:b/>
          <w:bCs/>
        </w:rPr>
        <w:t>Notice of Award</w:t>
      </w:r>
      <w:r>
        <w:rPr>
          <w:rStyle w:val="normaltextrun"/>
        </w:rPr>
        <w:t xml:space="preserve">”) governs the federal </w:t>
      </w:r>
      <w:r w:rsidR="005E1AF5">
        <w:rPr>
          <w:rStyle w:val="normaltextrun"/>
        </w:rPr>
        <w:t xml:space="preserve">grant </w:t>
      </w:r>
      <w:r>
        <w:rPr>
          <w:rStyle w:val="normaltextrun"/>
        </w:rPr>
        <w:t xml:space="preserve">requirements for </w:t>
      </w:r>
      <w:r w:rsidR="00011501">
        <w:rPr>
          <w:rStyle w:val="normaltextrun"/>
        </w:rPr>
        <w:t>the</w:t>
      </w:r>
      <w:r>
        <w:rPr>
          <w:rStyle w:val="normaltextrun"/>
        </w:rPr>
        <w:t xml:space="preserve"> Agreement.  In the event there is a conflict between the terms of the Notice of Award and </w:t>
      </w:r>
      <w:r w:rsidR="00011501">
        <w:rPr>
          <w:rStyle w:val="normaltextrun"/>
        </w:rPr>
        <w:t>the</w:t>
      </w:r>
      <w:r>
        <w:rPr>
          <w:rStyle w:val="normaltextrun"/>
        </w:rPr>
        <w:t xml:space="preserve"> Agreement, the Notice of Award shall control.</w:t>
      </w:r>
      <w:r>
        <w:rPr>
          <w:rStyle w:val="eop"/>
        </w:rPr>
        <w:t> </w:t>
      </w:r>
    </w:p>
    <w:p w14:paraId="544C5750" w14:textId="77777777" w:rsidR="00277CFE" w:rsidRDefault="00277CFE" w:rsidP="00EE0592">
      <w:pPr>
        <w:pStyle w:val="paragraph"/>
        <w:spacing w:before="0" w:beforeAutospacing="0" w:after="0" w:afterAutospacing="0"/>
        <w:jc w:val="both"/>
        <w:textAlignment w:val="baseline"/>
        <w:rPr>
          <w:rFonts w:ascii="Segoe UI" w:hAnsi="Segoe UI" w:cs="Segoe UI"/>
          <w:sz w:val="18"/>
          <w:szCs w:val="18"/>
        </w:rPr>
      </w:pPr>
    </w:p>
    <w:p w14:paraId="578B13C2" w14:textId="7895D163" w:rsidR="00D46869" w:rsidRDefault="00C608D3" w:rsidP="00277CFE">
      <w:pPr>
        <w:pStyle w:val="paragraph"/>
        <w:spacing w:before="0" w:beforeAutospacing="0" w:after="0" w:afterAutospacing="0"/>
        <w:jc w:val="both"/>
        <w:textAlignment w:val="baseline"/>
      </w:pPr>
      <w:r>
        <w:rPr>
          <w:bCs/>
        </w:rPr>
        <w:t>I</w:t>
      </w:r>
      <w:r w:rsidRPr="00155CA2">
        <w:rPr>
          <w:bCs/>
        </w:rPr>
        <w:t>n consideration of the premises and mutual covenants,</w:t>
      </w:r>
      <w:r>
        <w:rPr>
          <w:bCs/>
        </w:rPr>
        <w:t xml:space="preserve"> </w:t>
      </w:r>
      <w:r w:rsidRPr="00155CA2">
        <w:rPr>
          <w:bCs/>
        </w:rPr>
        <w:t xml:space="preserve">undertakings and conditions set forth </w:t>
      </w:r>
      <w:r>
        <w:rPr>
          <w:bCs/>
        </w:rPr>
        <w:t xml:space="preserve">in </w:t>
      </w:r>
      <w:r w:rsidRPr="00155CA2">
        <w:rPr>
          <w:bCs/>
        </w:rPr>
        <w:t xml:space="preserve">this </w:t>
      </w:r>
      <w:r>
        <w:rPr>
          <w:bCs/>
        </w:rPr>
        <w:t>Agreement</w:t>
      </w:r>
      <w:r w:rsidRPr="00155CA2">
        <w:rPr>
          <w:bCs/>
        </w:rPr>
        <w:t xml:space="preserve">, the </w:t>
      </w:r>
      <w:r>
        <w:rPr>
          <w:bCs/>
        </w:rPr>
        <w:t>p</w:t>
      </w:r>
      <w:r w:rsidRPr="00155CA2">
        <w:rPr>
          <w:bCs/>
        </w:rPr>
        <w:t>arties agree as follows:</w:t>
      </w:r>
    </w:p>
    <w:p w14:paraId="4AE0D817" w14:textId="7F47E8D2" w:rsidR="00D46869" w:rsidRPr="00097554" w:rsidRDefault="00CC3E73" w:rsidP="00BA4AC4">
      <w:pPr>
        <w:numPr>
          <w:ilvl w:val="0"/>
          <w:numId w:val="12"/>
        </w:numPr>
        <w:tabs>
          <w:tab w:val="left" w:pos="360"/>
          <w:tab w:val="left" w:pos="1243"/>
        </w:tabs>
        <w:spacing w:after="120"/>
        <w:ind w:left="0" w:firstLine="0"/>
        <w:jc w:val="both"/>
        <w:rPr>
          <w:b/>
          <w:bCs/>
          <w:sz w:val="24"/>
          <w:szCs w:val="24"/>
          <w:u w:val="single"/>
        </w:rPr>
      </w:pPr>
      <w:r>
        <w:rPr>
          <w:b/>
          <w:sz w:val="24"/>
          <w:szCs w:val="24"/>
          <w:u w:val="single"/>
        </w:rPr>
        <w:t>Services</w:t>
      </w:r>
      <w:r w:rsidR="00D46869" w:rsidRPr="003562D4">
        <w:rPr>
          <w:sz w:val="24"/>
          <w:szCs w:val="24"/>
        </w:rPr>
        <w:t xml:space="preserve">.  </w:t>
      </w:r>
      <w:r w:rsidR="006A5F26">
        <w:rPr>
          <w:sz w:val="24"/>
          <w:szCs w:val="24"/>
        </w:rPr>
        <w:t xml:space="preserve">Contractor shall perform the services and create the deliverables (collectively, the </w:t>
      </w:r>
      <w:bookmarkStart w:id="0" w:name="OpenAt"/>
      <w:bookmarkEnd w:id="0"/>
      <w:r w:rsidR="006A5F26">
        <w:rPr>
          <w:sz w:val="24"/>
          <w:szCs w:val="24"/>
        </w:rPr>
        <w:t>“</w:t>
      </w:r>
      <w:r w:rsidR="006A5F26" w:rsidRPr="0021174D">
        <w:rPr>
          <w:b/>
          <w:sz w:val="24"/>
          <w:szCs w:val="24"/>
        </w:rPr>
        <w:t>Services</w:t>
      </w:r>
      <w:r w:rsidR="006A5F26">
        <w:rPr>
          <w:sz w:val="24"/>
          <w:szCs w:val="24"/>
        </w:rPr>
        <w:t xml:space="preserve">”) set forth in the statement of work attached as </w:t>
      </w:r>
      <w:r w:rsidR="006A5F26" w:rsidRPr="0021174D">
        <w:rPr>
          <w:b/>
          <w:bCs/>
          <w:sz w:val="24"/>
          <w:szCs w:val="24"/>
        </w:rPr>
        <w:t>Exhibit A</w:t>
      </w:r>
      <w:r w:rsidR="006A5F26">
        <w:rPr>
          <w:sz w:val="24"/>
          <w:szCs w:val="24"/>
        </w:rPr>
        <w:t xml:space="preserve"> to </w:t>
      </w:r>
      <w:r w:rsidR="00011501">
        <w:rPr>
          <w:sz w:val="24"/>
          <w:szCs w:val="24"/>
        </w:rPr>
        <w:t>the</w:t>
      </w:r>
      <w:r w:rsidR="006A5F26">
        <w:rPr>
          <w:sz w:val="24"/>
          <w:szCs w:val="24"/>
        </w:rPr>
        <w:t xml:space="preserve"> Agreement (“</w:t>
      </w:r>
      <w:r w:rsidR="006A5F26" w:rsidRPr="0021174D">
        <w:rPr>
          <w:b/>
          <w:sz w:val="24"/>
          <w:szCs w:val="24"/>
        </w:rPr>
        <w:t>Statement of Work</w:t>
      </w:r>
      <w:r w:rsidR="006A5F26">
        <w:rPr>
          <w:sz w:val="24"/>
          <w:szCs w:val="24"/>
        </w:rPr>
        <w:t>”).</w:t>
      </w:r>
    </w:p>
    <w:p w14:paraId="2ECEC94A" w14:textId="0C15F896" w:rsidR="00D46869" w:rsidRPr="003562D4" w:rsidRDefault="00536154" w:rsidP="00BA4AC4">
      <w:pPr>
        <w:numPr>
          <w:ilvl w:val="0"/>
          <w:numId w:val="7"/>
        </w:numPr>
        <w:tabs>
          <w:tab w:val="clear" w:pos="375"/>
          <w:tab w:val="num" w:pos="0"/>
          <w:tab w:val="left" w:pos="360"/>
          <w:tab w:val="left" w:pos="1243"/>
        </w:tabs>
        <w:spacing w:after="120"/>
        <w:ind w:left="0" w:firstLine="0"/>
        <w:jc w:val="both"/>
        <w:rPr>
          <w:sz w:val="24"/>
          <w:szCs w:val="24"/>
        </w:rPr>
      </w:pPr>
      <w:r>
        <w:rPr>
          <w:b/>
          <w:sz w:val="24"/>
          <w:szCs w:val="24"/>
          <w:u w:val="single"/>
        </w:rPr>
        <w:t>Entire</w:t>
      </w:r>
      <w:r w:rsidRPr="003562D4">
        <w:rPr>
          <w:b/>
          <w:sz w:val="24"/>
          <w:szCs w:val="24"/>
          <w:u w:val="single"/>
        </w:rPr>
        <w:t xml:space="preserve"> </w:t>
      </w:r>
      <w:r w:rsidR="00D46869" w:rsidRPr="003562D4">
        <w:rPr>
          <w:b/>
          <w:sz w:val="24"/>
          <w:szCs w:val="24"/>
          <w:u w:val="single"/>
        </w:rPr>
        <w:t>Agreement</w:t>
      </w:r>
      <w:r w:rsidR="006A5F26">
        <w:rPr>
          <w:b/>
          <w:sz w:val="24"/>
          <w:szCs w:val="24"/>
          <w:u w:val="single"/>
        </w:rPr>
        <w:t>; Contract Administrator</w:t>
      </w:r>
      <w:r w:rsidR="00D46869" w:rsidRPr="003562D4">
        <w:rPr>
          <w:sz w:val="24"/>
          <w:szCs w:val="24"/>
        </w:rPr>
        <w:t xml:space="preserve">.  </w:t>
      </w:r>
      <w:r w:rsidRPr="48E978D2">
        <w:rPr>
          <w:sz w:val="24"/>
          <w:szCs w:val="24"/>
        </w:rPr>
        <w:t xml:space="preserve">The Agreement constitutes the complete and final agreement between PGE and </w:t>
      </w:r>
      <w:r w:rsidR="00124FF2">
        <w:rPr>
          <w:sz w:val="24"/>
          <w:szCs w:val="24"/>
        </w:rPr>
        <w:t>Contractor</w:t>
      </w:r>
      <w:r w:rsidRPr="48E978D2">
        <w:rPr>
          <w:sz w:val="24"/>
          <w:szCs w:val="24"/>
        </w:rPr>
        <w:t xml:space="preserve"> with respect to the subject matter thereof and supersedes all prior negotiations, representations or agreements, whether oral or written, related to the subject matter of the Agreement. No course of prior dealings and no usage of the trade is relevant to determine the meaning of </w:t>
      </w:r>
      <w:r w:rsidR="00277395">
        <w:rPr>
          <w:sz w:val="24"/>
          <w:szCs w:val="24"/>
        </w:rPr>
        <w:t>the</w:t>
      </w:r>
      <w:r w:rsidR="00277395" w:rsidRPr="48E978D2">
        <w:rPr>
          <w:sz w:val="24"/>
          <w:szCs w:val="24"/>
        </w:rPr>
        <w:t xml:space="preserve"> </w:t>
      </w:r>
      <w:r w:rsidRPr="48E978D2">
        <w:rPr>
          <w:sz w:val="24"/>
          <w:szCs w:val="24"/>
        </w:rPr>
        <w:t xml:space="preserve">Agreement. </w:t>
      </w:r>
      <w:r w:rsidR="006A5F26">
        <w:rPr>
          <w:sz w:val="24"/>
          <w:szCs w:val="24"/>
        </w:rPr>
        <w:t xml:space="preserve">All correspondence regarding the administration of </w:t>
      </w:r>
      <w:r w:rsidR="00011501">
        <w:rPr>
          <w:sz w:val="24"/>
          <w:szCs w:val="24"/>
        </w:rPr>
        <w:t>the</w:t>
      </w:r>
      <w:r w:rsidR="006A5F26">
        <w:rPr>
          <w:sz w:val="24"/>
          <w:szCs w:val="24"/>
        </w:rPr>
        <w:t xml:space="preserve"> Agreement shall be sent to </w:t>
      </w:r>
      <w:r w:rsidR="003F24DF" w:rsidRPr="003F24DF">
        <w:rPr>
          <w:sz w:val="24"/>
          <w:szCs w:val="24"/>
          <w:highlight w:val="yellow"/>
        </w:rPr>
        <w:t>[insert name]</w:t>
      </w:r>
      <w:r w:rsidR="006A5F26">
        <w:rPr>
          <w:sz w:val="24"/>
          <w:szCs w:val="24"/>
        </w:rPr>
        <w:t xml:space="preserve"> (“</w:t>
      </w:r>
      <w:r w:rsidR="006A5F26" w:rsidRPr="0021174D">
        <w:rPr>
          <w:b/>
          <w:sz w:val="24"/>
          <w:szCs w:val="24"/>
        </w:rPr>
        <w:t>Contract Administrator</w:t>
      </w:r>
      <w:r w:rsidR="006A5F26">
        <w:rPr>
          <w:sz w:val="24"/>
          <w:szCs w:val="24"/>
        </w:rPr>
        <w:t>”) at the following email address:</w:t>
      </w:r>
      <w:r w:rsidR="003F24DF" w:rsidRPr="003F24DF">
        <w:rPr>
          <w:sz w:val="24"/>
          <w:szCs w:val="24"/>
        </w:rPr>
        <w:t xml:space="preserve"> </w:t>
      </w:r>
      <w:r w:rsidR="003F24DF" w:rsidRPr="003F24DF">
        <w:rPr>
          <w:sz w:val="24"/>
          <w:szCs w:val="24"/>
          <w:highlight w:val="yellow"/>
        </w:rPr>
        <w:t>[insert email]</w:t>
      </w:r>
      <w:r w:rsidR="006A5F26">
        <w:rPr>
          <w:sz w:val="24"/>
          <w:szCs w:val="24"/>
        </w:rPr>
        <w:t xml:space="preserve">. </w:t>
      </w:r>
    </w:p>
    <w:p w14:paraId="6307A2B2" w14:textId="6417A9F5" w:rsidR="00D46869" w:rsidRPr="003562D4" w:rsidRDefault="00D46869" w:rsidP="0021174D">
      <w:pPr>
        <w:numPr>
          <w:ilvl w:val="0"/>
          <w:numId w:val="7"/>
        </w:numPr>
        <w:tabs>
          <w:tab w:val="left" w:pos="799"/>
          <w:tab w:val="left" w:pos="1243"/>
        </w:tabs>
        <w:spacing w:after="120"/>
        <w:ind w:left="0" w:firstLine="0"/>
        <w:jc w:val="both"/>
        <w:rPr>
          <w:rFonts w:ascii="Segoe UI" w:hAnsi="Segoe UI" w:cs="Segoe UI"/>
          <w:color w:val="000000"/>
          <w:sz w:val="24"/>
          <w:szCs w:val="24"/>
          <w:shd w:val="clear" w:color="auto" w:fill="FFFFFF"/>
        </w:rPr>
      </w:pPr>
      <w:r w:rsidRPr="264224C8">
        <w:rPr>
          <w:b/>
          <w:bCs/>
          <w:sz w:val="24"/>
          <w:szCs w:val="24"/>
          <w:u w:val="single"/>
        </w:rPr>
        <w:t>Price and Payment</w:t>
      </w:r>
      <w:r w:rsidRPr="264224C8">
        <w:rPr>
          <w:b/>
          <w:bCs/>
          <w:sz w:val="24"/>
          <w:szCs w:val="24"/>
        </w:rPr>
        <w:t xml:space="preserve">.  </w:t>
      </w:r>
      <w:r w:rsidRPr="003562D4">
        <w:rPr>
          <w:sz w:val="24"/>
          <w:szCs w:val="24"/>
        </w:rPr>
        <w:t>Unless otherwise expressly stated, the price stated in the</w:t>
      </w:r>
      <w:r w:rsidR="00DE3CE9">
        <w:rPr>
          <w:sz w:val="24"/>
          <w:szCs w:val="24"/>
        </w:rPr>
        <w:t xml:space="preserve"> </w:t>
      </w:r>
      <w:r w:rsidR="006A5F26" w:rsidDel="00DE3CE9">
        <w:rPr>
          <w:sz w:val="24"/>
          <w:szCs w:val="24"/>
        </w:rPr>
        <w:t xml:space="preserve">Statement </w:t>
      </w:r>
      <w:r w:rsidR="00431F76" w:rsidDel="00DE3CE9">
        <w:rPr>
          <w:sz w:val="24"/>
          <w:szCs w:val="24"/>
        </w:rPr>
        <w:t>of</w:t>
      </w:r>
      <w:r w:rsidR="006A5F26" w:rsidDel="00DE3CE9">
        <w:rPr>
          <w:sz w:val="24"/>
          <w:szCs w:val="24"/>
        </w:rPr>
        <w:t xml:space="preserve"> Work</w:t>
      </w:r>
      <w:r w:rsidR="006A5F26" w:rsidRPr="003562D4" w:rsidDel="00DE3CE9">
        <w:rPr>
          <w:sz w:val="24"/>
          <w:szCs w:val="24"/>
        </w:rPr>
        <w:t xml:space="preserve"> </w:t>
      </w:r>
      <w:r w:rsidRPr="003562D4">
        <w:rPr>
          <w:sz w:val="24"/>
          <w:szCs w:val="24"/>
        </w:rPr>
        <w:t>includes all taxes, duties, interest, transportation service</w:t>
      </w:r>
      <w:r w:rsidR="00505DEE" w:rsidRPr="003562D4">
        <w:rPr>
          <w:sz w:val="24"/>
          <w:szCs w:val="24"/>
        </w:rPr>
        <w:t>,</w:t>
      </w:r>
      <w:r w:rsidRPr="003562D4">
        <w:rPr>
          <w:sz w:val="24"/>
          <w:szCs w:val="24"/>
        </w:rPr>
        <w:t xml:space="preserve"> and charges of </w:t>
      </w:r>
      <w:r w:rsidR="001D664F" w:rsidRPr="003562D4">
        <w:rPr>
          <w:sz w:val="24"/>
          <w:szCs w:val="24"/>
        </w:rPr>
        <w:t xml:space="preserve">every </w:t>
      </w:r>
      <w:r w:rsidRPr="003562D4">
        <w:rPr>
          <w:sz w:val="24"/>
          <w:szCs w:val="24"/>
        </w:rPr>
        <w:t xml:space="preserve">kind.  Without limiting the foregoing, </w:t>
      </w:r>
      <w:r w:rsidR="00124FF2">
        <w:rPr>
          <w:sz w:val="24"/>
          <w:szCs w:val="24"/>
        </w:rPr>
        <w:t>Contractor</w:t>
      </w:r>
      <w:r w:rsidRPr="003562D4">
        <w:rPr>
          <w:sz w:val="24"/>
          <w:szCs w:val="24"/>
        </w:rPr>
        <w:t xml:space="preserve"> shall be exclusively liable for payment to the appropriate governmental authority of all payroll and other employees' contributions and taxes required for </w:t>
      </w:r>
      <w:r w:rsidR="00124FF2">
        <w:rPr>
          <w:sz w:val="24"/>
          <w:szCs w:val="24"/>
        </w:rPr>
        <w:t>Contractor</w:t>
      </w:r>
      <w:r w:rsidRPr="003562D4">
        <w:rPr>
          <w:sz w:val="24"/>
          <w:szCs w:val="24"/>
        </w:rPr>
        <w:t xml:space="preserve">'s performance of the </w:t>
      </w:r>
      <w:r w:rsidR="002C0DF9" w:rsidRPr="003562D4">
        <w:rPr>
          <w:sz w:val="24"/>
          <w:szCs w:val="24"/>
        </w:rPr>
        <w:t>Services</w:t>
      </w:r>
      <w:r w:rsidRPr="003562D4">
        <w:rPr>
          <w:sz w:val="24"/>
          <w:szCs w:val="24"/>
        </w:rPr>
        <w:t xml:space="preserve"> and that of its employees, including, but not limited to, taxes imposed under the provisions of any unemployment insurance, Social Security or pension plan. </w:t>
      </w:r>
      <w:r w:rsidR="00124FF2">
        <w:rPr>
          <w:sz w:val="24"/>
          <w:szCs w:val="24"/>
        </w:rPr>
        <w:t>Contractor</w:t>
      </w:r>
      <w:r w:rsidR="00431F76">
        <w:rPr>
          <w:sz w:val="24"/>
          <w:szCs w:val="24"/>
        </w:rPr>
        <w:t xml:space="preserve"> shall adhere to the Travel and Expense </w:t>
      </w:r>
      <w:r w:rsidR="008A0A34">
        <w:rPr>
          <w:sz w:val="24"/>
          <w:szCs w:val="24"/>
        </w:rPr>
        <w:t>Requirements</w:t>
      </w:r>
      <w:r w:rsidR="00431F76">
        <w:rPr>
          <w:sz w:val="24"/>
          <w:szCs w:val="24"/>
        </w:rPr>
        <w:t xml:space="preserve"> attached as </w:t>
      </w:r>
      <w:r w:rsidR="00431F76" w:rsidRPr="0021174D">
        <w:rPr>
          <w:b/>
          <w:bCs/>
          <w:sz w:val="24"/>
          <w:szCs w:val="24"/>
        </w:rPr>
        <w:t>Exhibit D</w:t>
      </w:r>
      <w:r w:rsidR="00431F76">
        <w:rPr>
          <w:sz w:val="24"/>
          <w:szCs w:val="24"/>
        </w:rPr>
        <w:t xml:space="preserve"> to </w:t>
      </w:r>
      <w:r w:rsidR="00011501">
        <w:rPr>
          <w:sz w:val="24"/>
          <w:szCs w:val="24"/>
        </w:rPr>
        <w:t>the</w:t>
      </w:r>
      <w:r w:rsidR="00431F76">
        <w:rPr>
          <w:sz w:val="24"/>
          <w:szCs w:val="24"/>
        </w:rPr>
        <w:t xml:space="preserve"> Agreement. For each month that Services are performed under </w:t>
      </w:r>
      <w:r w:rsidR="00011501">
        <w:rPr>
          <w:sz w:val="24"/>
          <w:szCs w:val="24"/>
        </w:rPr>
        <w:t>the</w:t>
      </w:r>
      <w:r w:rsidR="00431F76">
        <w:rPr>
          <w:sz w:val="24"/>
          <w:szCs w:val="24"/>
        </w:rPr>
        <w:t xml:space="preserve"> Agreement, </w:t>
      </w:r>
      <w:r w:rsidR="00124FF2">
        <w:rPr>
          <w:sz w:val="24"/>
          <w:szCs w:val="24"/>
        </w:rPr>
        <w:t>Contractor</w:t>
      </w:r>
      <w:r w:rsidR="006A5F26">
        <w:rPr>
          <w:sz w:val="24"/>
          <w:szCs w:val="24"/>
        </w:rPr>
        <w:t xml:space="preserve"> shall </w:t>
      </w:r>
      <w:r w:rsidR="00431F76">
        <w:rPr>
          <w:sz w:val="24"/>
          <w:szCs w:val="24"/>
        </w:rPr>
        <w:t xml:space="preserve">promptly </w:t>
      </w:r>
      <w:r w:rsidR="006A5F26">
        <w:rPr>
          <w:sz w:val="24"/>
          <w:szCs w:val="24"/>
        </w:rPr>
        <w:t xml:space="preserve">send </w:t>
      </w:r>
      <w:r w:rsidR="00431F76">
        <w:rPr>
          <w:sz w:val="24"/>
          <w:szCs w:val="24"/>
        </w:rPr>
        <w:t>an</w:t>
      </w:r>
      <w:r w:rsidR="006A5F26">
        <w:rPr>
          <w:sz w:val="24"/>
          <w:szCs w:val="24"/>
        </w:rPr>
        <w:t xml:space="preserve"> invoice to the Contract Administrator</w:t>
      </w:r>
      <w:r w:rsidR="00431F76">
        <w:rPr>
          <w:sz w:val="24"/>
          <w:szCs w:val="24"/>
        </w:rPr>
        <w:t xml:space="preserve"> after the end of the month</w:t>
      </w:r>
      <w:r w:rsidR="006A5F26">
        <w:rPr>
          <w:sz w:val="24"/>
          <w:szCs w:val="24"/>
        </w:rPr>
        <w:t xml:space="preserve">. </w:t>
      </w:r>
      <w:r w:rsidR="003979C4">
        <w:rPr>
          <w:sz w:val="24"/>
          <w:szCs w:val="24"/>
        </w:rPr>
        <w:t xml:space="preserve">Contractor shall include a copy of its W-9 and a completed PGE ACH Form, if </w:t>
      </w:r>
      <w:r w:rsidR="00934B44">
        <w:rPr>
          <w:sz w:val="24"/>
          <w:szCs w:val="24"/>
        </w:rPr>
        <w:t>Contractor wishes to be paid via ACH/direct deposit,</w:t>
      </w:r>
      <w:r w:rsidR="003979C4">
        <w:rPr>
          <w:sz w:val="24"/>
          <w:szCs w:val="24"/>
        </w:rPr>
        <w:t xml:space="preserve"> with the first</w:t>
      </w:r>
      <w:r w:rsidR="00934B44">
        <w:rPr>
          <w:sz w:val="24"/>
          <w:szCs w:val="24"/>
        </w:rPr>
        <w:t xml:space="preserve"> month’s</w:t>
      </w:r>
      <w:r w:rsidR="003979C4">
        <w:rPr>
          <w:sz w:val="24"/>
          <w:szCs w:val="24"/>
        </w:rPr>
        <w:t xml:space="preserve"> invoice.</w:t>
      </w:r>
      <w:r w:rsidR="006A5F26">
        <w:rPr>
          <w:sz w:val="24"/>
          <w:szCs w:val="24"/>
        </w:rPr>
        <w:t xml:space="preserve"> PGE shall pay each invoice within forty-five (45) days after receipt</w:t>
      </w:r>
      <w:r w:rsidR="00431F76">
        <w:rPr>
          <w:sz w:val="24"/>
          <w:szCs w:val="24"/>
        </w:rPr>
        <w:t xml:space="preserve"> of a proper invoice</w:t>
      </w:r>
      <w:r w:rsidR="006A5F26">
        <w:rPr>
          <w:sz w:val="24"/>
          <w:szCs w:val="24"/>
        </w:rPr>
        <w:t xml:space="preserve">. </w:t>
      </w:r>
    </w:p>
    <w:p w14:paraId="36F96E5E" w14:textId="2E058607" w:rsidR="00D46869" w:rsidRPr="003562D4" w:rsidRDefault="00E57D86" w:rsidP="00BA4AC4">
      <w:pPr>
        <w:numPr>
          <w:ilvl w:val="0"/>
          <w:numId w:val="7"/>
        </w:numPr>
        <w:tabs>
          <w:tab w:val="left" w:pos="799"/>
          <w:tab w:val="left" w:pos="1243"/>
        </w:tabs>
        <w:spacing w:after="120"/>
        <w:ind w:left="0" w:firstLine="0"/>
        <w:jc w:val="both"/>
        <w:rPr>
          <w:sz w:val="24"/>
          <w:szCs w:val="24"/>
        </w:rPr>
      </w:pPr>
      <w:bookmarkStart w:id="1" w:name="_Hlk99796470"/>
      <w:r w:rsidRPr="003562D4">
        <w:rPr>
          <w:b/>
          <w:sz w:val="24"/>
          <w:szCs w:val="24"/>
          <w:u w:val="single"/>
        </w:rPr>
        <w:t>Performance Standard</w:t>
      </w:r>
      <w:r w:rsidRPr="003562D4">
        <w:rPr>
          <w:sz w:val="24"/>
          <w:szCs w:val="24"/>
        </w:rPr>
        <w:t xml:space="preserve">.  </w:t>
      </w:r>
      <w:r w:rsidR="00124FF2">
        <w:rPr>
          <w:sz w:val="24"/>
          <w:szCs w:val="24"/>
        </w:rPr>
        <w:t>Contractor</w:t>
      </w:r>
      <w:r w:rsidRPr="003562D4">
        <w:rPr>
          <w:sz w:val="24"/>
          <w:szCs w:val="24"/>
        </w:rPr>
        <w:t xml:space="preserve"> shall ensure that the </w:t>
      </w:r>
      <w:r w:rsidR="002C0DF9" w:rsidRPr="003562D4">
        <w:rPr>
          <w:sz w:val="24"/>
          <w:szCs w:val="24"/>
        </w:rPr>
        <w:t>Services</w:t>
      </w:r>
      <w:r w:rsidRPr="003562D4">
        <w:rPr>
          <w:sz w:val="24"/>
          <w:szCs w:val="24"/>
        </w:rPr>
        <w:t xml:space="preserve"> </w:t>
      </w:r>
      <w:r w:rsidR="004F305C" w:rsidRPr="003562D4">
        <w:rPr>
          <w:sz w:val="24"/>
          <w:szCs w:val="24"/>
        </w:rPr>
        <w:t xml:space="preserve">are </w:t>
      </w:r>
      <w:r w:rsidRPr="003562D4">
        <w:rPr>
          <w:sz w:val="24"/>
          <w:szCs w:val="24"/>
        </w:rPr>
        <w:t xml:space="preserve">performed by persons who are fully experienced and properly qualified, licensed, and equipped to perform the </w:t>
      </w:r>
      <w:r w:rsidR="002C0DF9" w:rsidRPr="003562D4">
        <w:rPr>
          <w:sz w:val="24"/>
          <w:szCs w:val="24"/>
        </w:rPr>
        <w:t>Services</w:t>
      </w:r>
      <w:r w:rsidRPr="003562D4">
        <w:rPr>
          <w:sz w:val="24"/>
          <w:szCs w:val="24"/>
        </w:rPr>
        <w:t xml:space="preserve"> and who meet PGE’s training requirements for the </w:t>
      </w:r>
      <w:r w:rsidR="002C0DF9" w:rsidRPr="003562D4">
        <w:rPr>
          <w:sz w:val="24"/>
          <w:szCs w:val="24"/>
        </w:rPr>
        <w:t>Services</w:t>
      </w:r>
      <w:r w:rsidRPr="003562D4">
        <w:rPr>
          <w:sz w:val="24"/>
          <w:szCs w:val="24"/>
        </w:rPr>
        <w:t xml:space="preserve">.  </w:t>
      </w:r>
      <w:r w:rsidR="00124FF2">
        <w:rPr>
          <w:sz w:val="24"/>
          <w:szCs w:val="24"/>
        </w:rPr>
        <w:t>Contractor</w:t>
      </w:r>
      <w:r w:rsidRPr="003562D4">
        <w:rPr>
          <w:sz w:val="24"/>
          <w:szCs w:val="24"/>
        </w:rPr>
        <w:t xml:space="preserve"> shall ensure that strict discipline and good order is </w:t>
      </w:r>
      <w:proofErr w:type="gramStart"/>
      <w:r w:rsidRPr="003562D4">
        <w:rPr>
          <w:sz w:val="24"/>
          <w:szCs w:val="24"/>
        </w:rPr>
        <w:t>enforced at all times</w:t>
      </w:r>
      <w:proofErr w:type="gramEnd"/>
      <w:r w:rsidRPr="003562D4">
        <w:rPr>
          <w:sz w:val="24"/>
          <w:szCs w:val="24"/>
        </w:rPr>
        <w:t xml:space="preserve"> among those assigned to perform the </w:t>
      </w:r>
      <w:r w:rsidR="002C0DF9" w:rsidRPr="003562D4">
        <w:rPr>
          <w:sz w:val="24"/>
          <w:szCs w:val="24"/>
        </w:rPr>
        <w:t>Services</w:t>
      </w:r>
      <w:r w:rsidRPr="003562D4">
        <w:rPr>
          <w:sz w:val="24"/>
          <w:szCs w:val="24"/>
        </w:rPr>
        <w:t xml:space="preserve">. </w:t>
      </w:r>
      <w:r w:rsidR="00124FF2">
        <w:rPr>
          <w:sz w:val="24"/>
          <w:szCs w:val="24"/>
        </w:rPr>
        <w:lastRenderedPageBreak/>
        <w:t>Contractor</w:t>
      </w:r>
      <w:r w:rsidRPr="003562D4">
        <w:rPr>
          <w:sz w:val="24"/>
          <w:szCs w:val="24"/>
        </w:rPr>
        <w:t xml:space="preserve"> shall perform the </w:t>
      </w:r>
      <w:r w:rsidR="002C0DF9" w:rsidRPr="003562D4">
        <w:rPr>
          <w:sz w:val="24"/>
          <w:szCs w:val="24"/>
        </w:rPr>
        <w:t>Services</w:t>
      </w:r>
      <w:r w:rsidRPr="003562D4">
        <w:rPr>
          <w:sz w:val="24"/>
          <w:szCs w:val="24"/>
        </w:rPr>
        <w:t xml:space="preserve"> in a prudent, good and workmanlike manner, free from defects, errors and omissions, and with a high degree of skill and care, no less than that which is utilized by firms and professionals in the same field under the same or similar circumstances. When at a PGE location, facility, worksite or customer location (“</w:t>
      </w:r>
      <w:r w:rsidRPr="00097554">
        <w:rPr>
          <w:b/>
          <w:bCs/>
          <w:sz w:val="24"/>
          <w:szCs w:val="24"/>
        </w:rPr>
        <w:t>Jobsite</w:t>
      </w:r>
      <w:r w:rsidRPr="003562D4">
        <w:rPr>
          <w:sz w:val="24"/>
          <w:szCs w:val="24"/>
        </w:rPr>
        <w:t xml:space="preserve">”) or when accessing PGE’s systems or networks, the conduct of </w:t>
      </w:r>
      <w:r w:rsidR="00124FF2">
        <w:rPr>
          <w:sz w:val="24"/>
          <w:szCs w:val="24"/>
        </w:rPr>
        <w:t>Contractor</w:t>
      </w:r>
      <w:r w:rsidRPr="003562D4">
        <w:rPr>
          <w:sz w:val="24"/>
          <w:szCs w:val="24"/>
        </w:rPr>
        <w:t xml:space="preserve"> and any third parties (including affiliates) retained by </w:t>
      </w:r>
      <w:r w:rsidR="00124FF2">
        <w:rPr>
          <w:sz w:val="24"/>
          <w:szCs w:val="24"/>
        </w:rPr>
        <w:t>Contractor</w:t>
      </w:r>
      <w:r w:rsidRPr="003562D4">
        <w:rPr>
          <w:sz w:val="24"/>
          <w:szCs w:val="24"/>
        </w:rPr>
        <w:t xml:space="preserve"> in connection with the Agreement </w:t>
      </w:r>
      <w:r w:rsidR="00105840" w:rsidRPr="003562D4">
        <w:rPr>
          <w:sz w:val="24"/>
          <w:szCs w:val="24"/>
        </w:rPr>
        <w:t xml:space="preserve">to perform the Services </w:t>
      </w:r>
      <w:r w:rsidRPr="003562D4">
        <w:rPr>
          <w:sz w:val="24"/>
          <w:szCs w:val="24"/>
        </w:rPr>
        <w:t>and their respective employees, agents, affiliates, and subcontractors shall conform to PGE policies, procedures, rules and standards</w:t>
      </w:r>
      <w:r w:rsidR="007D5562">
        <w:rPr>
          <w:sz w:val="24"/>
          <w:szCs w:val="24"/>
        </w:rPr>
        <w:t xml:space="preserve"> that are provided to </w:t>
      </w:r>
      <w:r w:rsidR="00124FF2">
        <w:rPr>
          <w:sz w:val="24"/>
          <w:szCs w:val="24"/>
        </w:rPr>
        <w:t>Contractor</w:t>
      </w:r>
      <w:r w:rsidRPr="003562D4">
        <w:rPr>
          <w:sz w:val="24"/>
          <w:szCs w:val="24"/>
        </w:rPr>
        <w:t xml:space="preserve"> (collectively, “</w:t>
      </w:r>
      <w:r w:rsidRPr="00097554">
        <w:rPr>
          <w:b/>
          <w:bCs/>
          <w:sz w:val="24"/>
          <w:szCs w:val="24"/>
        </w:rPr>
        <w:t>Requirements</w:t>
      </w:r>
      <w:r w:rsidRPr="003562D4">
        <w:rPr>
          <w:sz w:val="24"/>
          <w:szCs w:val="24"/>
        </w:rPr>
        <w:t>”), including but not limited to those related to tobacco, drug and alcohol use, IT access and security, and safety.</w:t>
      </w:r>
      <w:r w:rsidR="00536154">
        <w:rPr>
          <w:sz w:val="24"/>
          <w:szCs w:val="24"/>
        </w:rPr>
        <w:t xml:space="preserve"> </w:t>
      </w:r>
      <w:r w:rsidR="00B452E1" w:rsidRPr="00E50FAD">
        <w:rPr>
          <w:sz w:val="24"/>
          <w:szCs w:val="24"/>
        </w:rPr>
        <w:t xml:space="preserve">In the event an employee or subcontractor of </w:t>
      </w:r>
      <w:r w:rsidR="00124FF2">
        <w:rPr>
          <w:sz w:val="24"/>
          <w:szCs w:val="24"/>
        </w:rPr>
        <w:t>Contractor</w:t>
      </w:r>
      <w:r w:rsidR="00B452E1" w:rsidRPr="00E50FAD">
        <w:rPr>
          <w:sz w:val="24"/>
          <w:szCs w:val="24"/>
        </w:rPr>
        <w:t xml:space="preserve"> is granted access to a Jobsite or PGE’s systems or network, and such employee or subcontractor is terminated</w:t>
      </w:r>
      <w:r w:rsidR="00B452E1">
        <w:rPr>
          <w:sz w:val="24"/>
          <w:szCs w:val="24"/>
        </w:rPr>
        <w:t xml:space="preserve"> or suspended</w:t>
      </w:r>
      <w:r w:rsidR="00B452E1" w:rsidRPr="00E50FAD">
        <w:rPr>
          <w:sz w:val="24"/>
          <w:szCs w:val="24"/>
        </w:rPr>
        <w:t xml:space="preserve"> during the performance of Services under the Agreement, </w:t>
      </w:r>
      <w:r w:rsidR="00124FF2">
        <w:rPr>
          <w:sz w:val="24"/>
          <w:szCs w:val="24"/>
        </w:rPr>
        <w:t>Contractor</w:t>
      </w:r>
      <w:r w:rsidR="00B452E1" w:rsidRPr="00E50FAD">
        <w:rPr>
          <w:sz w:val="24"/>
          <w:szCs w:val="24"/>
        </w:rPr>
        <w:t xml:space="preserve"> shall notify PGE </w:t>
      </w:r>
      <w:r w:rsidR="00B452E1">
        <w:rPr>
          <w:sz w:val="24"/>
          <w:szCs w:val="24"/>
        </w:rPr>
        <w:t xml:space="preserve">in writing </w:t>
      </w:r>
      <w:r w:rsidR="00B452E1" w:rsidRPr="00E50FAD">
        <w:rPr>
          <w:sz w:val="24"/>
          <w:szCs w:val="24"/>
        </w:rPr>
        <w:t>of such termination within 24 hours of such termination</w:t>
      </w:r>
      <w:r w:rsidR="00B452E1">
        <w:rPr>
          <w:sz w:val="24"/>
          <w:szCs w:val="24"/>
        </w:rPr>
        <w:t xml:space="preserve"> and shall immediately take all steps necessary to remove employee’s or subcontractor’s access to any PGE assets. </w:t>
      </w:r>
      <w:r w:rsidR="00124FF2">
        <w:rPr>
          <w:sz w:val="24"/>
          <w:szCs w:val="24"/>
        </w:rPr>
        <w:t>Contractor</w:t>
      </w:r>
      <w:r w:rsidR="00B452E1">
        <w:rPr>
          <w:sz w:val="24"/>
          <w:szCs w:val="24"/>
        </w:rPr>
        <w:t xml:space="preserve"> shall send written notification to </w:t>
      </w:r>
      <w:hyperlink r:id="rId11" w:history="1">
        <w:r w:rsidR="00B452E1" w:rsidRPr="00A9653F">
          <w:rPr>
            <w:rStyle w:val="Hyperlink"/>
            <w:sz w:val="24"/>
            <w:szCs w:val="24"/>
          </w:rPr>
          <w:t>ISOC@pgn.com</w:t>
        </w:r>
      </w:hyperlink>
      <w:r w:rsidR="00B452E1">
        <w:rPr>
          <w:sz w:val="24"/>
          <w:szCs w:val="24"/>
        </w:rPr>
        <w:t xml:space="preserve"> and the Contract Administrator(s)</w:t>
      </w:r>
      <w:r w:rsidR="00B452E1" w:rsidRPr="00E50FAD">
        <w:rPr>
          <w:sz w:val="24"/>
          <w:szCs w:val="24"/>
        </w:rPr>
        <w:t>.</w:t>
      </w:r>
      <w:r w:rsidRPr="003562D4">
        <w:rPr>
          <w:sz w:val="24"/>
          <w:szCs w:val="24"/>
        </w:rPr>
        <w:t xml:space="preserve"> </w:t>
      </w:r>
      <w:r w:rsidR="00536154">
        <w:rPr>
          <w:sz w:val="24"/>
          <w:szCs w:val="24"/>
        </w:rPr>
        <w:t>The</w:t>
      </w:r>
      <w:r w:rsidR="00536154" w:rsidRPr="003562D4">
        <w:rPr>
          <w:sz w:val="24"/>
          <w:szCs w:val="24"/>
        </w:rPr>
        <w:t xml:space="preserve"> </w:t>
      </w:r>
      <w:r w:rsidRPr="003562D4">
        <w:rPr>
          <w:sz w:val="24"/>
          <w:szCs w:val="24"/>
        </w:rPr>
        <w:t xml:space="preserve">Requirements include but are not limited to the requirement that </w:t>
      </w:r>
      <w:r w:rsidR="00124FF2">
        <w:rPr>
          <w:sz w:val="24"/>
          <w:szCs w:val="24"/>
        </w:rPr>
        <w:t>Contractor</w:t>
      </w:r>
      <w:r w:rsidRPr="003562D4">
        <w:rPr>
          <w:sz w:val="24"/>
          <w:szCs w:val="24"/>
        </w:rPr>
        <w:t xml:space="preserve"> complete drug screening and a criminal background check for any person assigned to any portion of the </w:t>
      </w:r>
      <w:r w:rsidR="002C0DF9" w:rsidRPr="003562D4">
        <w:rPr>
          <w:sz w:val="24"/>
          <w:szCs w:val="24"/>
        </w:rPr>
        <w:t>Services</w:t>
      </w:r>
      <w:r w:rsidRPr="003562D4">
        <w:rPr>
          <w:sz w:val="24"/>
          <w:szCs w:val="24"/>
        </w:rPr>
        <w:t xml:space="preserve"> to be performed at a Jobsite or when accessing PGE’s systems or networks.  </w:t>
      </w:r>
      <w:r w:rsidR="00124FF2">
        <w:rPr>
          <w:sz w:val="24"/>
          <w:szCs w:val="24"/>
        </w:rPr>
        <w:t>Contractor</w:t>
      </w:r>
      <w:r w:rsidRPr="003562D4">
        <w:rPr>
          <w:sz w:val="24"/>
          <w:szCs w:val="24"/>
        </w:rPr>
        <w:t xml:space="preserve"> shall promptly notify PGE prior to commencing the </w:t>
      </w:r>
      <w:r w:rsidR="002C0DF9" w:rsidRPr="003562D4">
        <w:rPr>
          <w:sz w:val="24"/>
          <w:szCs w:val="24"/>
        </w:rPr>
        <w:t>Services</w:t>
      </w:r>
      <w:r w:rsidRPr="003562D4">
        <w:rPr>
          <w:sz w:val="24"/>
          <w:szCs w:val="24"/>
        </w:rPr>
        <w:t xml:space="preserve"> if such screening reveals that a person assigned to any portion of the </w:t>
      </w:r>
      <w:r w:rsidR="002C0DF9" w:rsidRPr="003562D4">
        <w:rPr>
          <w:sz w:val="24"/>
          <w:szCs w:val="24"/>
        </w:rPr>
        <w:t>Services</w:t>
      </w:r>
      <w:r w:rsidRPr="003562D4">
        <w:rPr>
          <w:sz w:val="24"/>
          <w:szCs w:val="24"/>
        </w:rPr>
        <w:t xml:space="preserve"> to be completed on a Jobsite or who will have access to PGE systems or networks, has been convicted of multiple misdemeanors or one or more felonies within seven (7) years of the date of the Purchase Order.  </w:t>
      </w:r>
      <w:r w:rsidR="00124FF2">
        <w:rPr>
          <w:sz w:val="24"/>
          <w:szCs w:val="24"/>
        </w:rPr>
        <w:t>Contractor</w:t>
      </w:r>
      <w:r w:rsidRPr="003562D4">
        <w:rPr>
          <w:sz w:val="24"/>
          <w:szCs w:val="24"/>
        </w:rPr>
        <w:t xml:space="preserve"> shall provide PGE a copy of the drug screening and criminal background check results or other supporting documentation and information regarding such results.  In the event convictions are identified, PGE will conduct an individualized assessment to determine if a conviction impacts such individual’s ability to perform the </w:t>
      </w:r>
      <w:r w:rsidR="002C0DF9" w:rsidRPr="003562D4">
        <w:rPr>
          <w:sz w:val="24"/>
          <w:szCs w:val="24"/>
        </w:rPr>
        <w:t>Services</w:t>
      </w:r>
      <w:r w:rsidRPr="003562D4">
        <w:rPr>
          <w:sz w:val="24"/>
          <w:szCs w:val="24"/>
        </w:rPr>
        <w:t xml:space="preserve"> in accordance with the Requirements, </w:t>
      </w:r>
      <w:proofErr w:type="gramStart"/>
      <w:r w:rsidRPr="003562D4">
        <w:rPr>
          <w:sz w:val="24"/>
          <w:szCs w:val="24"/>
        </w:rPr>
        <w:t>taking into account</w:t>
      </w:r>
      <w:proofErr w:type="gramEnd"/>
      <w:r w:rsidRPr="003562D4">
        <w:rPr>
          <w:sz w:val="24"/>
          <w:szCs w:val="24"/>
        </w:rPr>
        <w:t xml:space="preserve"> the seriousness and nature of the offense, amount of time that has elapsed since the conviction, the nature of the </w:t>
      </w:r>
      <w:r w:rsidR="002C0DF9" w:rsidRPr="003562D4">
        <w:rPr>
          <w:sz w:val="24"/>
          <w:szCs w:val="24"/>
        </w:rPr>
        <w:t>Services</w:t>
      </w:r>
      <w:r w:rsidRPr="003562D4">
        <w:rPr>
          <w:sz w:val="24"/>
          <w:szCs w:val="24"/>
        </w:rPr>
        <w:t xml:space="preserve">, and any other legally permissible considerations. In the event PGE (in its sole discretion) determines that such conviction is job-related, and it would be consistent with business necessity to do so, PGE will inform </w:t>
      </w:r>
      <w:r w:rsidR="00124FF2">
        <w:rPr>
          <w:sz w:val="24"/>
          <w:szCs w:val="24"/>
        </w:rPr>
        <w:t>Contractor</w:t>
      </w:r>
      <w:r w:rsidRPr="003562D4">
        <w:rPr>
          <w:sz w:val="24"/>
          <w:szCs w:val="24"/>
        </w:rPr>
        <w:t xml:space="preserve"> that </w:t>
      </w:r>
      <w:r w:rsidR="00124FF2">
        <w:rPr>
          <w:sz w:val="24"/>
          <w:szCs w:val="24"/>
        </w:rPr>
        <w:t>Contractor</w:t>
      </w:r>
      <w:r w:rsidRPr="003562D4">
        <w:rPr>
          <w:sz w:val="24"/>
          <w:szCs w:val="24"/>
        </w:rPr>
        <w:t xml:space="preserve"> may not assign such individual to perform the </w:t>
      </w:r>
      <w:r w:rsidR="002C0DF9" w:rsidRPr="003562D4">
        <w:rPr>
          <w:sz w:val="24"/>
          <w:szCs w:val="24"/>
        </w:rPr>
        <w:t>Services</w:t>
      </w:r>
      <w:r w:rsidRPr="003562D4">
        <w:rPr>
          <w:sz w:val="24"/>
          <w:szCs w:val="24"/>
        </w:rPr>
        <w:t>.</w:t>
      </w:r>
    </w:p>
    <w:bookmarkEnd w:id="1"/>
    <w:p w14:paraId="1A0BCE9D" w14:textId="42DC51C5" w:rsidR="00D46869" w:rsidRPr="003562D4" w:rsidRDefault="00D46869" w:rsidP="00BA4AC4">
      <w:pPr>
        <w:numPr>
          <w:ilvl w:val="0"/>
          <w:numId w:val="7"/>
        </w:numPr>
        <w:tabs>
          <w:tab w:val="left" w:pos="799"/>
          <w:tab w:val="left" w:pos="1843"/>
        </w:tabs>
        <w:spacing w:after="120"/>
        <w:ind w:left="0" w:firstLine="0"/>
        <w:jc w:val="both"/>
        <w:rPr>
          <w:sz w:val="24"/>
          <w:szCs w:val="24"/>
        </w:rPr>
      </w:pPr>
      <w:r w:rsidRPr="003562D4">
        <w:rPr>
          <w:b/>
          <w:sz w:val="24"/>
          <w:szCs w:val="24"/>
          <w:u w:val="single"/>
        </w:rPr>
        <w:t>Warranties</w:t>
      </w:r>
      <w:r w:rsidRPr="003562D4">
        <w:rPr>
          <w:sz w:val="24"/>
          <w:szCs w:val="24"/>
        </w:rPr>
        <w:t xml:space="preserve">.  In addition to its obligations under </w:t>
      </w:r>
      <w:r w:rsidRPr="00097554">
        <w:rPr>
          <w:sz w:val="24"/>
          <w:szCs w:val="24"/>
          <w:u w:val="single"/>
        </w:rPr>
        <w:t>Section 4</w:t>
      </w:r>
      <w:r w:rsidR="00536154" w:rsidRPr="00097554">
        <w:rPr>
          <w:sz w:val="24"/>
          <w:szCs w:val="24"/>
          <w:u w:val="single"/>
        </w:rPr>
        <w:t xml:space="preserve"> (Performance Standard)</w:t>
      </w:r>
      <w:r w:rsidRPr="003562D4">
        <w:rPr>
          <w:sz w:val="24"/>
          <w:szCs w:val="24"/>
        </w:rPr>
        <w:t xml:space="preserve"> and any standard </w:t>
      </w:r>
      <w:r w:rsidR="00124FF2">
        <w:rPr>
          <w:sz w:val="24"/>
          <w:szCs w:val="24"/>
        </w:rPr>
        <w:t>Contractor</w:t>
      </w:r>
      <w:r w:rsidRPr="003562D4">
        <w:rPr>
          <w:sz w:val="24"/>
          <w:szCs w:val="24"/>
        </w:rPr>
        <w:t xml:space="preserve"> warranties, </w:t>
      </w:r>
      <w:r w:rsidR="00124FF2">
        <w:rPr>
          <w:sz w:val="24"/>
          <w:szCs w:val="24"/>
        </w:rPr>
        <w:t>Contractor</w:t>
      </w:r>
      <w:r w:rsidRPr="003562D4">
        <w:rPr>
          <w:sz w:val="24"/>
          <w:szCs w:val="24"/>
        </w:rPr>
        <w:t xml:space="preserve"> warrants that the </w:t>
      </w:r>
      <w:r w:rsidR="002C0DF9" w:rsidRPr="003562D4">
        <w:rPr>
          <w:sz w:val="24"/>
          <w:szCs w:val="24"/>
        </w:rPr>
        <w:t>Services</w:t>
      </w:r>
      <w:r w:rsidRPr="003562D4">
        <w:rPr>
          <w:sz w:val="24"/>
          <w:szCs w:val="24"/>
        </w:rPr>
        <w:t xml:space="preserve"> performed under the Agreement will be free from errors and omissions.  Additionally, </w:t>
      </w:r>
      <w:r w:rsidR="00124FF2">
        <w:rPr>
          <w:sz w:val="24"/>
          <w:szCs w:val="24"/>
        </w:rPr>
        <w:t>Contractor</w:t>
      </w:r>
      <w:r w:rsidRPr="003562D4">
        <w:rPr>
          <w:sz w:val="24"/>
          <w:szCs w:val="24"/>
        </w:rPr>
        <w:t xml:space="preserve"> warrants that the </w:t>
      </w:r>
      <w:r w:rsidR="002C0DF9" w:rsidRPr="003562D4">
        <w:rPr>
          <w:sz w:val="24"/>
          <w:szCs w:val="24"/>
        </w:rPr>
        <w:t>Services</w:t>
      </w:r>
      <w:r w:rsidRPr="003562D4">
        <w:rPr>
          <w:sz w:val="24"/>
          <w:szCs w:val="24"/>
        </w:rPr>
        <w:t xml:space="preserve"> will conform in all respects to the terms of the Agreement and are free from any defects in design, material, workmanship or title</w:t>
      </w:r>
      <w:r w:rsidR="000A0167" w:rsidRPr="003562D4">
        <w:rPr>
          <w:sz w:val="24"/>
          <w:szCs w:val="24"/>
        </w:rPr>
        <w:t>, and will be suitable for the use intended</w:t>
      </w:r>
      <w:r w:rsidRPr="003562D4">
        <w:rPr>
          <w:sz w:val="24"/>
          <w:szCs w:val="24"/>
        </w:rPr>
        <w:t>. These warranties will remain in effect for the period specified or for a period of one (1) year following acceptance</w:t>
      </w:r>
      <w:r w:rsidR="00536154">
        <w:rPr>
          <w:sz w:val="24"/>
          <w:szCs w:val="24"/>
        </w:rPr>
        <w:t xml:space="preserve"> or initial operation, whichever is later</w:t>
      </w:r>
      <w:r w:rsidRPr="003562D4">
        <w:rPr>
          <w:sz w:val="24"/>
          <w:szCs w:val="24"/>
        </w:rPr>
        <w:t xml:space="preserve">.  In the event of nonconformity of these warranties, </w:t>
      </w:r>
      <w:r w:rsidR="00124FF2">
        <w:rPr>
          <w:sz w:val="24"/>
          <w:szCs w:val="24"/>
        </w:rPr>
        <w:t>Contractor</w:t>
      </w:r>
      <w:r w:rsidRPr="003562D4">
        <w:rPr>
          <w:sz w:val="24"/>
          <w:szCs w:val="24"/>
        </w:rPr>
        <w:t xml:space="preserve"> shall, on notice from </w:t>
      </w:r>
      <w:smartTag w:uri="urn:schemas-microsoft-com:office:smarttags" w:element="stockticker">
        <w:r w:rsidRPr="003562D4">
          <w:rPr>
            <w:sz w:val="24"/>
            <w:szCs w:val="24"/>
          </w:rPr>
          <w:t>PGE</w:t>
        </w:r>
      </w:smartTag>
      <w:r w:rsidRPr="003562D4">
        <w:rPr>
          <w:sz w:val="24"/>
          <w:szCs w:val="24"/>
        </w:rPr>
        <w:t xml:space="preserve"> of the nonconformity, promptly remedy the nonconformity at </w:t>
      </w:r>
      <w:r w:rsidR="00124FF2">
        <w:rPr>
          <w:sz w:val="24"/>
          <w:szCs w:val="24"/>
        </w:rPr>
        <w:t>Contractor</w:t>
      </w:r>
      <w:r w:rsidRPr="003562D4">
        <w:rPr>
          <w:sz w:val="24"/>
          <w:szCs w:val="24"/>
        </w:rPr>
        <w:t xml:space="preserve">’s sole cost.  </w:t>
      </w:r>
      <w:r w:rsidR="00124FF2">
        <w:rPr>
          <w:sz w:val="24"/>
          <w:szCs w:val="24"/>
        </w:rPr>
        <w:t>Contractor</w:t>
      </w:r>
      <w:r w:rsidRPr="003562D4">
        <w:rPr>
          <w:sz w:val="24"/>
          <w:szCs w:val="24"/>
        </w:rPr>
        <w:t xml:space="preserve"> warrants that any remedy will meet the warranty requirements of this </w:t>
      </w:r>
      <w:r w:rsidR="008C2BFC" w:rsidRPr="00097554">
        <w:rPr>
          <w:sz w:val="24"/>
          <w:szCs w:val="24"/>
          <w:u w:val="single"/>
        </w:rPr>
        <w:t>S</w:t>
      </w:r>
      <w:r w:rsidRPr="00097554">
        <w:rPr>
          <w:sz w:val="24"/>
          <w:szCs w:val="24"/>
          <w:u w:val="single"/>
        </w:rPr>
        <w:t>ection</w:t>
      </w:r>
      <w:r w:rsidR="008C2BFC" w:rsidRPr="00097554">
        <w:rPr>
          <w:sz w:val="24"/>
          <w:szCs w:val="24"/>
          <w:u w:val="single"/>
        </w:rPr>
        <w:t xml:space="preserve"> 5 (Warranties)</w:t>
      </w:r>
      <w:r w:rsidRPr="003562D4">
        <w:rPr>
          <w:sz w:val="24"/>
          <w:szCs w:val="24"/>
        </w:rPr>
        <w:t xml:space="preserve"> for a period of one (1) year following </w:t>
      </w:r>
      <w:smartTag w:uri="urn:schemas-microsoft-com:office:smarttags" w:element="stockticker">
        <w:r w:rsidRPr="003562D4">
          <w:rPr>
            <w:sz w:val="24"/>
            <w:szCs w:val="24"/>
          </w:rPr>
          <w:t>PGE</w:t>
        </w:r>
      </w:smartTag>
      <w:r w:rsidRPr="003562D4">
        <w:rPr>
          <w:sz w:val="24"/>
          <w:szCs w:val="24"/>
        </w:rPr>
        <w:t xml:space="preserve">’s acceptance of the remedy, or until the expiration of the original warranty period, whichever is later. </w:t>
      </w:r>
      <w:r w:rsidR="00124FF2">
        <w:rPr>
          <w:sz w:val="24"/>
          <w:szCs w:val="24"/>
        </w:rPr>
        <w:t>Contractor</w:t>
      </w:r>
      <w:r w:rsidRPr="003562D4">
        <w:rPr>
          <w:sz w:val="24"/>
          <w:szCs w:val="24"/>
        </w:rPr>
        <w:t xml:space="preserve"> shall assume liability for all damages caused by the nonconformity of these warranties or by </w:t>
      </w:r>
      <w:r w:rsidR="00124FF2">
        <w:rPr>
          <w:sz w:val="24"/>
          <w:szCs w:val="24"/>
        </w:rPr>
        <w:t>Contractor</w:t>
      </w:r>
      <w:r w:rsidRPr="003562D4">
        <w:rPr>
          <w:sz w:val="24"/>
          <w:szCs w:val="24"/>
        </w:rPr>
        <w:t xml:space="preserve">’s efforts to correct defects.    </w:t>
      </w:r>
    </w:p>
    <w:p w14:paraId="520214EE" w14:textId="7F7BEB07" w:rsidR="00D46869" w:rsidRPr="003562D4" w:rsidRDefault="00CC3E73" w:rsidP="00BA4AC4">
      <w:pPr>
        <w:numPr>
          <w:ilvl w:val="0"/>
          <w:numId w:val="7"/>
        </w:numPr>
        <w:tabs>
          <w:tab w:val="left" w:pos="450"/>
          <w:tab w:val="left" w:pos="799"/>
          <w:tab w:val="left" w:pos="1843"/>
        </w:tabs>
        <w:spacing w:after="120"/>
        <w:ind w:left="0" w:firstLine="0"/>
        <w:jc w:val="both"/>
        <w:rPr>
          <w:b/>
          <w:sz w:val="24"/>
          <w:szCs w:val="24"/>
        </w:rPr>
      </w:pPr>
      <w:r>
        <w:rPr>
          <w:b/>
          <w:sz w:val="24"/>
          <w:szCs w:val="24"/>
          <w:u w:val="single"/>
        </w:rPr>
        <w:t xml:space="preserve">Term; </w:t>
      </w:r>
      <w:r w:rsidR="00D46869" w:rsidRPr="003562D4">
        <w:rPr>
          <w:b/>
          <w:sz w:val="24"/>
          <w:szCs w:val="24"/>
          <w:u w:val="single"/>
        </w:rPr>
        <w:t>Time of Performance</w:t>
      </w:r>
      <w:r w:rsidR="00D46869" w:rsidRPr="003562D4">
        <w:rPr>
          <w:b/>
          <w:sz w:val="24"/>
          <w:szCs w:val="24"/>
        </w:rPr>
        <w:t xml:space="preserve">.  </w:t>
      </w:r>
      <w:r>
        <w:rPr>
          <w:bCs/>
          <w:sz w:val="24"/>
          <w:szCs w:val="24"/>
        </w:rPr>
        <w:t>This Agreement shall commence on [</w:t>
      </w:r>
      <w:r w:rsidRPr="0021174D">
        <w:rPr>
          <w:sz w:val="24"/>
          <w:szCs w:val="24"/>
          <w:highlight w:val="yellow"/>
        </w:rPr>
        <w:t>DATE</w:t>
      </w:r>
      <w:r>
        <w:rPr>
          <w:bCs/>
          <w:sz w:val="24"/>
          <w:szCs w:val="24"/>
        </w:rPr>
        <w:t>] and expire on [</w:t>
      </w:r>
      <w:r w:rsidRPr="0021174D">
        <w:rPr>
          <w:sz w:val="24"/>
          <w:szCs w:val="24"/>
          <w:highlight w:val="yellow"/>
        </w:rPr>
        <w:t>DATE</w:t>
      </w:r>
      <w:r>
        <w:rPr>
          <w:bCs/>
          <w:sz w:val="24"/>
          <w:szCs w:val="24"/>
        </w:rPr>
        <w:t>] (“</w:t>
      </w:r>
      <w:r w:rsidRPr="0021174D">
        <w:rPr>
          <w:b/>
          <w:sz w:val="24"/>
          <w:szCs w:val="24"/>
        </w:rPr>
        <w:t>Term</w:t>
      </w:r>
      <w:r>
        <w:rPr>
          <w:bCs/>
          <w:sz w:val="24"/>
          <w:szCs w:val="24"/>
        </w:rPr>
        <w:t xml:space="preserve">”), unless earlier terminated in accordance with Section 20.  </w:t>
      </w:r>
      <w:r w:rsidR="00D46869" w:rsidRPr="003562D4">
        <w:rPr>
          <w:sz w:val="24"/>
          <w:szCs w:val="24"/>
        </w:rPr>
        <w:t xml:space="preserve">Time is of the essence with respect to all provisions of the Agreement.  </w:t>
      </w:r>
      <w:r w:rsidR="00124FF2">
        <w:rPr>
          <w:sz w:val="24"/>
          <w:szCs w:val="24"/>
        </w:rPr>
        <w:t>Contractor</w:t>
      </w:r>
      <w:r w:rsidR="006634EB" w:rsidRPr="003562D4">
        <w:rPr>
          <w:sz w:val="24"/>
          <w:szCs w:val="24"/>
        </w:rPr>
        <w:t xml:space="preserve"> will notify PGE immediately if </w:t>
      </w:r>
      <w:r w:rsidR="00124FF2">
        <w:rPr>
          <w:sz w:val="24"/>
          <w:szCs w:val="24"/>
        </w:rPr>
        <w:lastRenderedPageBreak/>
        <w:t>Contractor</w:t>
      </w:r>
      <w:r w:rsidR="006634EB" w:rsidRPr="003562D4">
        <w:rPr>
          <w:sz w:val="24"/>
          <w:szCs w:val="24"/>
        </w:rPr>
        <w:t xml:space="preserve"> will be unable to complete any </w:t>
      </w:r>
      <w:r w:rsidR="002C0DF9" w:rsidRPr="003562D4">
        <w:rPr>
          <w:sz w:val="24"/>
          <w:szCs w:val="24"/>
        </w:rPr>
        <w:t>Services</w:t>
      </w:r>
      <w:r w:rsidR="006634EB" w:rsidRPr="003562D4">
        <w:rPr>
          <w:sz w:val="24"/>
          <w:szCs w:val="24"/>
        </w:rPr>
        <w:t xml:space="preserve"> in accordance with any specified completion</w:t>
      </w:r>
      <w:r w:rsidR="00633678" w:rsidRPr="003562D4">
        <w:rPr>
          <w:sz w:val="24"/>
          <w:szCs w:val="24"/>
        </w:rPr>
        <w:t xml:space="preserve"> date</w:t>
      </w:r>
      <w:r w:rsidR="006634EB" w:rsidRPr="003562D4">
        <w:rPr>
          <w:sz w:val="24"/>
          <w:szCs w:val="24"/>
        </w:rPr>
        <w:t xml:space="preserve">. </w:t>
      </w:r>
      <w:r w:rsidR="00536154">
        <w:rPr>
          <w:sz w:val="24"/>
          <w:szCs w:val="24"/>
        </w:rPr>
        <w:t xml:space="preserve">If </w:t>
      </w:r>
      <w:r w:rsidR="00124FF2">
        <w:rPr>
          <w:sz w:val="24"/>
          <w:szCs w:val="24"/>
        </w:rPr>
        <w:t>Contractor</w:t>
      </w:r>
      <w:r w:rsidR="00536154">
        <w:rPr>
          <w:sz w:val="24"/>
          <w:szCs w:val="24"/>
        </w:rPr>
        <w:t xml:space="preserve"> fails to complete the Services by the specified completion date, PGE may</w:t>
      </w:r>
      <w:r w:rsidR="00635ED5">
        <w:rPr>
          <w:sz w:val="24"/>
          <w:szCs w:val="24"/>
        </w:rPr>
        <w:t xml:space="preserve"> reject any Services that were not timely performed.</w:t>
      </w:r>
    </w:p>
    <w:p w14:paraId="34E9DBA2" w14:textId="0AF9B22B" w:rsidR="00D46869" w:rsidRPr="003562D4" w:rsidRDefault="00D46869" w:rsidP="00BA4AC4">
      <w:pPr>
        <w:numPr>
          <w:ilvl w:val="0"/>
          <w:numId w:val="7"/>
        </w:numPr>
        <w:tabs>
          <w:tab w:val="left" w:pos="799"/>
          <w:tab w:val="left" w:pos="1843"/>
        </w:tabs>
        <w:spacing w:after="120"/>
        <w:ind w:left="0" w:firstLine="0"/>
        <w:jc w:val="both"/>
        <w:rPr>
          <w:sz w:val="24"/>
          <w:szCs w:val="24"/>
        </w:rPr>
      </w:pPr>
      <w:r w:rsidRPr="003562D4">
        <w:rPr>
          <w:b/>
          <w:sz w:val="24"/>
          <w:szCs w:val="24"/>
          <w:u w:val="single"/>
        </w:rPr>
        <w:t>Compliance with Laws</w:t>
      </w:r>
      <w:r w:rsidR="00431F76">
        <w:rPr>
          <w:b/>
          <w:sz w:val="24"/>
          <w:szCs w:val="24"/>
          <w:u w:val="single"/>
        </w:rPr>
        <w:t xml:space="preserve"> and Federal Grant Requirements</w:t>
      </w:r>
      <w:r w:rsidRPr="003562D4">
        <w:rPr>
          <w:sz w:val="24"/>
          <w:szCs w:val="24"/>
        </w:rPr>
        <w:t xml:space="preserve">.  </w:t>
      </w:r>
      <w:r w:rsidR="00124FF2">
        <w:rPr>
          <w:sz w:val="24"/>
          <w:szCs w:val="24"/>
        </w:rPr>
        <w:t>Contractor</w:t>
      </w:r>
      <w:r w:rsidRPr="003562D4">
        <w:rPr>
          <w:sz w:val="24"/>
          <w:szCs w:val="24"/>
        </w:rPr>
        <w:t xml:space="preserve"> shall</w:t>
      </w:r>
      <w:r w:rsidR="00635ED5">
        <w:rPr>
          <w:sz w:val="24"/>
          <w:szCs w:val="24"/>
        </w:rPr>
        <w:t>, and shall ensure that its subcontractors of any tier,</w:t>
      </w:r>
      <w:r w:rsidRPr="003562D4">
        <w:rPr>
          <w:sz w:val="24"/>
          <w:szCs w:val="24"/>
        </w:rPr>
        <w:t xml:space="preserve"> at all times comply with all applicable federal, state and local laws, statutes,</w:t>
      </w:r>
      <w:r w:rsidR="00635ED5">
        <w:rPr>
          <w:sz w:val="24"/>
          <w:szCs w:val="24"/>
        </w:rPr>
        <w:t xml:space="preserve"> permits (including site certificates)</w:t>
      </w:r>
      <w:r w:rsidRPr="003562D4">
        <w:rPr>
          <w:sz w:val="24"/>
          <w:szCs w:val="24"/>
        </w:rPr>
        <w:t xml:space="preserve"> rules, regulations</w:t>
      </w:r>
      <w:r w:rsidR="00DE4E86" w:rsidRPr="003562D4">
        <w:rPr>
          <w:sz w:val="24"/>
          <w:szCs w:val="24"/>
        </w:rPr>
        <w:t>,</w:t>
      </w:r>
      <w:r w:rsidR="00093B05">
        <w:rPr>
          <w:sz w:val="24"/>
          <w:szCs w:val="24"/>
        </w:rPr>
        <w:t xml:space="preserve"> </w:t>
      </w:r>
      <w:r w:rsidR="00093B05" w:rsidRPr="00093B05">
        <w:rPr>
          <w:sz w:val="24"/>
          <w:szCs w:val="24"/>
        </w:rPr>
        <w:t>executive orders, policies, procedures, directives</w:t>
      </w:r>
      <w:r w:rsidR="0036392F">
        <w:rPr>
          <w:sz w:val="24"/>
          <w:szCs w:val="24"/>
        </w:rPr>
        <w:t>,</w:t>
      </w:r>
      <w:r w:rsidR="00DE4E86" w:rsidRPr="003562D4">
        <w:rPr>
          <w:sz w:val="24"/>
          <w:szCs w:val="24"/>
        </w:rPr>
        <w:t xml:space="preserve"> court </w:t>
      </w:r>
      <w:r w:rsidR="00D827D1" w:rsidRPr="003562D4">
        <w:rPr>
          <w:sz w:val="24"/>
          <w:szCs w:val="24"/>
        </w:rPr>
        <w:t>orders</w:t>
      </w:r>
      <w:r w:rsidRPr="003562D4">
        <w:rPr>
          <w:sz w:val="24"/>
          <w:szCs w:val="24"/>
        </w:rPr>
        <w:t xml:space="preserve"> and ordinances</w:t>
      </w:r>
      <w:r w:rsidR="00166B46" w:rsidRPr="003562D4">
        <w:rPr>
          <w:sz w:val="24"/>
          <w:szCs w:val="24"/>
        </w:rPr>
        <w:t xml:space="preserve"> and shall bear all costs associated with such compliance.</w:t>
      </w:r>
      <w:r w:rsidR="00011501">
        <w:rPr>
          <w:sz w:val="24"/>
          <w:szCs w:val="24"/>
        </w:rPr>
        <w:t xml:space="preserve">  </w:t>
      </w:r>
      <w:r w:rsidR="00124FF2">
        <w:rPr>
          <w:sz w:val="24"/>
          <w:szCs w:val="24"/>
        </w:rPr>
        <w:t>Contractor</w:t>
      </w:r>
      <w:r w:rsidR="00011501">
        <w:rPr>
          <w:sz w:val="24"/>
          <w:szCs w:val="24"/>
        </w:rPr>
        <w:t xml:space="preserve"> shall, and shall ensure that its subcontractors of any tier, at all times comply with the Federal grant requirements set forth in the attached </w:t>
      </w:r>
      <w:r w:rsidR="00011501" w:rsidRPr="0021174D">
        <w:rPr>
          <w:b/>
          <w:bCs/>
          <w:sz w:val="24"/>
          <w:szCs w:val="24"/>
        </w:rPr>
        <w:t>Exhibit C</w:t>
      </w:r>
      <w:r w:rsidR="00011501">
        <w:rPr>
          <w:sz w:val="24"/>
          <w:szCs w:val="24"/>
        </w:rPr>
        <w:t xml:space="preserve"> of the Agreement. </w:t>
      </w:r>
    </w:p>
    <w:p w14:paraId="2220110C" w14:textId="65FFCC35" w:rsidR="00E02D3D" w:rsidRPr="00E17114" w:rsidRDefault="00EE583F" w:rsidP="00BA4AC4">
      <w:pPr>
        <w:numPr>
          <w:ilvl w:val="0"/>
          <w:numId w:val="7"/>
        </w:numPr>
        <w:tabs>
          <w:tab w:val="clear" w:pos="375"/>
          <w:tab w:val="left" w:pos="360"/>
        </w:tabs>
        <w:spacing w:after="120"/>
        <w:ind w:left="0" w:firstLine="0"/>
        <w:jc w:val="both"/>
        <w:rPr>
          <w:sz w:val="24"/>
          <w:szCs w:val="24"/>
        </w:rPr>
      </w:pPr>
      <w:r w:rsidRPr="003562D4">
        <w:rPr>
          <w:b/>
          <w:sz w:val="24"/>
          <w:szCs w:val="24"/>
          <w:u w:val="single"/>
        </w:rPr>
        <w:t>Inspe</w:t>
      </w:r>
      <w:r w:rsidR="00D46869" w:rsidRPr="003562D4">
        <w:rPr>
          <w:b/>
          <w:sz w:val="24"/>
          <w:szCs w:val="24"/>
          <w:u w:val="single"/>
        </w:rPr>
        <w:t xml:space="preserve">ction </w:t>
      </w:r>
      <w:r w:rsidRPr="003562D4">
        <w:rPr>
          <w:b/>
          <w:sz w:val="24"/>
          <w:szCs w:val="24"/>
          <w:u w:val="single"/>
        </w:rPr>
        <w:t xml:space="preserve">or Witness </w:t>
      </w:r>
      <w:r w:rsidR="00D46869" w:rsidRPr="003562D4">
        <w:rPr>
          <w:b/>
          <w:sz w:val="24"/>
          <w:szCs w:val="24"/>
          <w:u w:val="single"/>
        </w:rPr>
        <w:t xml:space="preserve">of </w:t>
      </w:r>
      <w:r w:rsidR="002C0DF9" w:rsidRPr="003562D4">
        <w:rPr>
          <w:b/>
          <w:sz w:val="24"/>
          <w:szCs w:val="24"/>
          <w:u w:val="single"/>
        </w:rPr>
        <w:t>Services</w:t>
      </w:r>
      <w:r w:rsidR="00D46869" w:rsidRPr="003562D4">
        <w:rPr>
          <w:sz w:val="24"/>
          <w:szCs w:val="24"/>
        </w:rPr>
        <w:t xml:space="preserve">.  </w:t>
      </w:r>
      <w:r w:rsidR="00E02D3D" w:rsidRPr="00E17114">
        <w:rPr>
          <w:sz w:val="24"/>
          <w:szCs w:val="24"/>
        </w:rPr>
        <w:t xml:space="preserve">If any of the Services furnished pursuant to the Agreement are found within thirty (30) days after performance to be defective or otherwise not in conformity with the requirements of the Agreement, then PGE, in addition to any other rights or remedies it may have under applicable law, contract and/or at equity, at its option and sole discretion, may require </w:t>
      </w:r>
      <w:r w:rsidR="00124FF2">
        <w:rPr>
          <w:sz w:val="24"/>
          <w:szCs w:val="24"/>
        </w:rPr>
        <w:t>Contractor</w:t>
      </w:r>
      <w:r w:rsidR="00E02D3D" w:rsidRPr="00E17114">
        <w:rPr>
          <w:sz w:val="24"/>
          <w:szCs w:val="24"/>
        </w:rPr>
        <w:t xml:space="preserve">, at its expense, to immediately re-perform any defective portion of the Services </w:t>
      </w:r>
      <w:r w:rsidR="00682EB3" w:rsidRPr="00E17114">
        <w:rPr>
          <w:sz w:val="24"/>
          <w:szCs w:val="24"/>
        </w:rPr>
        <w:t>to</w:t>
      </w:r>
      <w:r w:rsidR="00E02D3D" w:rsidRPr="00E17114">
        <w:rPr>
          <w:sz w:val="24"/>
          <w:szCs w:val="24"/>
        </w:rPr>
        <w:t xml:space="preserve"> conform to all requirements of the Agreement</w:t>
      </w:r>
      <w:r w:rsidR="00993A78" w:rsidRPr="00E17114">
        <w:rPr>
          <w:sz w:val="24"/>
          <w:szCs w:val="24"/>
        </w:rPr>
        <w:t xml:space="preserve"> or</w:t>
      </w:r>
      <w:r w:rsidR="00E02D3D" w:rsidRPr="00E17114">
        <w:rPr>
          <w:sz w:val="24"/>
          <w:szCs w:val="24"/>
        </w:rPr>
        <w:t xml:space="preserve"> </w:t>
      </w:r>
      <w:r w:rsidR="00993A78" w:rsidRPr="00E17114">
        <w:rPr>
          <w:sz w:val="24"/>
          <w:szCs w:val="24"/>
        </w:rPr>
        <w:t xml:space="preserve">may </w:t>
      </w:r>
      <w:r w:rsidR="00E02D3D" w:rsidRPr="00E17114">
        <w:rPr>
          <w:sz w:val="24"/>
          <w:szCs w:val="24"/>
        </w:rPr>
        <w:t xml:space="preserve">withhold total or partial payment. </w:t>
      </w:r>
      <w:r w:rsidR="00ED3627" w:rsidRPr="00E17114">
        <w:rPr>
          <w:sz w:val="24"/>
          <w:szCs w:val="24"/>
        </w:rPr>
        <w:t xml:space="preserve">Payment for Services prior to any inspection or witnessing shall in no way impair </w:t>
      </w:r>
      <w:smartTag w:uri="urn:schemas-microsoft-com:office:smarttags" w:element="stockticker">
        <w:r w:rsidR="00ED3627" w:rsidRPr="00E17114">
          <w:rPr>
            <w:sz w:val="24"/>
            <w:szCs w:val="24"/>
          </w:rPr>
          <w:t>PGE</w:t>
        </w:r>
      </w:smartTag>
      <w:r w:rsidR="00ED3627" w:rsidRPr="00E17114">
        <w:rPr>
          <w:sz w:val="24"/>
          <w:szCs w:val="24"/>
        </w:rPr>
        <w:t xml:space="preserve">'s right to reject nonconforming Services or to limit any other remedies </w:t>
      </w:r>
      <w:smartTag w:uri="urn:schemas-microsoft-com:office:smarttags" w:element="stockticker">
        <w:r w:rsidR="00ED3627" w:rsidRPr="00E17114">
          <w:rPr>
            <w:sz w:val="24"/>
            <w:szCs w:val="24"/>
          </w:rPr>
          <w:t>PGE</w:t>
        </w:r>
      </w:smartTag>
      <w:r w:rsidR="00ED3627" w:rsidRPr="00E17114">
        <w:rPr>
          <w:sz w:val="24"/>
          <w:szCs w:val="24"/>
        </w:rPr>
        <w:t xml:space="preserve"> may be entitled. </w:t>
      </w:r>
    </w:p>
    <w:p w14:paraId="099A216C" w14:textId="00628193" w:rsidR="00D46869" w:rsidRPr="003562D4" w:rsidRDefault="00D46869" w:rsidP="00BA4AC4">
      <w:pPr>
        <w:widowControl w:val="0"/>
        <w:numPr>
          <w:ilvl w:val="0"/>
          <w:numId w:val="7"/>
        </w:numPr>
        <w:tabs>
          <w:tab w:val="clear" w:pos="375"/>
          <w:tab w:val="left" w:pos="444"/>
          <w:tab w:val="left" w:pos="799"/>
          <w:tab w:val="left" w:pos="1843"/>
        </w:tabs>
        <w:spacing w:after="120"/>
        <w:ind w:left="0" w:firstLine="0"/>
        <w:jc w:val="both"/>
        <w:rPr>
          <w:sz w:val="24"/>
          <w:szCs w:val="24"/>
        </w:rPr>
      </w:pPr>
      <w:bookmarkStart w:id="2" w:name="_Hlk99797069"/>
      <w:r w:rsidRPr="003562D4">
        <w:rPr>
          <w:b/>
          <w:sz w:val="24"/>
          <w:szCs w:val="24"/>
          <w:u w:val="single"/>
        </w:rPr>
        <w:t xml:space="preserve">Hazardous </w:t>
      </w:r>
      <w:r w:rsidR="00090782" w:rsidRPr="003562D4">
        <w:rPr>
          <w:b/>
          <w:sz w:val="24"/>
          <w:szCs w:val="24"/>
          <w:u w:val="single"/>
        </w:rPr>
        <w:t>Materials</w:t>
      </w:r>
      <w:r w:rsidRPr="003562D4">
        <w:rPr>
          <w:sz w:val="24"/>
          <w:szCs w:val="24"/>
        </w:rPr>
        <w:t>.</w:t>
      </w:r>
      <w:r w:rsidRPr="003562D4">
        <w:rPr>
          <w:b/>
          <w:sz w:val="24"/>
          <w:szCs w:val="24"/>
        </w:rPr>
        <w:t xml:space="preserve">  </w:t>
      </w:r>
      <w:r w:rsidRPr="003562D4">
        <w:rPr>
          <w:sz w:val="24"/>
          <w:szCs w:val="24"/>
        </w:rPr>
        <w:t>As used herein, “</w:t>
      </w:r>
      <w:r w:rsidRPr="00097554">
        <w:rPr>
          <w:b/>
          <w:bCs/>
          <w:sz w:val="24"/>
          <w:szCs w:val="24"/>
        </w:rPr>
        <w:t>Hazardous Materials</w:t>
      </w:r>
      <w:r w:rsidRPr="003562D4">
        <w:rPr>
          <w:sz w:val="24"/>
          <w:szCs w:val="24"/>
        </w:rPr>
        <w:t xml:space="preserve">” means: (a) any petroleum or petroleum products, radioactive materials, asbestos in any form that is or could become friable, lead-containing paints or coatings, urea formaldehyde foam insulation, and transformers or other equipment that </w:t>
      </w:r>
      <w:r w:rsidR="0034282E" w:rsidRPr="003562D4">
        <w:rPr>
          <w:sz w:val="24"/>
          <w:szCs w:val="24"/>
        </w:rPr>
        <w:t xml:space="preserve">are suspected to </w:t>
      </w:r>
      <w:r w:rsidRPr="003562D4">
        <w:rPr>
          <w:sz w:val="24"/>
          <w:szCs w:val="24"/>
        </w:rPr>
        <w:t xml:space="preserve">contain dielectric fluid </w:t>
      </w:r>
      <w:r w:rsidR="0034282E" w:rsidRPr="003562D4">
        <w:rPr>
          <w:sz w:val="24"/>
          <w:szCs w:val="24"/>
        </w:rPr>
        <w:t xml:space="preserve">with </w:t>
      </w:r>
      <w:r w:rsidRPr="003562D4">
        <w:rPr>
          <w:sz w:val="24"/>
          <w:szCs w:val="24"/>
        </w:rPr>
        <w:t>high levels of polychlorinated biphenyls,</w:t>
      </w:r>
      <w:r w:rsidR="0075026D" w:rsidRPr="003562D4">
        <w:rPr>
          <w:sz w:val="24"/>
          <w:szCs w:val="24"/>
        </w:rPr>
        <w:t xml:space="preserve"> (b) any products containing per- or polyfluoroalkyl substances (PFAs),</w:t>
      </w:r>
      <w:r w:rsidRPr="003562D4">
        <w:rPr>
          <w:sz w:val="24"/>
          <w:szCs w:val="24"/>
        </w:rPr>
        <w:t xml:space="preserve"> and (</w:t>
      </w:r>
      <w:r w:rsidR="0075026D" w:rsidRPr="003562D4">
        <w:rPr>
          <w:sz w:val="24"/>
          <w:szCs w:val="24"/>
        </w:rPr>
        <w:t>c</w:t>
      </w:r>
      <w:r w:rsidRPr="003562D4">
        <w:rPr>
          <w:sz w:val="24"/>
          <w:szCs w:val="24"/>
        </w:rPr>
        <w:t>) any chemicals or other materials or substances that are defined as or included in the definition of “hazardous substances,” “hazardous wastes,” “hazardous materials,” “extremely hazardous wastes,” “restricted hazardous wastes,” “toxic substances,” “toxic pollutants</w:t>
      </w:r>
      <w:r w:rsidR="00E67D02" w:rsidRPr="003562D4">
        <w:rPr>
          <w:sz w:val="24"/>
          <w:szCs w:val="24"/>
        </w:rPr>
        <w:t>,</w:t>
      </w:r>
      <w:r w:rsidRPr="003562D4">
        <w:rPr>
          <w:sz w:val="24"/>
          <w:szCs w:val="24"/>
        </w:rPr>
        <w:t>” “hazardous chemical” or words of similar import under any federal, state, or local laws, statues, regulations, rules, ordinances, codes, standards, permits, or licenses.</w:t>
      </w:r>
    </w:p>
    <w:p w14:paraId="7900DDC2" w14:textId="2CDE9C45" w:rsidR="00D46869" w:rsidRPr="003562D4" w:rsidRDefault="00124FF2" w:rsidP="003562D4">
      <w:pPr>
        <w:tabs>
          <w:tab w:val="left" w:pos="360"/>
        </w:tabs>
        <w:spacing w:after="120"/>
        <w:jc w:val="both"/>
        <w:rPr>
          <w:sz w:val="24"/>
          <w:szCs w:val="24"/>
        </w:rPr>
      </w:pPr>
      <w:r>
        <w:rPr>
          <w:sz w:val="24"/>
          <w:szCs w:val="24"/>
        </w:rPr>
        <w:t>Contractor</w:t>
      </w:r>
      <w:r w:rsidR="00D46869" w:rsidRPr="003562D4">
        <w:rPr>
          <w:sz w:val="24"/>
          <w:szCs w:val="24"/>
        </w:rPr>
        <w:t xml:space="preserve"> shall comply with all applicable federal, state, or local statutes, regulations, ordinances, and judicial or governmental orders pertaining to the use, handling, transportation, storage, and disposal of Hazardous Materials. </w:t>
      </w:r>
      <w:r>
        <w:rPr>
          <w:sz w:val="24"/>
          <w:szCs w:val="24"/>
        </w:rPr>
        <w:t>Contractor</w:t>
      </w:r>
      <w:r w:rsidR="00D46869" w:rsidRPr="003562D4">
        <w:rPr>
          <w:sz w:val="24"/>
          <w:szCs w:val="24"/>
        </w:rPr>
        <w:t xml:space="preserve"> shall notify </w:t>
      </w:r>
      <w:smartTag w:uri="urn:schemas-microsoft-com:office:smarttags" w:element="stockticker">
        <w:r w:rsidR="00D46869" w:rsidRPr="003562D4">
          <w:rPr>
            <w:sz w:val="24"/>
            <w:szCs w:val="24"/>
          </w:rPr>
          <w:t>PGE</w:t>
        </w:r>
      </w:smartTag>
      <w:r w:rsidR="00D46869" w:rsidRPr="003562D4">
        <w:rPr>
          <w:sz w:val="24"/>
          <w:szCs w:val="24"/>
        </w:rPr>
        <w:t xml:space="preserve">, </w:t>
      </w:r>
      <w:r w:rsidR="005D7D6C" w:rsidRPr="003562D4">
        <w:rPr>
          <w:sz w:val="24"/>
          <w:szCs w:val="24"/>
        </w:rPr>
        <w:t xml:space="preserve">at least </w:t>
      </w:r>
      <w:r w:rsidR="00D46869" w:rsidRPr="003562D4">
        <w:rPr>
          <w:sz w:val="24"/>
          <w:szCs w:val="24"/>
        </w:rPr>
        <w:t xml:space="preserve">three (3) business days in advance in writing, of the use of any Hazardous Materials in performing the </w:t>
      </w:r>
      <w:r w:rsidR="002C0DF9" w:rsidRPr="003562D4">
        <w:rPr>
          <w:sz w:val="24"/>
          <w:szCs w:val="24"/>
        </w:rPr>
        <w:t>Services</w:t>
      </w:r>
      <w:r w:rsidR="00D46869" w:rsidRPr="003562D4">
        <w:rPr>
          <w:sz w:val="24"/>
          <w:szCs w:val="24"/>
        </w:rPr>
        <w:t xml:space="preserve"> by providing </w:t>
      </w:r>
      <w:smartTag w:uri="urn:schemas-microsoft-com:office:smarttags" w:element="stockticker">
        <w:r w:rsidR="00D46869" w:rsidRPr="003562D4">
          <w:rPr>
            <w:sz w:val="24"/>
            <w:szCs w:val="24"/>
          </w:rPr>
          <w:t>PGE</w:t>
        </w:r>
      </w:smartTag>
      <w:r w:rsidR="00D46869" w:rsidRPr="003562D4">
        <w:rPr>
          <w:sz w:val="24"/>
          <w:szCs w:val="24"/>
        </w:rPr>
        <w:t xml:space="preserve"> a list of such Hazardous Materials and their Material Safety Data Sheets.  </w:t>
      </w:r>
      <w:r>
        <w:rPr>
          <w:sz w:val="24"/>
          <w:szCs w:val="24"/>
        </w:rPr>
        <w:t>Contractor</w:t>
      </w:r>
      <w:r w:rsidR="00D46869" w:rsidRPr="003562D4">
        <w:rPr>
          <w:sz w:val="24"/>
          <w:szCs w:val="24"/>
        </w:rPr>
        <w:t xml:space="preserve"> agrees to maintain such information current and shall provide PGE with any amend</w:t>
      </w:r>
      <w:r w:rsidR="001043DC" w:rsidRPr="003562D4">
        <w:rPr>
          <w:sz w:val="24"/>
          <w:szCs w:val="24"/>
        </w:rPr>
        <w:t>ments</w:t>
      </w:r>
      <w:r w:rsidR="00D46869" w:rsidRPr="003562D4">
        <w:rPr>
          <w:sz w:val="24"/>
          <w:szCs w:val="24"/>
        </w:rPr>
        <w:t>, alter</w:t>
      </w:r>
      <w:r w:rsidR="001043DC" w:rsidRPr="003562D4">
        <w:rPr>
          <w:sz w:val="24"/>
          <w:szCs w:val="24"/>
        </w:rPr>
        <w:t>ations</w:t>
      </w:r>
      <w:r w:rsidR="00D46869" w:rsidRPr="003562D4">
        <w:rPr>
          <w:sz w:val="24"/>
          <w:szCs w:val="24"/>
        </w:rPr>
        <w:t xml:space="preserve"> or revis</w:t>
      </w:r>
      <w:r w:rsidR="001043DC" w:rsidRPr="003562D4">
        <w:rPr>
          <w:sz w:val="24"/>
          <w:szCs w:val="24"/>
        </w:rPr>
        <w:t>ions</w:t>
      </w:r>
      <w:r w:rsidR="00D46869" w:rsidRPr="003562D4">
        <w:rPr>
          <w:sz w:val="24"/>
          <w:szCs w:val="24"/>
        </w:rPr>
        <w:t xml:space="preserve"> </w:t>
      </w:r>
      <w:r w:rsidR="001043DC" w:rsidRPr="003562D4">
        <w:rPr>
          <w:sz w:val="24"/>
          <w:szCs w:val="24"/>
        </w:rPr>
        <w:t xml:space="preserve">to such </w:t>
      </w:r>
      <w:r w:rsidR="00D46869" w:rsidRPr="003562D4">
        <w:rPr>
          <w:sz w:val="24"/>
          <w:szCs w:val="24"/>
        </w:rPr>
        <w:t xml:space="preserve">information on a timely basis. </w:t>
      </w:r>
      <w:r>
        <w:rPr>
          <w:sz w:val="24"/>
          <w:szCs w:val="24"/>
        </w:rPr>
        <w:t>Contractor</w:t>
      </w:r>
      <w:r w:rsidR="00D46869" w:rsidRPr="003562D4">
        <w:rPr>
          <w:sz w:val="24"/>
          <w:szCs w:val="24"/>
        </w:rPr>
        <w:t xml:space="preserve">’s failure to provide such information prior to or at the time of delivery may result in withholding of payment until such </w:t>
      </w:r>
      <w:r w:rsidR="000B7A75" w:rsidRPr="003562D4">
        <w:rPr>
          <w:sz w:val="24"/>
          <w:szCs w:val="24"/>
        </w:rPr>
        <w:t xml:space="preserve">information </w:t>
      </w:r>
      <w:r w:rsidR="00D46869" w:rsidRPr="003562D4">
        <w:rPr>
          <w:sz w:val="24"/>
          <w:szCs w:val="24"/>
        </w:rPr>
        <w:t xml:space="preserve">is provided. </w:t>
      </w:r>
    </w:p>
    <w:p w14:paraId="31485E27" w14:textId="731DC66D" w:rsidR="00D46869" w:rsidRPr="003562D4" w:rsidRDefault="00D46869" w:rsidP="003562D4">
      <w:pPr>
        <w:tabs>
          <w:tab w:val="left" w:pos="360"/>
        </w:tabs>
        <w:spacing w:after="120"/>
        <w:jc w:val="both"/>
        <w:rPr>
          <w:sz w:val="24"/>
          <w:szCs w:val="24"/>
        </w:rPr>
      </w:pPr>
      <w:smartTag w:uri="urn:schemas-microsoft-com:office:smarttags" w:element="stockticker">
        <w:r w:rsidRPr="003562D4">
          <w:rPr>
            <w:sz w:val="24"/>
            <w:szCs w:val="24"/>
          </w:rPr>
          <w:t>PGE</w:t>
        </w:r>
      </w:smartTag>
      <w:r w:rsidRPr="003562D4">
        <w:rPr>
          <w:sz w:val="24"/>
          <w:szCs w:val="24"/>
        </w:rPr>
        <w:t xml:space="preserve"> reserves the right to approve or disapprove the use of any Hazardous Materials in the performance of the </w:t>
      </w:r>
      <w:r w:rsidR="002C0DF9" w:rsidRPr="003562D4">
        <w:rPr>
          <w:sz w:val="24"/>
          <w:szCs w:val="24"/>
        </w:rPr>
        <w:t>Services</w:t>
      </w:r>
      <w:r w:rsidRPr="003562D4">
        <w:rPr>
          <w:sz w:val="24"/>
          <w:szCs w:val="24"/>
        </w:rPr>
        <w:t xml:space="preserve"> on </w:t>
      </w:r>
      <w:r w:rsidR="000B7A75" w:rsidRPr="003562D4">
        <w:rPr>
          <w:sz w:val="24"/>
          <w:szCs w:val="24"/>
        </w:rPr>
        <w:t>a</w:t>
      </w:r>
      <w:r w:rsidRPr="003562D4">
        <w:rPr>
          <w:sz w:val="24"/>
          <w:szCs w:val="24"/>
        </w:rPr>
        <w:t xml:space="preserve"> </w:t>
      </w:r>
      <w:r w:rsidR="00B3206C" w:rsidRPr="003562D4">
        <w:rPr>
          <w:sz w:val="24"/>
          <w:szCs w:val="24"/>
        </w:rPr>
        <w:t>Jobsite</w:t>
      </w:r>
      <w:r w:rsidR="000B7A75" w:rsidRPr="003562D4">
        <w:rPr>
          <w:sz w:val="24"/>
          <w:szCs w:val="24"/>
        </w:rPr>
        <w:t>,</w:t>
      </w:r>
      <w:r w:rsidRPr="003562D4">
        <w:rPr>
          <w:sz w:val="24"/>
          <w:szCs w:val="24"/>
        </w:rPr>
        <w:t xml:space="preserve"> including work plans for the use, storage, transportation and disposal of </w:t>
      </w:r>
      <w:r w:rsidR="001043DC" w:rsidRPr="003562D4">
        <w:rPr>
          <w:sz w:val="24"/>
          <w:szCs w:val="24"/>
        </w:rPr>
        <w:t>H</w:t>
      </w:r>
      <w:r w:rsidRPr="003562D4">
        <w:rPr>
          <w:sz w:val="24"/>
          <w:szCs w:val="24"/>
        </w:rPr>
        <w:t xml:space="preserve">azardous </w:t>
      </w:r>
      <w:r w:rsidR="001043DC" w:rsidRPr="003562D4">
        <w:rPr>
          <w:sz w:val="24"/>
          <w:szCs w:val="24"/>
        </w:rPr>
        <w:t>Material</w:t>
      </w:r>
      <w:r w:rsidRPr="003562D4">
        <w:rPr>
          <w:sz w:val="24"/>
          <w:szCs w:val="24"/>
        </w:rPr>
        <w:t xml:space="preserve">s.  </w:t>
      </w:r>
      <w:r w:rsidR="00124FF2">
        <w:rPr>
          <w:sz w:val="24"/>
          <w:szCs w:val="24"/>
        </w:rPr>
        <w:t>Contractor</w:t>
      </w:r>
      <w:r w:rsidRPr="003562D4">
        <w:rPr>
          <w:sz w:val="24"/>
          <w:szCs w:val="24"/>
        </w:rPr>
        <w:t xml:space="preserve"> will use, handle, and store Hazardous Materials on PGE’s premises or </w:t>
      </w:r>
      <w:r w:rsidR="00B3206C" w:rsidRPr="003562D4">
        <w:rPr>
          <w:sz w:val="24"/>
          <w:szCs w:val="24"/>
        </w:rPr>
        <w:t>Jobsite</w:t>
      </w:r>
      <w:r w:rsidRPr="003562D4">
        <w:rPr>
          <w:sz w:val="24"/>
          <w:szCs w:val="24"/>
        </w:rPr>
        <w:t xml:space="preserve"> only as is reasonably necessary to perform the </w:t>
      </w:r>
      <w:r w:rsidR="002C0DF9" w:rsidRPr="003562D4">
        <w:rPr>
          <w:sz w:val="24"/>
          <w:szCs w:val="24"/>
        </w:rPr>
        <w:t>Services</w:t>
      </w:r>
      <w:r w:rsidRPr="003562D4">
        <w:rPr>
          <w:sz w:val="24"/>
          <w:szCs w:val="24"/>
        </w:rPr>
        <w:t xml:space="preserve">, in small, properly labeled quantities. </w:t>
      </w:r>
    </w:p>
    <w:p w14:paraId="4050CF9E" w14:textId="08A77131" w:rsidR="00D46869" w:rsidRPr="003562D4" w:rsidRDefault="00124FF2" w:rsidP="003562D4">
      <w:pPr>
        <w:tabs>
          <w:tab w:val="left" w:pos="1080"/>
        </w:tabs>
        <w:spacing w:after="120"/>
        <w:jc w:val="both"/>
        <w:rPr>
          <w:sz w:val="24"/>
          <w:szCs w:val="24"/>
        </w:rPr>
      </w:pPr>
      <w:r>
        <w:rPr>
          <w:sz w:val="24"/>
          <w:szCs w:val="24"/>
        </w:rPr>
        <w:t>Contractor</w:t>
      </w:r>
      <w:r w:rsidR="00D46869" w:rsidRPr="003562D4">
        <w:rPr>
          <w:sz w:val="24"/>
          <w:szCs w:val="24"/>
        </w:rPr>
        <w:t xml:space="preserve"> shall immediately notify PGE of: (</w:t>
      </w:r>
      <w:r w:rsidR="007D5562">
        <w:rPr>
          <w:sz w:val="24"/>
          <w:szCs w:val="24"/>
        </w:rPr>
        <w:t>a</w:t>
      </w:r>
      <w:r w:rsidR="00D46869" w:rsidRPr="003562D4">
        <w:rPr>
          <w:sz w:val="24"/>
          <w:szCs w:val="24"/>
        </w:rPr>
        <w:t xml:space="preserve">) any release or spill of Hazardous Materials that occur in connection with </w:t>
      </w:r>
      <w:r w:rsidR="000B7A75" w:rsidRPr="003562D4">
        <w:rPr>
          <w:sz w:val="24"/>
          <w:szCs w:val="24"/>
        </w:rPr>
        <w:t xml:space="preserve">that </w:t>
      </w:r>
      <w:r w:rsidR="00D46869" w:rsidRPr="003562D4">
        <w:rPr>
          <w:sz w:val="24"/>
          <w:szCs w:val="24"/>
        </w:rPr>
        <w:t xml:space="preserve">performance of the </w:t>
      </w:r>
      <w:r w:rsidR="002C0DF9" w:rsidRPr="003562D4">
        <w:rPr>
          <w:sz w:val="24"/>
          <w:szCs w:val="24"/>
        </w:rPr>
        <w:t>Services</w:t>
      </w:r>
      <w:r w:rsidR="00D46869" w:rsidRPr="003562D4">
        <w:rPr>
          <w:sz w:val="24"/>
          <w:szCs w:val="24"/>
        </w:rPr>
        <w:t xml:space="preserve"> or at the </w:t>
      </w:r>
      <w:r w:rsidR="00B3206C" w:rsidRPr="003562D4">
        <w:rPr>
          <w:sz w:val="24"/>
          <w:szCs w:val="24"/>
        </w:rPr>
        <w:t>Jobsite</w:t>
      </w:r>
      <w:r w:rsidR="00D46869" w:rsidRPr="003562D4">
        <w:rPr>
          <w:sz w:val="24"/>
          <w:szCs w:val="24"/>
        </w:rPr>
        <w:t>; (</w:t>
      </w:r>
      <w:r w:rsidR="007D5562">
        <w:rPr>
          <w:sz w:val="24"/>
          <w:szCs w:val="24"/>
        </w:rPr>
        <w:t>b</w:t>
      </w:r>
      <w:r w:rsidR="00D46869" w:rsidRPr="003562D4">
        <w:rPr>
          <w:sz w:val="24"/>
          <w:szCs w:val="24"/>
        </w:rPr>
        <w:t xml:space="preserve">) any material violations and any and all claims, suits, notices of violation, penalties, or other proceedings related </w:t>
      </w:r>
      <w:r w:rsidR="00D46869" w:rsidRPr="003562D4">
        <w:rPr>
          <w:sz w:val="24"/>
          <w:szCs w:val="24"/>
        </w:rPr>
        <w:lastRenderedPageBreak/>
        <w:t xml:space="preserve">to alleged violations of environmental laws asserted against </w:t>
      </w:r>
      <w:r>
        <w:rPr>
          <w:sz w:val="24"/>
          <w:szCs w:val="24"/>
        </w:rPr>
        <w:t>Contractor</w:t>
      </w:r>
      <w:r w:rsidR="00D46869" w:rsidRPr="003562D4">
        <w:rPr>
          <w:sz w:val="24"/>
          <w:szCs w:val="24"/>
        </w:rPr>
        <w:t xml:space="preserve"> or any of </w:t>
      </w:r>
      <w:r>
        <w:rPr>
          <w:sz w:val="24"/>
          <w:szCs w:val="24"/>
        </w:rPr>
        <w:t>Contractor</w:t>
      </w:r>
      <w:r w:rsidR="00D46869" w:rsidRPr="003562D4">
        <w:rPr>
          <w:sz w:val="24"/>
          <w:szCs w:val="24"/>
        </w:rPr>
        <w:t xml:space="preserve">’s subcontractors in connection with the </w:t>
      </w:r>
      <w:r w:rsidR="002C0DF9" w:rsidRPr="003562D4">
        <w:rPr>
          <w:sz w:val="24"/>
          <w:szCs w:val="24"/>
        </w:rPr>
        <w:t>Services</w:t>
      </w:r>
      <w:r w:rsidR="00D46869" w:rsidRPr="003562D4">
        <w:rPr>
          <w:sz w:val="24"/>
          <w:szCs w:val="24"/>
        </w:rPr>
        <w:t xml:space="preserve">; or (c) </w:t>
      </w:r>
      <w:r>
        <w:rPr>
          <w:sz w:val="24"/>
          <w:szCs w:val="24"/>
        </w:rPr>
        <w:t>Contractor</w:t>
      </w:r>
      <w:r w:rsidR="00D46869" w:rsidRPr="003562D4">
        <w:rPr>
          <w:sz w:val="24"/>
          <w:szCs w:val="24"/>
        </w:rPr>
        <w:t xml:space="preserve">’s discovery of any Hazardous Materials at </w:t>
      </w:r>
      <w:smartTag w:uri="urn:schemas-microsoft-com:office:smarttags" w:element="stockticker">
        <w:r w:rsidR="00D46869" w:rsidRPr="003562D4">
          <w:rPr>
            <w:sz w:val="24"/>
            <w:szCs w:val="24"/>
          </w:rPr>
          <w:t>PGE</w:t>
        </w:r>
      </w:smartTag>
      <w:r w:rsidR="00D46869" w:rsidRPr="003562D4">
        <w:rPr>
          <w:sz w:val="24"/>
          <w:szCs w:val="24"/>
        </w:rPr>
        <w:t xml:space="preserve">’s premises or the </w:t>
      </w:r>
      <w:r w:rsidR="0064515B" w:rsidRPr="003562D4">
        <w:rPr>
          <w:sz w:val="24"/>
          <w:szCs w:val="24"/>
        </w:rPr>
        <w:t>Jobsite</w:t>
      </w:r>
      <w:r w:rsidR="00D46869" w:rsidRPr="003562D4">
        <w:rPr>
          <w:sz w:val="24"/>
          <w:szCs w:val="24"/>
        </w:rPr>
        <w:t>.</w:t>
      </w:r>
    </w:p>
    <w:p w14:paraId="7739A4E1" w14:textId="171621C4" w:rsidR="00D46869" w:rsidRPr="003562D4" w:rsidRDefault="00D46869" w:rsidP="003562D4">
      <w:pPr>
        <w:tabs>
          <w:tab w:val="left" w:pos="1080"/>
        </w:tabs>
        <w:spacing w:after="120"/>
        <w:jc w:val="both"/>
        <w:rPr>
          <w:sz w:val="24"/>
          <w:szCs w:val="24"/>
        </w:rPr>
      </w:pPr>
      <w:r w:rsidRPr="003562D4">
        <w:rPr>
          <w:sz w:val="24"/>
          <w:szCs w:val="24"/>
        </w:rPr>
        <w:t xml:space="preserve">If </w:t>
      </w:r>
      <w:r w:rsidR="00124FF2">
        <w:rPr>
          <w:sz w:val="24"/>
          <w:szCs w:val="24"/>
        </w:rPr>
        <w:t>Contractor</w:t>
      </w:r>
      <w:r w:rsidRPr="003562D4">
        <w:rPr>
          <w:sz w:val="24"/>
          <w:szCs w:val="24"/>
        </w:rPr>
        <w:t xml:space="preserve"> or any subcontractor of </w:t>
      </w:r>
      <w:r w:rsidR="00124FF2">
        <w:rPr>
          <w:sz w:val="24"/>
          <w:szCs w:val="24"/>
        </w:rPr>
        <w:t>Contractor</w:t>
      </w:r>
      <w:r w:rsidRPr="003562D4">
        <w:rPr>
          <w:sz w:val="24"/>
          <w:szCs w:val="24"/>
        </w:rPr>
        <w:t xml:space="preserve"> violates the provisions of this </w:t>
      </w:r>
      <w:r w:rsidRPr="00097554">
        <w:rPr>
          <w:sz w:val="24"/>
          <w:szCs w:val="24"/>
          <w:u w:val="single"/>
        </w:rPr>
        <w:t xml:space="preserve">Section </w:t>
      </w:r>
      <w:r w:rsidR="00E00B5D">
        <w:rPr>
          <w:sz w:val="24"/>
          <w:szCs w:val="24"/>
          <w:u w:val="single"/>
        </w:rPr>
        <w:t>9</w:t>
      </w:r>
      <w:r w:rsidR="0064515B" w:rsidRPr="00097554">
        <w:rPr>
          <w:sz w:val="24"/>
          <w:szCs w:val="24"/>
          <w:u w:val="single"/>
        </w:rPr>
        <w:t xml:space="preserve"> (Hazardous Materials)</w:t>
      </w:r>
      <w:r w:rsidRPr="00635ED5">
        <w:rPr>
          <w:sz w:val="24"/>
          <w:szCs w:val="24"/>
        </w:rPr>
        <w:t xml:space="preserve">, </w:t>
      </w:r>
      <w:r w:rsidRPr="003562D4">
        <w:rPr>
          <w:sz w:val="24"/>
          <w:szCs w:val="24"/>
        </w:rPr>
        <w:t xml:space="preserve">or performs any act or omission that results in a spill, release, or threatened release of Hazardous Materials, or otherwise contaminates or expands the scope of contamination of the </w:t>
      </w:r>
      <w:r w:rsidR="0064515B" w:rsidRPr="003562D4">
        <w:rPr>
          <w:sz w:val="24"/>
          <w:szCs w:val="24"/>
        </w:rPr>
        <w:t>Jobsite</w:t>
      </w:r>
      <w:r w:rsidRPr="003562D4">
        <w:rPr>
          <w:sz w:val="24"/>
          <w:szCs w:val="24"/>
        </w:rPr>
        <w:t xml:space="preserve"> or the underlying groundwater, or any property adjacent to the </w:t>
      </w:r>
      <w:r w:rsidR="0064515B" w:rsidRPr="003562D4">
        <w:rPr>
          <w:sz w:val="24"/>
          <w:szCs w:val="24"/>
        </w:rPr>
        <w:t>Jobsite</w:t>
      </w:r>
      <w:r w:rsidRPr="003562D4">
        <w:rPr>
          <w:sz w:val="24"/>
          <w:szCs w:val="24"/>
        </w:rPr>
        <w:t xml:space="preserve">, or violates or allegedly violates any applicable law, then </w:t>
      </w:r>
      <w:r w:rsidR="00124FF2">
        <w:rPr>
          <w:sz w:val="24"/>
          <w:szCs w:val="24"/>
        </w:rPr>
        <w:t>Contractor</w:t>
      </w:r>
      <w:r w:rsidRPr="003562D4">
        <w:rPr>
          <w:sz w:val="24"/>
          <w:szCs w:val="24"/>
        </w:rPr>
        <w:t xml:space="preserve"> will promptly, at </w:t>
      </w:r>
      <w:r w:rsidR="00124FF2">
        <w:rPr>
          <w:sz w:val="24"/>
          <w:szCs w:val="24"/>
        </w:rPr>
        <w:t>Contractor</w:t>
      </w:r>
      <w:r w:rsidRPr="003562D4">
        <w:rPr>
          <w:sz w:val="24"/>
          <w:szCs w:val="24"/>
        </w:rPr>
        <w:t>’s sole cost and expense, take all investigatory and/or remedial actions (collectively called “</w:t>
      </w:r>
      <w:r w:rsidRPr="00097554">
        <w:rPr>
          <w:b/>
          <w:bCs/>
          <w:sz w:val="24"/>
          <w:szCs w:val="24"/>
        </w:rPr>
        <w:t>Remediation</w:t>
      </w:r>
      <w:r w:rsidRPr="003562D4">
        <w:rPr>
          <w:sz w:val="24"/>
          <w:szCs w:val="24"/>
        </w:rPr>
        <w:t>”), required by, and in compliance with, all ap</w:t>
      </w:r>
      <w:r w:rsidR="000062FA" w:rsidRPr="003562D4">
        <w:rPr>
          <w:sz w:val="24"/>
          <w:szCs w:val="24"/>
        </w:rPr>
        <w:t>plicable federal, state</w:t>
      </w:r>
      <w:r w:rsidR="00B3206C" w:rsidRPr="003562D4">
        <w:rPr>
          <w:sz w:val="24"/>
          <w:szCs w:val="24"/>
        </w:rPr>
        <w:t xml:space="preserve"> and</w:t>
      </w:r>
      <w:r w:rsidR="000062FA" w:rsidRPr="003562D4">
        <w:rPr>
          <w:sz w:val="24"/>
          <w:szCs w:val="24"/>
        </w:rPr>
        <w:t xml:space="preserve"> local </w:t>
      </w:r>
      <w:r w:rsidRPr="003562D4">
        <w:rPr>
          <w:sz w:val="24"/>
          <w:szCs w:val="24"/>
        </w:rPr>
        <w:t xml:space="preserve">laws, statues, regulations, rules, ordinances, codes, standards, permits, </w:t>
      </w:r>
      <w:r w:rsidR="00B3206C" w:rsidRPr="003562D4">
        <w:rPr>
          <w:sz w:val="24"/>
          <w:szCs w:val="24"/>
        </w:rPr>
        <w:t xml:space="preserve">court orders </w:t>
      </w:r>
      <w:r w:rsidRPr="003562D4">
        <w:rPr>
          <w:sz w:val="24"/>
          <w:szCs w:val="24"/>
        </w:rPr>
        <w:t xml:space="preserve">or licenses. </w:t>
      </w:r>
      <w:r w:rsidR="00124FF2">
        <w:rPr>
          <w:sz w:val="24"/>
          <w:szCs w:val="24"/>
        </w:rPr>
        <w:t>Contractor</w:t>
      </w:r>
      <w:r w:rsidRPr="003562D4">
        <w:rPr>
          <w:sz w:val="24"/>
          <w:szCs w:val="24"/>
        </w:rPr>
        <w:t xml:space="preserve"> will also repair any damage to the </w:t>
      </w:r>
      <w:r w:rsidR="0064515B" w:rsidRPr="003562D4">
        <w:rPr>
          <w:sz w:val="24"/>
          <w:szCs w:val="24"/>
        </w:rPr>
        <w:t>Jobsite</w:t>
      </w:r>
      <w:r w:rsidRPr="003562D4">
        <w:rPr>
          <w:sz w:val="24"/>
          <w:szCs w:val="24"/>
        </w:rPr>
        <w:t xml:space="preserve"> and any other affected property caused by such contamination and Remediation. </w:t>
      </w:r>
      <w:r w:rsidR="00124FF2">
        <w:rPr>
          <w:sz w:val="24"/>
          <w:szCs w:val="24"/>
        </w:rPr>
        <w:t>Contractor</w:t>
      </w:r>
      <w:r w:rsidRPr="003562D4">
        <w:rPr>
          <w:sz w:val="24"/>
          <w:szCs w:val="24"/>
        </w:rPr>
        <w:t xml:space="preserve"> shall be identified as the generator on all permits, bills of lading, manifests or other documentation relating to the storage, transportation, treatment, or disposal of such Hazardous Materials generated in a Remediation. </w:t>
      </w:r>
    </w:p>
    <w:bookmarkEnd w:id="2"/>
    <w:p w14:paraId="79774CB0" w14:textId="2DA78FAB" w:rsidR="00D46869" w:rsidRPr="003562D4" w:rsidRDefault="00D46869" w:rsidP="00BA4AC4">
      <w:pPr>
        <w:numPr>
          <w:ilvl w:val="0"/>
          <w:numId w:val="7"/>
        </w:numPr>
        <w:tabs>
          <w:tab w:val="clear" w:pos="375"/>
          <w:tab w:val="decimal" w:pos="360"/>
          <w:tab w:val="left" w:pos="720"/>
          <w:tab w:val="left" w:pos="1170"/>
        </w:tabs>
        <w:spacing w:after="120"/>
        <w:ind w:left="0" w:firstLine="0"/>
        <w:jc w:val="both"/>
        <w:rPr>
          <w:sz w:val="24"/>
          <w:szCs w:val="24"/>
        </w:rPr>
      </w:pPr>
      <w:r w:rsidRPr="003562D4">
        <w:rPr>
          <w:b/>
          <w:sz w:val="24"/>
          <w:szCs w:val="24"/>
          <w:u w:val="single"/>
        </w:rPr>
        <w:t>Liens</w:t>
      </w:r>
      <w:r w:rsidRPr="003562D4">
        <w:rPr>
          <w:sz w:val="24"/>
          <w:szCs w:val="24"/>
        </w:rPr>
        <w:t xml:space="preserve">.  </w:t>
      </w:r>
      <w:r w:rsidR="00124FF2">
        <w:rPr>
          <w:sz w:val="24"/>
          <w:szCs w:val="24"/>
        </w:rPr>
        <w:t>Contractor</w:t>
      </w:r>
      <w:r w:rsidRPr="003562D4">
        <w:rPr>
          <w:sz w:val="24"/>
          <w:szCs w:val="24"/>
        </w:rPr>
        <w:t xml:space="preserve"> shall ensure that no liens of any kind are fixed upon or against the real or personal property of </w:t>
      </w:r>
      <w:smartTag w:uri="urn:schemas-microsoft-com:office:smarttags" w:element="stockticker">
        <w:r w:rsidRPr="003562D4">
          <w:rPr>
            <w:sz w:val="24"/>
            <w:szCs w:val="24"/>
          </w:rPr>
          <w:t>PGE</w:t>
        </w:r>
      </w:smartTag>
      <w:r w:rsidRPr="003562D4">
        <w:rPr>
          <w:sz w:val="24"/>
          <w:szCs w:val="24"/>
        </w:rPr>
        <w:t xml:space="preserve"> by </w:t>
      </w:r>
      <w:r w:rsidR="00124FF2">
        <w:rPr>
          <w:sz w:val="24"/>
          <w:szCs w:val="24"/>
        </w:rPr>
        <w:t>Contractor</w:t>
      </w:r>
      <w:r w:rsidRPr="003562D4">
        <w:rPr>
          <w:sz w:val="24"/>
          <w:szCs w:val="24"/>
        </w:rPr>
        <w:t xml:space="preserve">, </w:t>
      </w:r>
      <w:r w:rsidR="00124FF2">
        <w:rPr>
          <w:sz w:val="24"/>
          <w:szCs w:val="24"/>
        </w:rPr>
        <w:t>Contractor</w:t>
      </w:r>
      <w:r w:rsidRPr="003562D4">
        <w:rPr>
          <w:sz w:val="24"/>
          <w:szCs w:val="24"/>
        </w:rPr>
        <w:t>’s</w:t>
      </w:r>
      <w:r w:rsidR="003575F2" w:rsidRPr="003562D4">
        <w:rPr>
          <w:sz w:val="24"/>
          <w:szCs w:val="24"/>
        </w:rPr>
        <w:t xml:space="preserve"> affiliates and their respective</w:t>
      </w:r>
      <w:r w:rsidRPr="003562D4">
        <w:rPr>
          <w:sz w:val="24"/>
          <w:szCs w:val="24"/>
        </w:rPr>
        <w:t xml:space="preserve"> subcontractors or materialmen of any tier.  </w:t>
      </w:r>
      <w:r w:rsidR="000062FA" w:rsidRPr="003562D4">
        <w:rPr>
          <w:sz w:val="24"/>
          <w:szCs w:val="24"/>
        </w:rPr>
        <w:t xml:space="preserve">If any lien is not properly removed by </w:t>
      </w:r>
      <w:r w:rsidR="00124FF2">
        <w:rPr>
          <w:sz w:val="24"/>
          <w:szCs w:val="24"/>
        </w:rPr>
        <w:t>Contractor</w:t>
      </w:r>
      <w:r w:rsidR="000062FA" w:rsidRPr="003562D4">
        <w:rPr>
          <w:sz w:val="24"/>
          <w:szCs w:val="24"/>
        </w:rPr>
        <w:t xml:space="preserve"> in accordance with the Agreement, </w:t>
      </w:r>
      <w:r w:rsidR="00124FF2">
        <w:rPr>
          <w:sz w:val="24"/>
          <w:szCs w:val="24"/>
        </w:rPr>
        <w:t>Contractor</w:t>
      </w:r>
      <w:r w:rsidRPr="003562D4">
        <w:rPr>
          <w:sz w:val="24"/>
          <w:szCs w:val="24"/>
        </w:rPr>
        <w:t xml:space="preserve"> will reimburse PGE for all costs incurred by PGE to release any lien filed against the real or personal property of PGE under the Agreement.</w:t>
      </w:r>
    </w:p>
    <w:p w14:paraId="70C5ED00" w14:textId="73312125" w:rsidR="00D46869" w:rsidRPr="003562D4" w:rsidRDefault="00D46869" w:rsidP="00BA4AC4">
      <w:pPr>
        <w:numPr>
          <w:ilvl w:val="0"/>
          <w:numId w:val="7"/>
        </w:numPr>
        <w:tabs>
          <w:tab w:val="left" w:pos="450"/>
          <w:tab w:val="left" w:pos="1243"/>
        </w:tabs>
        <w:spacing w:after="120"/>
        <w:ind w:left="0" w:firstLine="0"/>
        <w:jc w:val="both"/>
        <w:rPr>
          <w:sz w:val="24"/>
          <w:szCs w:val="24"/>
        </w:rPr>
      </w:pPr>
      <w:r w:rsidRPr="003562D4">
        <w:rPr>
          <w:b/>
          <w:sz w:val="24"/>
          <w:szCs w:val="24"/>
          <w:u w:val="single"/>
        </w:rPr>
        <w:t>Right to Audit</w:t>
      </w:r>
      <w:r w:rsidRPr="003562D4">
        <w:rPr>
          <w:sz w:val="24"/>
          <w:szCs w:val="24"/>
        </w:rPr>
        <w:t xml:space="preserve">.  </w:t>
      </w:r>
      <w:r w:rsidR="00124FF2">
        <w:rPr>
          <w:sz w:val="24"/>
          <w:szCs w:val="24"/>
        </w:rPr>
        <w:t>Contractor</w:t>
      </w:r>
      <w:r w:rsidRPr="003562D4">
        <w:rPr>
          <w:sz w:val="24"/>
          <w:szCs w:val="24"/>
        </w:rPr>
        <w:t xml:space="preserve"> shall keep accurate and complete accounting records in support of all cost billings </w:t>
      </w:r>
      <w:r w:rsidR="00623A78" w:rsidRPr="003562D4">
        <w:rPr>
          <w:sz w:val="24"/>
          <w:szCs w:val="24"/>
        </w:rPr>
        <w:t xml:space="preserve">and invoices sent </w:t>
      </w:r>
      <w:r w:rsidRPr="003562D4">
        <w:rPr>
          <w:sz w:val="24"/>
          <w:szCs w:val="24"/>
        </w:rPr>
        <w:t xml:space="preserve">to PGE in accordance with generally accepted accounting principles and practices. PGE, or its audit representatives, shall have the right at any reasonable time or times to examine, audit and reproduce </w:t>
      </w:r>
      <w:r w:rsidR="00124FF2">
        <w:rPr>
          <w:sz w:val="24"/>
          <w:szCs w:val="24"/>
        </w:rPr>
        <w:t>Contractor</w:t>
      </w:r>
      <w:r w:rsidR="00635ED5">
        <w:rPr>
          <w:sz w:val="24"/>
          <w:szCs w:val="24"/>
        </w:rPr>
        <w:t>’s</w:t>
      </w:r>
      <w:r w:rsidR="00635ED5" w:rsidRPr="003562D4">
        <w:rPr>
          <w:sz w:val="24"/>
          <w:szCs w:val="24"/>
        </w:rPr>
        <w:t xml:space="preserve"> </w:t>
      </w:r>
      <w:r w:rsidRPr="003562D4">
        <w:rPr>
          <w:sz w:val="24"/>
          <w:szCs w:val="24"/>
        </w:rPr>
        <w:t>records, vouchers and their source documents</w:t>
      </w:r>
      <w:r w:rsidR="00635ED5">
        <w:rPr>
          <w:sz w:val="24"/>
          <w:szCs w:val="24"/>
        </w:rPr>
        <w:t xml:space="preserve">, and other documents as necessary to verify compliance with the terms and conditions of </w:t>
      </w:r>
      <w:r w:rsidR="00277395">
        <w:rPr>
          <w:sz w:val="24"/>
          <w:szCs w:val="24"/>
        </w:rPr>
        <w:t xml:space="preserve">the </w:t>
      </w:r>
      <w:r w:rsidR="00635ED5">
        <w:rPr>
          <w:sz w:val="24"/>
          <w:szCs w:val="24"/>
        </w:rPr>
        <w:t>Agreement</w:t>
      </w:r>
      <w:r w:rsidRPr="003562D4">
        <w:rPr>
          <w:sz w:val="24"/>
          <w:szCs w:val="24"/>
        </w:rPr>
        <w:t xml:space="preserve">.  </w:t>
      </w:r>
      <w:r w:rsidR="00124FF2">
        <w:rPr>
          <w:sz w:val="24"/>
          <w:szCs w:val="24"/>
        </w:rPr>
        <w:t>Contractor</w:t>
      </w:r>
      <w:r w:rsidRPr="003562D4">
        <w:rPr>
          <w:sz w:val="24"/>
          <w:szCs w:val="24"/>
        </w:rPr>
        <w:t xml:space="preserve"> shall make such records available to PGE for examination, audit and reproduction for</w:t>
      </w:r>
      <w:r w:rsidR="00635ED5">
        <w:rPr>
          <w:sz w:val="24"/>
          <w:szCs w:val="24"/>
        </w:rPr>
        <w:t xml:space="preserve"> the later of</w:t>
      </w:r>
      <w:r w:rsidRPr="003562D4">
        <w:rPr>
          <w:sz w:val="24"/>
          <w:szCs w:val="24"/>
        </w:rPr>
        <w:t xml:space="preserve"> three (3) years after the </w:t>
      </w:r>
      <w:r w:rsidR="00635ED5">
        <w:rPr>
          <w:sz w:val="24"/>
          <w:szCs w:val="24"/>
        </w:rPr>
        <w:t>expiration</w:t>
      </w:r>
      <w:r w:rsidR="00635ED5" w:rsidRPr="003562D4">
        <w:rPr>
          <w:sz w:val="24"/>
          <w:szCs w:val="24"/>
        </w:rPr>
        <w:t xml:space="preserve"> </w:t>
      </w:r>
      <w:r w:rsidRPr="003562D4">
        <w:rPr>
          <w:sz w:val="24"/>
          <w:szCs w:val="24"/>
        </w:rPr>
        <w:t>or termination of the Agreement.</w:t>
      </w:r>
    </w:p>
    <w:p w14:paraId="74221CF2" w14:textId="6432FBCB" w:rsidR="00D46869" w:rsidRPr="003562D4" w:rsidRDefault="00D46869" w:rsidP="00BA4AC4">
      <w:pPr>
        <w:numPr>
          <w:ilvl w:val="0"/>
          <w:numId w:val="7"/>
        </w:numPr>
        <w:tabs>
          <w:tab w:val="left" w:pos="444"/>
          <w:tab w:val="left" w:pos="1843"/>
        </w:tabs>
        <w:spacing w:after="120"/>
        <w:ind w:left="0" w:firstLine="0"/>
        <w:jc w:val="both"/>
        <w:rPr>
          <w:sz w:val="24"/>
          <w:szCs w:val="24"/>
        </w:rPr>
      </w:pPr>
      <w:r w:rsidRPr="003562D4">
        <w:rPr>
          <w:b/>
          <w:sz w:val="24"/>
          <w:szCs w:val="24"/>
          <w:u w:val="single"/>
        </w:rPr>
        <w:t>Confidentiality</w:t>
      </w:r>
      <w:r w:rsidRPr="003562D4">
        <w:rPr>
          <w:sz w:val="24"/>
          <w:szCs w:val="24"/>
        </w:rPr>
        <w:t xml:space="preserve">.  </w:t>
      </w:r>
      <w:r w:rsidRPr="003562D4">
        <w:rPr>
          <w:sz w:val="24"/>
          <w:szCs w:val="24"/>
        </w:rPr>
        <w:tab/>
        <w:t xml:space="preserve">As used in the Agreement, the term “Confidential Information” means: 1) proprietary information of </w:t>
      </w:r>
      <w:smartTag w:uri="urn:schemas-microsoft-com:office:smarttags" w:element="stockticker">
        <w:r w:rsidRPr="003562D4">
          <w:rPr>
            <w:sz w:val="24"/>
            <w:szCs w:val="24"/>
          </w:rPr>
          <w:t>PGE</w:t>
        </w:r>
      </w:smartTag>
      <w:r w:rsidRPr="003562D4">
        <w:rPr>
          <w:sz w:val="24"/>
          <w:szCs w:val="24"/>
        </w:rPr>
        <w:t xml:space="preserve">; 2) information marked or designated by </w:t>
      </w:r>
      <w:smartTag w:uri="urn:schemas-microsoft-com:office:smarttags" w:element="stockticker">
        <w:r w:rsidRPr="003562D4">
          <w:rPr>
            <w:sz w:val="24"/>
            <w:szCs w:val="24"/>
          </w:rPr>
          <w:t>PGE</w:t>
        </w:r>
      </w:smartTag>
      <w:r w:rsidRPr="003562D4">
        <w:rPr>
          <w:sz w:val="24"/>
          <w:szCs w:val="24"/>
        </w:rPr>
        <w:t xml:space="preserve"> as confidential; 3) information, whether or not in written form and whether or not designated as confidential, that is known by </w:t>
      </w:r>
      <w:r w:rsidR="00124FF2">
        <w:rPr>
          <w:sz w:val="24"/>
          <w:szCs w:val="24"/>
        </w:rPr>
        <w:t>Contractor</w:t>
      </w:r>
      <w:r w:rsidRPr="003562D4">
        <w:rPr>
          <w:sz w:val="24"/>
          <w:szCs w:val="24"/>
        </w:rPr>
        <w:t xml:space="preserve"> to be treated by </w:t>
      </w:r>
      <w:smartTag w:uri="urn:schemas-microsoft-com:office:smarttags" w:element="stockticker">
        <w:r w:rsidRPr="003562D4">
          <w:rPr>
            <w:sz w:val="24"/>
            <w:szCs w:val="24"/>
          </w:rPr>
          <w:t>PGE</w:t>
        </w:r>
      </w:smartTag>
      <w:r w:rsidRPr="003562D4">
        <w:rPr>
          <w:sz w:val="24"/>
          <w:szCs w:val="24"/>
        </w:rPr>
        <w:t xml:space="preserve"> as confidential; 4) information provided to </w:t>
      </w:r>
      <w:smartTag w:uri="urn:schemas-microsoft-com:office:smarttags" w:element="stockticker">
        <w:r w:rsidRPr="003562D4">
          <w:rPr>
            <w:sz w:val="24"/>
            <w:szCs w:val="24"/>
          </w:rPr>
          <w:t>PGE</w:t>
        </w:r>
      </w:smartTag>
      <w:r w:rsidRPr="003562D4">
        <w:rPr>
          <w:sz w:val="24"/>
          <w:szCs w:val="24"/>
        </w:rPr>
        <w:t xml:space="preserve"> by third parties that </w:t>
      </w:r>
      <w:smartTag w:uri="urn:schemas-microsoft-com:office:smarttags" w:element="stockticker">
        <w:r w:rsidRPr="003562D4">
          <w:rPr>
            <w:sz w:val="24"/>
            <w:szCs w:val="24"/>
          </w:rPr>
          <w:t>PGE</w:t>
        </w:r>
      </w:smartTag>
      <w:r w:rsidRPr="003562D4">
        <w:rPr>
          <w:sz w:val="24"/>
          <w:szCs w:val="24"/>
        </w:rPr>
        <w:t xml:space="preserve"> is obligated to keep confidential; and 5) information developed by </w:t>
      </w:r>
      <w:r w:rsidR="00124FF2">
        <w:rPr>
          <w:sz w:val="24"/>
          <w:szCs w:val="24"/>
        </w:rPr>
        <w:t>Contractor</w:t>
      </w:r>
      <w:r w:rsidRPr="003562D4">
        <w:rPr>
          <w:sz w:val="24"/>
          <w:szCs w:val="24"/>
        </w:rPr>
        <w:t xml:space="preserve"> in connection with performance of the Agreement.  Confidential Information does not include: </w:t>
      </w:r>
      <w:r w:rsidR="00635ED5">
        <w:rPr>
          <w:sz w:val="24"/>
          <w:szCs w:val="24"/>
        </w:rPr>
        <w:t>A</w:t>
      </w:r>
      <w:r w:rsidRPr="003562D4">
        <w:rPr>
          <w:sz w:val="24"/>
          <w:szCs w:val="24"/>
        </w:rPr>
        <w:t xml:space="preserve">) information that is publicly available at the time of disclosure by </w:t>
      </w:r>
      <w:smartTag w:uri="urn:schemas-microsoft-com:office:smarttags" w:element="stockticker">
        <w:r w:rsidRPr="003562D4">
          <w:rPr>
            <w:sz w:val="24"/>
            <w:szCs w:val="24"/>
          </w:rPr>
          <w:t>PGE</w:t>
        </w:r>
      </w:smartTag>
      <w:r w:rsidRPr="003562D4">
        <w:rPr>
          <w:sz w:val="24"/>
          <w:szCs w:val="24"/>
        </w:rPr>
        <w:t xml:space="preserve"> to </w:t>
      </w:r>
      <w:r w:rsidR="00124FF2">
        <w:rPr>
          <w:sz w:val="24"/>
          <w:szCs w:val="24"/>
        </w:rPr>
        <w:t>Contractor</w:t>
      </w:r>
      <w:r w:rsidRPr="003562D4">
        <w:rPr>
          <w:sz w:val="24"/>
          <w:szCs w:val="24"/>
        </w:rPr>
        <w:t xml:space="preserve"> or its Representatives (as defined below); </w:t>
      </w:r>
      <w:r w:rsidR="00635ED5">
        <w:rPr>
          <w:sz w:val="24"/>
          <w:szCs w:val="24"/>
        </w:rPr>
        <w:t>B</w:t>
      </w:r>
      <w:r w:rsidRPr="003562D4">
        <w:rPr>
          <w:sz w:val="24"/>
          <w:szCs w:val="24"/>
        </w:rPr>
        <w:t xml:space="preserve">) information that becomes publicly available other than through actions of </w:t>
      </w:r>
      <w:r w:rsidR="00124FF2">
        <w:rPr>
          <w:sz w:val="24"/>
          <w:szCs w:val="24"/>
        </w:rPr>
        <w:t>Contractor</w:t>
      </w:r>
      <w:r w:rsidRPr="003562D4">
        <w:rPr>
          <w:sz w:val="24"/>
          <w:szCs w:val="24"/>
        </w:rPr>
        <w:t xml:space="preserve"> or any of its Representatives in violation of the Agreement; </w:t>
      </w:r>
      <w:r w:rsidR="00635ED5">
        <w:rPr>
          <w:sz w:val="24"/>
          <w:szCs w:val="24"/>
        </w:rPr>
        <w:t>C</w:t>
      </w:r>
      <w:r w:rsidRPr="003562D4">
        <w:rPr>
          <w:sz w:val="24"/>
          <w:szCs w:val="24"/>
        </w:rPr>
        <w:t xml:space="preserve">) information already known to </w:t>
      </w:r>
      <w:r w:rsidR="00124FF2">
        <w:rPr>
          <w:sz w:val="24"/>
          <w:szCs w:val="24"/>
        </w:rPr>
        <w:t>Contractor</w:t>
      </w:r>
      <w:r w:rsidRPr="003562D4">
        <w:rPr>
          <w:sz w:val="24"/>
          <w:szCs w:val="24"/>
        </w:rPr>
        <w:t xml:space="preserve"> as documented by written records that predate the Agreement; or </w:t>
      </w:r>
      <w:r w:rsidR="00635ED5">
        <w:rPr>
          <w:sz w:val="24"/>
          <w:szCs w:val="24"/>
        </w:rPr>
        <w:t>D</w:t>
      </w:r>
      <w:r w:rsidRPr="003562D4">
        <w:rPr>
          <w:sz w:val="24"/>
          <w:szCs w:val="24"/>
        </w:rPr>
        <w:t>) information rightfully obtained from third parties and not subject to any obligation of confidentiality</w:t>
      </w:r>
      <w:r w:rsidR="00635ED5">
        <w:rPr>
          <w:sz w:val="24"/>
          <w:szCs w:val="24"/>
        </w:rPr>
        <w:t>; provided that (A)-(D) do not apply to PGE Data which at all times will remain PGE Confidential Information</w:t>
      </w:r>
      <w:r w:rsidRPr="003562D4">
        <w:rPr>
          <w:sz w:val="24"/>
          <w:szCs w:val="24"/>
        </w:rPr>
        <w:t xml:space="preserve">. </w:t>
      </w:r>
      <w:r w:rsidR="00124FF2">
        <w:rPr>
          <w:sz w:val="24"/>
          <w:szCs w:val="24"/>
        </w:rPr>
        <w:t>Contractor</w:t>
      </w:r>
      <w:r w:rsidRPr="003562D4">
        <w:rPr>
          <w:sz w:val="24"/>
          <w:szCs w:val="24"/>
        </w:rPr>
        <w:t xml:space="preserve"> agrees that it will not disclose Confidential Information to any third party, directly or indirectly, under any circumstances or by any means, without </w:t>
      </w:r>
      <w:smartTag w:uri="urn:schemas-microsoft-com:office:smarttags" w:element="stockticker">
        <w:r w:rsidRPr="003562D4">
          <w:rPr>
            <w:sz w:val="24"/>
            <w:szCs w:val="24"/>
          </w:rPr>
          <w:t>PGE</w:t>
        </w:r>
      </w:smartTag>
      <w:r w:rsidRPr="003562D4">
        <w:rPr>
          <w:sz w:val="24"/>
          <w:szCs w:val="24"/>
        </w:rPr>
        <w:t xml:space="preserve">’s prior written consent. </w:t>
      </w:r>
      <w:r w:rsidR="00124FF2">
        <w:rPr>
          <w:sz w:val="24"/>
          <w:szCs w:val="24"/>
        </w:rPr>
        <w:t>Contractor</w:t>
      </w:r>
      <w:r w:rsidRPr="003562D4">
        <w:rPr>
          <w:sz w:val="24"/>
          <w:szCs w:val="24"/>
        </w:rPr>
        <w:t xml:space="preserve"> further agrees that it will not use Confidential Information except as may be necessary to</w:t>
      </w:r>
      <w:r w:rsidR="00D5204F" w:rsidRPr="003562D4">
        <w:rPr>
          <w:sz w:val="24"/>
          <w:szCs w:val="24"/>
        </w:rPr>
        <w:t xml:space="preserve"> comply with the Agreement and</w:t>
      </w:r>
      <w:r w:rsidRPr="003562D4">
        <w:rPr>
          <w:sz w:val="24"/>
          <w:szCs w:val="24"/>
        </w:rPr>
        <w:t xml:space="preserve"> perform the </w:t>
      </w:r>
      <w:r w:rsidR="002C0DF9" w:rsidRPr="003562D4">
        <w:rPr>
          <w:sz w:val="24"/>
          <w:szCs w:val="24"/>
        </w:rPr>
        <w:t>Services</w:t>
      </w:r>
      <w:r w:rsidRPr="003562D4">
        <w:rPr>
          <w:sz w:val="24"/>
          <w:szCs w:val="24"/>
        </w:rPr>
        <w:t xml:space="preserve">. </w:t>
      </w:r>
      <w:r w:rsidRPr="003562D4">
        <w:rPr>
          <w:sz w:val="24"/>
          <w:szCs w:val="24"/>
        </w:rPr>
        <w:lastRenderedPageBreak/>
        <w:t xml:space="preserve">Any question regarding use of information or its confidential nature should be directed to the </w:t>
      </w:r>
      <w:r w:rsidR="00B639C8" w:rsidRPr="003562D4">
        <w:rPr>
          <w:sz w:val="24"/>
          <w:szCs w:val="24"/>
        </w:rPr>
        <w:t>Contract Administrator</w:t>
      </w:r>
      <w:r w:rsidRPr="003562D4">
        <w:rPr>
          <w:sz w:val="24"/>
          <w:szCs w:val="24"/>
        </w:rPr>
        <w:t>.</w:t>
      </w:r>
    </w:p>
    <w:p w14:paraId="5BBD6B2B" w14:textId="2C212F17" w:rsidR="00D46869" w:rsidRPr="003562D4" w:rsidRDefault="00D46869" w:rsidP="003562D4">
      <w:pPr>
        <w:spacing w:after="120"/>
        <w:jc w:val="both"/>
        <w:rPr>
          <w:sz w:val="24"/>
          <w:szCs w:val="24"/>
        </w:rPr>
      </w:pPr>
      <w:r w:rsidRPr="003562D4">
        <w:rPr>
          <w:sz w:val="24"/>
          <w:szCs w:val="24"/>
        </w:rPr>
        <w:t xml:space="preserve">Notwithstanding anything contained in the Agreement to the contrary, </w:t>
      </w:r>
      <w:r w:rsidR="00124FF2">
        <w:rPr>
          <w:sz w:val="24"/>
          <w:szCs w:val="24"/>
        </w:rPr>
        <w:t>Contractor</w:t>
      </w:r>
      <w:r w:rsidRPr="003562D4">
        <w:rPr>
          <w:sz w:val="24"/>
          <w:szCs w:val="24"/>
        </w:rPr>
        <w:t xml:space="preserve"> may disclose Confidential Information to its employees, representatives</w:t>
      </w:r>
      <w:r w:rsidR="008F0DE3" w:rsidRPr="003562D4">
        <w:rPr>
          <w:sz w:val="24"/>
          <w:szCs w:val="24"/>
        </w:rPr>
        <w:t>, contractors</w:t>
      </w:r>
      <w:r w:rsidRPr="003562D4">
        <w:rPr>
          <w:sz w:val="24"/>
          <w:szCs w:val="24"/>
        </w:rPr>
        <w:t xml:space="preserve"> and other agents (“</w:t>
      </w:r>
      <w:r w:rsidRPr="00097554">
        <w:rPr>
          <w:b/>
          <w:bCs/>
          <w:sz w:val="24"/>
          <w:szCs w:val="24"/>
        </w:rPr>
        <w:t>Representatives</w:t>
      </w:r>
      <w:r w:rsidRPr="003562D4">
        <w:rPr>
          <w:sz w:val="24"/>
          <w:szCs w:val="24"/>
        </w:rPr>
        <w:t xml:space="preserve">”), but only on a “need to know” basis and only after notifying such Representatives of the confidential nature of the information, the terms of this </w:t>
      </w:r>
      <w:r w:rsidRPr="00097554">
        <w:rPr>
          <w:sz w:val="24"/>
          <w:szCs w:val="24"/>
          <w:u w:val="single"/>
        </w:rPr>
        <w:t>Section 1</w:t>
      </w:r>
      <w:r w:rsidR="00B11D13">
        <w:rPr>
          <w:sz w:val="24"/>
          <w:szCs w:val="24"/>
          <w:u w:val="single"/>
        </w:rPr>
        <w:t>2</w:t>
      </w:r>
      <w:r w:rsidR="008F0DE3" w:rsidRPr="00097554">
        <w:rPr>
          <w:sz w:val="24"/>
          <w:szCs w:val="24"/>
          <w:u w:val="single"/>
        </w:rPr>
        <w:t xml:space="preserve"> (Confidentiality)</w:t>
      </w:r>
      <w:r w:rsidRPr="00635ED5">
        <w:rPr>
          <w:sz w:val="24"/>
          <w:szCs w:val="24"/>
        </w:rPr>
        <w:t xml:space="preserve">, </w:t>
      </w:r>
      <w:r w:rsidRPr="003562D4">
        <w:rPr>
          <w:sz w:val="24"/>
          <w:szCs w:val="24"/>
        </w:rPr>
        <w:t xml:space="preserve">and that such terms apply to them. </w:t>
      </w:r>
      <w:r w:rsidR="00124FF2">
        <w:rPr>
          <w:sz w:val="24"/>
          <w:szCs w:val="24"/>
        </w:rPr>
        <w:t>Contractor</w:t>
      </w:r>
      <w:r w:rsidRPr="003562D4">
        <w:rPr>
          <w:sz w:val="24"/>
          <w:szCs w:val="24"/>
        </w:rPr>
        <w:t xml:space="preserve"> shall </w:t>
      </w:r>
      <w:r w:rsidR="00A76325" w:rsidRPr="003562D4">
        <w:rPr>
          <w:sz w:val="24"/>
          <w:szCs w:val="24"/>
        </w:rPr>
        <w:t xml:space="preserve">ensure </w:t>
      </w:r>
      <w:r w:rsidRPr="003562D4">
        <w:rPr>
          <w:sz w:val="24"/>
          <w:szCs w:val="24"/>
        </w:rPr>
        <w:t xml:space="preserve">that </w:t>
      </w:r>
      <w:r w:rsidR="00124FF2">
        <w:rPr>
          <w:sz w:val="24"/>
          <w:szCs w:val="24"/>
        </w:rPr>
        <w:t>Contractor</w:t>
      </w:r>
      <w:r w:rsidRPr="003562D4">
        <w:rPr>
          <w:sz w:val="24"/>
          <w:szCs w:val="24"/>
        </w:rPr>
        <w:t xml:space="preserve"> and any third party (including its affiliates) retained by </w:t>
      </w:r>
      <w:r w:rsidR="00124FF2">
        <w:rPr>
          <w:sz w:val="24"/>
          <w:szCs w:val="24"/>
        </w:rPr>
        <w:t>Contractor</w:t>
      </w:r>
      <w:r w:rsidRPr="003562D4">
        <w:rPr>
          <w:sz w:val="24"/>
          <w:szCs w:val="24"/>
        </w:rPr>
        <w:t xml:space="preserve"> in connection with the Agreement and their respective </w:t>
      </w:r>
      <w:r w:rsidR="006634EB" w:rsidRPr="003562D4">
        <w:rPr>
          <w:sz w:val="24"/>
          <w:szCs w:val="24"/>
        </w:rPr>
        <w:t xml:space="preserve">officers, </w:t>
      </w:r>
      <w:r w:rsidRPr="003562D4">
        <w:rPr>
          <w:sz w:val="24"/>
          <w:szCs w:val="24"/>
        </w:rPr>
        <w:t xml:space="preserve">employees, agents, and representatives agree to take all reasonable precautions to protect the confidentiality of Confidential Information and, on request by </w:t>
      </w:r>
      <w:smartTag w:uri="urn:schemas-microsoft-com:office:smarttags" w:element="stockticker">
        <w:r w:rsidRPr="003562D4">
          <w:rPr>
            <w:sz w:val="24"/>
            <w:szCs w:val="24"/>
          </w:rPr>
          <w:t>PGE</w:t>
        </w:r>
      </w:smartTag>
      <w:r w:rsidRPr="003562D4">
        <w:rPr>
          <w:sz w:val="24"/>
          <w:szCs w:val="24"/>
        </w:rPr>
        <w:t xml:space="preserve">, to return to </w:t>
      </w:r>
      <w:smartTag w:uri="urn:schemas-microsoft-com:office:smarttags" w:element="stockticker">
        <w:r w:rsidRPr="003562D4">
          <w:rPr>
            <w:sz w:val="24"/>
            <w:szCs w:val="24"/>
          </w:rPr>
          <w:t>PGE</w:t>
        </w:r>
      </w:smartTag>
      <w:r w:rsidRPr="003562D4">
        <w:rPr>
          <w:sz w:val="24"/>
          <w:szCs w:val="24"/>
        </w:rPr>
        <w:t xml:space="preserve"> any documents that contain or reflect Confidential Information.  If as part of the </w:t>
      </w:r>
      <w:r w:rsidR="002C0DF9" w:rsidRPr="003562D4">
        <w:rPr>
          <w:sz w:val="24"/>
          <w:szCs w:val="24"/>
        </w:rPr>
        <w:t>Services</w:t>
      </w:r>
      <w:r w:rsidRPr="003562D4">
        <w:rPr>
          <w:sz w:val="24"/>
          <w:szCs w:val="24"/>
        </w:rPr>
        <w:t xml:space="preserve">, </w:t>
      </w:r>
      <w:r w:rsidR="00124FF2">
        <w:rPr>
          <w:sz w:val="24"/>
          <w:szCs w:val="24"/>
        </w:rPr>
        <w:t>Contractor</w:t>
      </w:r>
      <w:r w:rsidRPr="003562D4">
        <w:rPr>
          <w:sz w:val="24"/>
          <w:szCs w:val="24"/>
        </w:rPr>
        <w:t xml:space="preserve"> performs an activity for </w:t>
      </w:r>
      <w:smartTag w:uri="urn:schemas-microsoft-com:office:smarttags" w:element="stockticker">
        <w:r w:rsidRPr="003562D4">
          <w:rPr>
            <w:sz w:val="24"/>
            <w:szCs w:val="24"/>
          </w:rPr>
          <w:t>PGE</w:t>
        </w:r>
      </w:smartTag>
      <w:r w:rsidRPr="003562D4">
        <w:rPr>
          <w:sz w:val="24"/>
          <w:szCs w:val="24"/>
        </w:rPr>
        <w:t xml:space="preserve"> in connection with one or more customer accounts and/or obtains access to </w:t>
      </w:r>
      <w:r w:rsidR="00635ED5">
        <w:rPr>
          <w:sz w:val="24"/>
          <w:szCs w:val="24"/>
        </w:rPr>
        <w:t>personal</w:t>
      </w:r>
      <w:r w:rsidRPr="003562D4">
        <w:rPr>
          <w:sz w:val="24"/>
          <w:szCs w:val="24"/>
        </w:rPr>
        <w:t xml:space="preserve"> customer information, </w:t>
      </w:r>
      <w:r w:rsidR="00124FF2">
        <w:rPr>
          <w:sz w:val="24"/>
          <w:szCs w:val="24"/>
        </w:rPr>
        <w:t>Contractor</w:t>
      </w:r>
      <w:r w:rsidRPr="003562D4">
        <w:rPr>
          <w:sz w:val="24"/>
          <w:szCs w:val="24"/>
        </w:rPr>
        <w:t xml:space="preserve"> shall </w:t>
      </w:r>
      <w:r w:rsidR="005D7D6C" w:rsidRPr="003562D4">
        <w:rPr>
          <w:sz w:val="24"/>
          <w:szCs w:val="24"/>
        </w:rPr>
        <w:t xml:space="preserve">comply at all times with all applicable laws related to the protection of personal information and </w:t>
      </w:r>
      <w:r w:rsidRPr="003562D4">
        <w:rPr>
          <w:sz w:val="24"/>
          <w:szCs w:val="24"/>
        </w:rPr>
        <w:t xml:space="preserve">have in place policies and procedures that are designed to detect, prevent and mitigate the risk of identity theft, and shall follow such policies and procedures.  Any unpermitted disclosure by any Representative of </w:t>
      </w:r>
      <w:r w:rsidR="00124FF2">
        <w:rPr>
          <w:sz w:val="24"/>
          <w:szCs w:val="24"/>
        </w:rPr>
        <w:t>Contractor</w:t>
      </w:r>
      <w:r w:rsidRPr="003562D4">
        <w:rPr>
          <w:sz w:val="24"/>
          <w:szCs w:val="24"/>
        </w:rPr>
        <w:t xml:space="preserve"> shall be deemed made by </w:t>
      </w:r>
      <w:r w:rsidR="00124FF2">
        <w:rPr>
          <w:sz w:val="24"/>
          <w:szCs w:val="24"/>
        </w:rPr>
        <w:t>Contractor</w:t>
      </w:r>
      <w:r w:rsidRPr="003562D4">
        <w:rPr>
          <w:sz w:val="24"/>
          <w:szCs w:val="24"/>
        </w:rPr>
        <w:t>.</w:t>
      </w:r>
    </w:p>
    <w:p w14:paraId="0CC5492F" w14:textId="778B8140" w:rsidR="00D46869" w:rsidRPr="003562D4" w:rsidRDefault="00D46869" w:rsidP="003562D4">
      <w:pPr>
        <w:spacing w:after="120"/>
        <w:jc w:val="both"/>
        <w:rPr>
          <w:sz w:val="24"/>
          <w:szCs w:val="24"/>
        </w:rPr>
      </w:pPr>
      <w:r w:rsidRPr="003562D4">
        <w:rPr>
          <w:sz w:val="24"/>
          <w:szCs w:val="24"/>
        </w:rPr>
        <w:t xml:space="preserve">If </w:t>
      </w:r>
      <w:r w:rsidR="00124FF2">
        <w:rPr>
          <w:sz w:val="24"/>
          <w:szCs w:val="24"/>
        </w:rPr>
        <w:t>Contractor</w:t>
      </w:r>
      <w:r w:rsidRPr="003562D4">
        <w:rPr>
          <w:sz w:val="24"/>
          <w:szCs w:val="24"/>
        </w:rPr>
        <w:t xml:space="preserve"> or any of its Representatives is subsequently required by law, by order of any court or other governmental authority, to disclose Confidential Information to any regulatory agency or court that has jurisdiction over PGE, </w:t>
      </w:r>
      <w:r w:rsidR="00124FF2">
        <w:rPr>
          <w:sz w:val="24"/>
          <w:szCs w:val="24"/>
        </w:rPr>
        <w:t>Contractor</w:t>
      </w:r>
      <w:r w:rsidRPr="003562D4">
        <w:rPr>
          <w:sz w:val="24"/>
          <w:szCs w:val="24"/>
        </w:rPr>
        <w:t xml:space="preserve"> or such Representative, </w:t>
      </w:r>
      <w:r w:rsidR="00124FF2">
        <w:rPr>
          <w:sz w:val="24"/>
          <w:szCs w:val="24"/>
        </w:rPr>
        <w:t>Contractor</w:t>
      </w:r>
      <w:r w:rsidRPr="003562D4">
        <w:rPr>
          <w:sz w:val="24"/>
          <w:szCs w:val="24"/>
        </w:rPr>
        <w:t xml:space="preserve"> or such Representative shall disclose only the part of the Confidential Information as </w:t>
      </w:r>
      <w:r w:rsidR="00124FF2">
        <w:rPr>
          <w:sz w:val="24"/>
          <w:szCs w:val="24"/>
        </w:rPr>
        <w:t>Contractor</w:t>
      </w:r>
      <w:r w:rsidRPr="003562D4">
        <w:rPr>
          <w:sz w:val="24"/>
          <w:szCs w:val="24"/>
        </w:rPr>
        <w:t xml:space="preserve"> or such Representative may reasonably determine in good faith, after consultation with legal counsel, is required by law to be disclosed, and provided further that </w:t>
      </w:r>
      <w:r w:rsidR="00124FF2">
        <w:rPr>
          <w:sz w:val="24"/>
          <w:szCs w:val="24"/>
        </w:rPr>
        <w:t>Contractor</w:t>
      </w:r>
      <w:r w:rsidRPr="003562D4">
        <w:rPr>
          <w:sz w:val="24"/>
          <w:szCs w:val="24"/>
        </w:rPr>
        <w:t xml:space="preserve"> or such Representative shall first notify PGE in writing as soon as reasonably possible prior to disclosure so that PGE has a reasonable opportunity to secure a protective order or similar confidential protection of the Confidential Information.</w:t>
      </w:r>
    </w:p>
    <w:p w14:paraId="07954D85" w14:textId="3DEA749A" w:rsidR="00D46869" w:rsidRDefault="00D46869" w:rsidP="003562D4">
      <w:pPr>
        <w:spacing w:after="120"/>
        <w:jc w:val="both"/>
        <w:rPr>
          <w:sz w:val="24"/>
          <w:szCs w:val="24"/>
        </w:rPr>
      </w:pPr>
      <w:r w:rsidRPr="003562D4">
        <w:rPr>
          <w:sz w:val="24"/>
          <w:szCs w:val="24"/>
        </w:rPr>
        <w:t xml:space="preserve">It is further understood and agreed that money damages </w:t>
      </w:r>
      <w:r w:rsidR="00554CA1" w:rsidRPr="003562D4">
        <w:rPr>
          <w:sz w:val="24"/>
          <w:szCs w:val="24"/>
        </w:rPr>
        <w:t xml:space="preserve">may </w:t>
      </w:r>
      <w:r w:rsidRPr="003562D4">
        <w:rPr>
          <w:sz w:val="24"/>
          <w:szCs w:val="24"/>
        </w:rPr>
        <w:t xml:space="preserve">not be a sufficient remedy for a breach of this </w:t>
      </w:r>
      <w:r w:rsidRPr="00097554">
        <w:rPr>
          <w:sz w:val="24"/>
          <w:szCs w:val="24"/>
          <w:u w:val="single"/>
        </w:rPr>
        <w:t>Section 1</w:t>
      </w:r>
      <w:r w:rsidR="00B11D13">
        <w:rPr>
          <w:sz w:val="24"/>
          <w:szCs w:val="24"/>
          <w:u w:val="single"/>
        </w:rPr>
        <w:t>2</w:t>
      </w:r>
      <w:r w:rsidRPr="00097554">
        <w:rPr>
          <w:sz w:val="24"/>
          <w:szCs w:val="24"/>
          <w:u w:val="single"/>
        </w:rPr>
        <w:t xml:space="preserve"> </w:t>
      </w:r>
      <w:r w:rsidR="00554CA1" w:rsidRPr="00097554">
        <w:rPr>
          <w:sz w:val="24"/>
          <w:szCs w:val="24"/>
          <w:u w:val="single"/>
        </w:rPr>
        <w:t>(Confidentiality)</w:t>
      </w:r>
      <w:r w:rsidR="00554CA1" w:rsidRPr="003562D4">
        <w:rPr>
          <w:sz w:val="24"/>
          <w:szCs w:val="24"/>
        </w:rPr>
        <w:t xml:space="preserve"> </w:t>
      </w:r>
      <w:r w:rsidRPr="003562D4">
        <w:rPr>
          <w:sz w:val="24"/>
          <w:szCs w:val="24"/>
        </w:rPr>
        <w:t xml:space="preserve">and that PGE is entitled to </w:t>
      </w:r>
      <w:r w:rsidR="00554CA1" w:rsidRPr="003562D4">
        <w:rPr>
          <w:sz w:val="24"/>
          <w:szCs w:val="24"/>
        </w:rPr>
        <w:t xml:space="preserve">seek </w:t>
      </w:r>
      <w:r w:rsidRPr="003562D4">
        <w:rPr>
          <w:sz w:val="24"/>
          <w:szCs w:val="24"/>
        </w:rPr>
        <w:t>equitable relief, including injunction and specific performance, as a remedy for such breach. Specifically, PGE is entitled to</w:t>
      </w:r>
      <w:r w:rsidR="00554CA1" w:rsidRPr="003562D4">
        <w:rPr>
          <w:sz w:val="24"/>
          <w:szCs w:val="24"/>
        </w:rPr>
        <w:t xml:space="preserve"> seek</w:t>
      </w:r>
      <w:r w:rsidRPr="003562D4">
        <w:rPr>
          <w:sz w:val="24"/>
          <w:szCs w:val="24"/>
        </w:rPr>
        <w:t xml:space="preserve"> a temporary restraining order or a preliminary or final injunction without the necessity of posting any bond. Such remedies are not exclusive remedies for a breach by </w:t>
      </w:r>
      <w:r w:rsidR="00124FF2">
        <w:rPr>
          <w:sz w:val="24"/>
          <w:szCs w:val="24"/>
        </w:rPr>
        <w:t>Contractor</w:t>
      </w:r>
      <w:r w:rsidRPr="003562D4">
        <w:rPr>
          <w:sz w:val="24"/>
          <w:szCs w:val="24"/>
        </w:rPr>
        <w:t xml:space="preserve"> of this </w:t>
      </w:r>
      <w:r w:rsidR="000A108C" w:rsidRPr="00097554">
        <w:rPr>
          <w:sz w:val="24"/>
          <w:szCs w:val="24"/>
          <w:u w:val="single"/>
        </w:rPr>
        <w:t>Section 1</w:t>
      </w:r>
      <w:r w:rsidR="00B11D13">
        <w:rPr>
          <w:sz w:val="24"/>
          <w:szCs w:val="24"/>
          <w:u w:val="single"/>
        </w:rPr>
        <w:t>2</w:t>
      </w:r>
      <w:r w:rsidR="000A108C" w:rsidRPr="00097554">
        <w:rPr>
          <w:sz w:val="24"/>
          <w:szCs w:val="24"/>
          <w:u w:val="single"/>
        </w:rPr>
        <w:t xml:space="preserve"> (Confidential</w:t>
      </w:r>
      <w:r w:rsidR="00B11D13">
        <w:rPr>
          <w:sz w:val="24"/>
          <w:szCs w:val="24"/>
          <w:u w:val="single"/>
        </w:rPr>
        <w:t>ity</w:t>
      </w:r>
      <w:r w:rsidR="000A108C" w:rsidRPr="00097554">
        <w:rPr>
          <w:sz w:val="24"/>
          <w:szCs w:val="24"/>
          <w:u w:val="single"/>
        </w:rPr>
        <w:t>)</w:t>
      </w:r>
      <w:r w:rsidR="00623A78" w:rsidRPr="00635ED5">
        <w:rPr>
          <w:sz w:val="24"/>
          <w:szCs w:val="24"/>
        </w:rPr>
        <w:t>,</w:t>
      </w:r>
      <w:r w:rsidRPr="003562D4">
        <w:rPr>
          <w:sz w:val="24"/>
          <w:szCs w:val="24"/>
        </w:rPr>
        <w:t xml:space="preserve"> but are in addition to all other remedies available at law or equity to </w:t>
      </w:r>
      <w:r w:rsidR="000A108C" w:rsidRPr="003562D4">
        <w:rPr>
          <w:sz w:val="24"/>
          <w:szCs w:val="24"/>
        </w:rPr>
        <w:t>PGE</w:t>
      </w:r>
      <w:r w:rsidRPr="003562D4">
        <w:rPr>
          <w:sz w:val="24"/>
          <w:szCs w:val="24"/>
        </w:rPr>
        <w:t>.</w:t>
      </w:r>
    </w:p>
    <w:p w14:paraId="0DC3D41C" w14:textId="551D5C1B" w:rsidR="0043033F" w:rsidRPr="003562D4" w:rsidRDefault="0043033F" w:rsidP="003562D4">
      <w:pPr>
        <w:spacing w:after="120"/>
        <w:jc w:val="both"/>
        <w:rPr>
          <w:sz w:val="24"/>
          <w:szCs w:val="24"/>
        </w:rPr>
      </w:pPr>
      <w:r w:rsidRPr="0043033F">
        <w:rPr>
          <w:sz w:val="24"/>
          <w:szCs w:val="24"/>
        </w:rPr>
        <w:t xml:space="preserve">The provisions </w:t>
      </w:r>
      <w:r>
        <w:rPr>
          <w:sz w:val="24"/>
          <w:szCs w:val="24"/>
        </w:rPr>
        <w:t xml:space="preserve">of this Section 12 </w:t>
      </w:r>
      <w:r w:rsidRPr="0043033F">
        <w:rPr>
          <w:sz w:val="24"/>
          <w:szCs w:val="24"/>
        </w:rPr>
        <w:t xml:space="preserve">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w:t>
      </w:r>
      <w:r>
        <w:rPr>
          <w:sz w:val="24"/>
          <w:szCs w:val="24"/>
        </w:rPr>
        <w:t>A</w:t>
      </w:r>
      <w:r w:rsidRPr="0043033F">
        <w:rPr>
          <w:sz w:val="24"/>
          <w:szCs w:val="24"/>
        </w:rPr>
        <w:t>greement and are controlling.</w:t>
      </w:r>
    </w:p>
    <w:p w14:paraId="77367C36" w14:textId="377A4A64" w:rsidR="00F94B1B" w:rsidRPr="003562D4" w:rsidRDefault="00B45E36" w:rsidP="00BA4AC4">
      <w:pPr>
        <w:numPr>
          <w:ilvl w:val="0"/>
          <w:numId w:val="7"/>
        </w:numPr>
        <w:tabs>
          <w:tab w:val="left" w:pos="444"/>
          <w:tab w:val="left" w:pos="1843"/>
        </w:tabs>
        <w:spacing w:after="120"/>
        <w:ind w:left="0" w:firstLine="0"/>
        <w:jc w:val="both"/>
        <w:rPr>
          <w:sz w:val="24"/>
          <w:szCs w:val="24"/>
        </w:rPr>
      </w:pPr>
      <w:r w:rsidRPr="0D2BEE75">
        <w:rPr>
          <w:b/>
          <w:bCs/>
          <w:sz w:val="24"/>
          <w:szCs w:val="24"/>
          <w:u w:val="single"/>
        </w:rPr>
        <w:t>PGE Data</w:t>
      </w:r>
      <w:r w:rsidRPr="0D2BEE75">
        <w:rPr>
          <w:sz w:val="24"/>
          <w:szCs w:val="24"/>
        </w:rPr>
        <w:t xml:space="preserve">.  </w:t>
      </w:r>
      <w:r w:rsidR="000724C6" w:rsidRPr="0D2BEE75">
        <w:rPr>
          <w:sz w:val="24"/>
          <w:szCs w:val="24"/>
        </w:rPr>
        <w:t>PGE’s data (“</w:t>
      </w:r>
      <w:r w:rsidR="000724C6" w:rsidRPr="0D2BEE75">
        <w:rPr>
          <w:b/>
          <w:bCs/>
          <w:sz w:val="24"/>
          <w:szCs w:val="24"/>
        </w:rPr>
        <w:t>PGE Data</w:t>
      </w:r>
      <w:r w:rsidR="000724C6" w:rsidRPr="0D2BEE75">
        <w:rPr>
          <w:sz w:val="24"/>
          <w:szCs w:val="24"/>
        </w:rPr>
        <w:t xml:space="preserve">”), which shall also be known and treated by </w:t>
      </w:r>
      <w:r w:rsidR="00124FF2" w:rsidRPr="0D2BEE75">
        <w:rPr>
          <w:sz w:val="24"/>
          <w:szCs w:val="24"/>
        </w:rPr>
        <w:t>Contractor</w:t>
      </w:r>
      <w:r w:rsidR="000724C6" w:rsidRPr="0D2BEE75">
        <w:rPr>
          <w:sz w:val="24"/>
          <w:szCs w:val="24"/>
        </w:rPr>
        <w:t xml:space="preserve"> as PGE Confidential Information, shall include: (a) PGE’s data collected, used, processed, stored, or generated as the result of the use of the Services; and, (b) personal data collected, used, </w:t>
      </w:r>
      <w:r w:rsidR="000724C6" w:rsidRPr="0D2BEE75">
        <w:rPr>
          <w:sz w:val="24"/>
          <w:szCs w:val="24"/>
        </w:rPr>
        <w:lastRenderedPageBreak/>
        <w:t xml:space="preserve">processed, stored, or generated as the result of the use of the Services, including any data, derived data, or any unique identifier that is linked to or is reasonably linkable to a consumer or to a device that identifies, is linked to, or is reasonably linkable to one or more consumers in a household. PGE Data is and shall remain the sole and exclusive property of PGE and all right, title, and interest in the same is reserved by PGE.  </w:t>
      </w:r>
      <w:r w:rsidR="00124FF2" w:rsidRPr="0D2BEE75">
        <w:rPr>
          <w:sz w:val="24"/>
          <w:szCs w:val="24"/>
        </w:rPr>
        <w:t>Contractor</w:t>
      </w:r>
      <w:r w:rsidR="000724C6" w:rsidRPr="0D2BEE75">
        <w:rPr>
          <w:sz w:val="24"/>
          <w:szCs w:val="24"/>
        </w:rPr>
        <w:t xml:space="preserve"> is provided a limited license to PGE Data for the sole and exclusive purpose of providing the Services, including a license to collect, process, store, generate, and display PGE Data only to the extent necessary in the providing of the Services and such license shall terminate immediately upon the termination of </w:t>
      </w:r>
      <w:r w:rsidR="00277395" w:rsidRPr="0D2BEE75">
        <w:rPr>
          <w:sz w:val="24"/>
          <w:szCs w:val="24"/>
        </w:rPr>
        <w:t xml:space="preserve">the </w:t>
      </w:r>
      <w:r w:rsidR="000724C6" w:rsidRPr="0D2BEE75">
        <w:rPr>
          <w:sz w:val="24"/>
          <w:szCs w:val="24"/>
        </w:rPr>
        <w:t xml:space="preserve">Agreement.  </w:t>
      </w:r>
      <w:r w:rsidR="00124FF2" w:rsidRPr="0D2BEE75">
        <w:rPr>
          <w:sz w:val="24"/>
          <w:szCs w:val="24"/>
        </w:rPr>
        <w:t>Contractor</w:t>
      </w:r>
      <w:r w:rsidR="000724C6" w:rsidRPr="0D2BEE75">
        <w:rPr>
          <w:sz w:val="24"/>
          <w:szCs w:val="24"/>
        </w:rPr>
        <w:t xml:space="preserve"> shall: (a) keep and maintain PGE Data in strict confidence, using such degree of care as is appropriate and consistent with its obligations as further described in </w:t>
      </w:r>
      <w:r w:rsidR="00277395" w:rsidRPr="0D2BEE75">
        <w:rPr>
          <w:sz w:val="24"/>
          <w:szCs w:val="24"/>
        </w:rPr>
        <w:t xml:space="preserve">the </w:t>
      </w:r>
      <w:r w:rsidR="000724C6" w:rsidRPr="0D2BEE75">
        <w:rPr>
          <w:sz w:val="24"/>
          <w:szCs w:val="24"/>
        </w:rPr>
        <w:t xml:space="preserve">Agreement and applicable law to avoid unauthorized access, use, disclosure, or loss; (b) use and disclose PGE Data solely and exclusively for the purpose of providing the Services, such use and disclosure being in accordance with </w:t>
      </w:r>
      <w:r w:rsidR="00277395" w:rsidRPr="0D2BEE75">
        <w:rPr>
          <w:sz w:val="24"/>
          <w:szCs w:val="24"/>
        </w:rPr>
        <w:t xml:space="preserve">the </w:t>
      </w:r>
      <w:r w:rsidR="000724C6" w:rsidRPr="0D2BEE75">
        <w:rPr>
          <w:sz w:val="24"/>
          <w:szCs w:val="24"/>
        </w:rPr>
        <w:t xml:space="preserve">Agreement and applicable law; and, (c) not use, sell, rent, transfer, distribute, or otherwise disclose or make available PGE Data for </w:t>
      </w:r>
      <w:r w:rsidR="00124FF2" w:rsidRPr="0D2BEE75">
        <w:rPr>
          <w:sz w:val="24"/>
          <w:szCs w:val="24"/>
        </w:rPr>
        <w:t>Contractor</w:t>
      </w:r>
      <w:r w:rsidR="000724C6" w:rsidRPr="0D2BEE75">
        <w:rPr>
          <w:sz w:val="24"/>
          <w:szCs w:val="24"/>
        </w:rPr>
        <w:t xml:space="preserve">’s own purposes or for the benefit of anyone other than PGE without PGE’s prior written consent in each instance. At any time during or after the term of </w:t>
      </w:r>
      <w:r w:rsidR="00277395" w:rsidRPr="0D2BEE75">
        <w:rPr>
          <w:sz w:val="24"/>
          <w:szCs w:val="24"/>
        </w:rPr>
        <w:t xml:space="preserve">the </w:t>
      </w:r>
      <w:r w:rsidR="000724C6" w:rsidRPr="0D2BEE75">
        <w:rPr>
          <w:sz w:val="24"/>
          <w:szCs w:val="24"/>
        </w:rPr>
        <w:t xml:space="preserve">Agreement, at PGE’s written request, </w:t>
      </w:r>
      <w:r w:rsidR="00124FF2" w:rsidRPr="0D2BEE75">
        <w:rPr>
          <w:sz w:val="24"/>
          <w:szCs w:val="24"/>
        </w:rPr>
        <w:t>Contractor</w:t>
      </w:r>
      <w:r w:rsidR="000724C6" w:rsidRPr="0D2BEE75">
        <w:rPr>
          <w:sz w:val="24"/>
          <w:szCs w:val="24"/>
        </w:rPr>
        <w:t xml:space="preserve"> and its representatives shall promptly return to PGE all copies, whether in written, electronic or other form or media, of PGE Data, or destroy all such copies and certify in writing to PGE that such PGE Data has been destroyed. To the extent </w:t>
      </w:r>
      <w:r w:rsidR="00124FF2" w:rsidRPr="0D2BEE75">
        <w:rPr>
          <w:sz w:val="24"/>
          <w:szCs w:val="24"/>
        </w:rPr>
        <w:t>Contractor</w:t>
      </w:r>
      <w:r w:rsidR="000724C6" w:rsidRPr="0D2BEE75">
        <w:rPr>
          <w:sz w:val="24"/>
          <w:szCs w:val="24"/>
        </w:rPr>
        <w:t xml:space="preserve"> discloses or makes PGE Data available to subcontractors, </w:t>
      </w:r>
      <w:r w:rsidR="00124FF2" w:rsidRPr="0D2BEE75">
        <w:rPr>
          <w:sz w:val="24"/>
          <w:szCs w:val="24"/>
        </w:rPr>
        <w:t>Contractor</w:t>
      </w:r>
      <w:r w:rsidR="000724C6" w:rsidRPr="0D2BEE75">
        <w:rPr>
          <w:sz w:val="24"/>
          <w:szCs w:val="24"/>
        </w:rPr>
        <w:t xml:space="preserve"> shall require via a written agreement signed by the subcontractor that the subcontractor shall comply with the terms and conditions of </w:t>
      </w:r>
      <w:r w:rsidR="00277395" w:rsidRPr="0D2BEE75">
        <w:rPr>
          <w:sz w:val="24"/>
          <w:szCs w:val="24"/>
        </w:rPr>
        <w:t xml:space="preserve">the </w:t>
      </w:r>
      <w:r w:rsidR="000724C6" w:rsidRPr="0D2BEE75">
        <w:rPr>
          <w:sz w:val="24"/>
          <w:szCs w:val="24"/>
        </w:rPr>
        <w:t xml:space="preserve">Agreement as if it were </w:t>
      </w:r>
      <w:r w:rsidR="00124FF2" w:rsidRPr="0D2BEE75">
        <w:rPr>
          <w:sz w:val="24"/>
          <w:szCs w:val="24"/>
        </w:rPr>
        <w:t>Contractor</w:t>
      </w:r>
      <w:r w:rsidR="000724C6" w:rsidRPr="0D2BEE75">
        <w:rPr>
          <w:sz w:val="24"/>
          <w:szCs w:val="24"/>
        </w:rPr>
        <w:t xml:space="preserve">.  </w:t>
      </w:r>
      <w:r w:rsidR="00124FF2" w:rsidRPr="0D2BEE75">
        <w:rPr>
          <w:sz w:val="24"/>
          <w:szCs w:val="24"/>
        </w:rPr>
        <w:t>Contractor</w:t>
      </w:r>
      <w:r w:rsidR="000724C6" w:rsidRPr="0D2BEE75">
        <w:rPr>
          <w:sz w:val="24"/>
          <w:szCs w:val="24"/>
        </w:rPr>
        <w:t xml:space="preserve"> shall remain liable to PGE for the actions and omissions of its subcontractor concerning the handling of PGE Data.</w:t>
      </w:r>
    </w:p>
    <w:p w14:paraId="7BAFC2CC" w14:textId="3E09B2CC" w:rsidR="00A976A1" w:rsidRPr="003562D4" w:rsidRDefault="00B90A55" w:rsidP="003562D4">
      <w:pPr>
        <w:pStyle w:val="ListParagraph"/>
        <w:spacing w:after="120"/>
        <w:ind w:left="0" w:firstLine="360"/>
        <w:jc w:val="both"/>
        <w:rPr>
          <w:szCs w:val="24"/>
        </w:rPr>
      </w:pPr>
      <w:r w:rsidRPr="003562D4">
        <w:rPr>
          <w:szCs w:val="24"/>
        </w:rPr>
        <w:t>A.</w:t>
      </w:r>
      <w:r w:rsidRPr="003562D4">
        <w:rPr>
          <w:b/>
          <w:bCs/>
          <w:szCs w:val="24"/>
        </w:rPr>
        <w:t xml:space="preserve">  </w:t>
      </w:r>
      <w:r w:rsidR="00A976A1" w:rsidRPr="003562D4">
        <w:rPr>
          <w:b/>
          <w:bCs/>
          <w:szCs w:val="24"/>
        </w:rPr>
        <w:t>Security</w:t>
      </w:r>
      <w:r w:rsidR="00A976A1" w:rsidRPr="003562D4">
        <w:rPr>
          <w:szCs w:val="24"/>
        </w:rPr>
        <w:t xml:space="preserve">.  </w:t>
      </w:r>
      <w:r w:rsidR="00124FF2">
        <w:rPr>
          <w:szCs w:val="24"/>
        </w:rPr>
        <w:t>Contractor</w:t>
      </w:r>
      <w:r w:rsidR="00A976A1" w:rsidRPr="003562D4">
        <w:rPr>
          <w:szCs w:val="24"/>
        </w:rPr>
        <w:t xml:space="preserve"> acknowledges and agrees that it shall be responsible for establishing and maintaining an information security program that is designed to: (a) ensure the security and confidentiality of PGE Data; (b) protect against any anticipated threats or hazards to the security or integrity of PGE Data; (c) protect against unauthorized access to or use of PGE Data; (d) ensure the proper disposal of PGE Data; and, (e) ensure that all permitted subcontractors of </w:t>
      </w:r>
      <w:r w:rsidR="00124FF2">
        <w:rPr>
          <w:szCs w:val="24"/>
        </w:rPr>
        <w:t>Contractor</w:t>
      </w:r>
      <w:r w:rsidR="00A976A1" w:rsidRPr="003562D4">
        <w:rPr>
          <w:szCs w:val="24"/>
        </w:rPr>
        <w:t xml:space="preserve">, if any, comply with all of the foregoing. </w:t>
      </w:r>
      <w:r w:rsidR="00124FF2">
        <w:rPr>
          <w:szCs w:val="24"/>
        </w:rPr>
        <w:t>Contractor</w:t>
      </w:r>
      <w:r w:rsidR="00A976A1" w:rsidRPr="003562D4">
        <w:rPr>
          <w:szCs w:val="24"/>
        </w:rPr>
        <w:t xml:space="preserve"> agrees to implement appropriate safeguards to protect PGE Data that are no less rigorous than accepted industry practices (such as ISO 27002, CIS, NIST or other industry standards of information security), and will ensure that all such safeguards, including how PGE Data is collected, accessed, used, stored, disposed of, and disclosed, comply with the terms of </w:t>
      </w:r>
      <w:r w:rsidR="00277395">
        <w:rPr>
          <w:szCs w:val="24"/>
        </w:rPr>
        <w:t>the</w:t>
      </w:r>
      <w:r w:rsidR="00277395" w:rsidRPr="003562D4">
        <w:rPr>
          <w:szCs w:val="24"/>
        </w:rPr>
        <w:t xml:space="preserve"> </w:t>
      </w:r>
      <w:r w:rsidR="00A976A1" w:rsidRPr="003562D4">
        <w:rPr>
          <w:szCs w:val="24"/>
        </w:rPr>
        <w:t xml:space="preserve">Agreement and all applicable laws, regulations and government-issued business guidance.  </w:t>
      </w:r>
      <w:r w:rsidR="00124FF2">
        <w:rPr>
          <w:szCs w:val="24"/>
        </w:rPr>
        <w:t>Contractor</w:t>
      </w:r>
      <w:r w:rsidR="00A976A1" w:rsidRPr="003562D4">
        <w:rPr>
          <w:szCs w:val="24"/>
        </w:rPr>
        <w:t xml:space="preserve"> agrees to encrypt any electronic transmission and storage of PGE Data and any backup data stored as part of a disaster recovery capability.  </w:t>
      </w:r>
      <w:r w:rsidR="00124FF2">
        <w:rPr>
          <w:szCs w:val="24"/>
        </w:rPr>
        <w:t>Contractor</w:t>
      </w:r>
      <w:r w:rsidR="00A976A1" w:rsidRPr="003562D4">
        <w:rPr>
          <w:szCs w:val="24"/>
        </w:rPr>
        <w:t xml:space="preserve"> shall promptly and accurately</w:t>
      </w:r>
      <w:r w:rsidR="000724C6">
        <w:rPr>
          <w:szCs w:val="24"/>
        </w:rPr>
        <w:t xml:space="preserve"> make available to PGE all information PGE needs to ensure </w:t>
      </w:r>
      <w:r w:rsidR="00124FF2">
        <w:rPr>
          <w:szCs w:val="24"/>
        </w:rPr>
        <w:t>Contractor</w:t>
      </w:r>
      <w:r w:rsidR="000724C6">
        <w:rPr>
          <w:szCs w:val="24"/>
        </w:rPr>
        <w:t xml:space="preserve"> has complied with </w:t>
      </w:r>
      <w:r w:rsidR="00277395">
        <w:rPr>
          <w:szCs w:val="24"/>
        </w:rPr>
        <w:t xml:space="preserve">the </w:t>
      </w:r>
      <w:r w:rsidR="000724C6">
        <w:rPr>
          <w:szCs w:val="24"/>
        </w:rPr>
        <w:t>Agreement and</w:t>
      </w:r>
      <w:r w:rsidR="00A976A1" w:rsidRPr="003562D4">
        <w:rPr>
          <w:szCs w:val="24"/>
        </w:rPr>
        <w:t xml:space="preserve"> complete any information security questionnaire provided by PGE or a third party on PGE’s behalf regarding </w:t>
      </w:r>
      <w:r w:rsidR="00124FF2">
        <w:rPr>
          <w:szCs w:val="24"/>
        </w:rPr>
        <w:t>Contractor</w:t>
      </w:r>
      <w:r w:rsidR="00A976A1" w:rsidRPr="003562D4">
        <w:rPr>
          <w:szCs w:val="24"/>
        </w:rPr>
        <w:t>’s environment in relation to PGE Data being handled and/or Services being provided to confirm compliance with the Agreement, as well as any applicable laws, regulations, and industry standards. </w:t>
      </w:r>
      <w:r w:rsidR="00124FF2">
        <w:rPr>
          <w:szCs w:val="24"/>
        </w:rPr>
        <w:t>Contractor</w:t>
      </w:r>
      <w:r w:rsidR="00A976A1" w:rsidRPr="003562D4">
        <w:rPr>
          <w:szCs w:val="24"/>
        </w:rPr>
        <w:t xml:space="preserve">, and all parties acting on </w:t>
      </w:r>
      <w:r w:rsidR="00124FF2">
        <w:rPr>
          <w:szCs w:val="24"/>
        </w:rPr>
        <w:t>Contractor</w:t>
      </w:r>
      <w:r w:rsidR="00A976A1" w:rsidRPr="003562D4">
        <w:rPr>
          <w:szCs w:val="24"/>
        </w:rPr>
        <w:t>’s behalf, will not transfer any PGE Data outside of the country of origin except where such transfer is expressly authorized by PGE in writing.</w:t>
      </w:r>
      <w:bookmarkStart w:id="3" w:name="_Hlk70345452"/>
    </w:p>
    <w:p w14:paraId="57351A7A" w14:textId="59CAFFB9" w:rsidR="00A976A1" w:rsidRPr="003562D4" w:rsidRDefault="00B90A55" w:rsidP="003562D4">
      <w:pPr>
        <w:spacing w:after="120"/>
        <w:ind w:firstLine="360"/>
        <w:jc w:val="both"/>
        <w:rPr>
          <w:sz w:val="24"/>
          <w:szCs w:val="24"/>
        </w:rPr>
      </w:pPr>
      <w:r w:rsidRPr="003562D4">
        <w:rPr>
          <w:sz w:val="24"/>
          <w:szCs w:val="24"/>
        </w:rPr>
        <w:t>B.</w:t>
      </w:r>
      <w:r w:rsidRPr="003562D4">
        <w:rPr>
          <w:b/>
          <w:bCs/>
          <w:sz w:val="24"/>
          <w:szCs w:val="24"/>
        </w:rPr>
        <w:t xml:space="preserve">  </w:t>
      </w:r>
      <w:r w:rsidR="00A976A1" w:rsidRPr="003562D4">
        <w:rPr>
          <w:b/>
          <w:bCs/>
          <w:sz w:val="24"/>
          <w:szCs w:val="24"/>
        </w:rPr>
        <w:t>Security Breach Notification</w:t>
      </w:r>
      <w:r w:rsidR="00A976A1" w:rsidRPr="003562D4">
        <w:rPr>
          <w:sz w:val="24"/>
          <w:szCs w:val="24"/>
        </w:rPr>
        <w:t xml:space="preserve">.  </w:t>
      </w:r>
      <w:r w:rsidR="00124FF2">
        <w:rPr>
          <w:sz w:val="24"/>
          <w:szCs w:val="24"/>
        </w:rPr>
        <w:t>Contractor</w:t>
      </w:r>
      <w:r w:rsidR="00A976A1" w:rsidRPr="003562D4">
        <w:rPr>
          <w:sz w:val="24"/>
          <w:szCs w:val="24"/>
        </w:rPr>
        <w:t xml:space="preserve"> shall, at its expense: (a) notify PGE any unauthorized acquisition, access, use, disclosure or destruction of PGE Data or  PGE networks</w:t>
      </w:r>
      <w:r w:rsidR="00254731" w:rsidRPr="003562D4">
        <w:rPr>
          <w:sz w:val="24"/>
          <w:szCs w:val="24"/>
        </w:rPr>
        <w:t xml:space="preserve"> or</w:t>
      </w:r>
      <w:r w:rsidR="00A976A1" w:rsidRPr="003562D4">
        <w:rPr>
          <w:sz w:val="24"/>
          <w:szCs w:val="24"/>
        </w:rPr>
        <w:t xml:space="preserve"> systems (each considered a “</w:t>
      </w:r>
      <w:r w:rsidR="00A976A1" w:rsidRPr="00097554">
        <w:rPr>
          <w:b/>
          <w:bCs/>
          <w:sz w:val="24"/>
          <w:szCs w:val="24"/>
        </w:rPr>
        <w:t>Security Breach</w:t>
      </w:r>
      <w:r w:rsidR="00A976A1" w:rsidRPr="003562D4">
        <w:rPr>
          <w:sz w:val="24"/>
          <w:szCs w:val="24"/>
        </w:rPr>
        <w:t xml:space="preserve">”) via email to </w:t>
      </w:r>
      <w:hyperlink r:id="rId12" w:history="1">
        <w:r w:rsidR="00A976A1" w:rsidRPr="003562D4">
          <w:rPr>
            <w:rStyle w:val="Hyperlink"/>
            <w:sz w:val="24"/>
            <w:szCs w:val="24"/>
          </w:rPr>
          <w:t>ISOC@pgn.com</w:t>
        </w:r>
      </w:hyperlink>
      <w:r w:rsidR="00A976A1" w:rsidRPr="003562D4">
        <w:rPr>
          <w:sz w:val="24"/>
          <w:szCs w:val="24"/>
        </w:rPr>
        <w:t xml:space="preserve"> with a subject line </w:t>
      </w:r>
      <w:r w:rsidR="00A976A1" w:rsidRPr="003562D4">
        <w:rPr>
          <w:sz w:val="24"/>
          <w:szCs w:val="24"/>
        </w:rPr>
        <w:lastRenderedPageBreak/>
        <w:t xml:space="preserve">including the words “Security Event” within 72 hours of discovery of the Security Breach; (b) investigate such Security Breach; (c) promptly furnish to PGE full details of the Security Breach and assist PGE with its own investigation; (d) take steps to mitigate the effects and minimize the damage resulting from the Security Breach;  and (e) make necessary changes to minimize the likelihood that such a Security Breach will reoccur.  </w:t>
      </w:r>
      <w:r w:rsidR="00124FF2">
        <w:rPr>
          <w:sz w:val="24"/>
          <w:szCs w:val="24"/>
        </w:rPr>
        <w:t>Contractor</w:t>
      </w:r>
      <w:r w:rsidR="00A976A1" w:rsidRPr="003562D4">
        <w:rPr>
          <w:sz w:val="24"/>
          <w:szCs w:val="24"/>
        </w:rPr>
        <w:t xml:space="preserve"> will pay for or reimburse PGE for all reasonable costs, losses, expenses and penalties related to a Security Breach, including without limitation, PGE’s costs of providing notices and credit monitoring.  Additionally, </w:t>
      </w:r>
      <w:r w:rsidR="00124FF2">
        <w:rPr>
          <w:sz w:val="24"/>
          <w:szCs w:val="24"/>
        </w:rPr>
        <w:t>Contractor</w:t>
      </w:r>
      <w:r w:rsidR="00A976A1" w:rsidRPr="003562D4">
        <w:rPr>
          <w:sz w:val="24"/>
          <w:szCs w:val="24"/>
        </w:rPr>
        <w:t xml:space="preserve"> will immediately notify PGE in the event it learns of any e-mail hacking scheme, compromised e-mail accounts, or fraudulent activity on its systems used to defraud or obtain money from </w:t>
      </w:r>
      <w:r w:rsidR="00124FF2">
        <w:rPr>
          <w:sz w:val="24"/>
          <w:szCs w:val="24"/>
        </w:rPr>
        <w:t>Contractor</w:t>
      </w:r>
      <w:r w:rsidR="00A976A1" w:rsidRPr="003562D4">
        <w:rPr>
          <w:sz w:val="24"/>
          <w:szCs w:val="24"/>
        </w:rPr>
        <w:t xml:space="preserve"> customers.</w:t>
      </w:r>
      <w:bookmarkEnd w:id="3"/>
    </w:p>
    <w:p w14:paraId="6EADB309" w14:textId="15187EBC" w:rsidR="00D46869" w:rsidRPr="003562D4" w:rsidRDefault="00D46869" w:rsidP="00BA4AC4">
      <w:pPr>
        <w:numPr>
          <w:ilvl w:val="0"/>
          <w:numId w:val="7"/>
        </w:numPr>
        <w:tabs>
          <w:tab w:val="clear" w:pos="375"/>
          <w:tab w:val="left" w:pos="360"/>
        </w:tabs>
        <w:spacing w:after="120"/>
        <w:ind w:left="0" w:firstLine="0"/>
        <w:jc w:val="both"/>
        <w:rPr>
          <w:sz w:val="24"/>
          <w:szCs w:val="24"/>
        </w:rPr>
      </w:pPr>
      <w:r w:rsidRPr="003562D4">
        <w:rPr>
          <w:b/>
          <w:sz w:val="24"/>
          <w:szCs w:val="24"/>
          <w:u w:val="single"/>
        </w:rPr>
        <w:t xml:space="preserve">Ownership of </w:t>
      </w:r>
      <w:r w:rsidR="002C0DF9" w:rsidRPr="003562D4">
        <w:rPr>
          <w:b/>
          <w:sz w:val="24"/>
          <w:szCs w:val="24"/>
          <w:u w:val="single"/>
        </w:rPr>
        <w:t>Services</w:t>
      </w:r>
      <w:r w:rsidRPr="003562D4">
        <w:rPr>
          <w:sz w:val="24"/>
          <w:szCs w:val="24"/>
        </w:rPr>
        <w:t xml:space="preserve">.  All </w:t>
      </w:r>
      <w:r w:rsidR="002C0DF9" w:rsidRPr="003562D4">
        <w:rPr>
          <w:sz w:val="24"/>
          <w:szCs w:val="24"/>
        </w:rPr>
        <w:t>Services</w:t>
      </w:r>
      <w:r w:rsidR="005F70AF" w:rsidRPr="003562D4">
        <w:rPr>
          <w:sz w:val="24"/>
          <w:szCs w:val="24"/>
        </w:rPr>
        <w:t xml:space="preserve">, including any and all </w:t>
      </w:r>
      <w:r w:rsidR="008C16F5" w:rsidRPr="003562D4">
        <w:rPr>
          <w:sz w:val="24"/>
          <w:szCs w:val="24"/>
        </w:rPr>
        <w:t xml:space="preserve">associated deliverables and the </w:t>
      </w:r>
      <w:r w:rsidR="005F70AF" w:rsidRPr="003562D4">
        <w:rPr>
          <w:sz w:val="24"/>
          <w:szCs w:val="24"/>
        </w:rPr>
        <w:t>underlying data</w:t>
      </w:r>
      <w:r w:rsidR="00FB2C18" w:rsidRPr="003562D4">
        <w:rPr>
          <w:sz w:val="24"/>
          <w:szCs w:val="24"/>
        </w:rPr>
        <w:t xml:space="preserve"> that are</w:t>
      </w:r>
      <w:r w:rsidRPr="003562D4">
        <w:rPr>
          <w:sz w:val="24"/>
          <w:szCs w:val="24"/>
        </w:rPr>
        <w:t xml:space="preserve"> created, prepared or developed pursuant to or in connection with the Agreement by </w:t>
      </w:r>
      <w:r w:rsidR="00124FF2">
        <w:rPr>
          <w:sz w:val="24"/>
          <w:szCs w:val="24"/>
        </w:rPr>
        <w:t>Contractor</w:t>
      </w:r>
      <w:r w:rsidRPr="003562D4">
        <w:rPr>
          <w:sz w:val="24"/>
          <w:szCs w:val="24"/>
        </w:rPr>
        <w:t xml:space="preserve"> and any third parties retained by </w:t>
      </w:r>
      <w:r w:rsidR="00124FF2">
        <w:rPr>
          <w:sz w:val="24"/>
          <w:szCs w:val="24"/>
        </w:rPr>
        <w:t>Contractor</w:t>
      </w:r>
      <w:r w:rsidRPr="003562D4">
        <w:rPr>
          <w:sz w:val="24"/>
          <w:szCs w:val="24"/>
        </w:rPr>
        <w:t xml:space="preserve"> in connection with the Agreement and their respective employees, directors, officers,  subcontractors, or agents will become the property of </w:t>
      </w:r>
      <w:smartTag w:uri="urn:schemas-microsoft-com:office:smarttags" w:element="stockticker">
        <w:r w:rsidRPr="003562D4">
          <w:rPr>
            <w:sz w:val="24"/>
            <w:szCs w:val="24"/>
          </w:rPr>
          <w:t>PGE</w:t>
        </w:r>
      </w:smartTag>
      <w:r w:rsidRPr="003562D4">
        <w:rPr>
          <w:sz w:val="24"/>
          <w:szCs w:val="24"/>
        </w:rPr>
        <w:t xml:space="preserve"> when prepared, whether delivered to </w:t>
      </w:r>
      <w:smartTag w:uri="urn:schemas-microsoft-com:office:smarttags" w:element="stockticker">
        <w:r w:rsidRPr="003562D4">
          <w:rPr>
            <w:sz w:val="24"/>
            <w:szCs w:val="24"/>
          </w:rPr>
          <w:t>PGE</w:t>
        </w:r>
      </w:smartTag>
      <w:r w:rsidRPr="003562D4">
        <w:rPr>
          <w:sz w:val="24"/>
          <w:szCs w:val="24"/>
        </w:rPr>
        <w:t xml:space="preserve"> or not, and will, together with any materials furnished to </w:t>
      </w:r>
      <w:r w:rsidR="00124FF2">
        <w:rPr>
          <w:sz w:val="24"/>
          <w:szCs w:val="24"/>
        </w:rPr>
        <w:t>Contractor</w:t>
      </w:r>
      <w:r w:rsidRPr="003562D4">
        <w:rPr>
          <w:sz w:val="24"/>
          <w:szCs w:val="24"/>
        </w:rPr>
        <w:t xml:space="preserve"> by </w:t>
      </w:r>
      <w:smartTag w:uri="urn:schemas-microsoft-com:office:smarttags" w:element="stockticker">
        <w:r w:rsidRPr="003562D4">
          <w:rPr>
            <w:sz w:val="24"/>
            <w:szCs w:val="24"/>
          </w:rPr>
          <w:t>PGE</w:t>
        </w:r>
      </w:smartTag>
      <w:r w:rsidRPr="003562D4">
        <w:rPr>
          <w:sz w:val="24"/>
          <w:szCs w:val="24"/>
        </w:rPr>
        <w:t xml:space="preserve"> pursuant to the Agreement, be delivered to </w:t>
      </w:r>
      <w:smartTag w:uri="urn:schemas-microsoft-com:office:smarttags" w:element="stockticker">
        <w:r w:rsidRPr="003562D4">
          <w:rPr>
            <w:sz w:val="24"/>
            <w:szCs w:val="24"/>
          </w:rPr>
          <w:t>PGE</w:t>
        </w:r>
      </w:smartTag>
      <w:r w:rsidRPr="003562D4">
        <w:rPr>
          <w:sz w:val="24"/>
          <w:szCs w:val="24"/>
        </w:rPr>
        <w:t xml:space="preserve"> on request, and, in any event, on termination or final acceptance of the </w:t>
      </w:r>
      <w:r w:rsidR="002C0DF9" w:rsidRPr="003562D4">
        <w:rPr>
          <w:sz w:val="24"/>
          <w:szCs w:val="24"/>
        </w:rPr>
        <w:t>Services</w:t>
      </w:r>
      <w:r w:rsidRPr="003562D4">
        <w:rPr>
          <w:sz w:val="24"/>
          <w:szCs w:val="24"/>
        </w:rPr>
        <w:t xml:space="preserve">.  All </w:t>
      </w:r>
      <w:r w:rsidR="00E56DD4">
        <w:rPr>
          <w:sz w:val="24"/>
          <w:szCs w:val="24"/>
        </w:rPr>
        <w:t>written deliverables</w:t>
      </w:r>
      <w:r w:rsidR="00E56DD4" w:rsidRPr="003562D4">
        <w:rPr>
          <w:sz w:val="24"/>
          <w:szCs w:val="24"/>
        </w:rPr>
        <w:t xml:space="preserve"> </w:t>
      </w:r>
      <w:r w:rsidRPr="003562D4">
        <w:rPr>
          <w:sz w:val="24"/>
          <w:szCs w:val="24"/>
        </w:rPr>
        <w:t xml:space="preserve">prepared by </w:t>
      </w:r>
      <w:r w:rsidR="00124FF2">
        <w:rPr>
          <w:sz w:val="24"/>
          <w:szCs w:val="24"/>
        </w:rPr>
        <w:t>Contractor</w:t>
      </w:r>
      <w:r w:rsidRPr="003562D4">
        <w:rPr>
          <w:sz w:val="24"/>
          <w:szCs w:val="24"/>
        </w:rPr>
        <w:t xml:space="preserve"> and any third parties retained by </w:t>
      </w:r>
      <w:r w:rsidR="00124FF2">
        <w:rPr>
          <w:sz w:val="24"/>
          <w:szCs w:val="24"/>
        </w:rPr>
        <w:t>Contractor</w:t>
      </w:r>
      <w:r w:rsidRPr="003562D4">
        <w:rPr>
          <w:sz w:val="24"/>
          <w:szCs w:val="24"/>
        </w:rPr>
        <w:t xml:space="preserve"> in connection with the Agreement and their respective employees, directors, officers, subcontractors or agents pursuant to or in connection with the Agreement that is subject to protection under copyright laws constitutes “work made for hire,” and all such copyrights belong to </w:t>
      </w:r>
      <w:smartTag w:uri="urn:schemas-microsoft-com:office:smarttags" w:element="stockticker">
        <w:r w:rsidRPr="003562D4">
          <w:rPr>
            <w:sz w:val="24"/>
            <w:szCs w:val="24"/>
          </w:rPr>
          <w:t>PGE</w:t>
        </w:r>
      </w:smartTag>
      <w:r w:rsidRPr="003562D4">
        <w:rPr>
          <w:sz w:val="24"/>
          <w:szCs w:val="24"/>
        </w:rPr>
        <w:t xml:space="preserve">.  </w:t>
      </w:r>
      <w:r w:rsidR="00124FF2">
        <w:rPr>
          <w:sz w:val="24"/>
          <w:szCs w:val="24"/>
        </w:rPr>
        <w:t>Contractor</w:t>
      </w:r>
      <w:r w:rsidRPr="003562D4">
        <w:rPr>
          <w:sz w:val="24"/>
          <w:szCs w:val="24"/>
        </w:rPr>
        <w:t xml:space="preserve"> hereby assigns to </w:t>
      </w:r>
      <w:smartTag w:uri="urn:schemas-microsoft-com:office:smarttags" w:element="stockticker">
        <w:r w:rsidRPr="003562D4">
          <w:rPr>
            <w:sz w:val="24"/>
            <w:szCs w:val="24"/>
          </w:rPr>
          <w:t>PGE</w:t>
        </w:r>
      </w:smartTag>
      <w:r w:rsidRPr="003562D4">
        <w:rPr>
          <w:sz w:val="24"/>
          <w:szCs w:val="24"/>
        </w:rPr>
        <w:t xml:space="preserve"> all rights, title and interest in, to, pertaining to, or associated with such </w:t>
      </w:r>
      <w:r w:rsidR="002C0DF9" w:rsidRPr="003562D4">
        <w:rPr>
          <w:sz w:val="24"/>
          <w:szCs w:val="24"/>
        </w:rPr>
        <w:t>Services</w:t>
      </w:r>
      <w:r w:rsidR="00E56DD4">
        <w:rPr>
          <w:sz w:val="24"/>
          <w:szCs w:val="24"/>
        </w:rPr>
        <w:t xml:space="preserve"> and associated deliverables</w:t>
      </w:r>
      <w:r w:rsidRPr="003562D4">
        <w:rPr>
          <w:sz w:val="24"/>
          <w:szCs w:val="24"/>
        </w:rPr>
        <w:t xml:space="preserve">, including but not limited to all copyrights, trade secret rights, trademark rights, inventor’s rights, rights to apply for patents, patent applications, patents, industrial design rights, and similar or equivalent rights anywhere in the world. </w:t>
      </w:r>
      <w:r w:rsidR="00124FF2">
        <w:rPr>
          <w:sz w:val="24"/>
          <w:szCs w:val="24"/>
        </w:rPr>
        <w:t>Contractor</w:t>
      </w:r>
      <w:r w:rsidRPr="003562D4">
        <w:rPr>
          <w:sz w:val="24"/>
          <w:szCs w:val="24"/>
        </w:rPr>
        <w:t xml:space="preserve"> agrees to execute all documents and provide other assistance that PGE requests for use by PGE in applying for, perfecting or enforcing intellectual property rights, including, but not limited to, the execution of any assignments and patent, trademark or copyright applications.  </w:t>
      </w:r>
      <w:r w:rsidR="00124FF2">
        <w:rPr>
          <w:sz w:val="24"/>
          <w:szCs w:val="24"/>
        </w:rPr>
        <w:t>Contractor</w:t>
      </w:r>
      <w:r w:rsidRPr="003562D4">
        <w:rPr>
          <w:sz w:val="24"/>
          <w:szCs w:val="24"/>
        </w:rPr>
        <w:t xml:space="preserve"> will obtain from each individual, person or entity who participates in or contributes to the creation, preparation or development of any </w:t>
      </w:r>
      <w:r w:rsidR="002C0DF9" w:rsidRPr="003562D4">
        <w:rPr>
          <w:sz w:val="24"/>
          <w:szCs w:val="24"/>
        </w:rPr>
        <w:t>Services</w:t>
      </w:r>
      <w:r w:rsidRPr="003562D4">
        <w:rPr>
          <w:sz w:val="24"/>
          <w:szCs w:val="24"/>
        </w:rPr>
        <w:t xml:space="preserve"> (prior to the date that such individual, person or entity commences participation in the creation, preparation or development of any </w:t>
      </w:r>
      <w:r w:rsidR="002C0DF9" w:rsidRPr="003562D4">
        <w:rPr>
          <w:sz w:val="24"/>
          <w:szCs w:val="24"/>
        </w:rPr>
        <w:t>Services</w:t>
      </w:r>
      <w:r w:rsidRPr="003562D4">
        <w:rPr>
          <w:sz w:val="24"/>
          <w:szCs w:val="24"/>
        </w:rPr>
        <w:t xml:space="preserve"> or contributes to any </w:t>
      </w:r>
      <w:r w:rsidR="002C0DF9" w:rsidRPr="003562D4">
        <w:rPr>
          <w:sz w:val="24"/>
          <w:szCs w:val="24"/>
        </w:rPr>
        <w:t>Services</w:t>
      </w:r>
      <w:r w:rsidRPr="003562D4">
        <w:rPr>
          <w:sz w:val="24"/>
          <w:szCs w:val="24"/>
        </w:rPr>
        <w:t xml:space="preserve">) a written assignment from such individual, person or entity to </w:t>
      </w:r>
      <w:r w:rsidR="00124FF2">
        <w:rPr>
          <w:sz w:val="24"/>
          <w:szCs w:val="24"/>
        </w:rPr>
        <w:t>Contractor</w:t>
      </w:r>
      <w:r w:rsidRPr="003562D4">
        <w:rPr>
          <w:sz w:val="24"/>
          <w:szCs w:val="24"/>
        </w:rPr>
        <w:t xml:space="preserve"> of all intellectual property rights and other rights that such individual, person or entity may acquire in any </w:t>
      </w:r>
      <w:r w:rsidR="002C0DF9" w:rsidRPr="003562D4">
        <w:rPr>
          <w:sz w:val="24"/>
          <w:szCs w:val="24"/>
        </w:rPr>
        <w:t>Services</w:t>
      </w:r>
      <w:r w:rsidRPr="003562D4">
        <w:rPr>
          <w:sz w:val="24"/>
          <w:szCs w:val="24"/>
        </w:rPr>
        <w:t xml:space="preserve">, sufficient to enable </w:t>
      </w:r>
      <w:r w:rsidR="00124FF2">
        <w:rPr>
          <w:sz w:val="24"/>
          <w:szCs w:val="24"/>
        </w:rPr>
        <w:t>Contractor</w:t>
      </w:r>
      <w:r w:rsidRPr="003562D4">
        <w:rPr>
          <w:sz w:val="24"/>
          <w:szCs w:val="24"/>
        </w:rPr>
        <w:t xml:space="preserve"> to make the assignment of rights to PGE set forth in this </w:t>
      </w:r>
      <w:r w:rsidRPr="00097554">
        <w:rPr>
          <w:sz w:val="24"/>
          <w:szCs w:val="24"/>
          <w:u w:val="single"/>
        </w:rPr>
        <w:t>Section</w:t>
      </w:r>
      <w:r w:rsidR="005F70AF" w:rsidRPr="00097554">
        <w:rPr>
          <w:sz w:val="24"/>
          <w:szCs w:val="24"/>
          <w:u w:val="single"/>
        </w:rPr>
        <w:t xml:space="preserve"> </w:t>
      </w:r>
      <w:r w:rsidR="000724C6" w:rsidRPr="00097554">
        <w:rPr>
          <w:sz w:val="24"/>
          <w:szCs w:val="24"/>
          <w:u w:val="single"/>
        </w:rPr>
        <w:t xml:space="preserve">14 </w:t>
      </w:r>
      <w:r w:rsidR="005F70AF" w:rsidRPr="00097554">
        <w:rPr>
          <w:sz w:val="24"/>
          <w:szCs w:val="24"/>
          <w:u w:val="single"/>
        </w:rPr>
        <w:t>(Ownership of Services)</w:t>
      </w:r>
      <w:r w:rsidRPr="003562D4">
        <w:rPr>
          <w:sz w:val="24"/>
          <w:szCs w:val="24"/>
        </w:rPr>
        <w:t>.</w:t>
      </w:r>
    </w:p>
    <w:p w14:paraId="18BA6053" w14:textId="6763BE30" w:rsidR="00D46869" w:rsidRPr="003562D4" w:rsidRDefault="00D46869" w:rsidP="00BA4AC4">
      <w:pPr>
        <w:numPr>
          <w:ilvl w:val="0"/>
          <w:numId w:val="7"/>
        </w:numPr>
        <w:tabs>
          <w:tab w:val="left" w:pos="1243"/>
        </w:tabs>
        <w:spacing w:after="120"/>
        <w:ind w:left="0" w:firstLine="0"/>
        <w:jc w:val="both"/>
        <w:rPr>
          <w:sz w:val="24"/>
          <w:szCs w:val="24"/>
        </w:rPr>
      </w:pPr>
      <w:r w:rsidRPr="003562D4">
        <w:rPr>
          <w:b/>
          <w:sz w:val="24"/>
          <w:szCs w:val="24"/>
          <w:u w:val="single"/>
        </w:rPr>
        <w:t>Infringement</w:t>
      </w:r>
      <w:r w:rsidRPr="003562D4">
        <w:rPr>
          <w:sz w:val="24"/>
          <w:szCs w:val="24"/>
        </w:rPr>
        <w:t xml:space="preserve">.  In addition to any other express or implied indemnification provided by </w:t>
      </w:r>
      <w:r w:rsidR="00124FF2">
        <w:rPr>
          <w:sz w:val="24"/>
          <w:szCs w:val="24"/>
        </w:rPr>
        <w:t>Contractor</w:t>
      </w:r>
      <w:r w:rsidRPr="003562D4">
        <w:rPr>
          <w:sz w:val="24"/>
          <w:szCs w:val="24"/>
        </w:rPr>
        <w:t xml:space="preserve"> to PGE, </w:t>
      </w:r>
      <w:r w:rsidR="00124FF2">
        <w:rPr>
          <w:sz w:val="24"/>
          <w:szCs w:val="24"/>
        </w:rPr>
        <w:t>Contractor</w:t>
      </w:r>
      <w:r w:rsidRPr="003562D4">
        <w:rPr>
          <w:sz w:val="24"/>
          <w:szCs w:val="24"/>
        </w:rPr>
        <w:t xml:space="preserve"> shall indemnify, defend and hold harmless </w:t>
      </w:r>
      <w:smartTag w:uri="urn:schemas-microsoft-com:office:smarttags" w:element="stockticker">
        <w:r w:rsidRPr="003562D4">
          <w:rPr>
            <w:sz w:val="24"/>
            <w:szCs w:val="24"/>
          </w:rPr>
          <w:t>PGE</w:t>
        </w:r>
      </w:smartTag>
      <w:r w:rsidRPr="003562D4">
        <w:rPr>
          <w:sz w:val="24"/>
          <w:szCs w:val="24"/>
        </w:rPr>
        <w:t xml:space="preserve">, its subsidiaries and affiliated companies and their respective directors, officers, employees and agents against and from all claims, losses, costs, suits, judgments, damages and expenses, including but not limited to royalties or license fees paid or payable to a claimant and </w:t>
      </w:r>
      <w:r w:rsidR="004C68BF" w:rsidRPr="003562D4">
        <w:rPr>
          <w:sz w:val="24"/>
          <w:szCs w:val="24"/>
        </w:rPr>
        <w:t xml:space="preserve">reasonable </w:t>
      </w:r>
      <w:r w:rsidRPr="003562D4">
        <w:rPr>
          <w:sz w:val="24"/>
          <w:szCs w:val="24"/>
        </w:rPr>
        <w:t xml:space="preserve">attorneys’ fees, whether incurred at the trial or appellate level, in an arbitration, in bankruptcy (including, without limitation, any adversary proceeding, contested matter or application), or otherwise, to the extent based on any actual or alleged infringement or misappropriation of any intellectual property right of any third party, including claims thereof pertaining to, or arising from </w:t>
      </w:r>
      <w:r w:rsidR="00124FF2">
        <w:rPr>
          <w:sz w:val="24"/>
          <w:szCs w:val="24"/>
        </w:rPr>
        <w:t>Contractor</w:t>
      </w:r>
      <w:r w:rsidRPr="003562D4">
        <w:rPr>
          <w:sz w:val="24"/>
          <w:szCs w:val="24"/>
        </w:rPr>
        <w:t xml:space="preserve">’s performance of </w:t>
      </w:r>
      <w:r w:rsidR="004C68BF" w:rsidRPr="003562D4">
        <w:rPr>
          <w:sz w:val="24"/>
          <w:szCs w:val="24"/>
        </w:rPr>
        <w:t xml:space="preserve">the </w:t>
      </w:r>
      <w:r w:rsidR="002C0DF9" w:rsidRPr="003562D4">
        <w:rPr>
          <w:sz w:val="24"/>
          <w:szCs w:val="24"/>
        </w:rPr>
        <w:t>Services</w:t>
      </w:r>
      <w:r w:rsidRPr="003562D4">
        <w:rPr>
          <w:sz w:val="24"/>
          <w:szCs w:val="24"/>
        </w:rPr>
        <w:t xml:space="preserve">.  If any portion of the </w:t>
      </w:r>
      <w:r w:rsidR="002C0DF9" w:rsidRPr="003562D4">
        <w:rPr>
          <w:sz w:val="24"/>
          <w:szCs w:val="24"/>
        </w:rPr>
        <w:t>Services</w:t>
      </w:r>
      <w:r w:rsidRPr="003562D4">
        <w:rPr>
          <w:sz w:val="24"/>
          <w:szCs w:val="24"/>
        </w:rPr>
        <w:t xml:space="preserve"> or </w:t>
      </w:r>
      <w:r w:rsidR="00124FF2">
        <w:rPr>
          <w:sz w:val="24"/>
          <w:szCs w:val="24"/>
        </w:rPr>
        <w:t>Contractor</w:t>
      </w:r>
      <w:r w:rsidRPr="003562D4">
        <w:rPr>
          <w:sz w:val="24"/>
          <w:szCs w:val="24"/>
        </w:rPr>
        <w:t xml:space="preserve">’s equipment, material or processes are likely to become or does become the subject of a claim of infringement or misappropriation of </w:t>
      </w:r>
      <w:r w:rsidRPr="003562D4">
        <w:rPr>
          <w:sz w:val="24"/>
          <w:szCs w:val="24"/>
        </w:rPr>
        <w:lastRenderedPageBreak/>
        <w:t xml:space="preserve">any intellectual property right or other right of any third party, </w:t>
      </w:r>
      <w:r w:rsidR="00124FF2">
        <w:rPr>
          <w:sz w:val="24"/>
          <w:szCs w:val="24"/>
        </w:rPr>
        <w:t>Contractor</w:t>
      </w:r>
      <w:r w:rsidRPr="003562D4">
        <w:rPr>
          <w:sz w:val="24"/>
          <w:szCs w:val="24"/>
        </w:rPr>
        <w:t>, at PGE’s option, will: (</w:t>
      </w:r>
      <w:r w:rsidR="007D5562">
        <w:rPr>
          <w:sz w:val="24"/>
          <w:szCs w:val="24"/>
        </w:rPr>
        <w:t>a</w:t>
      </w:r>
      <w:r w:rsidRPr="003562D4">
        <w:rPr>
          <w:sz w:val="24"/>
          <w:szCs w:val="24"/>
        </w:rPr>
        <w:t xml:space="preserve">) promptly replace such </w:t>
      </w:r>
      <w:r w:rsidR="002C0DF9" w:rsidRPr="003562D4">
        <w:rPr>
          <w:sz w:val="24"/>
          <w:szCs w:val="24"/>
        </w:rPr>
        <w:t>Services</w:t>
      </w:r>
      <w:r w:rsidRPr="003562D4">
        <w:rPr>
          <w:sz w:val="24"/>
          <w:szCs w:val="24"/>
        </w:rPr>
        <w:t xml:space="preserve"> or equipment, material or processes with substantially compatible and functionally equivalent non-infringing </w:t>
      </w:r>
      <w:r w:rsidR="002C0DF9" w:rsidRPr="003562D4">
        <w:rPr>
          <w:sz w:val="24"/>
          <w:szCs w:val="24"/>
        </w:rPr>
        <w:t>Services</w:t>
      </w:r>
      <w:r w:rsidRPr="003562D4">
        <w:rPr>
          <w:sz w:val="24"/>
          <w:szCs w:val="24"/>
        </w:rPr>
        <w:t xml:space="preserve"> or equipment, material</w:t>
      </w:r>
      <w:r w:rsidR="00FB2C18" w:rsidRPr="003562D4">
        <w:rPr>
          <w:sz w:val="24"/>
          <w:szCs w:val="24"/>
        </w:rPr>
        <w:t>s</w:t>
      </w:r>
      <w:r w:rsidRPr="003562D4">
        <w:rPr>
          <w:sz w:val="24"/>
          <w:szCs w:val="24"/>
        </w:rPr>
        <w:t xml:space="preserve"> or process</w:t>
      </w:r>
      <w:r w:rsidR="00FB2C18" w:rsidRPr="003562D4">
        <w:rPr>
          <w:sz w:val="24"/>
          <w:szCs w:val="24"/>
        </w:rPr>
        <w:t>es</w:t>
      </w:r>
      <w:r w:rsidRPr="003562D4">
        <w:rPr>
          <w:sz w:val="24"/>
          <w:szCs w:val="24"/>
        </w:rPr>
        <w:t>, (</w:t>
      </w:r>
      <w:r w:rsidR="007D5562">
        <w:rPr>
          <w:sz w:val="24"/>
          <w:szCs w:val="24"/>
        </w:rPr>
        <w:t>b</w:t>
      </w:r>
      <w:r w:rsidRPr="003562D4">
        <w:rPr>
          <w:sz w:val="24"/>
          <w:szCs w:val="24"/>
        </w:rPr>
        <w:t xml:space="preserve">) promptly modify such </w:t>
      </w:r>
      <w:r w:rsidR="002C0DF9" w:rsidRPr="003562D4">
        <w:rPr>
          <w:sz w:val="24"/>
          <w:szCs w:val="24"/>
        </w:rPr>
        <w:t>Services</w:t>
      </w:r>
      <w:r w:rsidRPr="003562D4">
        <w:rPr>
          <w:sz w:val="24"/>
          <w:szCs w:val="24"/>
        </w:rPr>
        <w:t xml:space="preserve"> or equipment, material</w:t>
      </w:r>
      <w:r w:rsidR="00FB2C18" w:rsidRPr="003562D4">
        <w:rPr>
          <w:sz w:val="24"/>
          <w:szCs w:val="24"/>
        </w:rPr>
        <w:t>s</w:t>
      </w:r>
      <w:r w:rsidRPr="003562D4">
        <w:rPr>
          <w:sz w:val="24"/>
          <w:szCs w:val="24"/>
        </w:rPr>
        <w:t xml:space="preserve"> or processes to make it non-infringing and functionally equivalent, (</w:t>
      </w:r>
      <w:r w:rsidR="007D5562">
        <w:rPr>
          <w:sz w:val="24"/>
          <w:szCs w:val="24"/>
        </w:rPr>
        <w:t>c</w:t>
      </w:r>
      <w:r w:rsidRPr="003562D4">
        <w:rPr>
          <w:sz w:val="24"/>
          <w:szCs w:val="24"/>
        </w:rPr>
        <w:t xml:space="preserve">) promptly procure the right of </w:t>
      </w:r>
      <w:smartTag w:uri="urn:schemas-microsoft-com:office:smarttags" w:element="stockticker">
        <w:r w:rsidRPr="003562D4">
          <w:rPr>
            <w:sz w:val="24"/>
            <w:szCs w:val="24"/>
          </w:rPr>
          <w:t>PGE</w:t>
        </w:r>
      </w:smartTag>
      <w:r w:rsidRPr="003562D4">
        <w:rPr>
          <w:sz w:val="24"/>
          <w:szCs w:val="24"/>
        </w:rPr>
        <w:t xml:space="preserve"> to continue using such </w:t>
      </w:r>
      <w:r w:rsidR="002C0DF9" w:rsidRPr="003562D4">
        <w:rPr>
          <w:sz w:val="24"/>
          <w:szCs w:val="24"/>
        </w:rPr>
        <w:t>Services</w:t>
      </w:r>
      <w:r w:rsidRPr="003562D4">
        <w:rPr>
          <w:sz w:val="24"/>
          <w:szCs w:val="24"/>
        </w:rPr>
        <w:t xml:space="preserve"> or equipment, material</w:t>
      </w:r>
      <w:r w:rsidR="00FB2C18" w:rsidRPr="003562D4">
        <w:rPr>
          <w:sz w:val="24"/>
          <w:szCs w:val="24"/>
        </w:rPr>
        <w:t>s</w:t>
      </w:r>
      <w:r w:rsidRPr="003562D4">
        <w:rPr>
          <w:sz w:val="24"/>
          <w:szCs w:val="24"/>
        </w:rPr>
        <w:t xml:space="preserve"> or processes; or (</w:t>
      </w:r>
      <w:r w:rsidR="007D5562">
        <w:rPr>
          <w:sz w:val="24"/>
          <w:szCs w:val="24"/>
        </w:rPr>
        <w:t>d</w:t>
      </w:r>
      <w:r w:rsidRPr="003562D4">
        <w:rPr>
          <w:sz w:val="24"/>
          <w:szCs w:val="24"/>
        </w:rPr>
        <w:t xml:space="preserve">), refund all amounts paid by </w:t>
      </w:r>
      <w:smartTag w:uri="urn:schemas-microsoft-com:office:smarttags" w:element="stockticker">
        <w:r w:rsidRPr="003562D4">
          <w:rPr>
            <w:sz w:val="24"/>
            <w:szCs w:val="24"/>
          </w:rPr>
          <w:t>PGE</w:t>
        </w:r>
      </w:smartTag>
      <w:r w:rsidRPr="003562D4">
        <w:rPr>
          <w:sz w:val="24"/>
          <w:szCs w:val="24"/>
        </w:rPr>
        <w:t xml:space="preserve"> to </w:t>
      </w:r>
      <w:r w:rsidR="00124FF2">
        <w:rPr>
          <w:sz w:val="24"/>
          <w:szCs w:val="24"/>
        </w:rPr>
        <w:t>Contractor</w:t>
      </w:r>
      <w:r w:rsidRPr="003562D4">
        <w:rPr>
          <w:sz w:val="24"/>
          <w:szCs w:val="24"/>
        </w:rPr>
        <w:t xml:space="preserve">.  </w:t>
      </w:r>
      <w:r w:rsidR="00124FF2">
        <w:rPr>
          <w:sz w:val="24"/>
          <w:szCs w:val="24"/>
        </w:rPr>
        <w:t>Contractor</w:t>
      </w:r>
      <w:r w:rsidRPr="003562D4">
        <w:rPr>
          <w:sz w:val="24"/>
          <w:szCs w:val="24"/>
        </w:rPr>
        <w:t xml:space="preserve">’s compliance with any one or more of the above enumerated </w:t>
      </w:r>
      <w:r w:rsidR="004C68BF" w:rsidRPr="003562D4">
        <w:rPr>
          <w:sz w:val="24"/>
          <w:szCs w:val="24"/>
        </w:rPr>
        <w:t xml:space="preserve">remedies </w:t>
      </w:r>
      <w:r w:rsidRPr="003562D4">
        <w:rPr>
          <w:sz w:val="24"/>
          <w:szCs w:val="24"/>
        </w:rPr>
        <w:t xml:space="preserve">of this </w:t>
      </w:r>
      <w:r w:rsidR="004C68BF" w:rsidRPr="00097554">
        <w:rPr>
          <w:sz w:val="24"/>
          <w:szCs w:val="24"/>
          <w:u w:val="single"/>
        </w:rPr>
        <w:t>Section 1</w:t>
      </w:r>
      <w:r w:rsidR="000724C6" w:rsidRPr="00097554">
        <w:rPr>
          <w:sz w:val="24"/>
          <w:szCs w:val="24"/>
          <w:u w:val="single"/>
        </w:rPr>
        <w:t>5</w:t>
      </w:r>
      <w:r w:rsidR="004C68BF" w:rsidRPr="00097554">
        <w:rPr>
          <w:sz w:val="24"/>
          <w:szCs w:val="24"/>
          <w:u w:val="single"/>
        </w:rPr>
        <w:t xml:space="preserve"> (Infringement)</w:t>
      </w:r>
      <w:r w:rsidRPr="003562D4">
        <w:rPr>
          <w:sz w:val="24"/>
          <w:szCs w:val="24"/>
        </w:rPr>
        <w:t xml:space="preserve"> does not relieve </w:t>
      </w:r>
      <w:r w:rsidR="00124FF2">
        <w:rPr>
          <w:sz w:val="24"/>
          <w:szCs w:val="24"/>
        </w:rPr>
        <w:t>Contractor</w:t>
      </w:r>
      <w:r w:rsidRPr="003562D4">
        <w:rPr>
          <w:sz w:val="24"/>
          <w:szCs w:val="24"/>
        </w:rPr>
        <w:t xml:space="preserve"> of the indemnity </w:t>
      </w:r>
      <w:r w:rsidR="004C68BF" w:rsidRPr="003562D4">
        <w:rPr>
          <w:sz w:val="24"/>
          <w:szCs w:val="24"/>
        </w:rPr>
        <w:t xml:space="preserve">obligations </w:t>
      </w:r>
      <w:r w:rsidRPr="003562D4">
        <w:rPr>
          <w:sz w:val="24"/>
          <w:szCs w:val="24"/>
        </w:rPr>
        <w:t>in the Agreement or other claims for damages.</w:t>
      </w:r>
    </w:p>
    <w:p w14:paraId="63D1CD63" w14:textId="126C6A8E" w:rsidR="005A6A91" w:rsidRDefault="00D46869" w:rsidP="00271D8D">
      <w:pPr>
        <w:numPr>
          <w:ilvl w:val="0"/>
          <w:numId w:val="7"/>
        </w:numPr>
        <w:tabs>
          <w:tab w:val="left" w:pos="799"/>
          <w:tab w:val="left" w:pos="1243"/>
        </w:tabs>
        <w:spacing w:after="120"/>
        <w:ind w:left="0" w:firstLine="0"/>
        <w:jc w:val="both"/>
        <w:rPr>
          <w:sz w:val="24"/>
          <w:szCs w:val="24"/>
        </w:rPr>
      </w:pPr>
      <w:r w:rsidRPr="003562D4">
        <w:rPr>
          <w:b/>
          <w:bCs/>
          <w:sz w:val="24"/>
          <w:szCs w:val="24"/>
          <w:u w:val="single"/>
        </w:rPr>
        <w:t>Indemnification</w:t>
      </w:r>
      <w:r w:rsidR="000F4CE6">
        <w:rPr>
          <w:b/>
          <w:bCs/>
          <w:sz w:val="24"/>
          <w:szCs w:val="24"/>
          <w:u w:val="single"/>
        </w:rPr>
        <w:t>;</w:t>
      </w:r>
      <w:r w:rsidR="000F4CE6" w:rsidRPr="000F4CE6">
        <w:rPr>
          <w:b/>
          <w:bCs/>
          <w:sz w:val="24"/>
          <w:szCs w:val="24"/>
        </w:rPr>
        <w:t xml:space="preserve"> </w:t>
      </w:r>
      <w:r w:rsidR="000F4CE6" w:rsidRPr="00F37E58">
        <w:rPr>
          <w:b/>
          <w:bCs/>
          <w:sz w:val="24"/>
          <w:szCs w:val="24"/>
        </w:rPr>
        <w:t>Costs Disallowed by Awarding Agency</w:t>
      </w:r>
      <w:r w:rsidRPr="003562D4">
        <w:rPr>
          <w:sz w:val="24"/>
          <w:szCs w:val="24"/>
        </w:rPr>
        <w:t xml:space="preserve">.  </w:t>
      </w:r>
      <w:r w:rsidR="000724C6">
        <w:rPr>
          <w:sz w:val="24"/>
          <w:szCs w:val="24"/>
        </w:rPr>
        <w:t>To the extent permitted by law, i</w:t>
      </w:r>
      <w:r w:rsidRPr="003562D4">
        <w:rPr>
          <w:sz w:val="24"/>
          <w:szCs w:val="24"/>
        </w:rPr>
        <w:t xml:space="preserve">n addition to any other indemnification provided for under the Agreement, </w:t>
      </w:r>
      <w:r w:rsidR="00124FF2">
        <w:rPr>
          <w:sz w:val="24"/>
          <w:szCs w:val="24"/>
        </w:rPr>
        <w:t>Contractor</w:t>
      </w:r>
      <w:r w:rsidRPr="003562D4">
        <w:rPr>
          <w:sz w:val="24"/>
          <w:szCs w:val="24"/>
        </w:rPr>
        <w:t xml:space="preserve"> shall indemnify, defend and hold harmless PGE and its affiliated companies and their directors, officers, employees and agents (hereinafter collectively “</w:t>
      </w:r>
      <w:r w:rsidRPr="00097554">
        <w:rPr>
          <w:b/>
          <w:bCs/>
          <w:sz w:val="24"/>
          <w:szCs w:val="24"/>
        </w:rPr>
        <w:t>Indemnitees</w:t>
      </w:r>
      <w:r w:rsidRPr="003562D4">
        <w:rPr>
          <w:sz w:val="24"/>
          <w:szCs w:val="24"/>
        </w:rPr>
        <w:t xml:space="preserve">”) from any and all claims, demands, suits, losses, costs, expenses, liens, encumbrances, liabilities, governmental fines and penalties and damages of every kind and description, including attorneys’ fees, whether incurred at the trial or appellate level, in arbitration, in bankruptcy (including, without limitation, any adversary proceeding, contested matter or application), or otherwise, brought or made against or incurred by any of the Indemnitees resulting from, arising out of, or in any way connected with any act, omission, fault or negligence of </w:t>
      </w:r>
      <w:r w:rsidR="00124FF2">
        <w:rPr>
          <w:sz w:val="24"/>
          <w:szCs w:val="24"/>
        </w:rPr>
        <w:t>Contractor</w:t>
      </w:r>
      <w:r w:rsidRPr="003562D4">
        <w:rPr>
          <w:sz w:val="24"/>
          <w:szCs w:val="24"/>
        </w:rPr>
        <w:t xml:space="preserve"> and any third parties retained by </w:t>
      </w:r>
      <w:r w:rsidR="00124FF2">
        <w:rPr>
          <w:sz w:val="24"/>
          <w:szCs w:val="24"/>
        </w:rPr>
        <w:t>Contractor</w:t>
      </w:r>
      <w:r w:rsidRPr="003562D4">
        <w:rPr>
          <w:sz w:val="24"/>
          <w:szCs w:val="24"/>
        </w:rPr>
        <w:t xml:space="preserve"> in connection with the Agreement, and their respective employees, directors, officers, subcontractors or agents in the performance or nonperformance of </w:t>
      </w:r>
      <w:r w:rsidR="00124FF2">
        <w:rPr>
          <w:sz w:val="24"/>
          <w:szCs w:val="24"/>
        </w:rPr>
        <w:t>Contractor</w:t>
      </w:r>
      <w:r w:rsidRPr="003562D4">
        <w:rPr>
          <w:sz w:val="24"/>
          <w:szCs w:val="24"/>
        </w:rPr>
        <w:t xml:space="preserve">’s obligations under the Agreement.  </w:t>
      </w:r>
      <w:r w:rsidR="00124FF2">
        <w:rPr>
          <w:sz w:val="24"/>
          <w:szCs w:val="24"/>
        </w:rPr>
        <w:t>Contractor</w:t>
      </w:r>
      <w:r w:rsidRPr="003562D4">
        <w:rPr>
          <w:sz w:val="24"/>
          <w:szCs w:val="24"/>
        </w:rPr>
        <w:t xml:space="preserve">’s indemnity obligation under this </w:t>
      </w:r>
      <w:r w:rsidR="005F70AF" w:rsidRPr="00097554">
        <w:rPr>
          <w:sz w:val="24"/>
          <w:szCs w:val="24"/>
          <w:u w:val="single"/>
        </w:rPr>
        <w:t>S</w:t>
      </w:r>
      <w:r w:rsidRPr="00097554">
        <w:rPr>
          <w:sz w:val="24"/>
          <w:szCs w:val="24"/>
          <w:u w:val="single"/>
        </w:rPr>
        <w:t xml:space="preserve">ection </w:t>
      </w:r>
      <w:r w:rsidR="005F70AF" w:rsidRPr="00097554">
        <w:rPr>
          <w:sz w:val="24"/>
          <w:szCs w:val="24"/>
          <w:u w:val="single"/>
        </w:rPr>
        <w:t>1</w:t>
      </w:r>
      <w:r w:rsidR="000724C6" w:rsidRPr="00097554">
        <w:rPr>
          <w:sz w:val="24"/>
          <w:szCs w:val="24"/>
          <w:u w:val="single"/>
        </w:rPr>
        <w:t>6</w:t>
      </w:r>
      <w:r w:rsidR="005F70AF" w:rsidRPr="00097554">
        <w:rPr>
          <w:sz w:val="24"/>
          <w:szCs w:val="24"/>
          <w:u w:val="single"/>
        </w:rPr>
        <w:t xml:space="preserve"> (Indemnification)</w:t>
      </w:r>
      <w:r w:rsidR="005F70AF" w:rsidRPr="000724C6">
        <w:rPr>
          <w:sz w:val="24"/>
          <w:szCs w:val="24"/>
        </w:rPr>
        <w:t xml:space="preserve"> </w:t>
      </w:r>
      <w:r w:rsidRPr="003562D4">
        <w:rPr>
          <w:sz w:val="24"/>
          <w:szCs w:val="24"/>
        </w:rPr>
        <w:t xml:space="preserve">shall not extend to any liability to the extent caused by the negligence of any of the Indemnitees.  </w:t>
      </w:r>
      <w:r w:rsidR="000F4CE6">
        <w:rPr>
          <w:sz w:val="24"/>
          <w:szCs w:val="24"/>
        </w:rPr>
        <w:t>Additionally, in the event PGE loses grant funding due to Contractor’s breach of this Agreement, including but not limited to Contractor’s non-compliance with federal grant contracting requirements, Contractor shall save, indemnify, defend, and hold harmless PGE from any and all claims, losses, liabilities, damages, fines, penalties (stipulated or otherwise), fees (including, but not limited to reasonable legal fees), and all other costs and expenses of whatsoever kind or nature caused by, arising out of, or in any way resulting from Contractors breach of this Agreement.</w:t>
      </w:r>
    </w:p>
    <w:p w14:paraId="67236D5B" w14:textId="76F88C41" w:rsidR="00422EE0" w:rsidRPr="00271D8D" w:rsidRDefault="00422EE0" w:rsidP="00965391">
      <w:pPr>
        <w:tabs>
          <w:tab w:val="left" w:pos="799"/>
          <w:tab w:val="left" w:pos="1243"/>
        </w:tabs>
        <w:spacing w:after="120"/>
        <w:jc w:val="both"/>
        <w:rPr>
          <w:sz w:val="24"/>
          <w:szCs w:val="24"/>
        </w:rPr>
      </w:pPr>
      <w:r>
        <w:rPr>
          <w:sz w:val="24"/>
          <w:szCs w:val="24"/>
        </w:rPr>
        <w:t>In the event funds paid or owed to Contractor for Services are disallowed by the federal awarding agency that issued the Notice of Award, Contractor shall refund the disallowed portion to PGE, or, if the disallowed funds have not yet been paid, the disallowed portion shall be subtracted from the amount owed to Contractor.</w:t>
      </w:r>
    </w:p>
    <w:p w14:paraId="5420ACF7" w14:textId="449861C9" w:rsidR="00D46869" w:rsidRPr="003562D4" w:rsidRDefault="00D46869" w:rsidP="00BA4AC4">
      <w:pPr>
        <w:numPr>
          <w:ilvl w:val="0"/>
          <w:numId w:val="7"/>
        </w:numPr>
        <w:tabs>
          <w:tab w:val="left" w:pos="1243"/>
        </w:tabs>
        <w:spacing w:after="120"/>
        <w:ind w:left="0" w:firstLine="0"/>
        <w:jc w:val="both"/>
        <w:rPr>
          <w:sz w:val="24"/>
          <w:szCs w:val="24"/>
        </w:rPr>
      </w:pPr>
      <w:r w:rsidRPr="003562D4">
        <w:rPr>
          <w:b/>
          <w:sz w:val="24"/>
          <w:szCs w:val="24"/>
          <w:u w:val="single"/>
        </w:rPr>
        <w:t>Liability Insurance</w:t>
      </w:r>
      <w:r w:rsidRPr="003562D4">
        <w:rPr>
          <w:sz w:val="24"/>
          <w:szCs w:val="24"/>
        </w:rPr>
        <w:t xml:space="preserve">.  Prior to starting any </w:t>
      </w:r>
      <w:r w:rsidR="002C0DF9" w:rsidRPr="003562D4">
        <w:rPr>
          <w:sz w:val="24"/>
          <w:szCs w:val="24"/>
        </w:rPr>
        <w:t>Services</w:t>
      </w:r>
      <w:r w:rsidRPr="003562D4">
        <w:rPr>
          <w:sz w:val="24"/>
          <w:szCs w:val="24"/>
        </w:rPr>
        <w:t xml:space="preserve">, </w:t>
      </w:r>
      <w:r w:rsidR="00124FF2">
        <w:rPr>
          <w:sz w:val="24"/>
          <w:szCs w:val="24"/>
        </w:rPr>
        <w:t>Contractor</w:t>
      </w:r>
      <w:r w:rsidRPr="003562D4">
        <w:rPr>
          <w:sz w:val="24"/>
          <w:szCs w:val="24"/>
        </w:rPr>
        <w:t xml:space="preserve"> and </w:t>
      </w:r>
      <w:r w:rsidR="00124FF2">
        <w:rPr>
          <w:sz w:val="24"/>
          <w:szCs w:val="24"/>
        </w:rPr>
        <w:t>Contractor</w:t>
      </w:r>
      <w:r w:rsidRPr="003562D4">
        <w:rPr>
          <w:sz w:val="24"/>
          <w:szCs w:val="24"/>
        </w:rPr>
        <w:t xml:space="preserve">’s subcontractors of any tier shall secure and continuously carry insurance meeting the requirements set forth in </w:t>
      </w:r>
      <w:r w:rsidRPr="00097554">
        <w:rPr>
          <w:b/>
          <w:bCs/>
          <w:sz w:val="24"/>
          <w:szCs w:val="24"/>
        </w:rPr>
        <w:t xml:space="preserve">Exhibit </w:t>
      </w:r>
      <w:r w:rsidR="001A6322" w:rsidRPr="00097554">
        <w:rPr>
          <w:b/>
          <w:bCs/>
          <w:sz w:val="24"/>
          <w:szCs w:val="24"/>
        </w:rPr>
        <w:t>B</w:t>
      </w:r>
      <w:r w:rsidR="00B45E36" w:rsidRPr="003562D4">
        <w:rPr>
          <w:sz w:val="24"/>
          <w:szCs w:val="24"/>
        </w:rPr>
        <w:t xml:space="preserve"> </w:t>
      </w:r>
      <w:r w:rsidR="00E56DD4">
        <w:rPr>
          <w:sz w:val="24"/>
          <w:szCs w:val="24"/>
        </w:rPr>
        <w:t xml:space="preserve">attached to </w:t>
      </w:r>
      <w:r w:rsidR="00277395">
        <w:rPr>
          <w:sz w:val="24"/>
          <w:szCs w:val="24"/>
        </w:rPr>
        <w:t>the</w:t>
      </w:r>
      <w:r w:rsidR="005B683D" w:rsidRPr="003562D4">
        <w:rPr>
          <w:sz w:val="24"/>
          <w:szCs w:val="24"/>
        </w:rPr>
        <w:t xml:space="preserve"> </w:t>
      </w:r>
      <w:r w:rsidR="00B45E36" w:rsidRPr="003562D4">
        <w:rPr>
          <w:sz w:val="24"/>
          <w:szCs w:val="24"/>
        </w:rPr>
        <w:t>Agreement</w:t>
      </w:r>
      <w:r w:rsidR="004D09D4" w:rsidRPr="003562D4">
        <w:rPr>
          <w:sz w:val="24"/>
          <w:szCs w:val="24"/>
        </w:rPr>
        <w:t xml:space="preserve"> </w:t>
      </w:r>
      <w:r w:rsidRPr="003562D4">
        <w:rPr>
          <w:sz w:val="24"/>
          <w:szCs w:val="24"/>
        </w:rPr>
        <w:t xml:space="preserve">and provide PGE with evidence of such insurance.  </w:t>
      </w:r>
      <w:r w:rsidR="00124FF2">
        <w:rPr>
          <w:sz w:val="24"/>
          <w:szCs w:val="24"/>
        </w:rPr>
        <w:t>Contractor</w:t>
      </w:r>
      <w:r w:rsidRPr="003562D4">
        <w:rPr>
          <w:sz w:val="24"/>
          <w:szCs w:val="24"/>
        </w:rPr>
        <w:t xml:space="preserve"> agrees to promptly provide evidence of insurance required under this </w:t>
      </w:r>
      <w:r w:rsidRPr="00097554">
        <w:rPr>
          <w:sz w:val="24"/>
          <w:szCs w:val="24"/>
          <w:u w:val="single"/>
        </w:rPr>
        <w:t xml:space="preserve">Section </w:t>
      </w:r>
      <w:r w:rsidR="000724C6" w:rsidRPr="00097554">
        <w:rPr>
          <w:sz w:val="24"/>
          <w:szCs w:val="24"/>
          <w:u w:val="single"/>
        </w:rPr>
        <w:t xml:space="preserve">17 </w:t>
      </w:r>
      <w:r w:rsidR="005F70AF" w:rsidRPr="00097554">
        <w:rPr>
          <w:sz w:val="24"/>
          <w:szCs w:val="24"/>
          <w:u w:val="single"/>
        </w:rPr>
        <w:t>(Liability Insurance)</w:t>
      </w:r>
      <w:r w:rsidRPr="003562D4">
        <w:rPr>
          <w:sz w:val="24"/>
          <w:szCs w:val="24"/>
        </w:rPr>
        <w:t xml:space="preserve"> at any time during the </w:t>
      </w:r>
      <w:r w:rsidR="005B683D" w:rsidRPr="003562D4">
        <w:rPr>
          <w:sz w:val="24"/>
          <w:szCs w:val="24"/>
        </w:rPr>
        <w:t>T</w:t>
      </w:r>
      <w:r w:rsidRPr="003562D4">
        <w:rPr>
          <w:sz w:val="24"/>
          <w:szCs w:val="24"/>
        </w:rPr>
        <w:t xml:space="preserve">erm upon request by PGE or a third party engaged by PGE to manage and administer the insurance requirements under this </w:t>
      </w:r>
      <w:r w:rsidRPr="00097554">
        <w:rPr>
          <w:sz w:val="24"/>
          <w:szCs w:val="24"/>
          <w:u w:val="single"/>
        </w:rPr>
        <w:t xml:space="preserve">Section </w:t>
      </w:r>
      <w:r w:rsidR="000724C6" w:rsidRPr="00097554">
        <w:rPr>
          <w:sz w:val="24"/>
          <w:szCs w:val="24"/>
          <w:u w:val="single"/>
        </w:rPr>
        <w:t xml:space="preserve">17 </w:t>
      </w:r>
      <w:r w:rsidR="005F70AF" w:rsidRPr="00097554">
        <w:rPr>
          <w:sz w:val="24"/>
          <w:szCs w:val="24"/>
          <w:u w:val="single"/>
        </w:rPr>
        <w:t>(Liability Insurance)</w:t>
      </w:r>
      <w:r w:rsidRPr="003562D4">
        <w:rPr>
          <w:sz w:val="24"/>
          <w:szCs w:val="24"/>
        </w:rPr>
        <w:t>.</w:t>
      </w:r>
      <w:r w:rsidR="0011738A" w:rsidRPr="003562D4">
        <w:rPr>
          <w:sz w:val="24"/>
          <w:szCs w:val="24"/>
        </w:rPr>
        <w:t xml:space="preserve">  </w:t>
      </w:r>
    </w:p>
    <w:p w14:paraId="04986F74" w14:textId="45E88A26" w:rsidR="00D46869" w:rsidRPr="003562D4" w:rsidRDefault="00D46869" w:rsidP="00BA4AC4">
      <w:pPr>
        <w:numPr>
          <w:ilvl w:val="0"/>
          <w:numId w:val="7"/>
        </w:numPr>
        <w:tabs>
          <w:tab w:val="left" w:pos="450"/>
          <w:tab w:val="left" w:pos="799"/>
          <w:tab w:val="left" w:pos="1843"/>
        </w:tabs>
        <w:spacing w:after="120"/>
        <w:ind w:left="0" w:firstLine="0"/>
        <w:jc w:val="both"/>
        <w:rPr>
          <w:sz w:val="24"/>
          <w:szCs w:val="24"/>
        </w:rPr>
      </w:pPr>
      <w:r w:rsidRPr="003562D4">
        <w:rPr>
          <w:b/>
          <w:sz w:val="24"/>
          <w:szCs w:val="24"/>
          <w:u w:val="single"/>
        </w:rPr>
        <w:t>Force Majeure</w:t>
      </w:r>
      <w:r w:rsidRPr="003562D4">
        <w:rPr>
          <w:sz w:val="24"/>
          <w:szCs w:val="24"/>
        </w:rPr>
        <w:t xml:space="preserve">.  As used in </w:t>
      </w:r>
      <w:r w:rsidR="00E75D56" w:rsidRPr="003562D4">
        <w:rPr>
          <w:sz w:val="24"/>
          <w:szCs w:val="24"/>
        </w:rPr>
        <w:t xml:space="preserve">the </w:t>
      </w:r>
      <w:r w:rsidRPr="003562D4">
        <w:rPr>
          <w:sz w:val="24"/>
          <w:szCs w:val="24"/>
        </w:rPr>
        <w:t>Agreement, an event of “</w:t>
      </w:r>
      <w:r w:rsidRPr="00097554">
        <w:rPr>
          <w:b/>
          <w:bCs/>
          <w:sz w:val="24"/>
          <w:szCs w:val="24"/>
        </w:rPr>
        <w:t>Force Majeure</w:t>
      </w:r>
      <w:r w:rsidRPr="003562D4">
        <w:rPr>
          <w:sz w:val="24"/>
          <w:szCs w:val="24"/>
        </w:rPr>
        <w:t>” mean</w:t>
      </w:r>
      <w:r w:rsidR="00FE16C1">
        <w:rPr>
          <w:sz w:val="24"/>
          <w:szCs w:val="24"/>
        </w:rPr>
        <w:t>s</w:t>
      </w:r>
      <w:r w:rsidRPr="003562D4">
        <w:rPr>
          <w:sz w:val="24"/>
          <w:szCs w:val="24"/>
        </w:rPr>
        <w:t xml:space="preserve"> an event that prevents the affected party from performing its obligations under </w:t>
      </w:r>
      <w:r w:rsidR="00E75D56" w:rsidRPr="003562D4">
        <w:rPr>
          <w:sz w:val="24"/>
          <w:szCs w:val="24"/>
        </w:rPr>
        <w:t xml:space="preserve">the </w:t>
      </w:r>
      <w:r w:rsidRPr="003562D4">
        <w:rPr>
          <w:sz w:val="24"/>
          <w:szCs w:val="24"/>
        </w:rPr>
        <w:t>Agreement and is unforeseeable and beyond the reasonable control of the affected party. In no instance will the following be considered events beyond a party’s reasonable control: (</w:t>
      </w:r>
      <w:r w:rsidR="007D5562">
        <w:rPr>
          <w:sz w:val="24"/>
          <w:szCs w:val="24"/>
        </w:rPr>
        <w:t>a</w:t>
      </w:r>
      <w:r w:rsidRPr="003562D4">
        <w:rPr>
          <w:sz w:val="24"/>
          <w:szCs w:val="24"/>
        </w:rPr>
        <w:t>) strikes or labor disturbances involving the employees of the affected party or its subcontractors; (</w:t>
      </w:r>
      <w:r w:rsidR="007D5562">
        <w:rPr>
          <w:sz w:val="24"/>
          <w:szCs w:val="24"/>
        </w:rPr>
        <w:t>b</w:t>
      </w:r>
      <w:r w:rsidRPr="003562D4">
        <w:rPr>
          <w:sz w:val="24"/>
          <w:szCs w:val="24"/>
        </w:rPr>
        <w:t xml:space="preserve">) price </w:t>
      </w:r>
      <w:r w:rsidRPr="003562D4">
        <w:rPr>
          <w:sz w:val="24"/>
          <w:szCs w:val="24"/>
        </w:rPr>
        <w:lastRenderedPageBreak/>
        <w:t>fluctuations; (</w:t>
      </w:r>
      <w:r w:rsidR="007D5562">
        <w:rPr>
          <w:sz w:val="24"/>
          <w:szCs w:val="24"/>
        </w:rPr>
        <w:t>c</w:t>
      </w:r>
      <w:r w:rsidRPr="003562D4">
        <w:rPr>
          <w:sz w:val="24"/>
          <w:szCs w:val="24"/>
        </w:rPr>
        <w:t>) economic hardship; (</w:t>
      </w:r>
      <w:r w:rsidR="007D5562">
        <w:rPr>
          <w:sz w:val="24"/>
          <w:szCs w:val="24"/>
        </w:rPr>
        <w:t>d</w:t>
      </w:r>
      <w:r w:rsidRPr="003562D4">
        <w:rPr>
          <w:sz w:val="24"/>
          <w:szCs w:val="24"/>
        </w:rPr>
        <w:t>) normal</w:t>
      </w:r>
      <w:r w:rsidR="00FE16C1">
        <w:rPr>
          <w:sz w:val="24"/>
          <w:szCs w:val="24"/>
        </w:rPr>
        <w:t xml:space="preserve"> or foreseeable</w:t>
      </w:r>
      <w:r w:rsidRPr="003562D4">
        <w:rPr>
          <w:sz w:val="24"/>
          <w:szCs w:val="24"/>
        </w:rPr>
        <w:t xml:space="preserve"> climatic conditions; or (</w:t>
      </w:r>
      <w:r w:rsidR="007D5562">
        <w:rPr>
          <w:sz w:val="24"/>
          <w:szCs w:val="24"/>
        </w:rPr>
        <w:t>e</w:t>
      </w:r>
      <w:r w:rsidRPr="003562D4">
        <w:rPr>
          <w:sz w:val="24"/>
          <w:szCs w:val="24"/>
        </w:rPr>
        <w:t xml:space="preserve">) any failure of any equipment or materials </w:t>
      </w:r>
      <w:r w:rsidR="00E74C81" w:rsidRPr="003562D4">
        <w:rPr>
          <w:sz w:val="24"/>
          <w:szCs w:val="24"/>
        </w:rPr>
        <w:t xml:space="preserve">utilized </w:t>
      </w:r>
      <w:r w:rsidRPr="003562D4">
        <w:rPr>
          <w:sz w:val="24"/>
          <w:szCs w:val="24"/>
        </w:rPr>
        <w:t xml:space="preserve">by the affected party or any subcontractor. Neither party shall be liable for delays due to an event of Force Majeure. The party incurring the delay shall within five (5) calendar days from the beginning of the delay, notify the other party in writing of the causes of the delay and its probable extent. In the event of any such delay, the required completion date may be extended by a reasonable period not exceeding the time actually lost by reason of the delay; provided, however, that if </w:t>
      </w:r>
      <w:r w:rsidR="00124FF2">
        <w:rPr>
          <w:sz w:val="24"/>
          <w:szCs w:val="24"/>
        </w:rPr>
        <w:t>Contractor</w:t>
      </w:r>
      <w:r w:rsidRPr="003562D4">
        <w:rPr>
          <w:sz w:val="24"/>
          <w:szCs w:val="24"/>
        </w:rPr>
        <w:t xml:space="preserve">’s performance is delayed for more than thirty (30) days, </w:t>
      </w:r>
      <w:smartTag w:uri="urn:schemas-microsoft-com:office:smarttags" w:element="stockticker">
        <w:r w:rsidRPr="003562D4">
          <w:rPr>
            <w:sz w:val="24"/>
            <w:szCs w:val="24"/>
          </w:rPr>
          <w:t>PGE</w:t>
        </w:r>
      </w:smartTag>
      <w:r w:rsidRPr="003562D4">
        <w:rPr>
          <w:sz w:val="24"/>
          <w:szCs w:val="24"/>
        </w:rPr>
        <w:t xml:space="preserve">, may, at its option, cancel the </w:t>
      </w:r>
      <w:r w:rsidR="00FE16C1">
        <w:rPr>
          <w:sz w:val="24"/>
          <w:szCs w:val="24"/>
        </w:rPr>
        <w:t xml:space="preserve">Agreement or any </w:t>
      </w:r>
      <w:r w:rsidR="00E74C81" w:rsidRPr="003562D4">
        <w:rPr>
          <w:sz w:val="24"/>
          <w:szCs w:val="24"/>
        </w:rPr>
        <w:t xml:space="preserve">affected Purchase Order </w:t>
      </w:r>
      <w:r w:rsidRPr="003562D4">
        <w:rPr>
          <w:sz w:val="24"/>
          <w:szCs w:val="24"/>
        </w:rPr>
        <w:t xml:space="preserve">by written notice to </w:t>
      </w:r>
      <w:r w:rsidR="00124FF2">
        <w:rPr>
          <w:sz w:val="24"/>
          <w:szCs w:val="24"/>
        </w:rPr>
        <w:t>Contractor</w:t>
      </w:r>
      <w:r w:rsidRPr="003562D4">
        <w:rPr>
          <w:sz w:val="24"/>
          <w:szCs w:val="24"/>
        </w:rPr>
        <w:t xml:space="preserve"> and </w:t>
      </w:r>
      <w:r w:rsidR="00FE16C1">
        <w:rPr>
          <w:sz w:val="24"/>
          <w:szCs w:val="24"/>
        </w:rPr>
        <w:t xml:space="preserve">any funds pre-paid by PGE will be refunded by </w:t>
      </w:r>
      <w:r w:rsidR="00124FF2">
        <w:rPr>
          <w:sz w:val="24"/>
          <w:szCs w:val="24"/>
        </w:rPr>
        <w:t>Contractor</w:t>
      </w:r>
      <w:r w:rsidR="00FE16C1">
        <w:rPr>
          <w:sz w:val="24"/>
          <w:szCs w:val="24"/>
        </w:rPr>
        <w:t xml:space="preserve"> within ten (10) business days of said</w:t>
      </w:r>
      <w:r w:rsidRPr="003562D4">
        <w:rPr>
          <w:sz w:val="24"/>
          <w:szCs w:val="24"/>
        </w:rPr>
        <w:t xml:space="preserve"> termination. The delay shall not be the basis for additional compensation.</w:t>
      </w:r>
      <w:r w:rsidR="00FE16C1">
        <w:rPr>
          <w:sz w:val="24"/>
          <w:szCs w:val="24"/>
        </w:rPr>
        <w:t xml:space="preserve"> </w:t>
      </w:r>
      <w:r w:rsidR="00FE16C1" w:rsidRPr="48E978D2">
        <w:rPr>
          <w:sz w:val="24"/>
          <w:szCs w:val="24"/>
        </w:rPr>
        <w:t xml:space="preserve">During the period of such delay or failure to perform by </w:t>
      </w:r>
      <w:r w:rsidR="00124FF2">
        <w:rPr>
          <w:sz w:val="24"/>
          <w:szCs w:val="24"/>
        </w:rPr>
        <w:t>Contractor</w:t>
      </w:r>
      <w:r w:rsidR="00FE16C1" w:rsidRPr="48E978D2">
        <w:rPr>
          <w:sz w:val="24"/>
          <w:szCs w:val="24"/>
        </w:rPr>
        <w:t xml:space="preserve">, PGE may acquire substitute </w:t>
      </w:r>
      <w:r w:rsidR="0084375E">
        <w:rPr>
          <w:sz w:val="24"/>
          <w:szCs w:val="24"/>
        </w:rPr>
        <w:t xml:space="preserve">Services </w:t>
      </w:r>
      <w:r w:rsidR="00FE16C1" w:rsidRPr="48E978D2">
        <w:rPr>
          <w:sz w:val="24"/>
          <w:szCs w:val="24"/>
        </w:rPr>
        <w:t xml:space="preserve">from one or more alternative sources, and in such event, there may be a proportionate reduction of the quantity of Services required from </w:t>
      </w:r>
      <w:r w:rsidR="00124FF2">
        <w:rPr>
          <w:sz w:val="24"/>
          <w:szCs w:val="24"/>
        </w:rPr>
        <w:t>Contractor</w:t>
      </w:r>
      <w:r w:rsidR="00FE16C1" w:rsidRPr="48E978D2">
        <w:rPr>
          <w:sz w:val="24"/>
          <w:szCs w:val="24"/>
        </w:rPr>
        <w:t xml:space="preserve"> and PGE will not be liable in any way for such reductions.  Notwithstanding the foregoing, (</w:t>
      </w:r>
      <w:r w:rsidR="004015EE">
        <w:rPr>
          <w:sz w:val="24"/>
          <w:szCs w:val="24"/>
        </w:rPr>
        <w:t>a</w:t>
      </w:r>
      <w:r w:rsidR="00FE16C1" w:rsidRPr="48E978D2">
        <w:rPr>
          <w:sz w:val="24"/>
          <w:szCs w:val="24"/>
        </w:rPr>
        <w:t xml:space="preserve">) </w:t>
      </w:r>
      <w:r w:rsidR="00124FF2">
        <w:rPr>
          <w:sz w:val="24"/>
          <w:szCs w:val="24"/>
        </w:rPr>
        <w:t>Contractor</w:t>
      </w:r>
      <w:r w:rsidR="00FE16C1" w:rsidRPr="48E978D2">
        <w:rPr>
          <w:sz w:val="24"/>
          <w:szCs w:val="24"/>
        </w:rPr>
        <w:t xml:space="preserve"> shall use all reasonable efforts to mitigate and ameliorate the adverse effects of the Force Majeure event, and the </w:t>
      </w:r>
      <w:r w:rsidR="0084375E">
        <w:rPr>
          <w:sz w:val="24"/>
          <w:szCs w:val="24"/>
        </w:rPr>
        <w:t>completion date</w:t>
      </w:r>
      <w:r w:rsidR="00FE16C1" w:rsidRPr="0084375E">
        <w:rPr>
          <w:sz w:val="24"/>
          <w:szCs w:val="24"/>
        </w:rPr>
        <w:t xml:space="preserve"> shall not be extended pursuant to this </w:t>
      </w:r>
      <w:r w:rsidR="00FE16C1" w:rsidRPr="0084375E">
        <w:rPr>
          <w:sz w:val="24"/>
          <w:szCs w:val="24"/>
          <w:u w:val="single"/>
        </w:rPr>
        <w:t xml:space="preserve">Section </w:t>
      </w:r>
      <w:r w:rsidR="0084375E" w:rsidRPr="0084375E">
        <w:rPr>
          <w:sz w:val="24"/>
          <w:szCs w:val="24"/>
          <w:u w:val="single"/>
        </w:rPr>
        <w:t>18</w:t>
      </w:r>
      <w:r w:rsidR="00FE16C1" w:rsidRPr="0084375E">
        <w:rPr>
          <w:sz w:val="24"/>
          <w:szCs w:val="24"/>
          <w:u w:val="single"/>
        </w:rPr>
        <w:t xml:space="preserve"> (Force Majeure)</w:t>
      </w:r>
      <w:r w:rsidR="00FE16C1" w:rsidRPr="0084375E">
        <w:rPr>
          <w:sz w:val="24"/>
          <w:szCs w:val="24"/>
        </w:rPr>
        <w:t xml:space="preserve"> to the extent that such efforts, if made, would have mitigated or ameliorated such adverse effects, </w:t>
      </w:r>
      <w:r w:rsidR="004015EE">
        <w:rPr>
          <w:sz w:val="24"/>
          <w:szCs w:val="24"/>
        </w:rPr>
        <w:t xml:space="preserve">and </w:t>
      </w:r>
      <w:r w:rsidR="00FE16C1" w:rsidRPr="0084375E">
        <w:rPr>
          <w:sz w:val="24"/>
          <w:szCs w:val="24"/>
        </w:rPr>
        <w:t>(</w:t>
      </w:r>
      <w:r w:rsidR="004015EE">
        <w:rPr>
          <w:sz w:val="24"/>
          <w:szCs w:val="24"/>
        </w:rPr>
        <w:t>b</w:t>
      </w:r>
      <w:r w:rsidR="00FE16C1" w:rsidRPr="0084375E">
        <w:rPr>
          <w:sz w:val="24"/>
          <w:szCs w:val="24"/>
        </w:rPr>
        <w:t xml:space="preserve">) the </w:t>
      </w:r>
      <w:r w:rsidR="0084375E">
        <w:rPr>
          <w:sz w:val="24"/>
          <w:szCs w:val="24"/>
        </w:rPr>
        <w:t>completion</w:t>
      </w:r>
      <w:r w:rsidR="00FE16C1" w:rsidRPr="0084375E">
        <w:rPr>
          <w:sz w:val="24"/>
          <w:szCs w:val="24"/>
        </w:rPr>
        <w:t xml:space="preserve"> date shall not be extended pursuant to this </w:t>
      </w:r>
      <w:r w:rsidR="00FE16C1" w:rsidRPr="0084375E">
        <w:rPr>
          <w:sz w:val="24"/>
          <w:szCs w:val="24"/>
          <w:u w:val="single"/>
        </w:rPr>
        <w:t xml:space="preserve">Section </w:t>
      </w:r>
      <w:r w:rsidR="0084375E" w:rsidRPr="0084375E">
        <w:rPr>
          <w:sz w:val="24"/>
          <w:szCs w:val="24"/>
          <w:u w:val="single"/>
        </w:rPr>
        <w:t>18</w:t>
      </w:r>
      <w:r w:rsidR="00FE16C1" w:rsidRPr="0084375E">
        <w:rPr>
          <w:sz w:val="24"/>
          <w:szCs w:val="24"/>
          <w:u w:val="single"/>
        </w:rPr>
        <w:t xml:space="preserve"> (Force Majeure)</w:t>
      </w:r>
      <w:r w:rsidR="00FE16C1" w:rsidRPr="0084375E">
        <w:rPr>
          <w:sz w:val="24"/>
          <w:szCs w:val="24"/>
        </w:rPr>
        <w:t xml:space="preserve"> to the extent that </w:t>
      </w:r>
      <w:r w:rsidR="0084375E">
        <w:rPr>
          <w:sz w:val="24"/>
          <w:szCs w:val="24"/>
        </w:rPr>
        <w:t>completion</w:t>
      </w:r>
      <w:r w:rsidR="00FE16C1" w:rsidRPr="48E978D2">
        <w:rPr>
          <w:sz w:val="24"/>
          <w:szCs w:val="24"/>
        </w:rPr>
        <w:t xml:space="preserve"> was due before the occurrence of the Force Majeure event and such </w:t>
      </w:r>
      <w:r w:rsidR="00FE16C1" w:rsidRPr="0084375E">
        <w:rPr>
          <w:sz w:val="24"/>
          <w:szCs w:val="24"/>
        </w:rPr>
        <w:t>delivery</w:t>
      </w:r>
      <w:r w:rsidR="00FE16C1" w:rsidRPr="48E978D2">
        <w:rPr>
          <w:sz w:val="24"/>
          <w:szCs w:val="24"/>
        </w:rPr>
        <w:t xml:space="preserve"> reasonably could have been performed when originally due.</w:t>
      </w:r>
    </w:p>
    <w:p w14:paraId="66F861F2" w14:textId="24C74D84" w:rsidR="00D46869" w:rsidRPr="003562D4" w:rsidRDefault="00D46869" w:rsidP="00BA4AC4">
      <w:pPr>
        <w:numPr>
          <w:ilvl w:val="0"/>
          <w:numId w:val="7"/>
        </w:numPr>
        <w:tabs>
          <w:tab w:val="left" w:pos="799"/>
          <w:tab w:val="left" w:pos="1243"/>
        </w:tabs>
        <w:spacing w:after="120"/>
        <w:ind w:left="0" w:firstLine="0"/>
        <w:jc w:val="both"/>
        <w:rPr>
          <w:sz w:val="24"/>
          <w:szCs w:val="24"/>
        </w:rPr>
      </w:pPr>
      <w:r w:rsidRPr="003562D4">
        <w:rPr>
          <w:b/>
          <w:sz w:val="24"/>
          <w:szCs w:val="24"/>
          <w:u w:val="single"/>
        </w:rPr>
        <w:t>Changes</w:t>
      </w:r>
      <w:r w:rsidRPr="003562D4">
        <w:rPr>
          <w:sz w:val="24"/>
          <w:szCs w:val="24"/>
        </w:rPr>
        <w:t xml:space="preserve">.  </w:t>
      </w:r>
      <w:smartTag w:uri="urn:schemas-microsoft-com:office:smarttags" w:element="stockticker">
        <w:r w:rsidRPr="003562D4">
          <w:rPr>
            <w:sz w:val="24"/>
            <w:szCs w:val="24"/>
          </w:rPr>
          <w:t>PGE</w:t>
        </w:r>
      </w:smartTag>
      <w:r w:rsidRPr="003562D4">
        <w:rPr>
          <w:sz w:val="24"/>
          <w:szCs w:val="24"/>
        </w:rPr>
        <w:t xml:space="preserve"> may request changes to the quantity and/or the specifications of </w:t>
      </w:r>
      <w:r w:rsidR="002C0DF9" w:rsidRPr="003562D4">
        <w:rPr>
          <w:sz w:val="24"/>
          <w:szCs w:val="24"/>
        </w:rPr>
        <w:t>Services</w:t>
      </w:r>
      <w:r w:rsidRPr="003562D4">
        <w:rPr>
          <w:sz w:val="24"/>
          <w:szCs w:val="24"/>
        </w:rPr>
        <w:t xml:space="preserve">.  All requests shall be in the form of a written change order. The parties will undertake to negotiate an appropriate adjustment in price and terms where </w:t>
      </w:r>
      <w:r w:rsidR="00124FF2">
        <w:rPr>
          <w:sz w:val="24"/>
          <w:szCs w:val="24"/>
        </w:rPr>
        <w:t>Contractor</w:t>
      </w:r>
      <w:r w:rsidRPr="003562D4">
        <w:rPr>
          <w:sz w:val="24"/>
          <w:szCs w:val="24"/>
        </w:rPr>
        <w:t xml:space="preserve">’s direct costs or the time for performance are materially affected by </w:t>
      </w:r>
      <w:smartTag w:uri="urn:schemas-microsoft-com:office:smarttags" w:element="stockticker">
        <w:r w:rsidRPr="003562D4">
          <w:rPr>
            <w:sz w:val="24"/>
            <w:szCs w:val="24"/>
          </w:rPr>
          <w:t>PGE</w:t>
        </w:r>
      </w:smartTag>
      <w:r w:rsidRPr="003562D4">
        <w:rPr>
          <w:sz w:val="24"/>
          <w:szCs w:val="24"/>
        </w:rPr>
        <w:t xml:space="preserve">’s proposed change order.  Within ten (10) days after receiving a change order, </w:t>
      </w:r>
      <w:r w:rsidR="00124FF2">
        <w:rPr>
          <w:sz w:val="24"/>
          <w:szCs w:val="24"/>
        </w:rPr>
        <w:t>Contractor</w:t>
      </w:r>
      <w:r w:rsidRPr="003562D4">
        <w:rPr>
          <w:sz w:val="24"/>
          <w:szCs w:val="24"/>
        </w:rPr>
        <w:t xml:space="preserve"> shall submit to </w:t>
      </w:r>
      <w:smartTag w:uri="urn:schemas-microsoft-com:office:smarttags" w:element="stockticker">
        <w:r w:rsidRPr="003562D4">
          <w:rPr>
            <w:sz w:val="24"/>
            <w:szCs w:val="24"/>
          </w:rPr>
          <w:t>PGE</w:t>
        </w:r>
      </w:smartTag>
      <w:r w:rsidRPr="003562D4">
        <w:rPr>
          <w:sz w:val="24"/>
          <w:szCs w:val="24"/>
        </w:rPr>
        <w:t xml:space="preserve"> a detailed written proposal for accomplishing the requested changes and setting forth any proposed adjustments to the purchase price or other terms (and the basis for each adjustment) if </w:t>
      </w:r>
      <w:r w:rsidR="00124FF2">
        <w:rPr>
          <w:sz w:val="24"/>
          <w:szCs w:val="24"/>
        </w:rPr>
        <w:t>Contractor</w:t>
      </w:r>
      <w:r w:rsidRPr="003562D4">
        <w:rPr>
          <w:sz w:val="24"/>
          <w:szCs w:val="24"/>
        </w:rPr>
        <w:t xml:space="preserve"> intends to assert a claim for adjustment.  If the parties reach agreement </w:t>
      </w:r>
      <w:r w:rsidR="0042021E" w:rsidRPr="003562D4">
        <w:rPr>
          <w:sz w:val="24"/>
          <w:szCs w:val="24"/>
        </w:rPr>
        <w:t>to adjust price, time for performance or other terms</w:t>
      </w:r>
      <w:r w:rsidRPr="003562D4">
        <w:rPr>
          <w:sz w:val="24"/>
          <w:szCs w:val="24"/>
        </w:rPr>
        <w:t xml:space="preserve">, </w:t>
      </w:r>
      <w:smartTag w:uri="urn:schemas-microsoft-com:office:smarttags" w:element="stockticker">
        <w:r w:rsidRPr="003562D4">
          <w:rPr>
            <w:sz w:val="24"/>
            <w:szCs w:val="24"/>
          </w:rPr>
          <w:t>PGE</w:t>
        </w:r>
      </w:smartTag>
      <w:r w:rsidRPr="003562D4">
        <w:rPr>
          <w:sz w:val="24"/>
          <w:szCs w:val="24"/>
        </w:rPr>
        <w:t xml:space="preserve"> shall issue a final </w:t>
      </w:r>
      <w:r w:rsidR="00742810" w:rsidRPr="003562D4">
        <w:rPr>
          <w:sz w:val="24"/>
          <w:szCs w:val="24"/>
        </w:rPr>
        <w:t xml:space="preserve">written </w:t>
      </w:r>
      <w:r w:rsidRPr="003562D4">
        <w:rPr>
          <w:sz w:val="24"/>
          <w:szCs w:val="24"/>
        </w:rPr>
        <w:t xml:space="preserve">change order amending the Agreement, which </w:t>
      </w:r>
      <w:r w:rsidR="00124FF2">
        <w:rPr>
          <w:sz w:val="24"/>
          <w:szCs w:val="24"/>
        </w:rPr>
        <w:t>Contractor</w:t>
      </w:r>
      <w:r w:rsidRPr="003562D4">
        <w:rPr>
          <w:sz w:val="24"/>
          <w:szCs w:val="24"/>
        </w:rPr>
        <w:t xml:space="preserve"> shall acknowledge in writing.  No change order will be binding on either party until a final </w:t>
      </w:r>
      <w:r w:rsidR="00742810" w:rsidRPr="003562D4">
        <w:rPr>
          <w:sz w:val="24"/>
          <w:szCs w:val="24"/>
        </w:rPr>
        <w:t xml:space="preserve">written </w:t>
      </w:r>
      <w:r w:rsidRPr="003562D4">
        <w:rPr>
          <w:sz w:val="24"/>
          <w:szCs w:val="24"/>
        </w:rPr>
        <w:t xml:space="preserve">change order is </w:t>
      </w:r>
      <w:r w:rsidR="00510022" w:rsidRPr="003562D4">
        <w:rPr>
          <w:sz w:val="24"/>
          <w:szCs w:val="24"/>
        </w:rPr>
        <w:t>issued</w:t>
      </w:r>
      <w:r w:rsidRPr="003562D4">
        <w:rPr>
          <w:sz w:val="24"/>
          <w:szCs w:val="24"/>
        </w:rPr>
        <w:t xml:space="preserve"> by an authorized representative of </w:t>
      </w:r>
      <w:smartTag w:uri="urn:schemas-microsoft-com:office:smarttags" w:element="stockticker">
        <w:r w:rsidRPr="003562D4">
          <w:rPr>
            <w:sz w:val="24"/>
            <w:szCs w:val="24"/>
          </w:rPr>
          <w:t>PGE</w:t>
        </w:r>
      </w:smartTag>
      <w:r w:rsidRPr="003562D4">
        <w:rPr>
          <w:sz w:val="24"/>
          <w:szCs w:val="24"/>
        </w:rPr>
        <w:t xml:space="preserve"> and acknowledged by </w:t>
      </w:r>
      <w:r w:rsidR="00124FF2">
        <w:rPr>
          <w:sz w:val="24"/>
          <w:szCs w:val="24"/>
        </w:rPr>
        <w:t>Contractor</w:t>
      </w:r>
      <w:r w:rsidRPr="003562D4">
        <w:rPr>
          <w:sz w:val="24"/>
          <w:szCs w:val="24"/>
        </w:rPr>
        <w:t>, that expressly states that it constitutes a change to the Agreement. THE ISSUANCE OF INFORMATION, ADVICE, APPROVALS OR INSTRUCTIONS BY ANYONE OTHER THAN THE AUTHORIZED REPRESENTATIVE OF A PARTY DOES NOT CONSTITUTE AN AUTHORIZED CHANGE TO THE AGREEMENT.</w:t>
      </w:r>
    </w:p>
    <w:p w14:paraId="61D27294" w14:textId="77777777" w:rsidR="00D46869" w:rsidRPr="003562D4" w:rsidRDefault="00D46869" w:rsidP="00BA4AC4">
      <w:pPr>
        <w:numPr>
          <w:ilvl w:val="0"/>
          <w:numId w:val="7"/>
        </w:numPr>
        <w:tabs>
          <w:tab w:val="left" w:pos="799"/>
          <w:tab w:val="left" w:pos="1243"/>
        </w:tabs>
        <w:spacing w:after="120"/>
        <w:ind w:left="0" w:firstLine="0"/>
        <w:jc w:val="both"/>
        <w:rPr>
          <w:b/>
          <w:sz w:val="24"/>
          <w:szCs w:val="24"/>
        </w:rPr>
      </w:pPr>
      <w:r w:rsidRPr="003562D4">
        <w:rPr>
          <w:b/>
          <w:sz w:val="24"/>
          <w:szCs w:val="24"/>
          <w:u w:val="single"/>
        </w:rPr>
        <w:t>Termination</w:t>
      </w:r>
      <w:r w:rsidRPr="003562D4">
        <w:rPr>
          <w:sz w:val="24"/>
          <w:szCs w:val="24"/>
        </w:rPr>
        <w:t xml:space="preserve">.  </w:t>
      </w:r>
    </w:p>
    <w:p w14:paraId="618286A8" w14:textId="3851CDBF" w:rsidR="00D46869" w:rsidRPr="003562D4" w:rsidRDefault="00D46869" w:rsidP="00BA4AC4">
      <w:pPr>
        <w:numPr>
          <w:ilvl w:val="0"/>
          <w:numId w:val="8"/>
        </w:numPr>
        <w:tabs>
          <w:tab w:val="clear" w:pos="444"/>
          <w:tab w:val="left" w:pos="720"/>
          <w:tab w:val="left" w:pos="1243"/>
        </w:tabs>
        <w:spacing w:after="120"/>
        <w:ind w:left="0" w:firstLine="360"/>
        <w:jc w:val="both"/>
        <w:rPr>
          <w:sz w:val="24"/>
          <w:szCs w:val="24"/>
        </w:rPr>
      </w:pPr>
      <w:r w:rsidRPr="003562D4">
        <w:rPr>
          <w:b/>
          <w:sz w:val="24"/>
          <w:szCs w:val="24"/>
        </w:rPr>
        <w:t>For Convenience</w:t>
      </w:r>
      <w:r w:rsidRPr="003562D4">
        <w:rPr>
          <w:sz w:val="24"/>
          <w:szCs w:val="24"/>
        </w:rPr>
        <w:t xml:space="preserve">.  </w:t>
      </w:r>
      <w:smartTag w:uri="urn:schemas-microsoft-com:office:smarttags" w:element="stockticker">
        <w:r w:rsidRPr="003562D4">
          <w:rPr>
            <w:sz w:val="24"/>
            <w:szCs w:val="24"/>
          </w:rPr>
          <w:t>PGE</w:t>
        </w:r>
      </w:smartTag>
      <w:r w:rsidRPr="003562D4">
        <w:rPr>
          <w:sz w:val="24"/>
          <w:szCs w:val="24"/>
        </w:rPr>
        <w:t xml:space="preserve"> may, by</w:t>
      </w:r>
      <w:r w:rsidR="00AE4741" w:rsidRPr="003562D4">
        <w:rPr>
          <w:sz w:val="24"/>
          <w:szCs w:val="24"/>
        </w:rPr>
        <w:t xml:space="preserve"> delivering</w:t>
      </w:r>
      <w:r w:rsidRPr="003562D4">
        <w:rPr>
          <w:sz w:val="24"/>
          <w:szCs w:val="24"/>
        </w:rPr>
        <w:t xml:space="preserve"> a written notice to </w:t>
      </w:r>
      <w:r w:rsidR="00124FF2">
        <w:rPr>
          <w:sz w:val="24"/>
          <w:szCs w:val="24"/>
        </w:rPr>
        <w:t>Contractor</w:t>
      </w:r>
      <w:r w:rsidRPr="003562D4">
        <w:rPr>
          <w:sz w:val="24"/>
          <w:szCs w:val="24"/>
        </w:rPr>
        <w:t xml:space="preserve">, terminate the Agreement at any time without cause prior to the completion of </w:t>
      </w:r>
      <w:r w:rsidR="00845C0C" w:rsidRPr="003562D4">
        <w:rPr>
          <w:sz w:val="24"/>
          <w:szCs w:val="24"/>
        </w:rPr>
        <w:t xml:space="preserve">all or a portion of </w:t>
      </w:r>
      <w:r w:rsidRPr="003562D4">
        <w:rPr>
          <w:sz w:val="24"/>
          <w:szCs w:val="24"/>
        </w:rPr>
        <w:t xml:space="preserve">the </w:t>
      </w:r>
      <w:r w:rsidR="002C0DF9" w:rsidRPr="003562D4">
        <w:rPr>
          <w:sz w:val="24"/>
          <w:szCs w:val="24"/>
        </w:rPr>
        <w:t>Services</w:t>
      </w:r>
      <w:r w:rsidRPr="003562D4">
        <w:rPr>
          <w:sz w:val="24"/>
          <w:szCs w:val="24"/>
        </w:rPr>
        <w:t xml:space="preserve">, in which event </w:t>
      </w:r>
      <w:r w:rsidR="00124FF2">
        <w:rPr>
          <w:sz w:val="24"/>
          <w:szCs w:val="24"/>
        </w:rPr>
        <w:t>Contractor</w:t>
      </w:r>
      <w:r w:rsidRPr="003562D4">
        <w:rPr>
          <w:sz w:val="24"/>
          <w:szCs w:val="24"/>
        </w:rPr>
        <w:t xml:space="preserve"> shall stop work immediately and notify all suppliers and subcontractors to stop work.  Upon termination for convenience, </w:t>
      </w:r>
      <w:smartTag w:uri="urn:schemas-microsoft-com:office:smarttags" w:element="stockticker">
        <w:r w:rsidRPr="003562D4">
          <w:rPr>
            <w:sz w:val="24"/>
            <w:szCs w:val="24"/>
          </w:rPr>
          <w:t>PGE</w:t>
        </w:r>
      </w:smartTag>
      <w:r w:rsidRPr="003562D4">
        <w:rPr>
          <w:sz w:val="24"/>
          <w:szCs w:val="24"/>
        </w:rPr>
        <w:t xml:space="preserve">'s sole obligation shall be to pay </w:t>
      </w:r>
      <w:r w:rsidR="00124FF2">
        <w:rPr>
          <w:sz w:val="24"/>
          <w:szCs w:val="24"/>
        </w:rPr>
        <w:t>Contractor</w:t>
      </w:r>
      <w:r w:rsidRPr="003562D4">
        <w:rPr>
          <w:sz w:val="24"/>
          <w:szCs w:val="24"/>
        </w:rPr>
        <w:t xml:space="preserve">, in full satisfaction and discharge of all liabilities and obligations owed to </w:t>
      </w:r>
      <w:r w:rsidR="00124FF2">
        <w:rPr>
          <w:sz w:val="24"/>
          <w:szCs w:val="24"/>
        </w:rPr>
        <w:t>Contractor</w:t>
      </w:r>
      <w:r w:rsidRPr="003562D4">
        <w:rPr>
          <w:sz w:val="24"/>
          <w:szCs w:val="24"/>
        </w:rPr>
        <w:t xml:space="preserve">, the contracted-for price for all </w:t>
      </w:r>
      <w:r w:rsidR="002C0DF9" w:rsidRPr="003562D4">
        <w:rPr>
          <w:sz w:val="24"/>
          <w:szCs w:val="24"/>
        </w:rPr>
        <w:t>Services</w:t>
      </w:r>
      <w:r w:rsidRPr="003562D4">
        <w:rPr>
          <w:sz w:val="24"/>
          <w:szCs w:val="24"/>
        </w:rPr>
        <w:t xml:space="preserve"> satisfactorily performed, provided that such payment amount will not include damages or anticipated profits on </w:t>
      </w:r>
      <w:r w:rsidR="002C0DF9" w:rsidRPr="003562D4">
        <w:rPr>
          <w:sz w:val="24"/>
          <w:szCs w:val="24"/>
        </w:rPr>
        <w:t>Services</w:t>
      </w:r>
      <w:r w:rsidRPr="003562D4">
        <w:rPr>
          <w:sz w:val="24"/>
          <w:szCs w:val="24"/>
        </w:rPr>
        <w:t xml:space="preserve"> not yet performed.  </w:t>
      </w:r>
    </w:p>
    <w:p w14:paraId="6774D4A3" w14:textId="40B23DE0" w:rsidR="00D46869" w:rsidRPr="003562D4" w:rsidRDefault="00D46869" w:rsidP="00BA4AC4">
      <w:pPr>
        <w:numPr>
          <w:ilvl w:val="0"/>
          <w:numId w:val="8"/>
        </w:numPr>
        <w:tabs>
          <w:tab w:val="clear" w:pos="444"/>
          <w:tab w:val="left" w:pos="720"/>
          <w:tab w:val="left" w:pos="1243"/>
        </w:tabs>
        <w:spacing w:after="120"/>
        <w:ind w:left="0" w:firstLine="360"/>
        <w:jc w:val="both"/>
        <w:rPr>
          <w:b/>
          <w:sz w:val="24"/>
          <w:szCs w:val="24"/>
          <w:u w:val="single"/>
        </w:rPr>
      </w:pPr>
      <w:r w:rsidRPr="003562D4">
        <w:rPr>
          <w:b/>
          <w:sz w:val="24"/>
          <w:szCs w:val="24"/>
        </w:rPr>
        <w:t>For Cause</w:t>
      </w:r>
      <w:r w:rsidRPr="003562D4">
        <w:rPr>
          <w:sz w:val="24"/>
          <w:szCs w:val="24"/>
        </w:rPr>
        <w:t xml:space="preserve">.  If a </w:t>
      </w:r>
      <w:r w:rsidR="00124FF2">
        <w:rPr>
          <w:sz w:val="24"/>
          <w:szCs w:val="24"/>
        </w:rPr>
        <w:t>Contractor</w:t>
      </w:r>
      <w:r w:rsidRPr="003562D4">
        <w:rPr>
          <w:sz w:val="24"/>
          <w:szCs w:val="24"/>
        </w:rPr>
        <w:t xml:space="preserve"> Event of Default occurs, then PGE may, without prejudice to any other right or remedy PGE may have under </w:t>
      </w:r>
      <w:r w:rsidR="00E75D56" w:rsidRPr="003562D4">
        <w:rPr>
          <w:sz w:val="24"/>
          <w:szCs w:val="24"/>
        </w:rPr>
        <w:t xml:space="preserve">the </w:t>
      </w:r>
      <w:r w:rsidRPr="003562D4">
        <w:rPr>
          <w:sz w:val="24"/>
          <w:szCs w:val="24"/>
        </w:rPr>
        <w:t xml:space="preserve">Agreement, terminate </w:t>
      </w:r>
      <w:r w:rsidR="00E75D56" w:rsidRPr="003562D4">
        <w:rPr>
          <w:sz w:val="24"/>
          <w:szCs w:val="24"/>
        </w:rPr>
        <w:t xml:space="preserve">the </w:t>
      </w:r>
      <w:r w:rsidRPr="003562D4">
        <w:rPr>
          <w:sz w:val="24"/>
          <w:szCs w:val="24"/>
        </w:rPr>
        <w:t xml:space="preserve">Agreement as to </w:t>
      </w:r>
      <w:r w:rsidRPr="003562D4">
        <w:rPr>
          <w:sz w:val="24"/>
          <w:szCs w:val="24"/>
        </w:rPr>
        <w:lastRenderedPageBreak/>
        <w:t xml:space="preserve">which there has been a breach, such termination becoming effective upon </w:t>
      </w:r>
      <w:r w:rsidR="00124FF2">
        <w:rPr>
          <w:sz w:val="24"/>
          <w:szCs w:val="24"/>
        </w:rPr>
        <w:t>Contractor</w:t>
      </w:r>
      <w:r w:rsidRPr="003562D4">
        <w:rPr>
          <w:sz w:val="24"/>
          <w:szCs w:val="24"/>
        </w:rPr>
        <w:t xml:space="preserve">’s receipt of written notice from PGE.  For purposes of </w:t>
      </w:r>
      <w:r w:rsidR="00E75D56" w:rsidRPr="003562D4">
        <w:rPr>
          <w:sz w:val="24"/>
          <w:szCs w:val="24"/>
        </w:rPr>
        <w:t xml:space="preserve">the </w:t>
      </w:r>
      <w:r w:rsidRPr="003562D4">
        <w:rPr>
          <w:sz w:val="24"/>
          <w:szCs w:val="24"/>
        </w:rPr>
        <w:t>Agreement, a “</w:t>
      </w:r>
      <w:r w:rsidR="00124FF2">
        <w:rPr>
          <w:sz w:val="24"/>
          <w:szCs w:val="24"/>
        </w:rPr>
        <w:t>Contractor</w:t>
      </w:r>
      <w:r w:rsidRPr="003562D4">
        <w:rPr>
          <w:sz w:val="24"/>
          <w:szCs w:val="24"/>
        </w:rPr>
        <w:t xml:space="preserve"> Event of Default” is defined as: </w:t>
      </w:r>
    </w:p>
    <w:p w14:paraId="080E69DA" w14:textId="10FCA035" w:rsidR="00D46869" w:rsidRPr="003562D4" w:rsidRDefault="00124FF2" w:rsidP="0021174D">
      <w:pPr>
        <w:pStyle w:val="Heading2"/>
        <w:numPr>
          <w:ilvl w:val="0"/>
          <w:numId w:val="19"/>
        </w:numPr>
        <w:rPr>
          <w:b w:val="0"/>
          <w:szCs w:val="24"/>
        </w:rPr>
      </w:pPr>
      <w:r>
        <w:rPr>
          <w:b w:val="0"/>
          <w:szCs w:val="24"/>
          <w:u w:val="none"/>
        </w:rPr>
        <w:t>Contractor</w:t>
      </w:r>
      <w:r w:rsidR="00D46869" w:rsidRPr="003562D4">
        <w:rPr>
          <w:b w:val="0"/>
          <w:szCs w:val="24"/>
          <w:u w:val="none"/>
        </w:rPr>
        <w:t xml:space="preserve"> breaches any term of the Agreement and such breach remains uncured five (5) business days after receipt of written notice thereof from PGE; or </w:t>
      </w:r>
    </w:p>
    <w:p w14:paraId="2BFF949B" w14:textId="4BEE391E" w:rsidR="00D46869" w:rsidRPr="003562D4" w:rsidRDefault="00124FF2" w:rsidP="0021174D">
      <w:pPr>
        <w:pStyle w:val="Heading2"/>
        <w:numPr>
          <w:ilvl w:val="0"/>
          <w:numId w:val="19"/>
        </w:numPr>
        <w:rPr>
          <w:b w:val="0"/>
          <w:szCs w:val="24"/>
        </w:rPr>
      </w:pPr>
      <w:r>
        <w:rPr>
          <w:b w:val="0"/>
          <w:szCs w:val="24"/>
          <w:u w:val="none"/>
        </w:rPr>
        <w:t>Contractor</w:t>
      </w:r>
      <w:r w:rsidR="00D46869" w:rsidRPr="003562D4">
        <w:rPr>
          <w:b w:val="0"/>
          <w:szCs w:val="24"/>
          <w:u w:val="none"/>
        </w:rPr>
        <w:t xml:space="preserve"> files, or has filed against it, a petition for voluntary or involuntary bankruptcy; pursuant to any other insolvency law, </w:t>
      </w:r>
      <w:r>
        <w:rPr>
          <w:b w:val="0"/>
          <w:szCs w:val="24"/>
          <w:u w:val="none"/>
        </w:rPr>
        <w:t>Contractor</w:t>
      </w:r>
      <w:r w:rsidR="00D46869" w:rsidRPr="003562D4">
        <w:rPr>
          <w:b w:val="0"/>
          <w:szCs w:val="24"/>
          <w:u w:val="none"/>
        </w:rPr>
        <w:t xml:space="preserve"> makes or seeks to make a general assignment for the benefit of its creditors or applies for, or consents to, the appointment of a trustee, receiver or custodian for a substantial part of its </w:t>
      </w:r>
      <w:r w:rsidR="003C044D" w:rsidRPr="003562D4">
        <w:rPr>
          <w:b w:val="0"/>
          <w:szCs w:val="24"/>
          <w:u w:val="none"/>
        </w:rPr>
        <w:t>assets</w:t>
      </w:r>
      <w:r w:rsidR="00D46869" w:rsidRPr="003562D4">
        <w:rPr>
          <w:b w:val="0"/>
          <w:szCs w:val="24"/>
          <w:u w:val="none"/>
        </w:rPr>
        <w:t xml:space="preserve">; or </w:t>
      </w:r>
      <w:bookmarkStart w:id="4" w:name="a682787"/>
      <w:bookmarkEnd w:id="4"/>
      <w:r>
        <w:rPr>
          <w:b w:val="0"/>
          <w:szCs w:val="24"/>
          <w:u w:val="none"/>
        </w:rPr>
        <w:t>Contractor</w:t>
      </w:r>
      <w:r w:rsidR="00D46869" w:rsidRPr="003562D4">
        <w:rPr>
          <w:b w:val="0"/>
          <w:szCs w:val="24"/>
          <w:u w:val="none"/>
        </w:rPr>
        <w:t xml:space="preserve"> is generally not, or is unable to, or admits in writing its inability to, pay its debts as they become due and payable.  </w:t>
      </w:r>
    </w:p>
    <w:p w14:paraId="06F4D1EF" w14:textId="085560F5" w:rsidR="00D46869" w:rsidRPr="003562D4" w:rsidRDefault="00D46869" w:rsidP="003562D4">
      <w:pPr>
        <w:tabs>
          <w:tab w:val="left" w:pos="720"/>
          <w:tab w:val="left" w:pos="1243"/>
        </w:tabs>
        <w:spacing w:after="120"/>
        <w:jc w:val="both"/>
        <w:rPr>
          <w:sz w:val="24"/>
          <w:szCs w:val="24"/>
        </w:rPr>
      </w:pPr>
      <w:r w:rsidRPr="003562D4">
        <w:rPr>
          <w:sz w:val="24"/>
          <w:szCs w:val="24"/>
        </w:rPr>
        <w:t>In the event of a termination under this Section 2</w:t>
      </w:r>
      <w:r w:rsidR="00E00B5D">
        <w:rPr>
          <w:sz w:val="24"/>
          <w:szCs w:val="24"/>
        </w:rPr>
        <w:t>0</w:t>
      </w:r>
      <w:r w:rsidRPr="003562D4">
        <w:rPr>
          <w:sz w:val="24"/>
          <w:szCs w:val="24"/>
        </w:rPr>
        <w:t>B</w:t>
      </w:r>
      <w:r w:rsidR="005F70AF" w:rsidRPr="003562D4">
        <w:rPr>
          <w:sz w:val="24"/>
          <w:szCs w:val="24"/>
        </w:rPr>
        <w:t xml:space="preserve"> (Termination – For Cause)</w:t>
      </w:r>
      <w:r w:rsidRPr="003562D4">
        <w:rPr>
          <w:sz w:val="24"/>
          <w:szCs w:val="24"/>
        </w:rPr>
        <w:t xml:space="preserve">, </w:t>
      </w:r>
      <w:r w:rsidR="00124FF2">
        <w:rPr>
          <w:sz w:val="24"/>
          <w:szCs w:val="24"/>
        </w:rPr>
        <w:t>Contractor</w:t>
      </w:r>
      <w:r w:rsidRPr="003562D4">
        <w:rPr>
          <w:sz w:val="24"/>
          <w:szCs w:val="24"/>
        </w:rPr>
        <w:t xml:space="preserve"> shall be liable to PGE for any damages occasioned by </w:t>
      </w:r>
      <w:r w:rsidR="00124FF2">
        <w:rPr>
          <w:sz w:val="24"/>
          <w:szCs w:val="24"/>
        </w:rPr>
        <w:t>Contractor</w:t>
      </w:r>
      <w:r w:rsidRPr="003562D4">
        <w:rPr>
          <w:sz w:val="24"/>
          <w:szCs w:val="24"/>
        </w:rPr>
        <w:t>’s breach and the early termination.</w:t>
      </w:r>
    </w:p>
    <w:p w14:paraId="79266635" w14:textId="4E754A54" w:rsidR="00D46869" w:rsidRPr="003562D4" w:rsidRDefault="00D46869" w:rsidP="00BA4AC4">
      <w:pPr>
        <w:numPr>
          <w:ilvl w:val="0"/>
          <w:numId w:val="7"/>
        </w:numPr>
        <w:tabs>
          <w:tab w:val="decimal" w:pos="177"/>
          <w:tab w:val="left" w:pos="720"/>
          <w:tab w:val="left" w:pos="799"/>
          <w:tab w:val="left" w:pos="1243"/>
        </w:tabs>
        <w:spacing w:after="120"/>
        <w:ind w:left="0" w:firstLine="0"/>
        <w:jc w:val="both"/>
        <w:rPr>
          <w:sz w:val="24"/>
          <w:szCs w:val="24"/>
        </w:rPr>
      </w:pPr>
      <w:r w:rsidRPr="003562D4">
        <w:rPr>
          <w:b/>
          <w:sz w:val="24"/>
          <w:szCs w:val="24"/>
          <w:u w:val="single"/>
        </w:rPr>
        <w:t>Amendment; Assignment and Subcontracts</w:t>
      </w:r>
      <w:r w:rsidRPr="003562D4">
        <w:rPr>
          <w:sz w:val="24"/>
          <w:szCs w:val="24"/>
        </w:rPr>
        <w:t xml:space="preserve">. No change, amendment or modification of any provisions of the Agreement shall be valid unless set forth in a written amendment or change order signed by </w:t>
      </w:r>
      <w:r w:rsidR="00FE16C1">
        <w:rPr>
          <w:sz w:val="24"/>
          <w:szCs w:val="24"/>
        </w:rPr>
        <w:t xml:space="preserve">an </w:t>
      </w:r>
      <w:r w:rsidRPr="003562D4">
        <w:rPr>
          <w:sz w:val="24"/>
          <w:szCs w:val="24"/>
        </w:rPr>
        <w:t xml:space="preserve">authorized representative of </w:t>
      </w:r>
      <w:smartTag w:uri="urn:schemas-microsoft-com:office:smarttags" w:element="stockticker">
        <w:r w:rsidRPr="003562D4">
          <w:rPr>
            <w:sz w:val="24"/>
            <w:szCs w:val="24"/>
          </w:rPr>
          <w:t>PGE</w:t>
        </w:r>
      </w:smartTag>
      <w:r w:rsidRPr="003562D4">
        <w:rPr>
          <w:sz w:val="24"/>
          <w:szCs w:val="24"/>
        </w:rPr>
        <w:t xml:space="preserve">.  </w:t>
      </w:r>
      <w:r w:rsidR="00124FF2">
        <w:rPr>
          <w:sz w:val="24"/>
          <w:szCs w:val="24"/>
        </w:rPr>
        <w:t>Contractor</w:t>
      </w:r>
      <w:r w:rsidRPr="003562D4">
        <w:rPr>
          <w:sz w:val="24"/>
          <w:szCs w:val="24"/>
        </w:rPr>
        <w:t xml:space="preserve"> may not assign or transfer the Agreement, in whole or in part, and may not subcontract any portion of the </w:t>
      </w:r>
      <w:r w:rsidR="002C0DF9" w:rsidRPr="003562D4">
        <w:rPr>
          <w:sz w:val="24"/>
          <w:szCs w:val="24"/>
        </w:rPr>
        <w:t>Services</w:t>
      </w:r>
      <w:r w:rsidRPr="003562D4">
        <w:rPr>
          <w:sz w:val="24"/>
          <w:szCs w:val="24"/>
        </w:rPr>
        <w:t xml:space="preserve"> without </w:t>
      </w:r>
      <w:smartTag w:uri="urn:schemas-microsoft-com:office:smarttags" w:element="stockticker">
        <w:r w:rsidRPr="003562D4">
          <w:rPr>
            <w:sz w:val="24"/>
            <w:szCs w:val="24"/>
          </w:rPr>
          <w:t>PGE</w:t>
        </w:r>
      </w:smartTag>
      <w:r w:rsidRPr="003562D4">
        <w:rPr>
          <w:sz w:val="24"/>
          <w:szCs w:val="24"/>
        </w:rPr>
        <w:t>'s prior written consent.</w:t>
      </w:r>
    </w:p>
    <w:p w14:paraId="512BFBC9" w14:textId="4D5A8701" w:rsidR="00D46869" w:rsidRPr="003562D4" w:rsidRDefault="00D46869" w:rsidP="00BA4AC4">
      <w:pPr>
        <w:numPr>
          <w:ilvl w:val="0"/>
          <w:numId w:val="7"/>
        </w:numPr>
        <w:tabs>
          <w:tab w:val="left" w:pos="799"/>
          <w:tab w:val="left" w:pos="1243"/>
        </w:tabs>
        <w:spacing w:after="120"/>
        <w:ind w:left="0" w:firstLine="0"/>
        <w:jc w:val="both"/>
        <w:rPr>
          <w:sz w:val="24"/>
          <w:szCs w:val="24"/>
        </w:rPr>
      </w:pPr>
      <w:r w:rsidRPr="003562D4">
        <w:rPr>
          <w:b/>
          <w:sz w:val="24"/>
          <w:szCs w:val="24"/>
          <w:u w:val="single"/>
        </w:rPr>
        <w:t>Notices</w:t>
      </w:r>
      <w:r w:rsidRPr="003562D4">
        <w:rPr>
          <w:sz w:val="24"/>
          <w:szCs w:val="24"/>
        </w:rPr>
        <w:t xml:space="preserve">.  All notices permitted or required to be given under </w:t>
      </w:r>
      <w:r w:rsidR="00E75D56" w:rsidRPr="003562D4">
        <w:rPr>
          <w:sz w:val="24"/>
          <w:szCs w:val="24"/>
        </w:rPr>
        <w:t xml:space="preserve">the </w:t>
      </w:r>
      <w:r w:rsidRPr="003562D4">
        <w:rPr>
          <w:sz w:val="24"/>
          <w:szCs w:val="24"/>
        </w:rPr>
        <w:t>Agreement shall be in writing and shall be deemed given: (</w:t>
      </w:r>
      <w:r w:rsidR="00952A3C">
        <w:rPr>
          <w:sz w:val="24"/>
          <w:szCs w:val="24"/>
        </w:rPr>
        <w:t>a</w:t>
      </w:r>
      <w:r w:rsidRPr="003562D4">
        <w:rPr>
          <w:sz w:val="24"/>
          <w:szCs w:val="24"/>
        </w:rPr>
        <w:t>) if delivered by courier, on receipt by the intended recipient or on the date of delivery (as confirmed by the records of such courier), (</w:t>
      </w:r>
      <w:r w:rsidR="00952A3C">
        <w:rPr>
          <w:sz w:val="24"/>
          <w:szCs w:val="24"/>
        </w:rPr>
        <w:t>b</w:t>
      </w:r>
      <w:r w:rsidRPr="003562D4">
        <w:rPr>
          <w:sz w:val="24"/>
          <w:szCs w:val="24"/>
        </w:rPr>
        <w:t>) if mailed, on the date of delivery as shown by the return receipt, or (</w:t>
      </w:r>
      <w:r w:rsidR="00952A3C">
        <w:rPr>
          <w:sz w:val="24"/>
          <w:szCs w:val="24"/>
        </w:rPr>
        <w:t>c</w:t>
      </w:r>
      <w:r w:rsidRPr="003562D4">
        <w:rPr>
          <w:sz w:val="24"/>
          <w:szCs w:val="24"/>
        </w:rPr>
        <w:t>) if by email, on the date officially recorded as delivered, according to return receipt or other record of delivery. Notices must be sent to the addresses set forth below or to such other addresses as a party may from time to time specify by notice pursuant hereto:</w:t>
      </w:r>
    </w:p>
    <w:p w14:paraId="1F6723AA" w14:textId="77777777" w:rsidR="00D46869" w:rsidRPr="001A6322" w:rsidRDefault="00D46869" w:rsidP="00D46869">
      <w:pPr>
        <w:tabs>
          <w:tab w:val="decimal" w:pos="177"/>
          <w:tab w:val="left" w:pos="444"/>
          <w:tab w:val="left" w:pos="799"/>
          <w:tab w:val="left" w:pos="1243"/>
        </w:tabs>
      </w:pPr>
    </w:p>
    <w:p w14:paraId="52CFFBD6" w14:textId="32B13D04" w:rsidR="00D46869" w:rsidRPr="003562D4" w:rsidRDefault="00D46869" w:rsidP="2DD99771">
      <w:pPr>
        <w:tabs>
          <w:tab w:val="decimal" w:pos="177"/>
          <w:tab w:val="left" w:pos="444"/>
          <w:tab w:val="left" w:pos="799"/>
          <w:tab w:val="left" w:pos="2520"/>
        </w:tabs>
        <w:rPr>
          <w:sz w:val="24"/>
          <w:szCs w:val="24"/>
        </w:rPr>
      </w:pPr>
      <w:r w:rsidRPr="003562D4">
        <w:rPr>
          <w:sz w:val="24"/>
          <w:szCs w:val="24"/>
        </w:rPr>
        <w:t xml:space="preserve">To </w:t>
      </w:r>
      <w:smartTag w:uri="urn:schemas-microsoft-com:office:smarttags" w:element="stockticker">
        <w:r w:rsidRPr="003562D4">
          <w:rPr>
            <w:sz w:val="24"/>
            <w:szCs w:val="24"/>
          </w:rPr>
          <w:t>PGE</w:t>
        </w:r>
      </w:smartTag>
      <w:r w:rsidRPr="003562D4">
        <w:rPr>
          <w:sz w:val="24"/>
          <w:szCs w:val="24"/>
        </w:rPr>
        <w:t>:</w:t>
      </w:r>
      <w:r w:rsidR="3799CB26" w:rsidRPr="003562D4">
        <w:rPr>
          <w:sz w:val="24"/>
          <w:szCs w:val="24"/>
        </w:rPr>
        <w:t xml:space="preserve"> </w:t>
      </w:r>
      <w:r w:rsidRPr="003562D4">
        <w:rPr>
          <w:sz w:val="24"/>
          <w:szCs w:val="24"/>
        </w:rPr>
        <w:t>Portland General Electric Company</w:t>
      </w:r>
    </w:p>
    <w:p w14:paraId="0FFD1ABC" w14:textId="04B1629E" w:rsidR="00D46869" w:rsidRPr="003562D4" w:rsidRDefault="00D46869" w:rsidP="000F0CBF">
      <w:pPr>
        <w:tabs>
          <w:tab w:val="decimal" w:pos="177"/>
          <w:tab w:val="left" w:pos="444"/>
          <w:tab w:val="left" w:pos="799"/>
          <w:tab w:val="left" w:pos="2520"/>
        </w:tabs>
        <w:rPr>
          <w:sz w:val="24"/>
          <w:szCs w:val="24"/>
        </w:rPr>
      </w:pPr>
      <w:r w:rsidRPr="003562D4">
        <w:rPr>
          <w:sz w:val="24"/>
          <w:szCs w:val="24"/>
        </w:rPr>
        <w:t>Attention:</w:t>
      </w:r>
    </w:p>
    <w:p w14:paraId="7BF7578A" w14:textId="77777777" w:rsidR="00D46869" w:rsidRPr="003562D4" w:rsidRDefault="00D46869" w:rsidP="000F0CBF">
      <w:pPr>
        <w:tabs>
          <w:tab w:val="decimal" w:pos="177"/>
          <w:tab w:val="left" w:pos="444"/>
          <w:tab w:val="left" w:pos="799"/>
          <w:tab w:val="left" w:pos="2520"/>
        </w:tabs>
        <w:rPr>
          <w:sz w:val="24"/>
          <w:szCs w:val="24"/>
        </w:rPr>
      </w:pPr>
      <w:r w:rsidRPr="003562D4">
        <w:rPr>
          <w:sz w:val="24"/>
          <w:szCs w:val="24"/>
        </w:rPr>
        <w:t>121 SW Salmon Street</w:t>
      </w:r>
    </w:p>
    <w:p w14:paraId="11984A3C" w14:textId="1AA2521F" w:rsidR="00B90A55" w:rsidRPr="003562D4" w:rsidRDefault="00D46869" w:rsidP="00D46869">
      <w:pPr>
        <w:tabs>
          <w:tab w:val="decimal" w:pos="177"/>
          <w:tab w:val="left" w:pos="444"/>
          <w:tab w:val="left" w:pos="799"/>
          <w:tab w:val="left" w:pos="2520"/>
        </w:tabs>
        <w:rPr>
          <w:sz w:val="24"/>
          <w:szCs w:val="24"/>
        </w:rPr>
      </w:pPr>
      <w:r w:rsidRPr="003562D4">
        <w:rPr>
          <w:sz w:val="24"/>
          <w:szCs w:val="24"/>
        </w:rPr>
        <w:t>Portland</w:t>
      </w:r>
      <w:r w:rsidR="007A1D0E" w:rsidRPr="003562D4">
        <w:rPr>
          <w:sz w:val="24"/>
          <w:szCs w:val="24"/>
        </w:rPr>
        <w:t>,</w:t>
      </w:r>
      <w:r w:rsidRPr="003562D4">
        <w:rPr>
          <w:sz w:val="24"/>
          <w:szCs w:val="24"/>
        </w:rPr>
        <w:t xml:space="preserve"> OR 97204</w:t>
      </w:r>
    </w:p>
    <w:p w14:paraId="1EEE7C0E" w14:textId="242102AB" w:rsidR="00B90A55" w:rsidRPr="003562D4" w:rsidRDefault="00FE16C1" w:rsidP="00D46869">
      <w:pPr>
        <w:tabs>
          <w:tab w:val="decimal" w:pos="177"/>
          <w:tab w:val="left" w:pos="444"/>
          <w:tab w:val="left" w:pos="799"/>
          <w:tab w:val="left" w:pos="2520"/>
        </w:tabs>
        <w:rPr>
          <w:sz w:val="24"/>
          <w:szCs w:val="24"/>
        </w:rPr>
      </w:pPr>
      <w:r>
        <w:rPr>
          <w:sz w:val="24"/>
          <w:szCs w:val="24"/>
        </w:rPr>
        <w:t xml:space="preserve">With a </w:t>
      </w:r>
      <w:r w:rsidR="00E56DD4">
        <w:rPr>
          <w:sz w:val="24"/>
          <w:szCs w:val="24"/>
        </w:rPr>
        <w:t>c</w:t>
      </w:r>
      <w:r w:rsidR="00B90A55" w:rsidRPr="003562D4">
        <w:rPr>
          <w:sz w:val="24"/>
          <w:szCs w:val="24"/>
        </w:rPr>
        <w:t>opy to: lglrecp@pgn.com</w:t>
      </w:r>
    </w:p>
    <w:p w14:paraId="4E4AC8FD" w14:textId="77777777" w:rsidR="00D46869" w:rsidRPr="003562D4" w:rsidRDefault="00D46869" w:rsidP="00D46869">
      <w:pPr>
        <w:tabs>
          <w:tab w:val="decimal" w:pos="177"/>
          <w:tab w:val="left" w:pos="444"/>
          <w:tab w:val="left" w:pos="799"/>
          <w:tab w:val="left" w:pos="2520"/>
        </w:tabs>
        <w:rPr>
          <w:sz w:val="24"/>
          <w:szCs w:val="24"/>
        </w:rPr>
      </w:pPr>
    </w:p>
    <w:p w14:paraId="260D83F4" w14:textId="21702799" w:rsidR="00D46869" w:rsidRPr="003562D4" w:rsidRDefault="00D46869" w:rsidP="000F0CBF">
      <w:pPr>
        <w:tabs>
          <w:tab w:val="decimal" w:pos="177"/>
          <w:tab w:val="left" w:pos="444"/>
          <w:tab w:val="left" w:pos="799"/>
          <w:tab w:val="left" w:pos="2520"/>
        </w:tabs>
        <w:ind w:hanging="79"/>
        <w:rPr>
          <w:sz w:val="24"/>
          <w:szCs w:val="24"/>
        </w:rPr>
      </w:pPr>
      <w:r w:rsidRPr="003562D4">
        <w:rPr>
          <w:sz w:val="24"/>
          <w:szCs w:val="24"/>
        </w:rPr>
        <w:tab/>
      </w:r>
      <w:r w:rsidRPr="003562D4">
        <w:rPr>
          <w:sz w:val="24"/>
          <w:szCs w:val="24"/>
        </w:rPr>
        <w:tab/>
      </w:r>
      <w:r w:rsidRPr="003562D4">
        <w:rPr>
          <w:sz w:val="24"/>
          <w:szCs w:val="24"/>
        </w:rPr>
        <w:tab/>
        <w:t xml:space="preserve">To </w:t>
      </w:r>
      <w:r w:rsidR="00124FF2">
        <w:rPr>
          <w:sz w:val="24"/>
          <w:szCs w:val="24"/>
        </w:rPr>
        <w:t>Contractor</w:t>
      </w:r>
      <w:r w:rsidRPr="003562D4">
        <w:rPr>
          <w:sz w:val="24"/>
          <w:szCs w:val="24"/>
        </w:rPr>
        <w:t>:</w:t>
      </w:r>
      <w:r w:rsidRPr="003562D4">
        <w:rPr>
          <w:sz w:val="24"/>
          <w:szCs w:val="24"/>
        </w:rPr>
        <w:tab/>
        <w:t xml:space="preserve">To the address shown on the Purchase Order </w:t>
      </w:r>
    </w:p>
    <w:p w14:paraId="6F8BECA6" w14:textId="77777777" w:rsidR="00D46869" w:rsidRPr="003562D4" w:rsidRDefault="00D46869" w:rsidP="00D46869">
      <w:pPr>
        <w:tabs>
          <w:tab w:val="decimal" w:pos="177"/>
          <w:tab w:val="left" w:pos="444"/>
          <w:tab w:val="left" w:pos="799"/>
          <w:tab w:val="left" w:pos="2520"/>
        </w:tabs>
        <w:ind w:hanging="799"/>
        <w:rPr>
          <w:sz w:val="24"/>
          <w:szCs w:val="24"/>
        </w:rPr>
      </w:pPr>
    </w:p>
    <w:p w14:paraId="6602814E" w14:textId="66ABEB60" w:rsidR="00D46869" w:rsidRPr="003562D4" w:rsidRDefault="00D46869" w:rsidP="00BA4AC4">
      <w:pPr>
        <w:pStyle w:val="BodyText"/>
        <w:numPr>
          <w:ilvl w:val="0"/>
          <w:numId w:val="7"/>
        </w:numPr>
        <w:spacing w:after="120"/>
        <w:ind w:left="0" w:firstLine="0"/>
        <w:rPr>
          <w:szCs w:val="24"/>
        </w:rPr>
      </w:pPr>
      <w:r w:rsidRPr="003562D4">
        <w:rPr>
          <w:b/>
          <w:szCs w:val="24"/>
          <w:u w:val="single"/>
        </w:rPr>
        <w:t>Restriction on Publication</w:t>
      </w:r>
      <w:r w:rsidRPr="003562D4">
        <w:rPr>
          <w:szCs w:val="24"/>
        </w:rPr>
        <w:t>.  No publication or advertisement concerning the Agreement</w:t>
      </w:r>
      <w:r w:rsidR="002C30D2" w:rsidRPr="003562D4">
        <w:rPr>
          <w:szCs w:val="24"/>
        </w:rPr>
        <w:t>, PGE</w:t>
      </w:r>
      <w:r w:rsidRPr="003562D4">
        <w:rPr>
          <w:szCs w:val="24"/>
        </w:rPr>
        <w:t xml:space="preserve"> or the subject matter of the Agreement may be made at any time by </w:t>
      </w:r>
      <w:r w:rsidR="00124FF2">
        <w:rPr>
          <w:szCs w:val="24"/>
        </w:rPr>
        <w:t>Contractor</w:t>
      </w:r>
      <w:r w:rsidRPr="003562D4">
        <w:rPr>
          <w:szCs w:val="24"/>
        </w:rPr>
        <w:t xml:space="preserve"> or its subcontractors without prior written authorization from PGE</w:t>
      </w:r>
      <w:r w:rsidR="002C30D2" w:rsidRPr="003562D4">
        <w:rPr>
          <w:szCs w:val="24"/>
        </w:rPr>
        <w:t>, including but not limited to any publication or use of PGE’s name or logo</w:t>
      </w:r>
      <w:r w:rsidRPr="003562D4">
        <w:rPr>
          <w:szCs w:val="24"/>
        </w:rPr>
        <w:t>.</w:t>
      </w:r>
    </w:p>
    <w:p w14:paraId="092787D9" w14:textId="530A9778" w:rsidR="00D46869" w:rsidRPr="003562D4" w:rsidRDefault="00D46869" w:rsidP="00BA4AC4">
      <w:pPr>
        <w:numPr>
          <w:ilvl w:val="0"/>
          <w:numId w:val="7"/>
        </w:numPr>
        <w:tabs>
          <w:tab w:val="left" w:pos="799"/>
          <w:tab w:val="left" w:pos="1843"/>
        </w:tabs>
        <w:spacing w:after="120"/>
        <w:ind w:left="0" w:firstLine="0"/>
        <w:jc w:val="both"/>
        <w:rPr>
          <w:sz w:val="24"/>
          <w:szCs w:val="24"/>
        </w:rPr>
      </w:pPr>
      <w:r w:rsidRPr="003562D4">
        <w:rPr>
          <w:b/>
          <w:sz w:val="24"/>
          <w:szCs w:val="24"/>
          <w:u w:val="single"/>
        </w:rPr>
        <w:t>Nonwaiver</w:t>
      </w:r>
      <w:r w:rsidRPr="003562D4">
        <w:rPr>
          <w:sz w:val="24"/>
          <w:szCs w:val="24"/>
        </w:rPr>
        <w:t xml:space="preserve">.  No waiver of the nonperformance or violation of any term or condition of the Agreement or any default under the Agreement should be construed to be or operate as a waiver of any subsequent nonperformance, violation, or default.  No </w:t>
      </w:r>
      <w:r w:rsidRPr="003562D4">
        <w:rPr>
          <w:bCs/>
          <w:sz w:val="24"/>
          <w:szCs w:val="24"/>
        </w:rPr>
        <w:t>waiver</w:t>
      </w:r>
      <w:r w:rsidRPr="003562D4">
        <w:rPr>
          <w:sz w:val="24"/>
          <w:szCs w:val="24"/>
        </w:rPr>
        <w:t xml:space="preserve"> of any portion of </w:t>
      </w:r>
      <w:r w:rsidR="00E75D56" w:rsidRPr="003562D4">
        <w:rPr>
          <w:sz w:val="24"/>
          <w:szCs w:val="24"/>
        </w:rPr>
        <w:t xml:space="preserve">the </w:t>
      </w:r>
      <w:r w:rsidRPr="003562D4">
        <w:rPr>
          <w:sz w:val="24"/>
          <w:szCs w:val="24"/>
        </w:rPr>
        <w:t xml:space="preserve">Agreement is effective unless made in </w:t>
      </w:r>
      <w:r w:rsidRPr="003562D4">
        <w:rPr>
          <w:bCs/>
          <w:sz w:val="24"/>
          <w:szCs w:val="24"/>
        </w:rPr>
        <w:t>writing</w:t>
      </w:r>
      <w:r w:rsidRPr="003562D4">
        <w:rPr>
          <w:sz w:val="24"/>
          <w:szCs w:val="24"/>
        </w:rPr>
        <w:t>.</w:t>
      </w:r>
    </w:p>
    <w:p w14:paraId="4C9342A2" w14:textId="6188BDF2" w:rsidR="00D46869" w:rsidRPr="003562D4" w:rsidRDefault="00D46869" w:rsidP="00BA4AC4">
      <w:pPr>
        <w:numPr>
          <w:ilvl w:val="0"/>
          <w:numId w:val="7"/>
        </w:numPr>
        <w:tabs>
          <w:tab w:val="left" w:pos="444"/>
          <w:tab w:val="left" w:pos="799"/>
          <w:tab w:val="left" w:pos="1243"/>
        </w:tabs>
        <w:spacing w:after="120"/>
        <w:ind w:left="0" w:firstLine="0"/>
        <w:jc w:val="both"/>
        <w:rPr>
          <w:sz w:val="24"/>
          <w:szCs w:val="24"/>
        </w:rPr>
      </w:pPr>
      <w:r w:rsidRPr="003562D4">
        <w:rPr>
          <w:b/>
          <w:sz w:val="24"/>
          <w:szCs w:val="24"/>
          <w:u w:val="single"/>
        </w:rPr>
        <w:lastRenderedPageBreak/>
        <w:t>Controlling Law and Venue</w:t>
      </w:r>
      <w:r w:rsidRPr="003562D4">
        <w:rPr>
          <w:sz w:val="24"/>
          <w:szCs w:val="24"/>
        </w:rPr>
        <w:t xml:space="preserve">.  THE AGREEMENT SHALL BE INTERPRETED IN ACCORDANCE WITH </w:t>
      </w:r>
      <w:smartTag w:uri="urn:schemas-microsoft-com:office:smarttags" w:element="stockticker">
        <w:r w:rsidRPr="003562D4">
          <w:rPr>
            <w:sz w:val="24"/>
            <w:szCs w:val="24"/>
          </w:rPr>
          <w:t>AND</w:t>
        </w:r>
      </w:smartTag>
      <w:r w:rsidRPr="003562D4">
        <w:rPr>
          <w:sz w:val="24"/>
          <w:szCs w:val="24"/>
        </w:rPr>
        <w:t xml:space="preserve"> GOVERNED BY THE SUBSTANTIVE </w:t>
      </w:r>
      <w:smartTag w:uri="urn:schemas-microsoft-com:office:smarttags" w:element="stockticker">
        <w:r w:rsidRPr="003562D4">
          <w:rPr>
            <w:sz w:val="24"/>
            <w:szCs w:val="24"/>
          </w:rPr>
          <w:t>AND</w:t>
        </w:r>
      </w:smartTag>
      <w:r w:rsidRPr="003562D4">
        <w:rPr>
          <w:sz w:val="24"/>
          <w:szCs w:val="24"/>
        </w:rPr>
        <w:t xml:space="preserve"> PROCEDURAL </w:t>
      </w:r>
      <w:smartTag w:uri="urn:schemas-microsoft-com:office:smarttags" w:element="stockticker">
        <w:r w:rsidRPr="003562D4">
          <w:rPr>
            <w:sz w:val="24"/>
            <w:szCs w:val="24"/>
          </w:rPr>
          <w:t>LAWS</w:t>
        </w:r>
      </w:smartTag>
      <w:r w:rsidRPr="003562D4">
        <w:rPr>
          <w:sz w:val="24"/>
          <w:szCs w:val="24"/>
        </w:rPr>
        <w:t xml:space="preserve"> OF THE STATE OF OREGON WITHOUT REGARD TO CHOICE-OF-LAW PRINCIPLES.  </w:t>
      </w:r>
      <w:r w:rsidR="00124FF2">
        <w:rPr>
          <w:sz w:val="24"/>
          <w:szCs w:val="24"/>
        </w:rPr>
        <w:t>CONTRACTOR</w:t>
      </w:r>
      <w:r w:rsidRPr="003562D4">
        <w:rPr>
          <w:sz w:val="24"/>
          <w:szCs w:val="24"/>
        </w:rPr>
        <w:t xml:space="preserve"> IRREVOCABLY CONSENTS TO THE JURISDICTION OF THE COURTS OF THE STATE OF OREGON OR OF THE U.S. DISTRICT COURT FOR THE DISTRICT OF OREGON FOR ANY ACTION, SUIT, OR PROCEEDING IN CONNECTION WITH THE AGREEMENT </w:t>
      </w:r>
      <w:smartTag w:uri="urn:schemas-microsoft-com:office:smarttags" w:element="stockticker">
        <w:r w:rsidRPr="003562D4">
          <w:rPr>
            <w:sz w:val="24"/>
            <w:szCs w:val="24"/>
          </w:rPr>
          <w:t>AND</w:t>
        </w:r>
      </w:smartTag>
      <w:r w:rsidRPr="003562D4">
        <w:rPr>
          <w:sz w:val="24"/>
          <w:szCs w:val="24"/>
        </w:rPr>
        <w:t xml:space="preserve"> WAIVES ANY OBJECTION THAT </w:t>
      </w:r>
      <w:r w:rsidR="00124FF2">
        <w:rPr>
          <w:sz w:val="24"/>
          <w:szCs w:val="24"/>
        </w:rPr>
        <w:t>CONTRACTOR</w:t>
      </w:r>
      <w:r w:rsidRPr="003562D4">
        <w:rPr>
          <w:sz w:val="24"/>
          <w:szCs w:val="24"/>
        </w:rPr>
        <w:t xml:space="preserve"> </w:t>
      </w:r>
      <w:smartTag w:uri="urn:schemas-microsoft-com:office:smarttags" w:element="stockticker">
        <w:r w:rsidRPr="003562D4">
          <w:rPr>
            <w:sz w:val="24"/>
            <w:szCs w:val="24"/>
          </w:rPr>
          <w:t>MAY</w:t>
        </w:r>
      </w:smartTag>
      <w:r w:rsidRPr="003562D4">
        <w:rPr>
          <w:sz w:val="24"/>
          <w:szCs w:val="24"/>
        </w:rPr>
        <w:t xml:space="preserve"> </w:t>
      </w:r>
      <w:smartTag w:uri="urn:schemas-microsoft-com:office:smarttags" w:element="stockticker">
        <w:r w:rsidRPr="003562D4">
          <w:rPr>
            <w:sz w:val="24"/>
            <w:szCs w:val="24"/>
          </w:rPr>
          <w:t>NOW</w:t>
        </w:r>
      </w:smartTag>
      <w:r w:rsidRPr="003562D4">
        <w:rPr>
          <w:sz w:val="24"/>
          <w:szCs w:val="24"/>
        </w:rPr>
        <w:t xml:space="preserve"> OR HEREAFTER HAVE REGARDING CHOICE OF FORUM. </w:t>
      </w:r>
    </w:p>
    <w:p w14:paraId="48702089" w14:textId="3AB48BAD" w:rsidR="00D46869" w:rsidRPr="003562D4" w:rsidRDefault="00D46869" w:rsidP="00BA4AC4">
      <w:pPr>
        <w:numPr>
          <w:ilvl w:val="0"/>
          <w:numId w:val="7"/>
        </w:numPr>
        <w:tabs>
          <w:tab w:val="left" w:pos="799"/>
          <w:tab w:val="left" w:pos="1243"/>
        </w:tabs>
        <w:spacing w:after="120"/>
        <w:ind w:left="0" w:firstLine="0"/>
        <w:jc w:val="both"/>
        <w:rPr>
          <w:sz w:val="24"/>
          <w:szCs w:val="24"/>
        </w:rPr>
      </w:pPr>
      <w:r w:rsidRPr="003562D4">
        <w:rPr>
          <w:b/>
          <w:sz w:val="24"/>
          <w:szCs w:val="24"/>
          <w:u w:val="single"/>
        </w:rPr>
        <w:t xml:space="preserve">Independent </w:t>
      </w:r>
      <w:r w:rsidR="00510022" w:rsidRPr="003562D4">
        <w:rPr>
          <w:b/>
          <w:sz w:val="24"/>
          <w:szCs w:val="24"/>
          <w:u w:val="single"/>
        </w:rPr>
        <w:t>Contractor</w:t>
      </w:r>
      <w:r w:rsidRPr="003562D4">
        <w:rPr>
          <w:sz w:val="24"/>
          <w:szCs w:val="24"/>
        </w:rPr>
        <w:t xml:space="preserve">.  </w:t>
      </w:r>
      <w:r w:rsidR="00124FF2">
        <w:rPr>
          <w:sz w:val="24"/>
          <w:szCs w:val="24"/>
        </w:rPr>
        <w:t>Contractor</w:t>
      </w:r>
      <w:r w:rsidRPr="003562D4">
        <w:rPr>
          <w:sz w:val="24"/>
          <w:szCs w:val="24"/>
        </w:rPr>
        <w:t xml:space="preserve"> is acting solely as an independent </w:t>
      </w:r>
      <w:r w:rsidR="00594575" w:rsidRPr="003562D4">
        <w:rPr>
          <w:sz w:val="24"/>
          <w:szCs w:val="24"/>
        </w:rPr>
        <w:t>contractor</w:t>
      </w:r>
      <w:r w:rsidRPr="003562D4">
        <w:rPr>
          <w:sz w:val="24"/>
          <w:szCs w:val="24"/>
        </w:rPr>
        <w:t xml:space="preserve"> of </w:t>
      </w:r>
      <w:smartTag w:uri="urn:schemas-microsoft-com:office:smarttags" w:element="stockticker">
        <w:r w:rsidRPr="003562D4">
          <w:rPr>
            <w:sz w:val="24"/>
            <w:szCs w:val="24"/>
          </w:rPr>
          <w:t>PGE</w:t>
        </w:r>
      </w:smartTag>
      <w:r w:rsidRPr="003562D4">
        <w:rPr>
          <w:sz w:val="24"/>
          <w:szCs w:val="24"/>
        </w:rPr>
        <w:t xml:space="preserve"> and nothing in the Agreement is intended to create a partnership, joint venture, or any relationship of principal-agent, employer-employee, </w:t>
      </w:r>
      <w:r w:rsidR="00135720" w:rsidRPr="003562D4">
        <w:rPr>
          <w:sz w:val="24"/>
          <w:szCs w:val="24"/>
        </w:rPr>
        <w:t xml:space="preserve">or </w:t>
      </w:r>
      <w:r w:rsidRPr="003562D4">
        <w:rPr>
          <w:sz w:val="24"/>
          <w:szCs w:val="24"/>
        </w:rPr>
        <w:t xml:space="preserve">franchiser-franchisee between </w:t>
      </w:r>
      <w:r w:rsidR="00124FF2">
        <w:rPr>
          <w:sz w:val="24"/>
          <w:szCs w:val="24"/>
        </w:rPr>
        <w:t>Contractor</w:t>
      </w:r>
      <w:r w:rsidRPr="003562D4">
        <w:rPr>
          <w:sz w:val="24"/>
          <w:szCs w:val="24"/>
        </w:rPr>
        <w:t xml:space="preserve"> and </w:t>
      </w:r>
      <w:smartTag w:uri="urn:schemas-microsoft-com:office:smarttags" w:element="stockticker">
        <w:r w:rsidRPr="003562D4">
          <w:rPr>
            <w:sz w:val="24"/>
            <w:szCs w:val="24"/>
          </w:rPr>
          <w:t>PGE</w:t>
        </w:r>
      </w:smartTag>
      <w:r w:rsidRPr="003562D4">
        <w:rPr>
          <w:sz w:val="24"/>
          <w:szCs w:val="24"/>
        </w:rPr>
        <w:t xml:space="preserve">.  </w:t>
      </w:r>
      <w:r w:rsidR="00124FF2">
        <w:rPr>
          <w:sz w:val="24"/>
          <w:szCs w:val="24"/>
        </w:rPr>
        <w:t>Contractor</w:t>
      </w:r>
      <w:r w:rsidRPr="003562D4">
        <w:rPr>
          <w:sz w:val="24"/>
          <w:szCs w:val="24"/>
        </w:rPr>
        <w:t xml:space="preserve"> shall be responsible for all methods, means and procedures necessary to properly complete the </w:t>
      </w:r>
      <w:r w:rsidR="002C0DF9" w:rsidRPr="003562D4">
        <w:rPr>
          <w:sz w:val="24"/>
          <w:szCs w:val="24"/>
        </w:rPr>
        <w:t>Services</w:t>
      </w:r>
      <w:r w:rsidRPr="003562D4">
        <w:rPr>
          <w:sz w:val="24"/>
          <w:szCs w:val="24"/>
        </w:rPr>
        <w:t xml:space="preserve">.  </w:t>
      </w:r>
    </w:p>
    <w:p w14:paraId="109CFFE3" w14:textId="50426325" w:rsidR="00D46869" w:rsidRPr="003562D4" w:rsidRDefault="00D46869" w:rsidP="00BA4AC4">
      <w:pPr>
        <w:numPr>
          <w:ilvl w:val="0"/>
          <w:numId w:val="7"/>
        </w:numPr>
        <w:tabs>
          <w:tab w:val="clear" w:pos="375"/>
          <w:tab w:val="left" w:pos="360"/>
        </w:tabs>
        <w:spacing w:after="120"/>
        <w:ind w:left="0" w:firstLine="0"/>
        <w:jc w:val="both"/>
        <w:rPr>
          <w:sz w:val="24"/>
          <w:szCs w:val="24"/>
        </w:rPr>
      </w:pPr>
      <w:r w:rsidRPr="003562D4">
        <w:rPr>
          <w:b/>
          <w:sz w:val="24"/>
          <w:szCs w:val="24"/>
          <w:u w:val="single"/>
        </w:rPr>
        <w:t>Survival</w:t>
      </w:r>
      <w:r w:rsidRPr="003562D4">
        <w:rPr>
          <w:sz w:val="24"/>
          <w:szCs w:val="24"/>
        </w:rPr>
        <w:t xml:space="preserve">.  Any and all provisions contained in </w:t>
      </w:r>
      <w:r w:rsidR="00E75D56" w:rsidRPr="003562D4">
        <w:rPr>
          <w:sz w:val="24"/>
          <w:szCs w:val="24"/>
        </w:rPr>
        <w:t>the</w:t>
      </w:r>
      <w:r w:rsidRPr="003562D4">
        <w:rPr>
          <w:sz w:val="24"/>
          <w:szCs w:val="24"/>
        </w:rPr>
        <w:t xml:space="preserve"> Agreement which by their nature or effect are required or intended to be observed, kept, or performed after termination of </w:t>
      </w:r>
      <w:r w:rsidR="00E75D56" w:rsidRPr="003562D4">
        <w:rPr>
          <w:sz w:val="24"/>
          <w:szCs w:val="24"/>
        </w:rPr>
        <w:t>the</w:t>
      </w:r>
      <w:r w:rsidRPr="003562D4">
        <w:rPr>
          <w:sz w:val="24"/>
          <w:szCs w:val="24"/>
        </w:rPr>
        <w:t xml:space="preserve"> Agreement will survive such termination of </w:t>
      </w:r>
      <w:r w:rsidR="00E75D56" w:rsidRPr="003562D4">
        <w:rPr>
          <w:sz w:val="24"/>
          <w:szCs w:val="24"/>
        </w:rPr>
        <w:t xml:space="preserve">the </w:t>
      </w:r>
      <w:r w:rsidRPr="003562D4">
        <w:rPr>
          <w:sz w:val="24"/>
          <w:szCs w:val="24"/>
        </w:rPr>
        <w:t>Agreement.</w:t>
      </w:r>
    </w:p>
    <w:p w14:paraId="72117251" w14:textId="41F37923" w:rsidR="00D46869" w:rsidRPr="003562D4" w:rsidRDefault="00D46869" w:rsidP="00BA4AC4">
      <w:pPr>
        <w:numPr>
          <w:ilvl w:val="0"/>
          <w:numId w:val="7"/>
        </w:numPr>
        <w:tabs>
          <w:tab w:val="left" w:pos="450"/>
          <w:tab w:val="left" w:pos="799"/>
          <w:tab w:val="left" w:pos="1843"/>
        </w:tabs>
        <w:spacing w:after="120"/>
        <w:ind w:left="0" w:firstLine="0"/>
        <w:jc w:val="both"/>
        <w:rPr>
          <w:sz w:val="24"/>
          <w:szCs w:val="24"/>
        </w:rPr>
      </w:pPr>
      <w:r w:rsidRPr="003562D4">
        <w:rPr>
          <w:b/>
          <w:sz w:val="24"/>
          <w:szCs w:val="24"/>
          <w:u w:val="single"/>
        </w:rPr>
        <w:t>Severability</w:t>
      </w:r>
      <w:r w:rsidRPr="003562D4">
        <w:rPr>
          <w:sz w:val="24"/>
          <w:szCs w:val="24"/>
        </w:rPr>
        <w:t xml:space="preserve">.  If any provisions of the Agreement are for any reason held by a court of competent jurisdiction to be invalid, illegal, or unenforceable in any respect, such invalidity, illegality or unenforceability shall not affect any other provision hereof, and </w:t>
      </w:r>
      <w:r w:rsidR="00E75D56" w:rsidRPr="003562D4">
        <w:rPr>
          <w:sz w:val="24"/>
          <w:szCs w:val="24"/>
        </w:rPr>
        <w:t xml:space="preserve">the </w:t>
      </w:r>
      <w:r w:rsidRPr="003562D4">
        <w:rPr>
          <w:sz w:val="24"/>
          <w:szCs w:val="24"/>
        </w:rPr>
        <w:t>Agreement should be construed to give effect as nearly as possible to the intent of the parties. The parties agree to work together to replace such invalid, illegal or unenforceable provision as promptly as possible with a provision that is valid, legal and enforceable</w:t>
      </w:r>
      <w:r w:rsidR="009C2D73">
        <w:rPr>
          <w:sz w:val="24"/>
          <w:szCs w:val="24"/>
        </w:rPr>
        <w:t>.</w:t>
      </w:r>
      <w:r w:rsidRPr="003562D4" w:rsidDel="004E7573">
        <w:rPr>
          <w:sz w:val="24"/>
          <w:szCs w:val="24"/>
        </w:rPr>
        <w:t xml:space="preserve"> </w:t>
      </w:r>
    </w:p>
    <w:p w14:paraId="225B78E0" w14:textId="6F619C9B" w:rsidR="00D46869" w:rsidRPr="003562D4" w:rsidRDefault="00D46869" w:rsidP="00BA4AC4">
      <w:pPr>
        <w:numPr>
          <w:ilvl w:val="0"/>
          <w:numId w:val="7"/>
        </w:numPr>
        <w:tabs>
          <w:tab w:val="left" w:pos="450"/>
          <w:tab w:val="left" w:pos="799"/>
          <w:tab w:val="left" w:pos="1843"/>
        </w:tabs>
        <w:spacing w:after="120"/>
        <w:ind w:left="0" w:firstLine="0"/>
        <w:jc w:val="both"/>
        <w:rPr>
          <w:sz w:val="24"/>
          <w:szCs w:val="24"/>
        </w:rPr>
      </w:pPr>
      <w:r w:rsidRPr="003562D4">
        <w:rPr>
          <w:b/>
          <w:sz w:val="24"/>
          <w:szCs w:val="24"/>
          <w:u w:val="single"/>
        </w:rPr>
        <w:t>Attorneys’ Fees</w:t>
      </w:r>
      <w:r w:rsidRPr="003562D4">
        <w:rPr>
          <w:sz w:val="24"/>
          <w:szCs w:val="24"/>
        </w:rPr>
        <w:t xml:space="preserve">.  In the event of any legal action arising out of or related to </w:t>
      </w:r>
      <w:r w:rsidR="00E75D56" w:rsidRPr="003562D4">
        <w:rPr>
          <w:sz w:val="24"/>
          <w:szCs w:val="24"/>
        </w:rPr>
        <w:t xml:space="preserve">the </w:t>
      </w:r>
      <w:r w:rsidRPr="003562D4">
        <w:rPr>
          <w:sz w:val="24"/>
          <w:szCs w:val="24"/>
        </w:rPr>
        <w:t>Agreement, the prevailing party shall be entitled to its reasonable attorneys’ fees, including attorneys’ fees incurred at the trial or appellate level, in an arbitration, in bankruptcy (including, without limitation, any adversary proceeding, contested matter or application), or otherwise.</w:t>
      </w:r>
    </w:p>
    <w:p w14:paraId="2A38EF23" w14:textId="00077EE1" w:rsidR="00D46869" w:rsidRPr="003562D4" w:rsidRDefault="00124FF2" w:rsidP="00BA4AC4">
      <w:pPr>
        <w:pStyle w:val="Heading2"/>
        <w:keepNext w:val="0"/>
        <w:numPr>
          <w:ilvl w:val="0"/>
          <w:numId w:val="9"/>
        </w:numPr>
        <w:spacing w:after="120"/>
        <w:ind w:left="0" w:firstLine="0"/>
        <w:rPr>
          <w:b w:val="0"/>
          <w:szCs w:val="24"/>
          <w:u w:val="none"/>
        </w:rPr>
      </w:pPr>
      <w:r>
        <w:rPr>
          <w:szCs w:val="24"/>
        </w:rPr>
        <w:t>Contractor</w:t>
      </w:r>
      <w:r w:rsidR="00D46869" w:rsidRPr="003562D4">
        <w:rPr>
          <w:szCs w:val="24"/>
        </w:rPr>
        <w:t xml:space="preserve"> Authorized Representatives</w:t>
      </w:r>
      <w:r w:rsidR="00D46869" w:rsidRPr="003562D4">
        <w:rPr>
          <w:b w:val="0"/>
          <w:szCs w:val="24"/>
          <w:u w:val="none"/>
        </w:rPr>
        <w:t xml:space="preserve">.  Before starting the </w:t>
      </w:r>
      <w:r w:rsidR="002C0DF9" w:rsidRPr="003562D4">
        <w:rPr>
          <w:b w:val="0"/>
          <w:szCs w:val="24"/>
          <w:u w:val="none"/>
        </w:rPr>
        <w:t>Services</w:t>
      </w:r>
      <w:r w:rsidR="00D46869" w:rsidRPr="003562D4">
        <w:rPr>
          <w:b w:val="0"/>
          <w:szCs w:val="24"/>
          <w:u w:val="none"/>
        </w:rPr>
        <w:t xml:space="preserve"> under the Agreement, </w:t>
      </w:r>
      <w:r>
        <w:rPr>
          <w:b w:val="0"/>
          <w:szCs w:val="24"/>
          <w:u w:val="none"/>
        </w:rPr>
        <w:t>Contractor</w:t>
      </w:r>
      <w:r w:rsidR="00D46869" w:rsidRPr="003562D4">
        <w:rPr>
          <w:b w:val="0"/>
          <w:szCs w:val="24"/>
          <w:u w:val="none"/>
        </w:rPr>
        <w:t xml:space="preserve"> shall designate a qualified individual to represent </w:t>
      </w:r>
      <w:r>
        <w:rPr>
          <w:b w:val="0"/>
          <w:szCs w:val="24"/>
          <w:u w:val="none"/>
        </w:rPr>
        <w:t>Contractor</w:t>
      </w:r>
      <w:r w:rsidR="00D46869" w:rsidRPr="003562D4">
        <w:rPr>
          <w:b w:val="0"/>
          <w:szCs w:val="24"/>
          <w:u w:val="none"/>
        </w:rPr>
        <w:t xml:space="preserve"> and shall inform PGE in writing of the name and address of the representative and shall provide a clear definition of the scope of his or her authority to represent </w:t>
      </w:r>
      <w:r>
        <w:rPr>
          <w:b w:val="0"/>
          <w:szCs w:val="24"/>
          <w:u w:val="none"/>
        </w:rPr>
        <w:t>Contractor</w:t>
      </w:r>
      <w:r w:rsidR="00D46869" w:rsidRPr="003562D4">
        <w:rPr>
          <w:b w:val="0"/>
          <w:szCs w:val="24"/>
          <w:u w:val="none"/>
        </w:rPr>
        <w:t>,</w:t>
      </w:r>
      <w:r w:rsidR="00B764C3" w:rsidRPr="003562D4">
        <w:rPr>
          <w:b w:val="0"/>
          <w:szCs w:val="24"/>
          <w:u w:val="none"/>
        </w:rPr>
        <w:t xml:space="preserve"> </w:t>
      </w:r>
      <w:r w:rsidR="00D46869" w:rsidRPr="003562D4">
        <w:rPr>
          <w:b w:val="0"/>
          <w:szCs w:val="24"/>
          <w:u w:val="none"/>
        </w:rPr>
        <w:t xml:space="preserve">and shall specify any limitations on such authority.  </w:t>
      </w:r>
    </w:p>
    <w:p w14:paraId="653AC94F" w14:textId="634A2AE5" w:rsidR="00D46869" w:rsidRPr="003562D4" w:rsidRDefault="00D46869" w:rsidP="00BA4AC4">
      <w:pPr>
        <w:pStyle w:val="Heading2"/>
        <w:keepNext w:val="0"/>
        <w:numPr>
          <w:ilvl w:val="0"/>
          <w:numId w:val="9"/>
        </w:numPr>
        <w:tabs>
          <w:tab w:val="left" w:pos="360"/>
        </w:tabs>
        <w:spacing w:after="120"/>
        <w:ind w:left="0" w:firstLine="0"/>
        <w:rPr>
          <w:b w:val="0"/>
          <w:szCs w:val="24"/>
          <w:u w:val="none"/>
        </w:rPr>
      </w:pPr>
      <w:r w:rsidRPr="003562D4">
        <w:rPr>
          <w:szCs w:val="24"/>
        </w:rPr>
        <w:t xml:space="preserve">No </w:t>
      </w:r>
      <w:r w:rsidR="003562D4" w:rsidRPr="003562D4">
        <w:rPr>
          <w:szCs w:val="24"/>
        </w:rPr>
        <w:t>Third-Party</w:t>
      </w:r>
      <w:r w:rsidRPr="003562D4">
        <w:rPr>
          <w:szCs w:val="24"/>
        </w:rPr>
        <w:t xml:space="preserve"> Beneficiaries</w:t>
      </w:r>
      <w:r w:rsidRPr="003562D4">
        <w:rPr>
          <w:szCs w:val="24"/>
          <w:u w:val="none"/>
        </w:rPr>
        <w:t xml:space="preserve">.  </w:t>
      </w:r>
      <w:r w:rsidRPr="003562D4">
        <w:rPr>
          <w:b w:val="0"/>
          <w:szCs w:val="24"/>
          <w:u w:val="none"/>
        </w:rPr>
        <w:t>The Agreement is intended solely for the benefit of the parties hereto.  Nothing in the Agreement shall be construed to create any liability to or any benefit for any person not a party to the Agreement.</w:t>
      </w:r>
    </w:p>
    <w:p w14:paraId="1B49D35D" w14:textId="77777777" w:rsidR="00D46869" w:rsidRPr="003562D4" w:rsidRDefault="00D46869" w:rsidP="00BA4AC4">
      <w:pPr>
        <w:numPr>
          <w:ilvl w:val="0"/>
          <w:numId w:val="9"/>
        </w:numPr>
        <w:tabs>
          <w:tab w:val="left" w:pos="360"/>
        </w:tabs>
        <w:spacing w:after="120"/>
        <w:ind w:left="0" w:firstLine="0"/>
        <w:jc w:val="both"/>
        <w:rPr>
          <w:sz w:val="24"/>
          <w:szCs w:val="24"/>
          <w:u w:val="single"/>
        </w:rPr>
      </w:pPr>
      <w:r w:rsidRPr="003562D4">
        <w:rPr>
          <w:b/>
          <w:sz w:val="24"/>
          <w:szCs w:val="24"/>
          <w:u w:val="single"/>
        </w:rPr>
        <w:t>Successors and Assigns</w:t>
      </w:r>
      <w:r w:rsidRPr="003562D4">
        <w:rPr>
          <w:sz w:val="24"/>
          <w:szCs w:val="24"/>
        </w:rPr>
        <w:t>.  The Agreement shall be binding on the parties’ successors, and insofar as assignment is permitted, on the parties’ assignees.</w:t>
      </w:r>
    </w:p>
    <w:p w14:paraId="7A3E4D54" w14:textId="7045AAEF" w:rsidR="00D46869" w:rsidRPr="003562D4" w:rsidRDefault="00D46869" w:rsidP="00BA4AC4">
      <w:pPr>
        <w:numPr>
          <w:ilvl w:val="0"/>
          <w:numId w:val="9"/>
        </w:numPr>
        <w:tabs>
          <w:tab w:val="left" w:pos="360"/>
        </w:tabs>
        <w:spacing w:after="120"/>
        <w:ind w:left="0" w:firstLine="0"/>
        <w:jc w:val="both"/>
        <w:rPr>
          <w:sz w:val="24"/>
          <w:szCs w:val="24"/>
          <w:u w:val="single"/>
        </w:rPr>
      </w:pPr>
      <w:bookmarkStart w:id="5" w:name="_Toc114191758"/>
      <w:bookmarkStart w:id="6" w:name="_Hlk99796495"/>
      <w:r w:rsidRPr="003562D4">
        <w:rPr>
          <w:b/>
          <w:sz w:val="24"/>
          <w:szCs w:val="24"/>
          <w:u w:val="single"/>
        </w:rPr>
        <w:t>Labor</w:t>
      </w:r>
      <w:r w:rsidRPr="003562D4">
        <w:rPr>
          <w:sz w:val="24"/>
          <w:szCs w:val="24"/>
        </w:rPr>
        <w:t>.</w:t>
      </w:r>
      <w:bookmarkEnd w:id="5"/>
      <w:r w:rsidRPr="003562D4">
        <w:rPr>
          <w:sz w:val="24"/>
          <w:szCs w:val="24"/>
        </w:rPr>
        <w:t xml:space="preserve">  If requested by PGE, </w:t>
      </w:r>
      <w:r w:rsidR="00124FF2">
        <w:rPr>
          <w:sz w:val="24"/>
          <w:szCs w:val="24"/>
        </w:rPr>
        <w:t>Contractor</w:t>
      </w:r>
      <w:r w:rsidRPr="003562D4">
        <w:rPr>
          <w:sz w:val="24"/>
          <w:szCs w:val="24"/>
        </w:rPr>
        <w:t xml:space="preserve"> shall be aware of and familiar with all collective bargaining agreements that pertain to or affect the </w:t>
      </w:r>
      <w:r w:rsidR="002C0DF9" w:rsidRPr="003562D4">
        <w:rPr>
          <w:sz w:val="24"/>
          <w:szCs w:val="24"/>
        </w:rPr>
        <w:t>Services</w:t>
      </w:r>
      <w:r w:rsidRPr="003562D4">
        <w:rPr>
          <w:sz w:val="24"/>
          <w:szCs w:val="24"/>
        </w:rPr>
        <w:t xml:space="preserve">.  </w:t>
      </w:r>
      <w:r w:rsidR="00124FF2">
        <w:rPr>
          <w:sz w:val="24"/>
          <w:szCs w:val="24"/>
        </w:rPr>
        <w:t>Contractor</w:t>
      </w:r>
      <w:r w:rsidRPr="003562D4">
        <w:rPr>
          <w:sz w:val="24"/>
          <w:szCs w:val="24"/>
        </w:rPr>
        <w:t xml:space="preserve"> shall conduct its operations so that its employees will harmoniously work with other </w:t>
      </w:r>
      <w:r w:rsidR="0034282E" w:rsidRPr="003562D4">
        <w:rPr>
          <w:sz w:val="24"/>
          <w:szCs w:val="24"/>
        </w:rPr>
        <w:t>workers</w:t>
      </w:r>
      <w:r w:rsidRPr="003562D4">
        <w:rPr>
          <w:sz w:val="24"/>
          <w:szCs w:val="24"/>
        </w:rPr>
        <w:t xml:space="preserve"> employed at the </w:t>
      </w:r>
      <w:r w:rsidR="0064515B" w:rsidRPr="003562D4">
        <w:rPr>
          <w:sz w:val="24"/>
          <w:szCs w:val="24"/>
        </w:rPr>
        <w:t>Jobsite</w:t>
      </w:r>
      <w:r w:rsidRPr="003562D4">
        <w:rPr>
          <w:sz w:val="24"/>
          <w:szCs w:val="24"/>
        </w:rPr>
        <w:t xml:space="preserve"> or on the same or related projects to ensure that there are no delays, endangerment, work stoppages, excessive labor costs or other labor difficulties.</w:t>
      </w:r>
    </w:p>
    <w:bookmarkEnd w:id="6"/>
    <w:p w14:paraId="5C144C87" w14:textId="46572741" w:rsidR="00884E43" w:rsidRPr="00E548CC" w:rsidRDefault="00F94B1B" w:rsidP="00BA4AC4">
      <w:pPr>
        <w:numPr>
          <w:ilvl w:val="0"/>
          <w:numId w:val="9"/>
        </w:numPr>
        <w:tabs>
          <w:tab w:val="left" w:pos="360"/>
        </w:tabs>
        <w:spacing w:after="120"/>
        <w:ind w:left="0" w:firstLine="0"/>
        <w:jc w:val="both"/>
        <w:rPr>
          <w:sz w:val="24"/>
          <w:szCs w:val="24"/>
          <w:u w:val="single"/>
        </w:rPr>
      </w:pPr>
      <w:r w:rsidRPr="008F5E0C">
        <w:rPr>
          <w:rStyle w:val="Strong"/>
          <w:sz w:val="24"/>
          <w:szCs w:val="24"/>
          <w:u w:val="single"/>
        </w:rPr>
        <w:t>Anti-Corruption</w:t>
      </w:r>
      <w:r w:rsidRPr="008F5E0C">
        <w:rPr>
          <w:rStyle w:val="Strong"/>
          <w:sz w:val="24"/>
          <w:szCs w:val="24"/>
        </w:rPr>
        <w:t xml:space="preserve">.  </w:t>
      </w:r>
      <w:r w:rsidRPr="008F5E0C">
        <w:rPr>
          <w:sz w:val="24"/>
          <w:szCs w:val="24"/>
        </w:rPr>
        <w:t xml:space="preserve"> </w:t>
      </w:r>
      <w:r w:rsidR="00124FF2">
        <w:rPr>
          <w:sz w:val="24"/>
          <w:szCs w:val="24"/>
        </w:rPr>
        <w:t>Contractor</w:t>
      </w:r>
      <w:r w:rsidRPr="003562D4">
        <w:rPr>
          <w:sz w:val="24"/>
          <w:szCs w:val="24"/>
        </w:rPr>
        <w:t xml:space="preserve"> agrees that it, and anyone acting on its behalf, will fully comply with all applicable domestic and foreign anti-corruption and anti-bribery laws.  </w:t>
      </w:r>
      <w:r w:rsidR="00124FF2">
        <w:rPr>
          <w:sz w:val="24"/>
          <w:szCs w:val="24"/>
        </w:rPr>
        <w:t>Contractor</w:t>
      </w:r>
      <w:r w:rsidRPr="003562D4">
        <w:rPr>
          <w:sz w:val="24"/>
          <w:szCs w:val="24"/>
        </w:rPr>
        <w:t xml:space="preserve"> agrees </w:t>
      </w:r>
      <w:r w:rsidRPr="003562D4">
        <w:rPr>
          <w:sz w:val="24"/>
          <w:szCs w:val="24"/>
        </w:rPr>
        <w:lastRenderedPageBreak/>
        <w:t xml:space="preserve">that no one acting on its behalf will unlawfully induce or influence any government official, person, or entity by offering, giving, or promising anything of value for the purpose of influencing any act, or decision or to secure an improper advantage. </w:t>
      </w:r>
      <w:r w:rsidR="00124FF2">
        <w:rPr>
          <w:sz w:val="24"/>
          <w:szCs w:val="24"/>
        </w:rPr>
        <w:t>Contractor</w:t>
      </w:r>
      <w:r w:rsidRPr="003562D4">
        <w:rPr>
          <w:sz w:val="24"/>
          <w:szCs w:val="24"/>
        </w:rPr>
        <w:t xml:space="preserve"> will not offer or accept bribes or kickbacks in any form.</w:t>
      </w:r>
    </w:p>
    <w:p w14:paraId="7EC79963" w14:textId="0AC1B682" w:rsidR="00E548CC" w:rsidRPr="00E548CC" w:rsidRDefault="00E548CC" w:rsidP="00BA4AC4">
      <w:pPr>
        <w:numPr>
          <w:ilvl w:val="0"/>
          <w:numId w:val="9"/>
        </w:numPr>
        <w:tabs>
          <w:tab w:val="left" w:pos="90"/>
          <w:tab w:val="left" w:pos="360"/>
        </w:tabs>
        <w:spacing w:after="120"/>
        <w:ind w:left="0" w:firstLine="0"/>
        <w:jc w:val="both"/>
        <w:rPr>
          <w:b/>
          <w:sz w:val="24"/>
          <w:szCs w:val="24"/>
          <w:u w:val="single"/>
        </w:rPr>
      </w:pPr>
      <w:r w:rsidRPr="00E548CC">
        <w:rPr>
          <w:b/>
          <w:sz w:val="24"/>
          <w:szCs w:val="24"/>
          <w:u w:val="single"/>
        </w:rPr>
        <w:t>Supplier Code of Conduct</w:t>
      </w:r>
      <w:r w:rsidRPr="00E548CC">
        <w:rPr>
          <w:sz w:val="24"/>
          <w:szCs w:val="24"/>
        </w:rPr>
        <w:t xml:space="preserve">.  </w:t>
      </w:r>
      <w:r w:rsidR="00124FF2">
        <w:rPr>
          <w:sz w:val="24"/>
          <w:szCs w:val="24"/>
        </w:rPr>
        <w:t>Contractor</w:t>
      </w:r>
      <w:r w:rsidRPr="00E548CC">
        <w:rPr>
          <w:sz w:val="24"/>
          <w:szCs w:val="24"/>
        </w:rPr>
        <w:t xml:space="preserve"> is responsible for ensuring that </w:t>
      </w:r>
      <w:r w:rsidR="00124FF2">
        <w:rPr>
          <w:sz w:val="24"/>
          <w:szCs w:val="24"/>
        </w:rPr>
        <w:t>Contractor</w:t>
      </w:r>
      <w:r w:rsidRPr="00E548CC">
        <w:rPr>
          <w:sz w:val="24"/>
          <w:szCs w:val="24"/>
        </w:rPr>
        <w:t xml:space="preserve"> and its employees, subcontractors, and agents comply with PGE’s Supplier Code of Conduct (Code), which is available at </w:t>
      </w:r>
      <w:r w:rsidR="0068452C">
        <w:rPr>
          <w:sz w:val="24"/>
          <w:szCs w:val="24"/>
        </w:rPr>
        <w:t>https://portlandgeneral.com/suppliers</w:t>
      </w:r>
      <w:r w:rsidRPr="00E548CC">
        <w:rPr>
          <w:sz w:val="24"/>
          <w:szCs w:val="24"/>
        </w:rPr>
        <w:t xml:space="preserve">. Noncompliance can result in contract termination or removal of a </w:t>
      </w:r>
      <w:r w:rsidR="00E56DD4">
        <w:rPr>
          <w:sz w:val="24"/>
          <w:szCs w:val="24"/>
        </w:rPr>
        <w:t>contractor</w:t>
      </w:r>
      <w:r w:rsidR="00E56DD4" w:rsidRPr="00E548CC">
        <w:rPr>
          <w:sz w:val="24"/>
          <w:szCs w:val="24"/>
        </w:rPr>
        <w:t xml:space="preserve"> </w:t>
      </w:r>
      <w:r w:rsidRPr="00E548CC">
        <w:rPr>
          <w:sz w:val="24"/>
          <w:szCs w:val="24"/>
        </w:rPr>
        <w:t xml:space="preserve">from consideration for future business opportunities. </w:t>
      </w:r>
    </w:p>
    <w:p w14:paraId="1AC8D356" w14:textId="7D9BACE6" w:rsidR="00BA4AC4" w:rsidRDefault="00D46869" w:rsidP="00BA4AC4">
      <w:pPr>
        <w:numPr>
          <w:ilvl w:val="0"/>
          <w:numId w:val="9"/>
        </w:numPr>
        <w:tabs>
          <w:tab w:val="left" w:pos="360"/>
        </w:tabs>
        <w:spacing w:after="120"/>
        <w:ind w:left="0" w:firstLine="0"/>
        <w:jc w:val="both"/>
        <w:rPr>
          <w:sz w:val="24"/>
          <w:szCs w:val="24"/>
        </w:rPr>
      </w:pPr>
      <w:r w:rsidRPr="003562D4">
        <w:rPr>
          <w:b/>
          <w:sz w:val="24"/>
          <w:szCs w:val="24"/>
          <w:u w:val="single"/>
        </w:rPr>
        <w:t>Ethics</w:t>
      </w:r>
      <w:r w:rsidRPr="003562D4">
        <w:rPr>
          <w:sz w:val="24"/>
          <w:szCs w:val="24"/>
        </w:rPr>
        <w:t xml:space="preserve">. PGE commits to providing an ethical environment and encourages </w:t>
      </w:r>
      <w:r w:rsidR="00124FF2">
        <w:rPr>
          <w:sz w:val="24"/>
          <w:szCs w:val="24"/>
        </w:rPr>
        <w:t>Contractor</w:t>
      </w:r>
      <w:r w:rsidRPr="003562D4">
        <w:rPr>
          <w:sz w:val="24"/>
          <w:szCs w:val="24"/>
        </w:rPr>
        <w:t xml:space="preserve"> to report</w:t>
      </w:r>
      <w:r w:rsidR="00374C0C" w:rsidRPr="003562D4">
        <w:rPr>
          <w:sz w:val="24"/>
          <w:szCs w:val="24"/>
        </w:rPr>
        <w:t xml:space="preserve"> </w:t>
      </w:r>
      <w:r w:rsidRPr="003562D4">
        <w:rPr>
          <w:sz w:val="24"/>
          <w:szCs w:val="24"/>
        </w:rPr>
        <w:t xml:space="preserve">and have its subcontractors (and other third parties retained by </w:t>
      </w:r>
      <w:r w:rsidR="00124FF2">
        <w:rPr>
          <w:sz w:val="24"/>
          <w:szCs w:val="24"/>
        </w:rPr>
        <w:t>Contractor</w:t>
      </w:r>
      <w:r w:rsidRPr="003562D4">
        <w:rPr>
          <w:sz w:val="24"/>
          <w:szCs w:val="24"/>
        </w:rPr>
        <w:t xml:space="preserve">) report, any unethical behavior of an employee of PGE.  The preferred means of reporting questionable or unethical behavior by a PGE employee is through </w:t>
      </w:r>
      <w:r w:rsidR="00E56DD4">
        <w:rPr>
          <w:sz w:val="24"/>
          <w:szCs w:val="24"/>
        </w:rPr>
        <w:t>the Contract Administrator</w:t>
      </w:r>
      <w:r w:rsidRPr="003562D4">
        <w:rPr>
          <w:sz w:val="24"/>
          <w:szCs w:val="24"/>
        </w:rPr>
        <w:t xml:space="preserve">.  However, </w:t>
      </w:r>
      <w:r w:rsidR="00124FF2">
        <w:rPr>
          <w:sz w:val="24"/>
          <w:szCs w:val="24"/>
        </w:rPr>
        <w:t>Contractor</w:t>
      </w:r>
      <w:r w:rsidRPr="003562D4">
        <w:rPr>
          <w:sz w:val="24"/>
          <w:szCs w:val="24"/>
        </w:rPr>
        <w:t xml:space="preserve"> may also communicate observations anonymously by using PGE’s </w:t>
      </w:r>
      <w:proofErr w:type="spellStart"/>
      <w:r w:rsidRPr="003562D4">
        <w:rPr>
          <w:sz w:val="24"/>
          <w:szCs w:val="24"/>
        </w:rPr>
        <w:t>EthicsPoint</w:t>
      </w:r>
      <w:proofErr w:type="spellEnd"/>
      <w:r w:rsidRPr="003562D4">
        <w:rPr>
          <w:sz w:val="24"/>
          <w:szCs w:val="24"/>
        </w:rPr>
        <w:t xml:space="preserve"> feature.  To do so, log onto the </w:t>
      </w:r>
      <w:proofErr w:type="spellStart"/>
      <w:r w:rsidRPr="003562D4">
        <w:rPr>
          <w:sz w:val="24"/>
          <w:szCs w:val="24"/>
        </w:rPr>
        <w:t>EthicsPoint</w:t>
      </w:r>
      <w:proofErr w:type="spellEnd"/>
      <w:r w:rsidRPr="003562D4">
        <w:rPr>
          <w:sz w:val="24"/>
          <w:szCs w:val="24"/>
        </w:rPr>
        <w:t xml:space="preserve"> system on the Internet at </w:t>
      </w:r>
      <w:hyperlink r:id="rId13" w:tooltip="http://www.ethicspoint.com/" w:history="1">
        <w:r w:rsidRPr="003562D4">
          <w:rPr>
            <w:sz w:val="24"/>
            <w:szCs w:val="24"/>
          </w:rPr>
          <w:t>www.ethicspoint.com</w:t>
        </w:r>
      </w:hyperlink>
      <w:r w:rsidRPr="003562D4">
        <w:rPr>
          <w:sz w:val="24"/>
          <w:szCs w:val="24"/>
        </w:rPr>
        <w:t xml:space="preserve"> or call 1-800-384-4277.</w:t>
      </w:r>
    </w:p>
    <w:p w14:paraId="03A38C38" w14:textId="77777777" w:rsidR="00961CF5" w:rsidRDefault="00961CF5" w:rsidP="00961CF5">
      <w:pPr>
        <w:spacing w:after="120"/>
        <w:jc w:val="both"/>
        <w:rPr>
          <w:sz w:val="24"/>
          <w:szCs w:val="24"/>
        </w:rPr>
      </w:pPr>
    </w:p>
    <w:p w14:paraId="68CB728F" w14:textId="77777777" w:rsidR="00961CF5" w:rsidRPr="00FE43C3" w:rsidRDefault="00961CF5" w:rsidP="00961CF5">
      <w:pPr>
        <w:jc w:val="both"/>
        <w:rPr>
          <w:sz w:val="24"/>
          <w:szCs w:val="24"/>
        </w:rPr>
      </w:pPr>
      <w:r w:rsidRPr="00FE43C3">
        <w:rPr>
          <w:sz w:val="24"/>
          <w:szCs w:val="24"/>
        </w:rPr>
        <w:t>IN WITNESS WHEREOF, the parties, through their duly authorized representatives, have executed this Master Agreement as of the dates indicated below.</w:t>
      </w:r>
    </w:p>
    <w:p w14:paraId="5FF6BD40" w14:textId="77777777" w:rsidR="00961CF5" w:rsidRPr="00FE43C3" w:rsidRDefault="00961CF5" w:rsidP="00961CF5">
      <w:pPr>
        <w:jc w:val="both"/>
        <w:rPr>
          <w:sz w:val="24"/>
          <w:szCs w:val="24"/>
        </w:rPr>
      </w:pPr>
    </w:p>
    <w:p w14:paraId="17C73045" w14:textId="5844FFAB" w:rsidR="00961CF5" w:rsidRPr="00FE43C3" w:rsidRDefault="00961CF5" w:rsidP="00961CF5">
      <w:pPr>
        <w:jc w:val="both"/>
        <w:rPr>
          <w:sz w:val="24"/>
          <w:szCs w:val="24"/>
        </w:rPr>
      </w:pPr>
      <w:r w:rsidRPr="007D5562">
        <w:rPr>
          <w:sz w:val="24"/>
          <w:szCs w:val="24"/>
          <w:highlight w:val="yellow"/>
        </w:rPr>
        <w:t>[</w:t>
      </w:r>
      <w:r w:rsidR="00124FF2">
        <w:rPr>
          <w:sz w:val="24"/>
          <w:szCs w:val="24"/>
          <w:highlight w:val="yellow"/>
        </w:rPr>
        <w:t>CONTRACTOR</w:t>
      </w:r>
      <w:r w:rsidRPr="007D5562">
        <w:rPr>
          <w:sz w:val="24"/>
          <w:szCs w:val="24"/>
          <w:highlight w:val="yellow"/>
        </w:rPr>
        <w:t xml:space="preserve"> NAME]</w:t>
      </w:r>
    </w:p>
    <w:p w14:paraId="4F938FBF" w14:textId="77777777" w:rsidR="00961CF5" w:rsidRPr="00FE43C3" w:rsidRDefault="00961CF5" w:rsidP="00961CF5">
      <w:pPr>
        <w:jc w:val="both"/>
        <w:rPr>
          <w:sz w:val="24"/>
          <w:szCs w:val="24"/>
        </w:rPr>
      </w:pPr>
    </w:p>
    <w:p w14:paraId="6AFE7391" w14:textId="77777777" w:rsidR="00961CF5" w:rsidRPr="00FE43C3" w:rsidRDefault="00961CF5" w:rsidP="00961CF5">
      <w:pPr>
        <w:jc w:val="both"/>
        <w:rPr>
          <w:sz w:val="24"/>
          <w:szCs w:val="24"/>
        </w:rPr>
      </w:pPr>
      <w:r w:rsidRPr="00FE43C3">
        <w:rPr>
          <w:sz w:val="24"/>
          <w:szCs w:val="24"/>
        </w:rPr>
        <w:t>By: _____________________________</w:t>
      </w:r>
    </w:p>
    <w:p w14:paraId="3EA47212" w14:textId="77777777" w:rsidR="00961CF5" w:rsidRPr="00FE43C3" w:rsidRDefault="00961CF5" w:rsidP="00961CF5">
      <w:pPr>
        <w:jc w:val="both"/>
        <w:rPr>
          <w:sz w:val="24"/>
          <w:szCs w:val="24"/>
        </w:rPr>
      </w:pPr>
    </w:p>
    <w:p w14:paraId="45B8E1B3" w14:textId="77777777" w:rsidR="00961CF5" w:rsidRPr="00FE43C3" w:rsidRDefault="00961CF5" w:rsidP="00961CF5">
      <w:pPr>
        <w:jc w:val="both"/>
        <w:rPr>
          <w:sz w:val="24"/>
          <w:szCs w:val="24"/>
        </w:rPr>
      </w:pPr>
      <w:r w:rsidRPr="00FE43C3">
        <w:rPr>
          <w:sz w:val="24"/>
          <w:szCs w:val="24"/>
        </w:rPr>
        <w:t>Name: ___________________________</w:t>
      </w:r>
    </w:p>
    <w:p w14:paraId="60B75C9A" w14:textId="77777777" w:rsidR="00961CF5" w:rsidRPr="00FE43C3" w:rsidRDefault="00961CF5" w:rsidP="00961CF5">
      <w:pPr>
        <w:jc w:val="both"/>
        <w:rPr>
          <w:sz w:val="24"/>
          <w:szCs w:val="24"/>
        </w:rPr>
      </w:pPr>
    </w:p>
    <w:p w14:paraId="75687235" w14:textId="77777777" w:rsidR="00961CF5" w:rsidRPr="00FE43C3" w:rsidRDefault="00961CF5" w:rsidP="00961CF5">
      <w:pPr>
        <w:jc w:val="both"/>
        <w:rPr>
          <w:sz w:val="24"/>
          <w:szCs w:val="24"/>
        </w:rPr>
      </w:pPr>
      <w:r w:rsidRPr="00FE43C3">
        <w:rPr>
          <w:sz w:val="24"/>
          <w:szCs w:val="24"/>
        </w:rPr>
        <w:t>Title: ____________________________</w:t>
      </w:r>
    </w:p>
    <w:p w14:paraId="42F25B88" w14:textId="77777777" w:rsidR="00961CF5" w:rsidRPr="00FE43C3" w:rsidRDefault="00961CF5" w:rsidP="00961CF5">
      <w:pPr>
        <w:jc w:val="both"/>
        <w:rPr>
          <w:sz w:val="24"/>
          <w:szCs w:val="24"/>
        </w:rPr>
      </w:pPr>
    </w:p>
    <w:p w14:paraId="66AE490B" w14:textId="77777777" w:rsidR="00961CF5" w:rsidRPr="00FE43C3" w:rsidRDefault="00961CF5" w:rsidP="00961CF5">
      <w:pPr>
        <w:jc w:val="both"/>
        <w:rPr>
          <w:sz w:val="24"/>
          <w:szCs w:val="24"/>
        </w:rPr>
      </w:pPr>
      <w:r w:rsidRPr="00FE43C3">
        <w:rPr>
          <w:sz w:val="24"/>
          <w:szCs w:val="24"/>
        </w:rPr>
        <w:t>Date _______________________, 20___</w:t>
      </w:r>
    </w:p>
    <w:p w14:paraId="473526A1" w14:textId="77777777" w:rsidR="00961CF5" w:rsidRPr="00FE43C3" w:rsidRDefault="00961CF5" w:rsidP="00961CF5">
      <w:pPr>
        <w:jc w:val="both"/>
        <w:rPr>
          <w:sz w:val="24"/>
          <w:szCs w:val="24"/>
        </w:rPr>
      </w:pPr>
    </w:p>
    <w:p w14:paraId="5D17BD16" w14:textId="77777777" w:rsidR="00961CF5" w:rsidRPr="00FE43C3" w:rsidRDefault="00961CF5" w:rsidP="00961CF5">
      <w:pPr>
        <w:jc w:val="both"/>
        <w:rPr>
          <w:sz w:val="24"/>
          <w:szCs w:val="24"/>
        </w:rPr>
      </w:pPr>
    </w:p>
    <w:p w14:paraId="72BDE395" w14:textId="77777777" w:rsidR="00961CF5" w:rsidRPr="00FE43C3" w:rsidRDefault="00961CF5" w:rsidP="00961CF5">
      <w:pPr>
        <w:jc w:val="both"/>
        <w:rPr>
          <w:sz w:val="24"/>
          <w:szCs w:val="24"/>
        </w:rPr>
      </w:pPr>
    </w:p>
    <w:p w14:paraId="79D0CF39" w14:textId="77777777" w:rsidR="00961CF5" w:rsidRPr="00FE43C3" w:rsidRDefault="00961CF5" w:rsidP="00961CF5">
      <w:pPr>
        <w:jc w:val="both"/>
        <w:rPr>
          <w:sz w:val="24"/>
          <w:szCs w:val="24"/>
        </w:rPr>
      </w:pPr>
      <w:r w:rsidRPr="00FE43C3">
        <w:rPr>
          <w:sz w:val="24"/>
          <w:szCs w:val="24"/>
        </w:rPr>
        <w:t>PORTLAND GENERAL ELECTRIC COMPANY</w:t>
      </w:r>
    </w:p>
    <w:p w14:paraId="5AAAC6E6" w14:textId="77777777" w:rsidR="00961CF5" w:rsidRPr="00FE43C3" w:rsidRDefault="00961CF5" w:rsidP="00961CF5">
      <w:pPr>
        <w:jc w:val="both"/>
        <w:rPr>
          <w:sz w:val="24"/>
          <w:szCs w:val="24"/>
        </w:rPr>
      </w:pPr>
    </w:p>
    <w:p w14:paraId="649D55DF" w14:textId="77777777" w:rsidR="00961CF5" w:rsidRPr="00FE43C3" w:rsidRDefault="00961CF5" w:rsidP="00961CF5">
      <w:pPr>
        <w:jc w:val="both"/>
        <w:rPr>
          <w:sz w:val="24"/>
          <w:szCs w:val="24"/>
        </w:rPr>
      </w:pPr>
      <w:r w:rsidRPr="00FE43C3">
        <w:rPr>
          <w:sz w:val="24"/>
          <w:szCs w:val="24"/>
        </w:rPr>
        <w:t>By: _____________________________</w:t>
      </w:r>
    </w:p>
    <w:p w14:paraId="02F43092" w14:textId="77777777" w:rsidR="00961CF5" w:rsidRPr="00FE43C3" w:rsidRDefault="00961CF5" w:rsidP="00961CF5">
      <w:pPr>
        <w:jc w:val="both"/>
        <w:rPr>
          <w:sz w:val="24"/>
          <w:szCs w:val="24"/>
        </w:rPr>
      </w:pPr>
    </w:p>
    <w:p w14:paraId="6CF7FB5F" w14:textId="77777777" w:rsidR="00961CF5" w:rsidRPr="00FE43C3" w:rsidRDefault="00961CF5" w:rsidP="00961CF5">
      <w:pPr>
        <w:jc w:val="both"/>
        <w:rPr>
          <w:sz w:val="24"/>
          <w:szCs w:val="24"/>
        </w:rPr>
      </w:pPr>
      <w:r w:rsidRPr="00FE43C3">
        <w:rPr>
          <w:sz w:val="24"/>
          <w:szCs w:val="24"/>
        </w:rPr>
        <w:t>Name: ___________________________</w:t>
      </w:r>
    </w:p>
    <w:p w14:paraId="00735D69" w14:textId="77777777" w:rsidR="00961CF5" w:rsidRPr="00FE43C3" w:rsidRDefault="00961CF5" w:rsidP="00961CF5">
      <w:pPr>
        <w:jc w:val="both"/>
        <w:rPr>
          <w:sz w:val="24"/>
          <w:szCs w:val="24"/>
        </w:rPr>
      </w:pPr>
    </w:p>
    <w:p w14:paraId="64D32CEE" w14:textId="77777777" w:rsidR="00961CF5" w:rsidRPr="00FE43C3" w:rsidRDefault="00961CF5" w:rsidP="00961CF5">
      <w:pPr>
        <w:jc w:val="both"/>
        <w:rPr>
          <w:sz w:val="24"/>
          <w:szCs w:val="24"/>
        </w:rPr>
      </w:pPr>
      <w:r w:rsidRPr="00FE43C3">
        <w:rPr>
          <w:sz w:val="24"/>
          <w:szCs w:val="24"/>
        </w:rPr>
        <w:t>Title: ____________________________</w:t>
      </w:r>
    </w:p>
    <w:p w14:paraId="146F919D" w14:textId="77777777" w:rsidR="00961CF5" w:rsidRPr="00FE43C3" w:rsidRDefault="00961CF5" w:rsidP="00961CF5">
      <w:pPr>
        <w:jc w:val="both"/>
        <w:rPr>
          <w:sz w:val="24"/>
          <w:szCs w:val="24"/>
        </w:rPr>
      </w:pPr>
    </w:p>
    <w:p w14:paraId="1731E93D" w14:textId="77777777" w:rsidR="00961CF5" w:rsidRPr="00FE43C3" w:rsidRDefault="00961CF5" w:rsidP="00961CF5">
      <w:pPr>
        <w:jc w:val="both"/>
        <w:rPr>
          <w:sz w:val="24"/>
          <w:szCs w:val="24"/>
        </w:rPr>
      </w:pPr>
      <w:r w:rsidRPr="00FE43C3">
        <w:rPr>
          <w:sz w:val="24"/>
          <w:szCs w:val="24"/>
        </w:rPr>
        <w:t>Date _______________________, 20___</w:t>
      </w:r>
    </w:p>
    <w:p w14:paraId="70CD7B49" w14:textId="77777777" w:rsidR="00961CF5" w:rsidRPr="00FE43C3" w:rsidRDefault="00961CF5" w:rsidP="005E1AF5">
      <w:pPr>
        <w:pStyle w:val="PSBody2"/>
      </w:pPr>
    </w:p>
    <w:p w14:paraId="15FF8D38" w14:textId="77777777" w:rsidR="00961CF5" w:rsidRPr="001A6322" w:rsidRDefault="00961CF5" w:rsidP="00961CF5"/>
    <w:p w14:paraId="07D94DD3" w14:textId="77777777" w:rsidR="00961CF5" w:rsidRPr="001A6322" w:rsidRDefault="00961CF5" w:rsidP="00961CF5"/>
    <w:p w14:paraId="09159785" w14:textId="77777777" w:rsidR="00961CF5" w:rsidRDefault="00961CF5" w:rsidP="0021174D">
      <w:pPr>
        <w:spacing w:after="120"/>
        <w:jc w:val="both"/>
        <w:rPr>
          <w:sz w:val="24"/>
          <w:szCs w:val="24"/>
        </w:rPr>
        <w:sectPr w:rsidR="00961CF5" w:rsidSect="007D3E60">
          <w:footerReference w:type="even" r:id="rId14"/>
          <w:footerReference w:type="default" r:id="rId15"/>
          <w:footerReference w:type="first" r:id="rId16"/>
          <w:pgSz w:w="12240" w:h="15840"/>
          <w:pgMar w:top="1440" w:right="1440" w:bottom="1440" w:left="1440" w:header="720" w:footer="720" w:gutter="0"/>
          <w:cols w:space="720"/>
          <w:docGrid w:linePitch="360"/>
        </w:sectPr>
      </w:pPr>
    </w:p>
    <w:p w14:paraId="5CE59BC2" w14:textId="1166BA1F" w:rsidR="0070436E" w:rsidRDefault="0070436E" w:rsidP="0021174D">
      <w:pPr>
        <w:spacing w:after="200" w:line="276" w:lineRule="auto"/>
        <w:jc w:val="center"/>
        <w:rPr>
          <w:b/>
          <w:bCs/>
          <w:sz w:val="24"/>
          <w:szCs w:val="24"/>
        </w:rPr>
      </w:pPr>
      <w:r>
        <w:rPr>
          <w:b/>
          <w:bCs/>
          <w:sz w:val="24"/>
          <w:szCs w:val="24"/>
        </w:rPr>
        <w:lastRenderedPageBreak/>
        <w:t>EXHIBIT A</w:t>
      </w:r>
    </w:p>
    <w:p w14:paraId="6302A79C" w14:textId="77777777" w:rsidR="007D2C51" w:rsidRDefault="0070436E" w:rsidP="0070436E">
      <w:pPr>
        <w:spacing w:after="200" w:line="276" w:lineRule="auto"/>
        <w:jc w:val="center"/>
        <w:rPr>
          <w:b/>
          <w:bCs/>
          <w:sz w:val="24"/>
          <w:szCs w:val="24"/>
        </w:rPr>
        <w:sectPr w:rsidR="007D2C51" w:rsidSect="007D3E60">
          <w:pgSz w:w="12240" w:h="15840"/>
          <w:pgMar w:top="1440" w:right="1440" w:bottom="1440" w:left="1440" w:header="720" w:footer="720" w:gutter="0"/>
          <w:cols w:space="720"/>
          <w:docGrid w:linePitch="360"/>
        </w:sectPr>
      </w:pPr>
      <w:r>
        <w:rPr>
          <w:b/>
          <w:bCs/>
          <w:sz w:val="24"/>
          <w:szCs w:val="24"/>
        </w:rPr>
        <w:t>STATEMENT OF WORK</w:t>
      </w:r>
    </w:p>
    <w:p w14:paraId="623DABFB" w14:textId="5A71DAD9" w:rsidR="00BA4AC4" w:rsidRPr="00BA4AC4" w:rsidRDefault="00BA4AC4" w:rsidP="00BA4AC4">
      <w:pPr>
        <w:spacing w:after="120"/>
        <w:jc w:val="center"/>
        <w:rPr>
          <w:b/>
          <w:bCs/>
          <w:sz w:val="24"/>
          <w:szCs w:val="24"/>
        </w:rPr>
      </w:pPr>
      <w:r w:rsidRPr="00BA4AC4">
        <w:rPr>
          <w:b/>
          <w:bCs/>
          <w:sz w:val="24"/>
          <w:szCs w:val="24"/>
        </w:rPr>
        <w:lastRenderedPageBreak/>
        <w:t>EXHIBIT B</w:t>
      </w:r>
    </w:p>
    <w:p w14:paraId="72FB9EB6" w14:textId="6A1136BC" w:rsidR="00BA4AC4" w:rsidRPr="00BA4AC4" w:rsidRDefault="00BA4AC4" w:rsidP="00BA4AC4">
      <w:pPr>
        <w:jc w:val="center"/>
        <w:rPr>
          <w:b/>
          <w:sz w:val="24"/>
          <w:szCs w:val="24"/>
        </w:rPr>
      </w:pPr>
      <w:r w:rsidRPr="00BA4AC4">
        <w:rPr>
          <w:b/>
          <w:sz w:val="24"/>
          <w:szCs w:val="24"/>
        </w:rPr>
        <w:t>INSURANCE REQUIREMENTS</w:t>
      </w:r>
    </w:p>
    <w:p w14:paraId="3A04A6DA"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jc w:val="both"/>
        <w:rPr>
          <w:bCs/>
        </w:rPr>
      </w:pPr>
    </w:p>
    <w:p w14:paraId="5F81C10D"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jc w:val="both"/>
        <w:rPr>
          <w:bCs/>
        </w:rPr>
      </w:pPr>
    </w:p>
    <w:p w14:paraId="0FD7F0FC" w14:textId="77777777" w:rsidR="00BA4AC4" w:rsidRPr="00FB42FD" w:rsidRDefault="00BA4AC4" w:rsidP="00BA4AC4">
      <w:pPr>
        <w:numPr>
          <w:ilvl w:val="0"/>
          <w:numId w:val="6"/>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rPr>
          <w:bCs/>
          <w:u w:val="single"/>
        </w:rPr>
      </w:pPr>
      <w:r w:rsidRPr="00FB42FD">
        <w:rPr>
          <w:bCs/>
          <w:u w:val="single"/>
        </w:rPr>
        <w:t>Acceptable Insurers.</w:t>
      </w:r>
      <w:r w:rsidRPr="00FB42FD">
        <w:rPr>
          <w:bCs/>
        </w:rPr>
        <w:t xml:space="preserve">  All insurance required herein must be obtained from insurers duly authorized to do business in Oregon and which maintain a minimum financial strength rating of “A- VIII” by the A. M. Best Key Rating Guide.</w:t>
      </w:r>
    </w:p>
    <w:p w14:paraId="6575321C" w14:textId="365E670C" w:rsidR="00BA4AC4" w:rsidRPr="00FB42FD" w:rsidRDefault="00BA4AC4" w:rsidP="0054192F">
      <w:pPr>
        <w:keepNext/>
        <w:numPr>
          <w:ilvl w:val="0"/>
          <w:numId w:val="6"/>
        </w:numPr>
        <w:tabs>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pPr>
      <w:r w:rsidRPr="264224C8">
        <w:rPr>
          <w:u w:val="single"/>
        </w:rPr>
        <w:t>Required Insurance and Minimum Limits.</w:t>
      </w:r>
      <w:r>
        <w:t xml:space="preserve">  During the term of </w:t>
      </w:r>
      <w:r w:rsidR="00E56DD4">
        <w:t xml:space="preserve">the </w:t>
      </w:r>
      <w:r>
        <w:t xml:space="preserve">Agreement, </w:t>
      </w:r>
      <w:r w:rsidR="00124FF2">
        <w:t>Contractor</w:t>
      </w:r>
      <w:r>
        <w:t xml:space="preserve"> must maintain, at its sole expense, the following insurance coverage: </w:t>
      </w:r>
    </w:p>
    <w:p w14:paraId="5C104F7C"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720"/>
        <w:jc w:val="both"/>
        <w:rPr>
          <w:bCs/>
        </w:rPr>
      </w:pPr>
    </w:p>
    <w:p w14:paraId="78C636CA" w14:textId="77777777" w:rsidR="00BA4AC4" w:rsidRPr="00FB42FD" w:rsidRDefault="00BA4AC4" w:rsidP="00BA4AC4">
      <w:pPr>
        <w:keepNext/>
        <w:numPr>
          <w:ilvl w:val="0"/>
          <w:numId w:val="5"/>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firstLine="270"/>
        <w:jc w:val="both"/>
        <w:textAlignment w:val="baseline"/>
        <w:rPr>
          <w:bCs/>
        </w:rPr>
      </w:pPr>
      <w:r w:rsidRPr="00FB42FD">
        <w:rPr>
          <w:bCs/>
        </w:rPr>
        <w:t>Workers’ Compensation and Employer’s Liability Insurance</w:t>
      </w:r>
    </w:p>
    <w:p w14:paraId="6730CF0D"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584"/>
        <w:jc w:val="both"/>
        <w:rPr>
          <w:bCs/>
        </w:rPr>
      </w:pPr>
    </w:p>
    <w:p w14:paraId="568426AC" w14:textId="77777777" w:rsidR="00BA4AC4" w:rsidRPr="00FB42FD" w:rsidRDefault="00BA4AC4" w:rsidP="00BA4AC4">
      <w:pPr>
        <w:keepNext/>
        <w:numPr>
          <w:ilvl w:val="0"/>
          <w:numId w:val="1"/>
        </w:numPr>
        <w:tabs>
          <w:tab w:val="left" w:pos="-1080"/>
          <w:tab w:val="left" w:pos="-720"/>
          <w:tab w:val="left" w:pos="0"/>
          <w:tab w:val="left" w:pos="72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rPr>
          <w:bCs/>
        </w:rPr>
      </w:pPr>
      <w:r w:rsidRPr="00FB42FD">
        <w:rPr>
          <w:bCs/>
          <w:u w:val="single"/>
        </w:rPr>
        <w:t>Scope</w:t>
      </w:r>
      <w:r w:rsidRPr="00FB42FD">
        <w:rPr>
          <w:bCs/>
        </w:rPr>
        <w:t xml:space="preserve">.  </w:t>
      </w:r>
      <w:r w:rsidRPr="00FB42FD">
        <w:t>Workers’ Compensation</w:t>
      </w:r>
      <w:r w:rsidRPr="00FB42FD">
        <w:rPr>
          <w:b/>
          <w:bCs/>
        </w:rPr>
        <w:t xml:space="preserve"> </w:t>
      </w:r>
      <w:r w:rsidRPr="00FB42FD">
        <w:rPr>
          <w:bCs/>
        </w:rPr>
        <w:t xml:space="preserve">and Employer’s Liability </w:t>
      </w:r>
      <w:r w:rsidRPr="00FB42FD">
        <w:t>to cover claims under applicable State or Federal workers’ compensation laws.  Coverage must include Employer’s Liability to cover claims for injury, disease or death of employees which, for any reason, may not fall within the provisions of the applicable workers’ compensation law.</w:t>
      </w:r>
    </w:p>
    <w:p w14:paraId="26CC857A" w14:textId="77777777" w:rsidR="00BA4AC4" w:rsidRPr="00FB42FD" w:rsidRDefault="00BA4AC4" w:rsidP="00BA4AC4">
      <w:pPr>
        <w:keepNext/>
        <w:tabs>
          <w:tab w:val="left" w:pos="-1080"/>
          <w:tab w:val="left" w:pos="-720"/>
          <w:tab w:val="left" w:pos="0"/>
          <w:tab w:val="left" w:pos="72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720"/>
        <w:jc w:val="both"/>
        <w:rPr>
          <w:bCs/>
        </w:rPr>
      </w:pPr>
    </w:p>
    <w:p w14:paraId="0F296FDE" w14:textId="77777777" w:rsidR="00BA4AC4" w:rsidRPr="00FB42FD" w:rsidRDefault="00BA4AC4" w:rsidP="00BA4AC4">
      <w:pPr>
        <w:keepNext/>
        <w:numPr>
          <w:ilvl w:val="0"/>
          <w:numId w:val="1"/>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firstLine="126"/>
        <w:jc w:val="both"/>
        <w:textAlignment w:val="baseline"/>
      </w:pPr>
      <w:r w:rsidRPr="00FB42FD">
        <w:rPr>
          <w:u w:val="single"/>
        </w:rPr>
        <w:t>Minimum Required Limit.</w:t>
      </w:r>
    </w:p>
    <w:p w14:paraId="43B54342"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710"/>
        <w:jc w:val="both"/>
        <w:rPr>
          <w:bCs/>
        </w:rPr>
      </w:pPr>
      <w:r w:rsidRPr="00FB42FD">
        <w:tab/>
      </w:r>
      <w:r w:rsidRPr="00FB42FD">
        <w:tab/>
        <w:t>Workers’ Compensation:</w:t>
      </w:r>
      <w:r w:rsidRPr="00FB42FD">
        <w:tab/>
        <w:t>Statutory</w:t>
      </w:r>
    </w:p>
    <w:p w14:paraId="1BE209E1"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584"/>
        <w:jc w:val="both"/>
      </w:pPr>
      <w:r w:rsidRPr="00FB42FD">
        <w:tab/>
      </w:r>
      <w:r w:rsidRPr="00FB42FD">
        <w:tab/>
        <w:t xml:space="preserve">Employer’s Liability:  </w:t>
      </w:r>
      <w:r w:rsidRPr="00FB42FD">
        <w:tab/>
        <w:t>$2,000,000 each accident, bodily injury by accident</w:t>
      </w:r>
    </w:p>
    <w:p w14:paraId="49A1BA7B"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584"/>
        <w:jc w:val="both"/>
      </w:pPr>
      <w:r w:rsidRPr="00FB42FD">
        <w:tab/>
      </w:r>
      <w:r w:rsidRPr="00FB42FD">
        <w:tab/>
      </w:r>
      <w:r w:rsidRPr="00FB42FD">
        <w:tab/>
      </w:r>
      <w:r w:rsidRPr="00FB42FD">
        <w:tab/>
      </w:r>
      <w:r w:rsidRPr="00FB42FD">
        <w:tab/>
        <w:t>$2,000,000 each employee, bodily injury by disease</w:t>
      </w:r>
    </w:p>
    <w:p w14:paraId="5C7BCDEF"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584"/>
        <w:jc w:val="both"/>
      </w:pPr>
      <w:r w:rsidRPr="00FB42FD">
        <w:tab/>
      </w:r>
      <w:r w:rsidRPr="00FB42FD">
        <w:tab/>
      </w:r>
      <w:r w:rsidRPr="00FB42FD">
        <w:tab/>
      </w:r>
      <w:r w:rsidRPr="00FB42FD">
        <w:tab/>
      </w:r>
      <w:r w:rsidRPr="00FB42FD">
        <w:tab/>
        <w:t>$2,000,000 policy limit, bodily injury by disease</w:t>
      </w:r>
      <w:r w:rsidRPr="00FB42FD">
        <w:tab/>
      </w:r>
    </w:p>
    <w:p w14:paraId="14982E15" w14:textId="77777777" w:rsidR="00BA4AC4" w:rsidRPr="00FB42FD" w:rsidRDefault="00BA4AC4" w:rsidP="00BA4AC4">
      <w:pPr>
        <w:keepNext/>
        <w:tabs>
          <w:tab w:val="left" w:pos="-1080"/>
          <w:tab w:val="left" w:pos="-720"/>
          <w:tab w:val="left" w:pos="0"/>
          <w:tab w:val="left" w:pos="720"/>
          <w:tab w:val="left" w:pos="171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710"/>
        <w:jc w:val="both"/>
      </w:pPr>
    </w:p>
    <w:p w14:paraId="2D2C9074" w14:textId="0F165491" w:rsidR="00BA4AC4" w:rsidRPr="00FB42FD" w:rsidRDefault="00BA4AC4" w:rsidP="00BA4AC4">
      <w:pPr>
        <w:keepNext/>
        <w:numPr>
          <w:ilvl w:val="0"/>
          <w:numId w:val="1"/>
        </w:numPr>
        <w:tabs>
          <w:tab w:val="left" w:pos="-1080"/>
          <w:tab w:val="left" w:pos="-720"/>
          <w:tab w:val="left" w:pos="0"/>
          <w:tab w:val="left" w:pos="720"/>
          <w:tab w:val="left" w:pos="171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pPr>
      <w:r w:rsidRPr="00FB42FD">
        <w:rPr>
          <w:u w:val="single"/>
        </w:rPr>
        <w:t>Navigable Waters.</w:t>
      </w:r>
      <w:r w:rsidRPr="00FB42FD">
        <w:t xml:space="preserve">  If any Services under </w:t>
      </w:r>
      <w:r w:rsidR="00E56DD4">
        <w:t>the</w:t>
      </w:r>
      <w:r w:rsidR="00E56DD4" w:rsidRPr="00FB42FD">
        <w:t xml:space="preserve"> </w:t>
      </w:r>
      <w:r w:rsidRPr="00FB42FD">
        <w:t xml:space="preserve">Agreement involves work in, over or alongside any navigable waters, then </w:t>
      </w:r>
      <w:r w:rsidR="00124FF2">
        <w:t>Contractor</w:t>
      </w:r>
      <w:r w:rsidRPr="00FB42FD">
        <w:t>’s workers’ compensation coverage must cover liability under U.S. Longshoremen and Harbor Workers’ Compensation Act, The Jones Act, Maritime Employers Liability, and any other coverage required under Federal or State laws pertaining to workers in, over or alongside navigable waters.</w:t>
      </w:r>
    </w:p>
    <w:p w14:paraId="21AE8E28"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584"/>
        <w:jc w:val="both"/>
      </w:pPr>
    </w:p>
    <w:p w14:paraId="40904A1B" w14:textId="66B6F166" w:rsidR="00BA4AC4" w:rsidRPr="00FB42FD" w:rsidRDefault="00BA4AC4" w:rsidP="00BA4AC4">
      <w:pPr>
        <w:keepNext/>
        <w:numPr>
          <w:ilvl w:val="0"/>
          <w:numId w:val="1"/>
        </w:numPr>
        <w:tabs>
          <w:tab w:val="left" w:pos="-1080"/>
          <w:tab w:val="left" w:pos="-720"/>
          <w:tab w:val="left" w:pos="0"/>
          <w:tab w:val="left" w:pos="720"/>
          <w:tab w:val="left" w:pos="153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pPr>
      <w:r w:rsidRPr="00FB42FD">
        <w:rPr>
          <w:u w:val="single"/>
        </w:rPr>
        <w:t>Waiver of Subrogation.</w:t>
      </w:r>
      <w:r w:rsidRPr="00FB42FD">
        <w:t xml:space="preserve">  To the fullest extent permitted by law, </w:t>
      </w:r>
      <w:r w:rsidR="00124FF2">
        <w:t>Contractor</w:t>
      </w:r>
      <w:r w:rsidRPr="00FB42FD">
        <w:t xml:space="preserve"> shall cause its insurer to waive all rights to recover any payments made from PGE, its affiliates, and their respective officers, directors, agents and employees.</w:t>
      </w:r>
    </w:p>
    <w:p w14:paraId="7A77C2C6"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080"/>
        <w:jc w:val="both"/>
        <w:rPr>
          <w:bCs/>
        </w:rPr>
      </w:pPr>
    </w:p>
    <w:p w14:paraId="5F782562" w14:textId="77777777" w:rsidR="00BA4AC4" w:rsidRPr="00FB42FD" w:rsidRDefault="00BA4AC4" w:rsidP="00BA4AC4">
      <w:pPr>
        <w:keepNext/>
        <w:numPr>
          <w:ilvl w:val="0"/>
          <w:numId w:val="5"/>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firstLine="270"/>
        <w:jc w:val="both"/>
        <w:textAlignment w:val="baseline"/>
        <w:rPr>
          <w:bCs/>
        </w:rPr>
      </w:pPr>
      <w:r w:rsidRPr="00FB42FD">
        <w:rPr>
          <w:bCs/>
        </w:rPr>
        <w:t>Commercial General Liability Insurance</w:t>
      </w:r>
    </w:p>
    <w:p w14:paraId="1F3EF965"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584"/>
        <w:jc w:val="both"/>
      </w:pPr>
    </w:p>
    <w:p w14:paraId="4DF25488" w14:textId="1F8F5274" w:rsidR="00BA4AC4" w:rsidRPr="00FB42FD" w:rsidRDefault="00BA4AC4" w:rsidP="00BA4AC4">
      <w:pPr>
        <w:keepNext/>
        <w:numPr>
          <w:ilvl w:val="0"/>
          <w:numId w:val="2"/>
        </w:numPr>
        <w:tabs>
          <w:tab w:val="left" w:pos="-1080"/>
          <w:tab w:val="left" w:pos="-720"/>
          <w:tab w:val="left" w:pos="0"/>
          <w:tab w:val="left" w:pos="630"/>
          <w:tab w:val="left" w:pos="72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pPr>
      <w:r w:rsidRPr="00FB42FD">
        <w:rPr>
          <w:u w:val="single"/>
        </w:rPr>
        <w:t>Scope.</w:t>
      </w:r>
      <w:r w:rsidRPr="00FB42FD">
        <w:t xml:space="preserve">  Commercial General Liability Insurance written on an occurrence form and must cover liability arising from premises, operations, independent contractors, products-completed operations, personal and advertising injury, and liability assumed under an insured contract (including the tort liability of another assumed in a business contract). If any Work or Services under </w:t>
      </w:r>
      <w:r w:rsidR="00277395">
        <w:t>the</w:t>
      </w:r>
      <w:r w:rsidR="00277395" w:rsidRPr="00FB42FD">
        <w:t xml:space="preserve"> </w:t>
      </w:r>
      <w:r w:rsidRPr="00FB42FD">
        <w:t xml:space="preserve">Agreement involves or requires blasting, explosive conditions, or underground operations, the coverage must not contain any exclusion relative to blasting, explosion, collapse of buildings, or damage to underground structures.  If any Work or Services under </w:t>
      </w:r>
      <w:r w:rsidR="00277395">
        <w:t>the</w:t>
      </w:r>
      <w:r w:rsidR="00277395" w:rsidRPr="00FB42FD">
        <w:t xml:space="preserve"> </w:t>
      </w:r>
      <w:r w:rsidRPr="00FB42FD">
        <w:t xml:space="preserve">Agreement involves </w:t>
      </w:r>
      <w:r w:rsidR="00124FF2">
        <w:t>Contractor</w:t>
      </w:r>
      <w:r w:rsidRPr="00FB42FD">
        <w:t xml:space="preserve"> exercising care, custody or control of PGE property, then </w:t>
      </w:r>
      <w:r w:rsidR="00124FF2">
        <w:t>Contractor</w:t>
      </w:r>
      <w:r w:rsidRPr="00FB42FD">
        <w:t xml:space="preserve"> must endorse its Commercial General Liability coverage to remove any exclusionary language relative to property damage in </w:t>
      </w:r>
      <w:r w:rsidR="00124FF2">
        <w:t>Contractor</w:t>
      </w:r>
      <w:r w:rsidRPr="00FB42FD">
        <w:t xml:space="preserve">’s care, custody or control, or maintain Property, Inland Marine or other bailee insurance to cover damage to PGE’s property in the care, custody or control of </w:t>
      </w:r>
      <w:r w:rsidR="00124FF2">
        <w:t>Contractor</w:t>
      </w:r>
      <w:r w:rsidRPr="00FB42FD">
        <w:t>.</w:t>
      </w:r>
    </w:p>
    <w:p w14:paraId="64A1D220"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584"/>
        <w:jc w:val="both"/>
      </w:pPr>
    </w:p>
    <w:p w14:paraId="2F0704F8" w14:textId="77777777" w:rsidR="00BA4AC4" w:rsidRPr="00FB42FD" w:rsidRDefault="00BA4AC4" w:rsidP="00BA4AC4">
      <w:pPr>
        <w:keepNext/>
        <w:numPr>
          <w:ilvl w:val="0"/>
          <w:numId w:val="2"/>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firstLine="126"/>
        <w:jc w:val="both"/>
        <w:textAlignment w:val="baseline"/>
      </w:pPr>
      <w:r w:rsidRPr="00FB42FD">
        <w:rPr>
          <w:u w:val="single"/>
        </w:rPr>
        <w:t>Minimum Required Limit.</w:t>
      </w:r>
      <w:r w:rsidRPr="00FB42FD">
        <w:tab/>
        <w:t>$2,000,000 Each Occurrence</w:t>
      </w:r>
    </w:p>
    <w:p w14:paraId="3B5674C9"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584"/>
        <w:jc w:val="both"/>
        <w:rPr>
          <w:u w:val="single"/>
        </w:rPr>
      </w:pPr>
    </w:p>
    <w:p w14:paraId="7ECB22ED" w14:textId="585ADCEB" w:rsidR="00BA4AC4" w:rsidRPr="00252FA6" w:rsidRDefault="00BA4AC4" w:rsidP="00BA4AC4">
      <w:pPr>
        <w:keepNext/>
        <w:numPr>
          <w:ilvl w:val="0"/>
          <w:numId w:val="2"/>
        </w:numPr>
        <w:tabs>
          <w:tab w:val="left" w:pos="-1080"/>
          <w:tab w:val="left" w:pos="-720"/>
          <w:tab w:val="left" w:pos="0"/>
          <w:tab w:val="left" w:pos="720"/>
          <w:tab w:val="left" w:pos="144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rPr>
          <w:u w:val="single"/>
        </w:rPr>
      </w:pPr>
      <w:r w:rsidRPr="00FB42FD">
        <w:rPr>
          <w:u w:val="single"/>
        </w:rPr>
        <w:t>Waiver of Subrogation</w:t>
      </w:r>
      <w:r w:rsidRPr="00FB42FD">
        <w:t xml:space="preserve">.  To the fullest extent permitted by law, </w:t>
      </w:r>
      <w:r w:rsidR="00124FF2">
        <w:t>Contractor</w:t>
      </w:r>
      <w:r w:rsidRPr="00FB42FD">
        <w:t xml:space="preserve"> shall cause its insurer to waive all rights to recover any payments made from PGE, its affiliates, and their respective officers, directors, agents and employees. </w:t>
      </w:r>
    </w:p>
    <w:p w14:paraId="5207CB1E" w14:textId="77777777" w:rsidR="00BA4AC4" w:rsidRPr="00FB42FD" w:rsidRDefault="00BA4AC4" w:rsidP="00BA4AC4">
      <w:pPr>
        <w:keepNext/>
        <w:tabs>
          <w:tab w:val="left" w:pos="-1080"/>
          <w:tab w:val="left" w:pos="-720"/>
          <w:tab w:val="left" w:pos="0"/>
          <w:tab w:val="left" w:pos="720"/>
          <w:tab w:val="left" w:pos="144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710"/>
        <w:jc w:val="both"/>
        <w:rPr>
          <w:u w:val="single"/>
        </w:rPr>
      </w:pPr>
    </w:p>
    <w:p w14:paraId="100822D5" w14:textId="77777777" w:rsidR="00BA4AC4" w:rsidRPr="00FB42FD" w:rsidRDefault="00BA4AC4" w:rsidP="00BA4AC4">
      <w:pPr>
        <w:keepNext/>
        <w:numPr>
          <w:ilvl w:val="0"/>
          <w:numId w:val="2"/>
        </w:numPr>
        <w:tabs>
          <w:tab w:val="left" w:pos="-1080"/>
          <w:tab w:val="left" w:pos="-720"/>
          <w:tab w:val="left" w:pos="0"/>
          <w:tab w:val="left" w:pos="720"/>
          <w:tab w:val="left" w:pos="144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pPr>
      <w:r w:rsidRPr="00FB42FD">
        <w:rPr>
          <w:u w:val="single"/>
        </w:rPr>
        <w:t>Additional Insured.</w:t>
      </w:r>
      <w:r w:rsidRPr="00FB42FD">
        <w:t xml:space="preserve">  To the fullest extent permitted by law, the insurance must include PGE, its affiliates, and their respective officers, directors, agents, and employees as additional insureds.  This insurance must apply as primary insurance without any contribution from any other insurance afforded to or </w:t>
      </w:r>
      <w:r w:rsidRPr="00FB42FD">
        <w:lastRenderedPageBreak/>
        <w:t>self-insurance maintained by such additional insured.  There must not be any endorsement or modification of this insurance to make it excess over any other insurance available to such additional insured.</w:t>
      </w:r>
    </w:p>
    <w:p w14:paraId="232CEC32" w14:textId="77777777" w:rsidR="00BA4AC4" w:rsidRPr="00FB42FD" w:rsidRDefault="00BA4AC4" w:rsidP="00BA4AC4">
      <w:pPr>
        <w:keepNext/>
        <w:tabs>
          <w:tab w:val="left" w:pos="-1080"/>
          <w:tab w:val="left" w:pos="-720"/>
          <w:tab w:val="left" w:pos="0"/>
          <w:tab w:val="left" w:pos="720"/>
          <w:tab w:val="left" w:pos="144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jc w:val="both"/>
      </w:pPr>
    </w:p>
    <w:p w14:paraId="0D6DF117" w14:textId="3740E1DE" w:rsidR="00BA4AC4" w:rsidRPr="00FB42FD" w:rsidRDefault="00BA4AC4" w:rsidP="00BA4AC4">
      <w:pPr>
        <w:keepNext/>
        <w:numPr>
          <w:ilvl w:val="0"/>
          <w:numId w:val="2"/>
        </w:numPr>
        <w:tabs>
          <w:tab w:val="left" w:pos="-1080"/>
          <w:tab w:val="left" w:pos="-720"/>
          <w:tab w:val="left" w:pos="0"/>
          <w:tab w:val="left" w:pos="720"/>
          <w:tab w:val="left" w:pos="144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pPr>
      <w:r w:rsidRPr="00FB42FD">
        <w:rPr>
          <w:u w:val="single"/>
        </w:rPr>
        <w:t>Completed Operations.</w:t>
      </w:r>
      <w:r w:rsidRPr="00FB42FD">
        <w:t xml:space="preserve">  </w:t>
      </w:r>
      <w:r w:rsidR="00124FF2">
        <w:t>Contractor</w:t>
      </w:r>
      <w:r w:rsidRPr="00FB42FD">
        <w:t xml:space="preserve"> must purchase completed operations coverage for a period of two (2) years after termination or expiration of </w:t>
      </w:r>
      <w:r w:rsidR="00277395">
        <w:t>the</w:t>
      </w:r>
      <w:r w:rsidR="00277395" w:rsidRPr="00FB42FD">
        <w:t xml:space="preserve"> </w:t>
      </w:r>
      <w:r w:rsidRPr="00FB42FD">
        <w:t>Agreement.</w:t>
      </w:r>
    </w:p>
    <w:p w14:paraId="4DC6B84D" w14:textId="77777777" w:rsidR="00BA4AC4" w:rsidRPr="00FB42FD" w:rsidRDefault="00BA4AC4" w:rsidP="00BA4AC4">
      <w:pPr>
        <w:tabs>
          <w:tab w:val="left" w:pos="-1440"/>
        </w:tabs>
        <w:ind w:left="1440"/>
        <w:jc w:val="both"/>
        <w:rPr>
          <w:strike/>
        </w:rPr>
      </w:pPr>
    </w:p>
    <w:p w14:paraId="5B993D9C" w14:textId="77777777" w:rsidR="00BA4AC4" w:rsidRPr="00FB42FD" w:rsidRDefault="00BA4AC4" w:rsidP="00BA4AC4">
      <w:pPr>
        <w:keepNext/>
        <w:numPr>
          <w:ilvl w:val="0"/>
          <w:numId w:val="5"/>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firstLine="270"/>
        <w:jc w:val="both"/>
        <w:textAlignment w:val="baseline"/>
        <w:rPr>
          <w:bCs/>
        </w:rPr>
      </w:pPr>
      <w:r w:rsidRPr="00FB42FD">
        <w:rPr>
          <w:bCs/>
        </w:rPr>
        <w:t xml:space="preserve">Automobile Liability Insurance </w:t>
      </w:r>
    </w:p>
    <w:p w14:paraId="20DD6922" w14:textId="77777777" w:rsidR="00BA4AC4" w:rsidRPr="00FB42FD" w:rsidRDefault="00BA4AC4" w:rsidP="00BA4AC4">
      <w:pPr>
        <w:ind w:left="1080"/>
        <w:jc w:val="both"/>
        <w:rPr>
          <w:bCs/>
        </w:rPr>
      </w:pPr>
    </w:p>
    <w:p w14:paraId="6917008F" w14:textId="4F25C263" w:rsidR="00BA4AC4" w:rsidRPr="00FB42FD" w:rsidRDefault="00BA4AC4" w:rsidP="00BA4AC4">
      <w:pPr>
        <w:keepNext/>
        <w:numPr>
          <w:ilvl w:val="0"/>
          <w:numId w:val="3"/>
        </w:numPr>
        <w:tabs>
          <w:tab w:val="left" w:pos="-1080"/>
          <w:tab w:val="left" w:pos="-720"/>
          <w:tab w:val="left" w:pos="0"/>
          <w:tab w:val="left" w:pos="720"/>
          <w:tab w:val="left" w:pos="81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pPr>
      <w:r w:rsidRPr="00FB42FD">
        <w:rPr>
          <w:u w:val="single"/>
        </w:rPr>
        <w:t>Scope</w:t>
      </w:r>
      <w:r w:rsidRPr="00FB42FD">
        <w:t xml:space="preserve">.  Automobile Liability insurance to cover liability arising out of any auto (including owned, hired, and non-owned autos) used in connection with the Work or Services under </w:t>
      </w:r>
      <w:r w:rsidR="00277395">
        <w:t>the</w:t>
      </w:r>
      <w:r w:rsidR="00277395" w:rsidRPr="00FB42FD">
        <w:t xml:space="preserve"> </w:t>
      </w:r>
      <w:r w:rsidRPr="00FB42FD">
        <w:t>Agreement.</w:t>
      </w:r>
    </w:p>
    <w:p w14:paraId="327D6B88"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jc w:val="both"/>
      </w:pPr>
    </w:p>
    <w:p w14:paraId="1093045F" w14:textId="77777777" w:rsidR="00BA4AC4" w:rsidRPr="00FB42FD" w:rsidRDefault="00BA4AC4" w:rsidP="00BA4AC4">
      <w:pPr>
        <w:keepNext/>
        <w:numPr>
          <w:ilvl w:val="0"/>
          <w:numId w:val="3"/>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firstLine="126"/>
        <w:jc w:val="both"/>
        <w:textAlignment w:val="baseline"/>
        <w:rPr>
          <w:u w:val="single"/>
        </w:rPr>
      </w:pPr>
      <w:r w:rsidRPr="00FB42FD">
        <w:rPr>
          <w:u w:val="single"/>
        </w:rPr>
        <w:t>Minimum Required Limit.</w:t>
      </w:r>
      <w:r w:rsidRPr="00FB42FD">
        <w:tab/>
        <w:t>$2,000,000 Each Accident</w:t>
      </w:r>
    </w:p>
    <w:p w14:paraId="731B5A52" w14:textId="77777777" w:rsidR="00BA4AC4" w:rsidRPr="00FB42FD" w:rsidRDefault="00BA4AC4" w:rsidP="00BA4AC4">
      <w:pPr>
        <w:pStyle w:val="ListParagraph"/>
        <w:rPr>
          <w:sz w:val="20"/>
          <w:u w:val="single"/>
        </w:rPr>
      </w:pPr>
    </w:p>
    <w:p w14:paraId="7B64E343" w14:textId="769F2767" w:rsidR="00BA4AC4" w:rsidRPr="00FB42FD" w:rsidRDefault="00BA4AC4" w:rsidP="00BA4AC4">
      <w:pPr>
        <w:keepNext/>
        <w:numPr>
          <w:ilvl w:val="0"/>
          <w:numId w:val="3"/>
        </w:numPr>
        <w:tabs>
          <w:tab w:val="left" w:pos="-1080"/>
          <w:tab w:val="left" w:pos="-720"/>
          <w:tab w:val="left" w:pos="0"/>
          <w:tab w:val="left" w:pos="720"/>
          <w:tab w:val="left" w:pos="81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pPr>
      <w:r w:rsidRPr="00FB42FD">
        <w:rPr>
          <w:u w:val="single"/>
        </w:rPr>
        <w:t>Pollution.</w:t>
      </w:r>
      <w:r w:rsidRPr="00FB42FD">
        <w:t xml:space="preserve">  If </w:t>
      </w:r>
      <w:r w:rsidR="00124FF2">
        <w:t>Contractor</w:t>
      </w:r>
      <w:r w:rsidRPr="00FB42FD">
        <w:t xml:space="preserve"> is transporting chemicals, hazardous materials, or similar pollutants, then the Automobile Liability Insurance must include pollution liability coverage at least as broad as the coverage provided under the ISO endorsement CA 99 48  “P</w:t>
      </w:r>
      <w:hyperlink r:id="rId17" w:history="1">
        <w:r w:rsidRPr="00FB42FD">
          <w:t>ollution Liability—Broadened Coverage For Covered Autos</w:t>
        </w:r>
      </w:hyperlink>
      <w:r w:rsidRPr="00FB42FD">
        <w:t>”.</w:t>
      </w:r>
    </w:p>
    <w:p w14:paraId="686F7BB2" w14:textId="77777777" w:rsidR="00BA4AC4" w:rsidRPr="00FB42FD" w:rsidRDefault="00BA4AC4" w:rsidP="00BA4AC4">
      <w:pPr>
        <w:pStyle w:val="ListParagraph"/>
        <w:rPr>
          <w:sz w:val="20"/>
        </w:rPr>
      </w:pPr>
    </w:p>
    <w:p w14:paraId="17E94D55" w14:textId="52B799A5" w:rsidR="00BA4AC4" w:rsidRPr="00FB42FD" w:rsidRDefault="00BA4AC4" w:rsidP="00BA4AC4">
      <w:pPr>
        <w:keepNext/>
        <w:numPr>
          <w:ilvl w:val="0"/>
          <w:numId w:val="3"/>
        </w:numPr>
        <w:tabs>
          <w:tab w:val="left" w:pos="-1080"/>
          <w:tab w:val="left" w:pos="-720"/>
          <w:tab w:val="left" w:pos="0"/>
          <w:tab w:val="left" w:pos="72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rPr>
          <w:u w:val="single"/>
        </w:rPr>
      </w:pPr>
      <w:r w:rsidRPr="00FB42FD">
        <w:rPr>
          <w:u w:val="single"/>
        </w:rPr>
        <w:t>Waiver of Subrogation</w:t>
      </w:r>
      <w:r w:rsidRPr="00FB42FD">
        <w:t xml:space="preserve">.  To the fullest extent permitted by law, </w:t>
      </w:r>
      <w:r w:rsidR="00124FF2">
        <w:t>Contractor</w:t>
      </w:r>
      <w:r w:rsidRPr="00FB42FD">
        <w:t xml:space="preserve"> shall cause its insurer to waive all rights to recover any payments made from PGE, its affiliates, and their respective officers, directors, agents and employees. </w:t>
      </w:r>
    </w:p>
    <w:p w14:paraId="6C487E68" w14:textId="77777777" w:rsidR="00BA4AC4" w:rsidRPr="00FB42FD" w:rsidRDefault="00BA4AC4" w:rsidP="00BA4AC4">
      <w:pPr>
        <w:pStyle w:val="ListParagraph"/>
        <w:rPr>
          <w:sz w:val="20"/>
          <w:u w:val="single"/>
        </w:rPr>
      </w:pPr>
    </w:p>
    <w:p w14:paraId="34265564" w14:textId="77777777" w:rsidR="00BA4AC4" w:rsidRPr="00FB42FD" w:rsidRDefault="00BA4AC4" w:rsidP="00BA4AC4">
      <w:pPr>
        <w:keepNext/>
        <w:numPr>
          <w:ilvl w:val="0"/>
          <w:numId w:val="2"/>
        </w:numPr>
        <w:tabs>
          <w:tab w:val="left" w:pos="-1080"/>
          <w:tab w:val="left" w:pos="-720"/>
          <w:tab w:val="left" w:pos="0"/>
          <w:tab w:val="left" w:pos="72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rPr>
          <w:u w:val="single"/>
        </w:rPr>
      </w:pPr>
      <w:bookmarkStart w:id="7" w:name="_Hlk83996419"/>
      <w:r w:rsidRPr="00FB42FD">
        <w:rPr>
          <w:u w:val="single"/>
        </w:rPr>
        <w:t>Additional Insured.</w:t>
      </w:r>
      <w:r w:rsidRPr="00FB42FD">
        <w:t xml:space="preserve">  To the fullest extent permitted by law, the insurance must include PGE, its affiliates, and their respective officers, directors, agents and employees as additional insureds.  This insurance must apply as primary insurance without any contribution from any other insurance afforded to or self-insurance maintained by such additional insured.  There must not be any endorsement or modification of the insurance to make it excess over any other insurance available to such additional insured.</w:t>
      </w:r>
    </w:p>
    <w:bookmarkEnd w:id="7"/>
    <w:p w14:paraId="3DA6AFAD"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584"/>
        <w:jc w:val="both"/>
        <w:rPr>
          <w:u w:val="single"/>
        </w:rPr>
      </w:pPr>
    </w:p>
    <w:p w14:paraId="3EAE4B3A" w14:textId="77777777" w:rsidR="00BA4AC4" w:rsidRPr="00FB42FD" w:rsidRDefault="00BA4AC4" w:rsidP="00BA4AC4">
      <w:pPr>
        <w:keepNext/>
        <w:numPr>
          <w:ilvl w:val="0"/>
          <w:numId w:val="5"/>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firstLine="270"/>
        <w:jc w:val="both"/>
        <w:textAlignment w:val="baseline"/>
        <w:rPr>
          <w:bCs/>
        </w:rPr>
      </w:pPr>
      <w:r w:rsidRPr="00FB42FD">
        <w:rPr>
          <w:bCs/>
        </w:rPr>
        <w:t>Professional Liability Insurance (Errors and Omission Insurance)</w:t>
      </w:r>
    </w:p>
    <w:p w14:paraId="3F88BF92"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firstLine="720"/>
        <w:jc w:val="both"/>
      </w:pPr>
    </w:p>
    <w:p w14:paraId="7C2A1329" w14:textId="46BC1594" w:rsidR="00BA4AC4" w:rsidRPr="00FB42FD" w:rsidRDefault="00BA4AC4" w:rsidP="00BA4AC4">
      <w:pPr>
        <w:keepNext/>
        <w:numPr>
          <w:ilvl w:val="0"/>
          <w:numId w:val="4"/>
        </w:numPr>
        <w:tabs>
          <w:tab w:val="left" w:pos="-1080"/>
          <w:tab w:val="left" w:pos="-720"/>
          <w:tab w:val="left" w:pos="0"/>
          <w:tab w:val="left" w:pos="630"/>
          <w:tab w:val="left" w:pos="72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pPr>
      <w:r w:rsidRPr="00FB42FD">
        <w:rPr>
          <w:u w:val="single"/>
        </w:rPr>
        <w:t>Scope.</w:t>
      </w:r>
      <w:r w:rsidRPr="00FB42FD">
        <w:t xml:space="preserve">  If any of the Work or Services under </w:t>
      </w:r>
      <w:r w:rsidR="00277395">
        <w:t>the</w:t>
      </w:r>
      <w:r w:rsidR="00277395" w:rsidRPr="00FB42FD">
        <w:t xml:space="preserve"> </w:t>
      </w:r>
      <w:r w:rsidRPr="00FB42FD">
        <w:t xml:space="preserve">Agreement involves the rendering of professional services then </w:t>
      </w:r>
      <w:r w:rsidR="00124FF2">
        <w:t>Contractor</w:t>
      </w:r>
      <w:r w:rsidRPr="00FB42FD">
        <w:t xml:space="preserve"> must obtain and maintain Professional Liability (Errors and Omissions) insurance to cover claims arising from </w:t>
      </w:r>
      <w:r w:rsidR="00124FF2">
        <w:t>Contractor</w:t>
      </w:r>
      <w:r w:rsidRPr="00FB42FD">
        <w:t xml:space="preserve">’s acts, errors or omissions.  </w:t>
      </w:r>
      <w:r w:rsidR="00124FF2">
        <w:t>Contractor</w:t>
      </w:r>
      <w:r w:rsidRPr="00FB42FD">
        <w:t xml:space="preserve"> will require Professional Liability (Errors and Omissions) insurance in the same amounts from any and all third parties </w:t>
      </w:r>
      <w:r w:rsidR="00124FF2">
        <w:t>Contractor</w:t>
      </w:r>
      <w:r w:rsidRPr="00FB42FD">
        <w:t xml:space="preserve"> utilizes in performing its design responsibilities under </w:t>
      </w:r>
      <w:r w:rsidR="00277395">
        <w:t>the</w:t>
      </w:r>
      <w:r w:rsidR="00277395" w:rsidRPr="00FB42FD">
        <w:t xml:space="preserve"> </w:t>
      </w:r>
      <w:r w:rsidRPr="00FB42FD">
        <w:t xml:space="preserve">Agreement. </w:t>
      </w:r>
    </w:p>
    <w:p w14:paraId="752E04E7"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firstLine="720"/>
        <w:jc w:val="both"/>
      </w:pPr>
    </w:p>
    <w:p w14:paraId="017EF940" w14:textId="77777777" w:rsidR="00BA4AC4" w:rsidRPr="00FB42FD" w:rsidRDefault="00BA4AC4" w:rsidP="00BA4AC4">
      <w:pPr>
        <w:keepNext/>
        <w:numPr>
          <w:ilvl w:val="0"/>
          <w:numId w:val="4"/>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firstLine="126"/>
        <w:jc w:val="both"/>
        <w:textAlignment w:val="baseline"/>
      </w:pPr>
      <w:r w:rsidRPr="00FB42FD">
        <w:rPr>
          <w:u w:val="single"/>
        </w:rPr>
        <w:t>Minimum Required Limit.</w:t>
      </w:r>
      <w:r w:rsidRPr="00FB42FD">
        <w:t xml:space="preserve">  </w:t>
      </w:r>
      <w:r w:rsidRPr="00FB42FD">
        <w:tab/>
        <w:t>$1,000,000 Per Claim</w:t>
      </w:r>
    </w:p>
    <w:p w14:paraId="7F2CABF1" w14:textId="77777777" w:rsidR="00BA4AC4" w:rsidRPr="00FB42FD" w:rsidRDefault="00BA4AC4" w:rsidP="00BA4AC4">
      <w:pPr>
        <w:pStyle w:val="ListParagraph"/>
        <w:rPr>
          <w:sz w:val="20"/>
        </w:rPr>
      </w:pPr>
    </w:p>
    <w:p w14:paraId="6FCD3662" w14:textId="77777777" w:rsidR="00BA4AC4" w:rsidRPr="00252FA6" w:rsidRDefault="00BA4AC4" w:rsidP="00BA4AC4">
      <w:pPr>
        <w:keepNext/>
        <w:numPr>
          <w:ilvl w:val="0"/>
          <w:numId w:val="4"/>
        </w:numPr>
        <w:tabs>
          <w:tab w:val="left" w:pos="-1080"/>
          <w:tab w:val="left" w:pos="-720"/>
          <w:tab w:val="left" w:pos="0"/>
          <w:tab w:val="left" w:pos="720"/>
          <w:tab w:val="left" w:pos="144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pPr>
      <w:r w:rsidRPr="00FB42FD">
        <w:rPr>
          <w:u w:val="single"/>
        </w:rPr>
        <w:t>Extended Reporting Period.</w:t>
      </w:r>
      <w:r w:rsidRPr="00FB42FD">
        <w:t xml:space="preserve">  The insurance must contain an extended reporting period of five (5) years. </w:t>
      </w:r>
    </w:p>
    <w:p w14:paraId="2EAC4051" w14:textId="77777777" w:rsidR="00BA4AC4" w:rsidRPr="00FB42FD" w:rsidRDefault="00BA4AC4" w:rsidP="00BA4AC4">
      <w:pPr>
        <w:pStyle w:val="ListParagraph"/>
        <w:rPr>
          <w:sz w:val="20"/>
        </w:rPr>
      </w:pPr>
    </w:p>
    <w:p w14:paraId="212C40DD" w14:textId="77777777" w:rsidR="00BA4AC4" w:rsidRPr="00FB42FD" w:rsidRDefault="00BA4AC4" w:rsidP="00BA4AC4">
      <w:pPr>
        <w:pStyle w:val="ListParagraph"/>
        <w:keepNext/>
        <w:numPr>
          <w:ilvl w:val="0"/>
          <w:numId w:val="5"/>
        </w:numPr>
        <w:tabs>
          <w:tab w:val="left" w:pos="-1080"/>
          <w:tab w:val="left" w:pos="-720"/>
          <w:tab w:val="left" w:pos="0"/>
          <w:tab w:val="left" w:pos="720"/>
          <w:tab w:val="left" w:pos="144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firstLine="270"/>
        <w:jc w:val="both"/>
        <w:rPr>
          <w:sz w:val="20"/>
        </w:rPr>
      </w:pPr>
      <w:r w:rsidRPr="00FB42FD">
        <w:rPr>
          <w:sz w:val="20"/>
        </w:rPr>
        <w:t>Pollution Legal Liability</w:t>
      </w:r>
    </w:p>
    <w:p w14:paraId="39C1252B" w14:textId="77777777" w:rsidR="00BA4AC4" w:rsidRPr="00FB42FD" w:rsidRDefault="00BA4AC4" w:rsidP="00BA4AC4">
      <w:pPr>
        <w:pStyle w:val="ListParagraph"/>
        <w:keepNext/>
        <w:tabs>
          <w:tab w:val="left" w:pos="-1080"/>
          <w:tab w:val="left" w:pos="-720"/>
          <w:tab w:val="left" w:pos="0"/>
          <w:tab w:val="left" w:pos="720"/>
          <w:tab w:val="left" w:pos="144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990"/>
        <w:jc w:val="both"/>
        <w:rPr>
          <w:sz w:val="20"/>
        </w:rPr>
      </w:pPr>
    </w:p>
    <w:p w14:paraId="41BBB604" w14:textId="7738A5BA" w:rsidR="00BA4AC4" w:rsidRPr="00FB42FD" w:rsidRDefault="00BA4AC4" w:rsidP="00BA4AC4">
      <w:pPr>
        <w:pStyle w:val="ListParagraph"/>
        <w:keepNext/>
        <w:numPr>
          <w:ilvl w:val="2"/>
          <w:numId w:val="5"/>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720" w:firstLine="1260"/>
        <w:jc w:val="both"/>
        <w:rPr>
          <w:sz w:val="20"/>
        </w:rPr>
      </w:pPr>
      <w:r w:rsidRPr="00FB42FD">
        <w:rPr>
          <w:sz w:val="20"/>
          <w:u w:val="single"/>
        </w:rPr>
        <w:t>Scope.</w:t>
      </w:r>
      <w:r w:rsidRPr="00FB42FD">
        <w:rPr>
          <w:sz w:val="20"/>
        </w:rPr>
        <w:t xml:space="preserve">  If any of the Work under </w:t>
      </w:r>
      <w:r w:rsidR="00277395">
        <w:rPr>
          <w:sz w:val="20"/>
        </w:rPr>
        <w:t>the</w:t>
      </w:r>
      <w:r w:rsidR="00277395" w:rsidRPr="00FB42FD">
        <w:rPr>
          <w:sz w:val="20"/>
        </w:rPr>
        <w:t xml:space="preserve"> </w:t>
      </w:r>
      <w:r w:rsidRPr="00FB42FD">
        <w:rPr>
          <w:sz w:val="20"/>
        </w:rPr>
        <w:t xml:space="preserve">Agreement involves cleanup, removal, storage, or otherwise handling of hazardous or toxic chemicals, materials, substances, or any other pollutants, </w:t>
      </w:r>
      <w:r w:rsidR="00124FF2">
        <w:rPr>
          <w:sz w:val="20"/>
        </w:rPr>
        <w:t>Contractor</w:t>
      </w:r>
      <w:r w:rsidRPr="00FB42FD">
        <w:rPr>
          <w:sz w:val="20"/>
        </w:rPr>
        <w:t xml:space="preserve"> shall provide at its expense Pollution Legal Liability Insurance appropriate to cover such activities against the risk of bodily injury and property damage.  Such policy must be endorsed to specifically provide coverage for Work performed under </w:t>
      </w:r>
      <w:r w:rsidR="00277395">
        <w:rPr>
          <w:sz w:val="20"/>
        </w:rPr>
        <w:t>the</w:t>
      </w:r>
      <w:r w:rsidR="00277395" w:rsidRPr="00FB42FD">
        <w:rPr>
          <w:sz w:val="20"/>
        </w:rPr>
        <w:t xml:space="preserve"> </w:t>
      </w:r>
      <w:r w:rsidRPr="00FB42FD">
        <w:rPr>
          <w:sz w:val="20"/>
        </w:rPr>
        <w:t xml:space="preserve">Agreement and must extend to all </w:t>
      </w:r>
      <w:r>
        <w:rPr>
          <w:sz w:val="20"/>
        </w:rPr>
        <w:t>s</w:t>
      </w:r>
      <w:r w:rsidRPr="00FB42FD">
        <w:rPr>
          <w:sz w:val="20"/>
        </w:rPr>
        <w:t>ubcontractors engaged in cleanup, removal, storage, or otherwise handling of hazardous or toxic chemicals, materials, substances, or any other pollutants.</w:t>
      </w:r>
    </w:p>
    <w:p w14:paraId="594297A9" w14:textId="77777777" w:rsidR="00BA4AC4" w:rsidRPr="00FB42FD" w:rsidRDefault="00BA4AC4" w:rsidP="00BA4AC4">
      <w:pPr>
        <w:pStyle w:val="ListParagraph"/>
        <w:keepNext/>
        <w:tabs>
          <w:tab w:val="left" w:pos="-1080"/>
          <w:tab w:val="left" w:pos="-720"/>
          <w:tab w:val="left" w:pos="0"/>
          <w:tab w:val="left" w:pos="720"/>
          <w:tab w:val="left" w:pos="1440"/>
          <w:tab w:val="left" w:pos="2640"/>
          <w:tab w:val="left" w:pos="3600"/>
          <w:tab w:val="left" w:pos="4320"/>
          <w:tab w:val="left" w:pos="5040"/>
          <w:tab w:val="left" w:pos="5760"/>
          <w:tab w:val="left" w:pos="6480"/>
          <w:tab w:val="left" w:pos="7200"/>
          <w:tab w:val="left" w:pos="7920"/>
          <w:tab w:val="left" w:pos="8640"/>
          <w:tab w:val="left" w:pos="9360"/>
          <w:tab w:val="left" w:pos="10080"/>
        </w:tabs>
        <w:ind w:left="1440"/>
        <w:jc w:val="both"/>
        <w:rPr>
          <w:sz w:val="20"/>
        </w:rPr>
      </w:pPr>
    </w:p>
    <w:p w14:paraId="6AC110EC" w14:textId="77777777" w:rsidR="00BA4AC4" w:rsidRPr="00FB42FD" w:rsidRDefault="00BA4AC4" w:rsidP="00BA4AC4">
      <w:pPr>
        <w:pStyle w:val="ListParagraph"/>
        <w:keepNext/>
        <w:numPr>
          <w:ilvl w:val="2"/>
          <w:numId w:val="5"/>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sidRPr="00FB42FD">
        <w:rPr>
          <w:sz w:val="20"/>
          <w:u w:val="single"/>
        </w:rPr>
        <w:t>Minimum Required Limit.</w:t>
      </w:r>
      <w:r w:rsidRPr="00FB42FD">
        <w:rPr>
          <w:sz w:val="20"/>
        </w:rPr>
        <w:tab/>
        <w:t>$5,000,000 Per Claim</w:t>
      </w:r>
    </w:p>
    <w:p w14:paraId="0BB32878" w14:textId="77777777" w:rsidR="00BA4AC4" w:rsidRPr="00FB42FD" w:rsidRDefault="00BA4AC4" w:rsidP="00BA4AC4">
      <w:pPr>
        <w:pStyle w:val="ListParagraph"/>
        <w:rPr>
          <w:sz w:val="20"/>
        </w:rPr>
      </w:pPr>
    </w:p>
    <w:p w14:paraId="73244B4C" w14:textId="77777777" w:rsidR="00BA4AC4" w:rsidRPr="00FB42FD" w:rsidRDefault="00BA4AC4" w:rsidP="00BA4AC4">
      <w:pPr>
        <w:pStyle w:val="ListParagraph"/>
        <w:keepNext/>
        <w:numPr>
          <w:ilvl w:val="2"/>
          <w:numId w:val="5"/>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720" w:firstLine="1260"/>
        <w:jc w:val="both"/>
        <w:rPr>
          <w:sz w:val="20"/>
        </w:rPr>
      </w:pPr>
      <w:r w:rsidRPr="00FB42FD">
        <w:rPr>
          <w:sz w:val="20"/>
          <w:u w:val="single"/>
        </w:rPr>
        <w:t>Additional Insured.</w:t>
      </w:r>
      <w:r w:rsidRPr="00FB42FD">
        <w:rPr>
          <w:sz w:val="20"/>
        </w:rPr>
        <w:t xml:space="preserve">  To the fullest extent permitted by law, the insurance must include PGE, its affiliates, and their respective officers, directors, agents and employees as additional insureds.  This insurance must apply as primary insurance without any contribution from any other insurance afforded to or </w:t>
      </w:r>
      <w:r w:rsidRPr="00FB42FD">
        <w:rPr>
          <w:sz w:val="20"/>
        </w:rPr>
        <w:lastRenderedPageBreak/>
        <w:t>self-insurance maintained by such additional insured.  There must not be any endorsement or modification of the insurance to make it excess over any other insurance available to such additional insured.</w:t>
      </w:r>
    </w:p>
    <w:p w14:paraId="52699C4B" w14:textId="77777777" w:rsidR="00BA4AC4" w:rsidRPr="00FB42FD" w:rsidRDefault="00BA4AC4" w:rsidP="00BA4AC4">
      <w:pPr>
        <w:pStyle w:val="ListParagraph"/>
        <w:rPr>
          <w:sz w:val="20"/>
        </w:rPr>
      </w:pPr>
    </w:p>
    <w:p w14:paraId="389DC27D" w14:textId="533AB6EC" w:rsidR="00BA4AC4" w:rsidRPr="00FB42FD" w:rsidRDefault="00BA4AC4" w:rsidP="00BA4AC4">
      <w:pPr>
        <w:pStyle w:val="ListParagraph"/>
        <w:keepNext/>
        <w:numPr>
          <w:ilvl w:val="2"/>
          <w:numId w:val="5"/>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720" w:firstLine="1260"/>
        <w:jc w:val="both"/>
        <w:rPr>
          <w:sz w:val="20"/>
        </w:rPr>
      </w:pPr>
      <w:r w:rsidRPr="00FB42FD">
        <w:rPr>
          <w:sz w:val="20"/>
          <w:u w:val="single"/>
        </w:rPr>
        <w:t>Waiver of Subrogation</w:t>
      </w:r>
      <w:r w:rsidRPr="00FB42FD">
        <w:rPr>
          <w:sz w:val="20"/>
        </w:rPr>
        <w:t xml:space="preserve">.  To the fullest extent permitted by law, </w:t>
      </w:r>
      <w:r w:rsidR="00124FF2">
        <w:rPr>
          <w:sz w:val="20"/>
        </w:rPr>
        <w:t>Contractor</w:t>
      </w:r>
      <w:r w:rsidRPr="00FB42FD">
        <w:rPr>
          <w:sz w:val="20"/>
        </w:rPr>
        <w:t xml:space="preserve"> shall cause its insurer to waive all rights to recover any payments made from PGE, its affiliates, and their respective officers, directors, agents and employees.</w:t>
      </w:r>
    </w:p>
    <w:p w14:paraId="173AF5B4" w14:textId="77777777" w:rsidR="00BA4AC4" w:rsidRPr="00FB42FD" w:rsidRDefault="00BA4AC4" w:rsidP="00BA4AC4">
      <w:pPr>
        <w:pStyle w:val="ListParagraph"/>
        <w:rPr>
          <w:sz w:val="20"/>
        </w:rPr>
      </w:pPr>
    </w:p>
    <w:p w14:paraId="4BF0A806" w14:textId="77777777" w:rsidR="00BA4AC4" w:rsidRPr="002C4333" w:rsidRDefault="00BA4AC4" w:rsidP="00BA4AC4">
      <w:pPr>
        <w:pStyle w:val="ListParagraph"/>
        <w:keepNext/>
        <w:numPr>
          <w:ilvl w:val="0"/>
          <w:numId w:val="5"/>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firstLine="270"/>
        <w:jc w:val="both"/>
        <w:rPr>
          <w:sz w:val="20"/>
        </w:rPr>
      </w:pPr>
      <w:r w:rsidRPr="002C4333">
        <w:rPr>
          <w:sz w:val="20"/>
        </w:rPr>
        <w:t>Unmanned Aircraft Systems Liability</w:t>
      </w:r>
    </w:p>
    <w:p w14:paraId="6A6AB968" w14:textId="77777777" w:rsidR="00BA4AC4" w:rsidRPr="002C4333" w:rsidRDefault="00BA4AC4" w:rsidP="00BA4AC4">
      <w:pPr>
        <w:keepNext/>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jc w:val="both"/>
      </w:pPr>
    </w:p>
    <w:p w14:paraId="1B57B2B6" w14:textId="2F54BD4C" w:rsidR="00BA4AC4" w:rsidRPr="002C4333" w:rsidRDefault="00BA4AC4" w:rsidP="00BA4AC4">
      <w:pPr>
        <w:pStyle w:val="ListParagraph"/>
        <w:keepNext/>
        <w:numPr>
          <w:ilvl w:val="2"/>
          <w:numId w:val="5"/>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sidRPr="002C4333">
        <w:rPr>
          <w:sz w:val="20"/>
          <w:u w:val="single"/>
        </w:rPr>
        <w:t>Scope</w:t>
      </w:r>
      <w:r w:rsidRPr="002C4333">
        <w:rPr>
          <w:sz w:val="20"/>
        </w:rPr>
        <w:t xml:space="preserve">: PRIOR TO USING AN UNMANNED AIRCRAFT SYSTEM OF ANY KIND IN PERFORMING THE WORK UNDER </w:t>
      </w:r>
      <w:r w:rsidR="00277395">
        <w:rPr>
          <w:sz w:val="20"/>
        </w:rPr>
        <w:t>THE</w:t>
      </w:r>
      <w:r w:rsidR="00277395" w:rsidRPr="002C4333">
        <w:rPr>
          <w:sz w:val="20"/>
        </w:rPr>
        <w:t xml:space="preserve"> </w:t>
      </w:r>
      <w:r w:rsidRPr="002C4333">
        <w:rPr>
          <w:sz w:val="20"/>
        </w:rPr>
        <w:t xml:space="preserve">AGREEMENT, </w:t>
      </w:r>
      <w:r w:rsidR="00124FF2">
        <w:rPr>
          <w:sz w:val="20"/>
        </w:rPr>
        <w:t>CONTRACTOR</w:t>
      </w:r>
      <w:r w:rsidRPr="002C4333">
        <w:rPr>
          <w:sz w:val="20"/>
        </w:rPr>
        <w:t xml:space="preserve"> SHALL NOTIFY PGE AND OBTAIN ITS PRIOR WRITTEN CONSENT. If an Unmanned Aircraft System is to be used in performing the Work under </w:t>
      </w:r>
      <w:r w:rsidR="00277395">
        <w:rPr>
          <w:sz w:val="20"/>
        </w:rPr>
        <w:t>the</w:t>
      </w:r>
      <w:r w:rsidR="00277395" w:rsidRPr="002C4333">
        <w:rPr>
          <w:sz w:val="20"/>
        </w:rPr>
        <w:t xml:space="preserve"> </w:t>
      </w:r>
      <w:r w:rsidRPr="002C4333">
        <w:rPr>
          <w:sz w:val="20"/>
        </w:rPr>
        <w:t>Agreement, Unmanned Aircraft Systems Liability insurance coverage appropriate to cover such activities against the risk of bodily injury, trespass, invasion of privacy and property damage.</w:t>
      </w:r>
    </w:p>
    <w:p w14:paraId="0E6FA120" w14:textId="77777777" w:rsidR="00BA4AC4" w:rsidRPr="002C4333" w:rsidRDefault="00BA4AC4" w:rsidP="00BA4AC4">
      <w:pPr>
        <w:pStyle w:val="ListParagraph"/>
        <w:keepNext/>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2160"/>
        <w:jc w:val="both"/>
        <w:rPr>
          <w:sz w:val="20"/>
        </w:rPr>
      </w:pPr>
    </w:p>
    <w:p w14:paraId="6B84F428" w14:textId="77777777" w:rsidR="00BA4AC4" w:rsidRPr="002C4333" w:rsidRDefault="00BA4AC4" w:rsidP="00BA4AC4">
      <w:pPr>
        <w:pStyle w:val="ListParagraph"/>
        <w:keepNext/>
        <w:numPr>
          <w:ilvl w:val="2"/>
          <w:numId w:val="5"/>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sidRPr="002C4333">
        <w:rPr>
          <w:sz w:val="20"/>
          <w:u w:val="single"/>
        </w:rPr>
        <w:t>Minimum Required Limit</w:t>
      </w:r>
      <w:r w:rsidRPr="002C4333">
        <w:rPr>
          <w:sz w:val="20"/>
        </w:rPr>
        <w:t>:</w:t>
      </w:r>
      <w:r w:rsidRPr="002C4333">
        <w:rPr>
          <w:sz w:val="20"/>
        </w:rPr>
        <w:tab/>
      </w:r>
      <w:r w:rsidRPr="002C4333">
        <w:rPr>
          <w:sz w:val="20"/>
        </w:rPr>
        <w:tab/>
        <w:t>$5,000,000 Each Occurrence</w:t>
      </w:r>
    </w:p>
    <w:p w14:paraId="669790D3" w14:textId="77777777" w:rsidR="00BA4AC4" w:rsidRPr="002C4333" w:rsidRDefault="00BA4AC4" w:rsidP="00BA4AC4">
      <w:pPr>
        <w:pStyle w:val="ListParagraph"/>
        <w:rPr>
          <w:sz w:val="20"/>
        </w:rPr>
      </w:pPr>
    </w:p>
    <w:p w14:paraId="5F9BD6E0" w14:textId="77777777" w:rsidR="00BA4AC4" w:rsidRPr="002C4333" w:rsidRDefault="00BA4AC4" w:rsidP="00BA4AC4">
      <w:pPr>
        <w:pStyle w:val="ListParagraph"/>
        <w:numPr>
          <w:ilvl w:val="2"/>
          <w:numId w:val="5"/>
        </w:numPr>
        <w:rPr>
          <w:sz w:val="20"/>
        </w:rPr>
      </w:pPr>
      <w:r w:rsidRPr="002C4333">
        <w:rPr>
          <w:sz w:val="20"/>
          <w:u w:val="single"/>
        </w:rPr>
        <w:t>Additional Insured</w:t>
      </w:r>
      <w:r w:rsidRPr="002C4333">
        <w:rPr>
          <w:sz w:val="20"/>
        </w:rPr>
        <w:t>.  To the fullest extent permitted by law, the insurance must include PGE, its affiliates, and their respective officers, directors, agents and employees as additional insureds.  This insurance must apply as primary insurance without any contribution from any other insurance afforded to or self-insurance maintained by such additional insured.  There must not be any endorsement or modification of the insurance to make it excess over any other insurance available to such additional insured.</w:t>
      </w:r>
    </w:p>
    <w:p w14:paraId="788F429D" w14:textId="77777777" w:rsidR="00BA4AC4" w:rsidRPr="00084026" w:rsidRDefault="00BA4AC4" w:rsidP="00BA4AC4">
      <w:pPr>
        <w:keepNext/>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jc w:val="both"/>
      </w:pPr>
    </w:p>
    <w:p w14:paraId="2AFB68D0" w14:textId="77777777" w:rsidR="00BA4AC4" w:rsidRPr="00FB42FD" w:rsidRDefault="00BA4AC4" w:rsidP="00BA4AC4">
      <w:pPr>
        <w:pStyle w:val="ListParagraph"/>
        <w:keepNext/>
        <w:numPr>
          <w:ilvl w:val="0"/>
          <w:numId w:val="5"/>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firstLine="270"/>
        <w:jc w:val="both"/>
        <w:rPr>
          <w:sz w:val="20"/>
        </w:rPr>
      </w:pPr>
      <w:r w:rsidRPr="00FB42FD">
        <w:rPr>
          <w:sz w:val="20"/>
        </w:rPr>
        <w:t>Aircraft Liability</w:t>
      </w:r>
    </w:p>
    <w:p w14:paraId="09F0BD12" w14:textId="77777777" w:rsidR="00BA4AC4" w:rsidRPr="00FB42FD" w:rsidRDefault="00BA4AC4" w:rsidP="00BA4AC4">
      <w:pPr>
        <w:pStyle w:val="ListParagraph"/>
        <w:keepNext/>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990"/>
        <w:jc w:val="both"/>
        <w:rPr>
          <w:sz w:val="20"/>
        </w:rPr>
      </w:pPr>
    </w:p>
    <w:p w14:paraId="73921648" w14:textId="7BCA3EE6" w:rsidR="00BA4AC4" w:rsidRPr="00FB42FD" w:rsidRDefault="00BA4AC4" w:rsidP="00BA4AC4">
      <w:pPr>
        <w:pStyle w:val="ListParagraph"/>
        <w:keepNext/>
        <w:numPr>
          <w:ilvl w:val="2"/>
          <w:numId w:val="5"/>
        </w:numPr>
        <w:tabs>
          <w:tab w:val="left" w:pos="-1080"/>
          <w:tab w:val="left" w:pos="-720"/>
          <w:tab w:val="left" w:pos="0"/>
          <w:tab w:val="left" w:pos="720"/>
          <w:tab w:val="left" w:pos="1440"/>
          <w:tab w:val="left" w:pos="1620"/>
          <w:tab w:val="left" w:pos="2070"/>
          <w:tab w:val="left" w:pos="3600"/>
          <w:tab w:val="left" w:pos="4320"/>
          <w:tab w:val="left" w:pos="5040"/>
          <w:tab w:val="left" w:pos="5760"/>
          <w:tab w:val="left" w:pos="6480"/>
          <w:tab w:val="left" w:pos="7200"/>
          <w:tab w:val="left" w:pos="7920"/>
          <w:tab w:val="left" w:pos="8640"/>
          <w:tab w:val="left" w:pos="9360"/>
          <w:tab w:val="left" w:pos="10080"/>
        </w:tabs>
        <w:ind w:left="720" w:firstLine="1260"/>
        <w:jc w:val="both"/>
        <w:rPr>
          <w:sz w:val="20"/>
        </w:rPr>
      </w:pPr>
      <w:r w:rsidRPr="00FB42FD">
        <w:rPr>
          <w:sz w:val="20"/>
          <w:u w:val="single"/>
        </w:rPr>
        <w:t>Scope</w:t>
      </w:r>
      <w:r w:rsidRPr="00FB42FD">
        <w:rPr>
          <w:sz w:val="20"/>
        </w:rPr>
        <w:t xml:space="preserve">:  </w:t>
      </w:r>
      <w:r w:rsidRPr="00FB42FD">
        <w:rPr>
          <w:b/>
          <w:sz w:val="20"/>
        </w:rPr>
        <w:t xml:space="preserve">PRIOR TO USING AN AIRCRAFT OF ANY KIND IN PERFORMING THE </w:t>
      </w:r>
      <w:r w:rsidR="00277395">
        <w:rPr>
          <w:b/>
          <w:sz w:val="20"/>
        </w:rPr>
        <w:t>SERVICES</w:t>
      </w:r>
      <w:r w:rsidR="00277395" w:rsidRPr="00FB42FD">
        <w:rPr>
          <w:b/>
          <w:sz w:val="20"/>
        </w:rPr>
        <w:t xml:space="preserve"> </w:t>
      </w:r>
      <w:r w:rsidRPr="00FB42FD">
        <w:rPr>
          <w:b/>
          <w:sz w:val="20"/>
        </w:rPr>
        <w:t xml:space="preserve">UNDER </w:t>
      </w:r>
      <w:r w:rsidR="00277395">
        <w:rPr>
          <w:b/>
          <w:sz w:val="20"/>
        </w:rPr>
        <w:t>THE</w:t>
      </w:r>
      <w:r w:rsidR="00277395" w:rsidRPr="00FB42FD">
        <w:rPr>
          <w:b/>
          <w:sz w:val="20"/>
        </w:rPr>
        <w:t xml:space="preserve"> </w:t>
      </w:r>
      <w:r w:rsidRPr="00FB42FD">
        <w:rPr>
          <w:b/>
          <w:sz w:val="20"/>
        </w:rPr>
        <w:t xml:space="preserve">AGREEMENT, </w:t>
      </w:r>
      <w:r w:rsidR="00124FF2">
        <w:rPr>
          <w:b/>
          <w:sz w:val="20"/>
        </w:rPr>
        <w:t>CONTRACTOR</w:t>
      </w:r>
      <w:r w:rsidRPr="00FB42FD">
        <w:rPr>
          <w:b/>
          <w:sz w:val="20"/>
        </w:rPr>
        <w:t xml:space="preserve"> SHALL NOTIFY </w:t>
      </w:r>
      <w:smartTag w:uri="urn:schemas-microsoft-com:office:smarttags" w:element="stockticker">
        <w:r w:rsidRPr="00FB42FD">
          <w:rPr>
            <w:b/>
            <w:sz w:val="20"/>
          </w:rPr>
          <w:t>PGE</w:t>
        </w:r>
      </w:smartTag>
      <w:r w:rsidRPr="00FB42FD">
        <w:rPr>
          <w:b/>
          <w:sz w:val="20"/>
        </w:rPr>
        <w:t xml:space="preserve"> </w:t>
      </w:r>
      <w:smartTag w:uri="urn:schemas-microsoft-com:office:smarttags" w:element="stockticker">
        <w:r w:rsidRPr="00FB42FD">
          <w:rPr>
            <w:b/>
            <w:sz w:val="20"/>
          </w:rPr>
          <w:t>AND</w:t>
        </w:r>
      </w:smartTag>
      <w:r w:rsidRPr="00FB42FD">
        <w:rPr>
          <w:b/>
          <w:sz w:val="20"/>
        </w:rPr>
        <w:t xml:space="preserve"> OBTAIN ITS PRIOR WRITTEN CONSENT</w:t>
      </w:r>
      <w:r w:rsidRPr="00FB42FD">
        <w:rPr>
          <w:sz w:val="20"/>
        </w:rPr>
        <w:t xml:space="preserve">. If an aircraft is to be used in performing the </w:t>
      </w:r>
      <w:r w:rsidR="00277395">
        <w:rPr>
          <w:sz w:val="20"/>
        </w:rPr>
        <w:t>Services</w:t>
      </w:r>
      <w:r w:rsidR="00277395" w:rsidRPr="00FB42FD">
        <w:rPr>
          <w:sz w:val="20"/>
        </w:rPr>
        <w:t xml:space="preserve"> </w:t>
      </w:r>
      <w:r w:rsidRPr="00FB42FD">
        <w:rPr>
          <w:sz w:val="20"/>
        </w:rPr>
        <w:t xml:space="preserve">under </w:t>
      </w:r>
      <w:r w:rsidR="00277395">
        <w:rPr>
          <w:sz w:val="20"/>
        </w:rPr>
        <w:t>the</w:t>
      </w:r>
      <w:r w:rsidR="00277395" w:rsidRPr="00FB42FD">
        <w:rPr>
          <w:sz w:val="20"/>
        </w:rPr>
        <w:t xml:space="preserve"> </w:t>
      </w:r>
      <w:r w:rsidRPr="00FB42FD">
        <w:rPr>
          <w:sz w:val="20"/>
        </w:rPr>
        <w:t>Agreement, Aircraft Liability insurance covering fixed wing and rotorcraft aircraft whether owned, hired or non-owned.</w:t>
      </w:r>
    </w:p>
    <w:p w14:paraId="466DB195" w14:textId="77777777" w:rsidR="00BA4AC4" w:rsidRPr="00FB42FD" w:rsidRDefault="00BA4AC4" w:rsidP="00BA4AC4">
      <w:pPr>
        <w:pStyle w:val="ListParagraph"/>
        <w:keepNext/>
        <w:tabs>
          <w:tab w:val="left" w:pos="-1080"/>
          <w:tab w:val="left" w:pos="-720"/>
          <w:tab w:val="left" w:pos="0"/>
          <w:tab w:val="left" w:pos="720"/>
          <w:tab w:val="left" w:pos="1440"/>
          <w:tab w:val="left" w:pos="1620"/>
          <w:tab w:val="left" w:pos="207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79426A7B" w14:textId="77777777" w:rsidR="00BA4AC4" w:rsidRPr="002C4333" w:rsidRDefault="00BA4AC4" w:rsidP="00BA4AC4">
      <w:pPr>
        <w:pStyle w:val="ListParagraph"/>
        <w:keepNext/>
        <w:numPr>
          <w:ilvl w:val="2"/>
          <w:numId w:val="5"/>
        </w:numPr>
        <w:tabs>
          <w:tab w:val="left" w:pos="-1080"/>
          <w:tab w:val="left" w:pos="-720"/>
          <w:tab w:val="left" w:pos="0"/>
          <w:tab w:val="left" w:pos="720"/>
          <w:tab w:val="left" w:pos="1440"/>
          <w:tab w:val="left" w:pos="1620"/>
          <w:tab w:val="left" w:pos="2070"/>
          <w:tab w:val="left" w:pos="3600"/>
          <w:tab w:val="left" w:pos="4320"/>
          <w:tab w:val="left" w:pos="5040"/>
          <w:tab w:val="left" w:pos="5760"/>
          <w:tab w:val="left" w:pos="6480"/>
          <w:tab w:val="left" w:pos="7200"/>
          <w:tab w:val="left" w:pos="7920"/>
          <w:tab w:val="left" w:pos="8640"/>
          <w:tab w:val="left" w:pos="9360"/>
          <w:tab w:val="left" w:pos="10080"/>
        </w:tabs>
        <w:jc w:val="both"/>
        <w:rPr>
          <w:sz w:val="20"/>
          <w:u w:val="single"/>
        </w:rPr>
      </w:pPr>
      <w:r w:rsidRPr="00FB42FD">
        <w:rPr>
          <w:sz w:val="20"/>
          <w:u w:val="single"/>
        </w:rPr>
        <w:t>Minimum Required Limit</w:t>
      </w:r>
      <w:r w:rsidRPr="00FB42FD">
        <w:rPr>
          <w:sz w:val="20"/>
        </w:rPr>
        <w:t>:</w:t>
      </w:r>
      <w:r w:rsidRPr="00FB42FD">
        <w:rPr>
          <w:sz w:val="20"/>
        </w:rPr>
        <w:tab/>
        <w:t>$10,000,000 Each Occurrence</w:t>
      </w:r>
    </w:p>
    <w:p w14:paraId="03FBEA39" w14:textId="77777777" w:rsidR="00BA4AC4" w:rsidRPr="002C4333" w:rsidRDefault="00BA4AC4" w:rsidP="00BA4AC4">
      <w:pPr>
        <w:pStyle w:val="ListParagraph"/>
        <w:rPr>
          <w:sz w:val="20"/>
          <w:u w:val="single"/>
        </w:rPr>
      </w:pPr>
    </w:p>
    <w:p w14:paraId="725531CB" w14:textId="77777777" w:rsidR="00BA4AC4" w:rsidRPr="0021174D" w:rsidRDefault="00BA4AC4" w:rsidP="00BA4AC4">
      <w:pPr>
        <w:pStyle w:val="ListParagraph"/>
        <w:numPr>
          <w:ilvl w:val="2"/>
          <w:numId w:val="5"/>
        </w:numPr>
        <w:rPr>
          <w:sz w:val="20"/>
        </w:rPr>
      </w:pPr>
      <w:r w:rsidRPr="002C4333">
        <w:rPr>
          <w:sz w:val="20"/>
          <w:u w:val="single"/>
        </w:rPr>
        <w:t xml:space="preserve">Additional Insured.  </w:t>
      </w:r>
      <w:r w:rsidRPr="002C4333">
        <w:rPr>
          <w:sz w:val="20"/>
        </w:rPr>
        <w:t>To the fullest extent permitted by law, the insurance must include PGE, its affiliates, and their respective officers, directors, agents and employees as additional insureds.  This insurance must apply as primary insurance without any contribution from any other insurance afforded to or self-insurance maintained by such additional insured.  There must not be any endorsement or modification of the insurance to make it excess over any other insurance available to such additional insured</w:t>
      </w:r>
      <w:r w:rsidRPr="0021174D">
        <w:rPr>
          <w:sz w:val="20"/>
        </w:rPr>
        <w:t>.</w:t>
      </w:r>
    </w:p>
    <w:p w14:paraId="49643594" w14:textId="77777777" w:rsidR="00BA4AC4" w:rsidRPr="00FB42FD" w:rsidRDefault="00BA4AC4" w:rsidP="00BA4AC4">
      <w:pPr>
        <w:pStyle w:val="ListParagraph"/>
        <w:rPr>
          <w:sz w:val="20"/>
        </w:rPr>
      </w:pPr>
    </w:p>
    <w:p w14:paraId="246839EC" w14:textId="77777777" w:rsidR="00BA4AC4" w:rsidRPr="00FB42FD" w:rsidRDefault="00BA4AC4" w:rsidP="00BA4AC4">
      <w:pPr>
        <w:pStyle w:val="ListParagraph"/>
        <w:numPr>
          <w:ilvl w:val="0"/>
          <w:numId w:val="5"/>
        </w:numPr>
        <w:ind w:firstLine="270"/>
        <w:rPr>
          <w:sz w:val="20"/>
        </w:rPr>
      </w:pPr>
      <w:r w:rsidRPr="00FB42FD">
        <w:rPr>
          <w:sz w:val="20"/>
        </w:rPr>
        <w:t>Network Security &amp; Privacy Liability</w:t>
      </w:r>
    </w:p>
    <w:p w14:paraId="4D82CD54" w14:textId="77777777" w:rsidR="00BA4AC4" w:rsidRPr="00FB42FD" w:rsidRDefault="00BA4AC4" w:rsidP="00BA4AC4">
      <w:pPr>
        <w:pStyle w:val="ListParagraph"/>
        <w:rPr>
          <w:sz w:val="20"/>
        </w:rPr>
      </w:pPr>
    </w:p>
    <w:p w14:paraId="2E0BEB01" w14:textId="62E8192B" w:rsidR="00BA4AC4" w:rsidRPr="00FB42FD" w:rsidRDefault="00BA4AC4" w:rsidP="00BA4AC4">
      <w:pPr>
        <w:pStyle w:val="ListParagraph"/>
        <w:numPr>
          <w:ilvl w:val="2"/>
          <w:numId w:val="5"/>
        </w:numPr>
        <w:ind w:left="720" w:firstLine="1260"/>
        <w:jc w:val="both"/>
        <w:rPr>
          <w:sz w:val="20"/>
        </w:rPr>
      </w:pPr>
      <w:r w:rsidRPr="00FB42FD">
        <w:rPr>
          <w:sz w:val="20"/>
          <w:u w:val="single"/>
        </w:rPr>
        <w:t>Scope</w:t>
      </w:r>
      <w:r w:rsidRPr="00FB42FD">
        <w:rPr>
          <w:sz w:val="20"/>
        </w:rPr>
        <w:t xml:space="preserve">:  If any of the Services under </w:t>
      </w:r>
      <w:r w:rsidR="00277395">
        <w:rPr>
          <w:sz w:val="20"/>
        </w:rPr>
        <w:t>the</w:t>
      </w:r>
      <w:r w:rsidR="00277395" w:rsidRPr="00FB42FD">
        <w:rPr>
          <w:sz w:val="20"/>
        </w:rPr>
        <w:t xml:space="preserve"> </w:t>
      </w:r>
      <w:r w:rsidRPr="00FB42FD">
        <w:rPr>
          <w:sz w:val="20"/>
        </w:rPr>
        <w:t>Agreement involves the rendering of IT services including, but not limited to software, software or hardware or systems development or consulting services; internet/application services (e.g., web hosting); providing content; connect</w:t>
      </w:r>
      <w:r w:rsidR="0002751A">
        <w:rPr>
          <w:sz w:val="20"/>
        </w:rPr>
        <w:t>ing</w:t>
      </w:r>
      <w:r w:rsidRPr="00FB42FD">
        <w:rPr>
          <w:sz w:val="20"/>
        </w:rPr>
        <w:t xml:space="preserve"> to PGE network(s); or if </w:t>
      </w:r>
      <w:r w:rsidR="00124FF2">
        <w:rPr>
          <w:sz w:val="20"/>
        </w:rPr>
        <w:t>Contractor</w:t>
      </w:r>
      <w:r w:rsidRPr="00FB42FD">
        <w:rPr>
          <w:sz w:val="20"/>
        </w:rPr>
        <w:t xml:space="preserve"> in any way collects, obtains, maintains or in any way uses PGE </w:t>
      </w:r>
      <w:r>
        <w:rPr>
          <w:sz w:val="20"/>
        </w:rPr>
        <w:t xml:space="preserve">information, PGE employee information, or PGE </w:t>
      </w:r>
      <w:r w:rsidRPr="00FB42FD">
        <w:rPr>
          <w:sz w:val="20"/>
        </w:rPr>
        <w:t xml:space="preserve">customer information, then </w:t>
      </w:r>
      <w:r w:rsidR="00124FF2">
        <w:rPr>
          <w:sz w:val="20"/>
        </w:rPr>
        <w:t>Contractor</w:t>
      </w:r>
      <w:r w:rsidRPr="00FB42FD">
        <w:rPr>
          <w:sz w:val="20"/>
        </w:rPr>
        <w:t xml:space="preserve"> shall maintain Network Security &amp; Privacy Liability, including Technology Errors &amp; Omissions.</w:t>
      </w:r>
    </w:p>
    <w:p w14:paraId="1A4356E3" w14:textId="77777777" w:rsidR="00BA4AC4" w:rsidRPr="00FB42FD" w:rsidRDefault="00BA4AC4" w:rsidP="00BA4AC4">
      <w:pPr>
        <w:pStyle w:val="ListParagraph"/>
        <w:rPr>
          <w:sz w:val="20"/>
        </w:rPr>
      </w:pPr>
    </w:p>
    <w:p w14:paraId="24690DEB" w14:textId="77777777" w:rsidR="00BA4AC4" w:rsidRDefault="00BA4AC4" w:rsidP="00BA4AC4">
      <w:pPr>
        <w:pStyle w:val="ListParagraph"/>
        <w:numPr>
          <w:ilvl w:val="2"/>
          <w:numId w:val="5"/>
        </w:numPr>
        <w:rPr>
          <w:sz w:val="20"/>
        </w:rPr>
      </w:pPr>
      <w:r w:rsidRPr="00FB42FD">
        <w:rPr>
          <w:sz w:val="20"/>
          <w:u w:val="single"/>
        </w:rPr>
        <w:t>Minimum Required Limit</w:t>
      </w:r>
      <w:r w:rsidRPr="00FB42FD">
        <w:rPr>
          <w:sz w:val="20"/>
        </w:rPr>
        <w:t>:</w:t>
      </w:r>
      <w:r w:rsidRPr="00FB42FD">
        <w:rPr>
          <w:sz w:val="20"/>
        </w:rPr>
        <w:tab/>
        <w:t>$5,000,000 Each Claim</w:t>
      </w:r>
    </w:p>
    <w:p w14:paraId="6D47C6D6" w14:textId="77777777" w:rsidR="00BA4AC4" w:rsidRPr="00C96564" w:rsidRDefault="00BA4AC4" w:rsidP="00BA4AC4">
      <w:pPr>
        <w:pStyle w:val="ListParagraph"/>
        <w:rPr>
          <w:sz w:val="20"/>
        </w:rPr>
      </w:pPr>
    </w:p>
    <w:p w14:paraId="75A3F11B" w14:textId="77777777" w:rsidR="00BA4AC4" w:rsidRPr="00C96564" w:rsidRDefault="00BA4AC4" w:rsidP="00BA4AC4">
      <w:pPr>
        <w:pStyle w:val="ListParagraph"/>
        <w:numPr>
          <w:ilvl w:val="2"/>
          <w:numId w:val="5"/>
        </w:numPr>
        <w:rPr>
          <w:sz w:val="20"/>
        </w:rPr>
      </w:pPr>
      <w:r w:rsidRPr="00C96564">
        <w:rPr>
          <w:sz w:val="20"/>
          <w:u w:val="single"/>
        </w:rPr>
        <w:t>Additional Insured.</w:t>
      </w:r>
      <w:r w:rsidRPr="00C96564">
        <w:rPr>
          <w:sz w:val="20"/>
        </w:rPr>
        <w:t xml:space="preserve">  To the fullest extent permitted by law, the insurance must include PGE, its </w:t>
      </w:r>
      <w:r>
        <w:rPr>
          <w:sz w:val="20"/>
        </w:rPr>
        <w:t>a</w:t>
      </w:r>
      <w:r w:rsidRPr="00C96564">
        <w:rPr>
          <w:sz w:val="20"/>
        </w:rPr>
        <w:t xml:space="preserve">ffiliates, and their respective officers, directors, agents and employees as additional insureds.  This insurance must apply as primary insurance without any </w:t>
      </w:r>
      <w:r w:rsidRPr="00C96564">
        <w:rPr>
          <w:sz w:val="20"/>
        </w:rPr>
        <w:lastRenderedPageBreak/>
        <w:t>contribution from any other insurance afforded to or self-insurance maintained by such additional insured.  There must not be any endorsement or modification of the insurance to make it excess over any other insurance available to such additional insured.</w:t>
      </w:r>
    </w:p>
    <w:p w14:paraId="2D659245" w14:textId="77777777" w:rsidR="00BA4AC4" w:rsidRPr="00FB42FD" w:rsidRDefault="00BA4AC4" w:rsidP="00BA4AC4">
      <w:pPr>
        <w:pStyle w:val="ListParagraph"/>
        <w:rPr>
          <w:sz w:val="20"/>
        </w:rPr>
      </w:pPr>
    </w:p>
    <w:p w14:paraId="2CA9257A" w14:textId="77777777" w:rsidR="00BA4AC4" w:rsidRPr="00FB42FD" w:rsidRDefault="00BA4AC4" w:rsidP="00BA4AC4">
      <w:pPr>
        <w:pStyle w:val="ListParagraph"/>
        <w:numPr>
          <w:ilvl w:val="0"/>
          <w:numId w:val="5"/>
        </w:numPr>
        <w:ind w:firstLine="270"/>
        <w:rPr>
          <w:sz w:val="20"/>
        </w:rPr>
      </w:pPr>
      <w:r w:rsidRPr="00FB42FD">
        <w:rPr>
          <w:sz w:val="20"/>
        </w:rPr>
        <w:t>Cargo/Transit</w:t>
      </w:r>
    </w:p>
    <w:p w14:paraId="700F8CF0" w14:textId="77777777" w:rsidR="00BA4AC4" w:rsidRPr="00FB42FD" w:rsidRDefault="00BA4AC4" w:rsidP="00BA4AC4">
      <w:pPr>
        <w:pStyle w:val="ListParagraph"/>
        <w:rPr>
          <w:sz w:val="20"/>
        </w:rPr>
      </w:pPr>
    </w:p>
    <w:p w14:paraId="1F9EC84D" w14:textId="797CCCBF" w:rsidR="00BA4AC4" w:rsidRPr="00FB42FD" w:rsidRDefault="00BA4AC4" w:rsidP="00BA4AC4">
      <w:pPr>
        <w:pStyle w:val="ListParagraph"/>
        <w:numPr>
          <w:ilvl w:val="2"/>
          <w:numId w:val="5"/>
        </w:numPr>
        <w:ind w:left="720" w:firstLine="1170"/>
        <w:rPr>
          <w:sz w:val="20"/>
        </w:rPr>
      </w:pPr>
      <w:r w:rsidRPr="00FB42FD">
        <w:rPr>
          <w:sz w:val="20"/>
          <w:u w:val="single"/>
        </w:rPr>
        <w:t>Scope</w:t>
      </w:r>
      <w:r w:rsidRPr="00FB42FD">
        <w:rPr>
          <w:sz w:val="20"/>
        </w:rPr>
        <w:t xml:space="preserve">:  If any of the Services under </w:t>
      </w:r>
      <w:r w:rsidR="00277395">
        <w:rPr>
          <w:sz w:val="20"/>
        </w:rPr>
        <w:t>the</w:t>
      </w:r>
      <w:r w:rsidR="00277395" w:rsidRPr="00FB42FD">
        <w:rPr>
          <w:sz w:val="20"/>
        </w:rPr>
        <w:t xml:space="preserve"> </w:t>
      </w:r>
      <w:r w:rsidRPr="00FB42FD">
        <w:rPr>
          <w:sz w:val="20"/>
        </w:rPr>
        <w:t xml:space="preserve">Agreement involves the transportation of PGE property, by any form of conveyance, </w:t>
      </w:r>
      <w:r w:rsidR="00124FF2">
        <w:rPr>
          <w:sz w:val="20"/>
        </w:rPr>
        <w:t>Contractor</w:t>
      </w:r>
      <w:r w:rsidRPr="00FB42FD">
        <w:rPr>
          <w:sz w:val="20"/>
        </w:rPr>
        <w:t xml:space="preserve"> shall maintain Cargo and/or Transit coverage for the duration of such transportation.</w:t>
      </w:r>
    </w:p>
    <w:p w14:paraId="29770838" w14:textId="77777777" w:rsidR="00BA4AC4" w:rsidRPr="00FB42FD" w:rsidRDefault="00BA4AC4" w:rsidP="00BA4AC4">
      <w:pPr>
        <w:pStyle w:val="ListParagraph"/>
        <w:ind w:left="2160"/>
        <w:rPr>
          <w:sz w:val="20"/>
        </w:rPr>
      </w:pPr>
    </w:p>
    <w:p w14:paraId="56830271" w14:textId="070ECC96" w:rsidR="00BA4AC4" w:rsidRPr="00FB42FD" w:rsidRDefault="00BA4AC4" w:rsidP="00BA4AC4">
      <w:pPr>
        <w:pStyle w:val="ListParagraph"/>
        <w:numPr>
          <w:ilvl w:val="2"/>
          <w:numId w:val="5"/>
        </w:numPr>
        <w:ind w:hanging="270"/>
        <w:rPr>
          <w:sz w:val="20"/>
        </w:rPr>
      </w:pPr>
      <w:r w:rsidRPr="00FB42FD">
        <w:rPr>
          <w:sz w:val="20"/>
          <w:u w:val="single"/>
        </w:rPr>
        <w:t>Minimum Required Limit</w:t>
      </w:r>
      <w:r w:rsidRPr="00FB42FD">
        <w:rPr>
          <w:sz w:val="20"/>
        </w:rPr>
        <w:t>:</w:t>
      </w:r>
      <w:r w:rsidRPr="00FB42FD">
        <w:rPr>
          <w:sz w:val="20"/>
        </w:rPr>
        <w:tab/>
        <w:t>Full replacement value of the shipment</w:t>
      </w:r>
      <w:r w:rsidR="0002751A">
        <w:rPr>
          <w:sz w:val="20"/>
        </w:rPr>
        <w:t>.</w:t>
      </w:r>
    </w:p>
    <w:p w14:paraId="7B01886E" w14:textId="77777777" w:rsidR="00BA4AC4" w:rsidRPr="00FB42FD" w:rsidRDefault="00BA4AC4" w:rsidP="00BA4AC4">
      <w:pPr>
        <w:pStyle w:val="ListParagraph"/>
        <w:rPr>
          <w:sz w:val="20"/>
        </w:rPr>
      </w:pPr>
    </w:p>
    <w:p w14:paraId="04DBECEF" w14:textId="43C7C22F" w:rsidR="00BA4AC4" w:rsidRPr="00FB42FD" w:rsidRDefault="00BA4AC4" w:rsidP="00BA4AC4">
      <w:pPr>
        <w:numPr>
          <w:ilvl w:val="0"/>
          <w:numId w:val="6"/>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rPr>
          <w:bCs/>
          <w:u w:val="single"/>
        </w:rPr>
      </w:pPr>
      <w:r w:rsidRPr="00FB42FD">
        <w:rPr>
          <w:bCs/>
          <w:u w:val="single"/>
        </w:rPr>
        <w:t>Excess or Umbrella Insurance.</w:t>
      </w:r>
      <w:r w:rsidRPr="00FB42FD">
        <w:rPr>
          <w:bCs/>
        </w:rPr>
        <w:t xml:space="preserve">  The required minimum limits </w:t>
      </w:r>
      <w:r w:rsidRPr="00FB42FD">
        <w:t>may be met through any combination of primary and excess</w:t>
      </w:r>
      <w:r>
        <w:t>/umbrella</w:t>
      </w:r>
      <w:r w:rsidRPr="00FB42FD">
        <w:t xml:space="preserve"> insurance policies.</w:t>
      </w:r>
      <w:r>
        <w:t xml:space="preserve"> </w:t>
      </w:r>
      <w:r w:rsidRPr="00C220DE">
        <w:t>If any excess or umbrella policy(</w:t>
      </w:r>
      <w:proofErr w:type="spellStart"/>
      <w:r w:rsidRPr="00C220DE">
        <w:t>ies</w:t>
      </w:r>
      <w:proofErr w:type="spellEnd"/>
      <w:r w:rsidRPr="00C220DE">
        <w:t>) are used to meet the limit requirement in Section B and C hereunder, then such excess or umbrella policy(</w:t>
      </w:r>
      <w:proofErr w:type="spellStart"/>
      <w:r w:rsidRPr="00C220DE">
        <w:t>ies</w:t>
      </w:r>
      <w:proofErr w:type="spellEnd"/>
      <w:r w:rsidRPr="00C220DE">
        <w:t xml:space="preserve">) shall also provide waivers of subrogation and additional insured status as required by any underlying policy required in this Exhibit </w:t>
      </w:r>
      <w:r w:rsidR="00431F76">
        <w:t>B</w:t>
      </w:r>
      <w:r w:rsidRPr="00C220DE">
        <w:t>. Furthermore, to the extent that such excess or umbrella policies contain an “Other Insurance” clause, such clauses shall not operate to require PGE’s own self-insurance or policies contribution.</w:t>
      </w:r>
    </w:p>
    <w:p w14:paraId="041D41CD"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jc w:val="both"/>
        <w:rPr>
          <w:bCs/>
          <w:u w:val="single"/>
        </w:rPr>
      </w:pPr>
    </w:p>
    <w:p w14:paraId="7172190E" w14:textId="03D48EA7" w:rsidR="00BA4AC4" w:rsidRPr="00FB42FD" w:rsidRDefault="00BA4AC4" w:rsidP="00BA4AC4">
      <w:pPr>
        <w:numPr>
          <w:ilvl w:val="0"/>
          <w:numId w:val="6"/>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rPr>
          <w:bCs/>
          <w:u w:val="single"/>
        </w:rPr>
      </w:pPr>
      <w:r w:rsidRPr="00FB42FD">
        <w:rPr>
          <w:bCs/>
          <w:u w:val="single"/>
        </w:rPr>
        <w:t>Certificates of Insurance.</w:t>
      </w:r>
      <w:r w:rsidRPr="00FB42FD">
        <w:rPr>
          <w:bCs/>
        </w:rPr>
        <w:t xml:space="preserve">  </w:t>
      </w:r>
      <w:r w:rsidRPr="00FB42FD">
        <w:t xml:space="preserve">Prior to commencement of any Services under </w:t>
      </w:r>
      <w:r w:rsidR="00277395">
        <w:t>the</w:t>
      </w:r>
      <w:r w:rsidR="00277395" w:rsidRPr="00FB42FD">
        <w:t xml:space="preserve"> </w:t>
      </w:r>
      <w:r w:rsidRPr="00FB42FD">
        <w:t xml:space="preserve">Agreement, </w:t>
      </w:r>
      <w:r w:rsidR="00124FF2">
        <w:t>Contractor</w:t>
      </w:r>
      <w:r w:rsidRPr="00FB42FD">
        <w:t xml:space="preserve"> must furnish PGE with a Certificate of Insurance evidencing compliance with these requirements.  Without penalty or default, PGE has the right, but not the obligation, to prohibit commencement of any Services until such Certificate of Insurance or other evidence satisfactory to PGE is received and approved by PGE.  The Certificate of Insurance must list as the certificate holder:</w:t>
      </w:r>
    </w:p>
    <w:p w14:paraId="41382825"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jc w:val="both"/>
      </w:pPr>
    </w:p>
    <w:p w14:paraId="2268E93D"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firstLine="720"/>
        <w:jc w:val="both"/>
      </w:pPr>
      <w:r w:rsidRPr="00FB42FD">
        <w:tab/>
      </w:r>
      <w:r>
        <w:t>Portland General Electric Company</w:t>
      </w:r>
    </w:p>
    <w:p w14:paraId="2DC87BD0"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firstLine="720"/>
        <w:jc w:val="both"/>
      </w:pPr>
      <w:r w:rsidRPr="00FB42FD">
        <w:tab/>
      </w:r>
      <w:r>
        <w:t>121 SW Salmon Street</w:t>
      </w:r>
    </w:p>
    <w:p w14:paraId="7F42AC4E"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firstLine="720"/>
        <w:jc w:val="both"/>
      </w:pPr>
      <w:r w:rsidRPr="00FB42FD">
        <w:tab/>
      </w:r>
      <w:r>
        <w:t>Portland, OR 97204</w:t>
      </w:r>
    </w:p>
    <w:p w14:paraId="3BD9330F"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jc w:val="both"/>
      </w:pPr>
    </w:p>
    <w:p w14:paraId="168890B5" w14:textId="4F2E5B2E" w:rsidR="00BA4AC4" w:rsidRPr="00FB42FD" w:rsidRDefault="00BA4AC4" w:rsidP="00BA4AC4">
      <w:pPr>
        <w:numPr>
          <w:ilvl w:val="0"/>
          <w:numId w:val="6"/>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pPr>
      <w:r w:rsidRPr="00FB42FD">
        <w:rPr>
          <w:u w:val="single"/>
        </w:rPr>
        <w:t>No Waiver</w:t>
      </w:r>
      <w:r w:rsidRPr="00FB42FD">
        <w:t xml:space="preserve">.  PGE’s failure to demand the Certificate of Insurance or to identify a deficiency from the Certificate of Insurance or other evidence provided will not be deemed a waiver of PGE’s rights or </w:t>
      </w:r>
      <w:r w:rsidR="00124FF2">
        <w:t>Contractor</w:t>
      </w:r>
      <w:r w:rsidRPr="00FB42FD">
        <w:t>’s obligations.  Furthermore, these insurance requirements must not be construed in any manner as waiving, restricting</w:t>
      </w:r>
      <w:r>
        <w:t>,</w:t>
      </w:r>
      <w:r w:rsidRPr="00FB42FD">
        <w:t xml:space="preserve"> or limiting PGE’s rights or </w:t>
      </w:r>
      <w:r w:rsidR="00124FF2">
        <w:t>Contractor</w:t>
      </w:r>
      <w:r w:rsidRPr="00FB42FD">
        <w:t xml:space="preserve">’s obligations under </w:t>
      </w:r>
      <w:r w:rsidR="00277395">
        <w:t>the</w:t>
      </w:r>
      <w:r w:rsidR="00277395" w:rsidRPr="00FB42FD">
        <w:t xml:space="preserve"> </w:t>
      </w:r>
      <w:r w:rsidRPr="00FB42FD">
        <w:t>Agreement.</w:t>
      </w:r>
    </w:p>
    <w:p w14:paraId="10242375"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720"/>
        <w:jc w:val="both"/>
      </w:pPr>
    </w:p>
    <w:p w14:paraId="5570FFB7" w14:textId="406CD199" w:rsidR="00BA4AC4" w:rsidRPr="00FB42FD" w:rsidRDefault="00BA4AC4" w:rsidP="00BA4AC4">
      <w:pPr>
        <w:numPr>
          <w:ilvl w:val="0"/>
          <w:numId w:val="6"/>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pPr>
      <w:r w:rsidRPr="00FB42FD">
        <w:rPr>
          <w:bCs/>
          <w:u w:val="single"/>
        </w:rPr>
        <w:t>Notice of Cancellation.</w:t>
      </w:r>
      <w:r w:rsidRPr="00FB42FD">
        <w:t xml:space="preserve">  No insurance policy may be canceled or materially modified unless </w:t>
      </w:r>
      <w:r w:rsidR="00124FF2">
        <w:t>Contractor</w:t>
      </w:r>
      <w:r w:rsidRPr="00FB42FD">
        <w:t xml:space="preserve"> or insurer(s) provide at least thirty (30) days prior written notice to PGE.  </w:t>
      </w:r>
    </w:p>
    <w:p w14:paraId="6B0F02DE"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720"/>
        <w:jc w:val="both"/>
      </w:pPr>
    </w:p>
    <w:p w14:paraId="39EDF45D" w14:textId="15E947BD" w:rsidR="00BA4AC4" w:rsidRPr="00FB42FD" w:rsidRDefault="00BA4AC4" w:rsidP="00BA4AC4">
      <w:pPr>
        <w:numPr>
          <w:ilvl w:val="0"/>
          <w:numId w:val="6"/>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rPr>
          <w:i/>
        </w:rPr>
      </w:pPr>
      <w:r w:rsidRPr="00FB42FD">
        <w:rPr>
          <w:u w:val="single"/>
        </w:rPr>
        <w:t>Failure to Maintain Required Insurance</w:t>
      </w:r>
      <w:r w:rsidRPr="00FB42FD">
        <w:t xml:space="preserve">.  If at any time during the term of </w:t>
      </w:r>
      <w:r w:rsidR="00277395">
        <w:t>the</w:t>
      </w:r>
      <w:r w:rsidR="00277395" w:rsidRPr="00FB42FD">
        <w:t xml:space="preserve"> </w:t>
      </w:r>
      <w:r w:rsidRPr="00FB42FD">
        <w:t xml:space="preserve">Agreement </w:t>
      </w:r>
      <w:r w:rsidR="00124FF2">
        <w:t>Contractor</w:t>
      </w:r>
      <w:r w:rsidRPr="00FB42FD">
        <w:t xml:space="preserve"> fails to maintain any required insurance, PGE may, at its sole discretion, either suspend the Services or terminate </w:t>
      </w:r>
      <w:r w:rsidR="00277395">
        <w:t>the</w:t>
      </w:r>
      <w:r w:rsidR="00277395" w:rsidRPr="00FB42FD">
        <w:t xml:space="preserve"> </w:t>
      </w:r>
      <w:r w:rsidRPr="00FB42FD">
        <w:t>Agreement.</w:t>
      </w:r>
    </w:p>
    <w:p w14:paraId="78C4550B"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720"/>
        <w:jc w:val="both"/>
        <w:rPr>
          <w:bCs/>
          <w:u w:val="single"/>
        </w:rPr>
      </w:pPr>
    </w:p>
    <w:p w14:paraId="1EFF8F38" w14:textId="7A17335A" w:rsidR="00BA4AC4" w:rsidRPr="00FB42FD" w:rsidRDefault="00124FF2" w:rsidP="00BA4AC4">
      <w:pPr>
        <w:numPr>
          <w:ilvl w:val="0"/>
          <w:numId w:val="6"/>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rPr>
          <w:bCs/>
          <w:u w:val="single"/>
        </w:rPr>
      </w:pPr>
      <w:r>
        <w:rPr>
          <w:u w:val="single"/>
        </w:rPr>
        <w:t>Contractor</w:t>
      </w:r>
      <w:r w:rsidR="00BA4AC4" w:rsidRPr="00FB42FD">
        <w:rPr>
          <w:u w:val="single"/>
        </w:rPr>
        <w:t xml:space="preserve"> Responsible for Deductibles or Retentions</w:t>
      </w:r>
      <w:r w:rsidR="00BA4AC4" w:rsidRPr="00FB42FD">
        <w:t xml:space="preserve">.  With respect to any insurance required herein, </w:t>
      </w:r>
      <w:r>
        <w:t>Contractor</w:t>
      </w:r>
      <w:r w:rsidR="00BA4AC4" w:rsidRPr="00FB42FD">
        <w:t xml:space="preserve"> must bear all costs of all deductibles or Self-Insured Retentions.</w:t>
      </w:r>
    </w:p>
    <w:p w14:paraId="4D261383" w14:textId="77777777" w:rsidR="00BA4AC4" w:rsidRPr="00FB42FD" w:rsidRDefault="00BA4AC4" w:rsidP="00BA4AC4">
      <w:pPr>
        <w:pStyle w:val="ListParagraph"/>
        <w:rPr>
          <w:bCs/>
          <w:sz w:val="20"/>
          <w:u w:val="single"/>
        </w:rPr>
      </w:pPr>
    </w:p>
    <w:p w14:paraId="48C75CF5" w14:textId="6C847B55" w:rsidR="00BA4AC4" w:rsidRPr="00FB42FD" w:rsidRDefault="00BA4AC4" w:rsidP="00BA4AC4">
      <w:pPr>
        <w:numPr>
          <w:ilvl w:val="0"/>
          <w:numId w:val="6"/>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rPr>
          <w:bCs/>
        </w:rPr>
      </w:pPr>
      <w:r w:rsidRPr="00FB42FD">
        <w:rPr>
          <w:bCs/>
          <w:u w:val="single"/>
        </w:rPr>
        <w:t>No Representation of Coverage Adequacy.</w:t>
      </w:r>
      <w:r w:rsidRPr="00FB42FD">
        <w:rPr>
          <w:bCs/>
        </w:rPr>
        <w:t xml:space="preserve">  PGE does not represent that coverage and limits required herein will be adequate to protect </w:t>
      </w:r>
      <w:r w:rsidR="00124FF2">
        <w:rPr>
          <w:bCs/>
        </w:rPr>
        <w:t>Contractor</w:t>
      </w:r>
      <w:r w:rsidRPr="00FB42FD">
        <w:rPr>
          <w:bCs/>
        </w:rPr>
        <w:t xml:space="preserve">.  </w:t>
      </w:r>
      <w:r w:rsidR="00124FF2">
        <w:rPr>
          <w:bCs/>
        </w:rPr>
        <w:t>Contractor</w:t>
      </w:r>
      <w:r w:rsidRPr="00FB42FD">
        <w:rPr>
          <w:bCs/>
        </w:rPr>
        <w:t xml:space="preserve"> remains responsible for any liability not paid by insurance.</w:t>
      </w:r>
    </w:p>
    <w:p w14:paraId="23461113" w14:textId="77777777" w:rsidR="00BA4AC4" w:rsidRPr="00FB42FD" w:rsidRDefault="00BA4AC4" w:rsidP="00BA4AC4">
      <w:pPr>
        <w:pStyle w:val="ListParagraph"/>
        <w:rPr>
          <w:bCs/>
          <w:sz w:val="20"/>
          <w:u w:val="single"/>
        </w:rPr>
      </w:pPr>
    </w:p>
    <w:p w14:paraId="5209D939" w14:textId="69052CCD" w:rsidR="00BA4AC4" w:rsidRPr="00FB42FD" w:rsidRDefault="00124FF2" w:rsidP="00BA4AC4">
      <w:pPr>
        <w:numPr>
          <w:ilvl w:val="0"/>
          <w:numId w:val="6"/>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rPr>
          <w:bCs/>
          <w:u w:val="single"/>
        </w:rPr>
      </w:pPr>
      <w:r>
        <w:rPr>
          <w:bCs/>
          <w:u w:val="single"/>
        </w:rPr>
        <w:t>Contractor</w:t>
      </w:r>
      <w:r w:rsidR="00BA4AC4" w:rsidRPr="00FB42FD">
        <w:rPr>
          <w:bCs/>
          <w:u w:val="single"/>
        </w:rPr>
        <w:t>’s Property.</w:t>
      </w:r>
      <w:r w:rsidR="00BA4AC4" w:rsidRPr="00FB42FD">
        <w:rPr>
          <w:bCs/>
        </w:rPr>
        <w:t xml:space="preserve">  </w:t>
      </w:r>
      <w:r>
        <w:t>Contractor</w:t>
      </w:r>
      <w:r w:rsidR="00BA4AC4" w:rsidRPr="00FB42FD">
        <w:t xml:space="preserve"> is responsible for any loss or damage to its property, however caused, and any insurance covering such property will be at </w:t>
      </w:r>
      <w:r>
        <w:t>Contractor</w:t>
      </w:r>
      <w:r w:rsidR="00BA4AC4">
        <w:t>’</w:t>
      </w:r>
      <w:r w:rsidR="00BA4AC4" w:rsidRPr="00FB42FD">
        <w:t xml:space="preserve">s expense and </w:t>
      </w:r>
      <w:r>
        <w:t>Contractor</w:t>
      </w:r>
      <w:r w:rsidR="00BA4AC4" w:rsidRPr="00FB42FD">
        <w:t xml:space="preserve"> shall cause its insurer to waive all rights to recover any payments made from PGE, its affiliates, and their respective officers, directors, agents and employees. </w:t>
      </w:r>
    </w:p>
    <w:p w14:paraId="5EDF38F2"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720"/>
        <w:jc w:val="both"/>
        <w:rPr>
          <w:u w:val="single"/>
        </w:rPr>
      </w:pPr>
    </w:p>
    <w:p w14:paraId="34988291" w14:textId="0694B5F4" w:rsidR="00BA4AC4" w:rsidRPr="00FB42FD" w:rsidRDefault="00BA4AC4" w:rsidP="00BA4AC4">
      <w:pPr>
        <w:numPr>
          <w:ilvl w:val="0"/>
          <w:numId w:val="6"/>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rPr>
          <w:bCs/>
          <w:u w:val="single"/>
        </w:rPr>
      </w:pPr>
      <w:r w:rsidRPr="00FB42FD">
        <w:rPr>
          <w:u w:val="single"/>
        </w:rPr>
        <w:t>No Violation of Insurance Policies</w:t>
      </w:r>
      <w:r w:rsidRPr="00FB42FD">
        <w:t xml:space="preserve">.  </w:t>
      </w:r>
      <w:r w:rsidR="00124FF2">
        <w:t>Contractor</w:t>
      </w:r>
      <w:r w:rsidRPr="00FB42FD">
        <w:t xml:space="preserve"> must not knowingly violate or knowingly permit any violation of any warranties, representations, declarations or conditions contained in the policies of insurance.</w:t>
      </w:r>
    </w:p>
    <w:p w14:paraId="59D5C8AB"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720"/>
        <w:jc w:val="both"/>
        <w:rPr>
          <w:bCs/>
          <w:u w:val="single"/>
        </w:rPr>
      </w:pPr>
    </w:p>
    <w:p w14:paraId="798039B6" w14:textId="4ABA29D9" w:rsidR="00BA4AC4" w:rsidRPr="00FB42FD" w:rsidRDefault="00BA4AC4" w:rsidP="00BA4AC4">
      <w:pPr>
        <w:numPr>
          <w:ilvl w:val="0"/>
          <w:numId w:val="6"/>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rPr>
          <w:bCs/>
          <w:u w:val="single"/>
        </w:rPr>
      </w:pPr>
      <w:r w:rsidRPr="00FB42FD">
        <w:rPr>
          <w:u w:val="single"/>
        </w:rPr>
        <w:lastRenderedPageBreak/>
        <w:t>No Claims</w:t>
      </w:r>
      <w:r w:rsidRPr="00FB42FD">
        <w:t xml:space="preserve">.  As of the execution date of </w:t>
      </w:r>
      <w:r w:rsidR="00277395">
        <w:t>the</w:t>
      </w:r>
      <w:r w:rsidR="00277395" w:rsidRPr="00FB42FD">
        <w:t xml:space="preserve"> </w:t>
      </w:r>
      <w:r w:rsidRPr="00FB42FD">
        <w:t xml:space="preserve">Agreement, </w:t>
      </w:r>
      <w:r w:rsidR="00124FF2">
        <w:t>Contractor</w:t>
      </w:r>
      <w:r w:rsidRPr="00FB42FD">
        <w:t xml:space="preserve"> is not aware of any claims or potential claims which have been made, filed or threatened against any of the insurance required herein.</w:t>
      </w:r>
    </w:p>
    <w:p w14:paraId="4732E30B" w14:textId="77777777" w:rsidR="00BA4AC4" w:rsidRPr="00FB42FD" w:rsidRDefault="00BA4AC4" w:rsidP="00BA4AC4">
      <w:pPr>
        <w:pStyle w:val="ListParagraph"/>
        <w:rPr>
          <w:bCs/>
          <w:sz w:val="20"/>
          <w:u w:val="single"/>
        </w:rPr>
      </w:pPr>
    </w:p>
    <w:p w14:paraId="063CF471" w14:textId="3316B693" w:rsidR="00BA4AC4" w:rsidRPr="00FB42FD" w:rsidRDefault="00BA4AC4" w:rsidP="00BA4AC4">
      <w:pPr>
        <w:numPr>
          <w:ilvl w:val="0"/>
          <w:numId w:val="6"/>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rPr>
          <w:bCs/>
          <w:u w:val="single"/>
        </w:rPr>
      </w:pPr>
      <w:r w:rsidRPr="00FB42FD">
        <w:rPr>
          <w:bCs/>
          <w:u w:val="single"/>
        </w:rPr>
        <w:t>O</w:t>
      </w:r>
      <w:r w:rsidRPr="00FB42FD">
        <w:rPr>
          <w:u w:val="single"/>
        </w:rPr>
        <w:t>ther Insurance.</w:t>
      </w:r>
      <w:r w:rsidRPr="00FB42FD">
        <w:t xml:space="preserve">  If there is any material change to the nature or scope of the  Services under </w:t>
      </w:r>
      <w:r w:rsidR="00277395">
        <w:t>the</w:t>
      </w:r>
      <w:r w:rsidR="00277395" w:rsidRPr="00FB42FD">
        <w:t xml:space="preserve"> </w:t>
      </w:r>
      <w:r w:rsidRPr="00FB42FD">
        <w:t xml:space="preserve">Agreement, PGE may require </w:t>
      </w:r>
      <w:r w:rsidR="00124FF2">
        <w:t>Contractor</w:t>
      </w:r>
      <w:r w:rsidRPr="00FB42FD">
        <w:t xml:space="preserve"> to obtain and maintain additional insurance.</w:t>
      </w:r>
    </w:p>
    <w:p w14:paraId="6B7A458D" w14:textId="77777777" w:rsidR="00BA4AC4" w:rsidRPr="00FB42FD" w:rsidRDefault="00BA4AC4" w:rsidP="00BA4AC4">
      <w:pPr>
        <w:pStyle w:val="ListParagraph"/>
        <w:rPr>
          <w:sz w:val="20"/>
        </w:rPr>
      </w:pPr>
    </w:p>
    <w:p w14:paraId="0276D8C7" w14:textId="15520046" w:rsidR="00B7730B" w:rsidRDefault="00BA4AC4" w:rsidP="00BA4AC4">
      <w:pPr>
        <w:numPr>
          <w:ilvl w:val="0"/>
          <w:numId w:val="6"/>
        </w:numPr>
        <w:overflowPunct w:val="0"/>
        <w:autoSpaceDE w:val="0"/>
        <w:autoSpaceDN w:val="0"/>
        <w:adjustRightInd w:val="0"/>
        <w:jc w:val="both"/>
        <w:textAlignment w:val="baseline"/>
      </w:pPr>
      <w:r w:rsidRPr="00FB42FD">
        <w:rPr>
          <w:u w:val="single"/>
        </w:rPr>
        <w:t>Subcontractors.</w:t>
      </w:r>
      <w:r w:rsidRPr="00FB42FD">
        <w:t xml:space="preserve">  If subcontractors or third parties are used in the performance of any Services, then </w:t>
      </w:r>
      <w:r w:rsidR="00124FF2">
        <w:t>Contractor</w:t>
      </w:r>
      <w:r w:rsidRPr="00FB42FD">
        <w:t xml:space="preserve"> must cause each of its subcontractors or third parties to comply with the same insurance requirements imposed on </w:t>
      </w:r>
      <w:r w:rsidR="00124FF2">
        <w:t>Contractor</w:t>
      </w:r>
      <w:r w:rsidRPr="00FB42FD">
        <w:t xml:space="preserve"> herein.  If requested by PGE, </w:t>
      </w:r>
      <w:r w:rsidR="00124FF2">
        <w:t>Contractor</w:t>
      </w:r>
      <w:r w:rsidRPr="00FB42FD">
        <w:t xml:space="preserve"> must furnish certificates of insurance evidencing compliance with these requirements for each subcontractor or third party.</w:t>
      </w:r>
    </w:p>
    <w:p w14:paraId="270D375E" w14:textId="77777777" w:rsidR="00BA4AC4" w:rsidRPr="00FB42FD" w:rsidRDefault="00BA4AC4" w:rsidP="0021174D">
      <w:pPr>
        <w:overflowPunct w:val="0"/>
        <w:autoSpaceDE w:val="0"/>
        <w:autoSpaceDN w:val="0"/>
        <w:adjustRightInd w:val="0"/>
        <w:ind w:left="720"/>
        <w:jc w:val="both"/>
        <w:textAlignment w:val="baseline"/>
      </w:pPr>
    </w:p>
    <w:p w14:paraId="7CA4F5DF" w14:textId="37EC7EE5" w:rsidR="009D3424" w:rsidRDefault="00BA4AC4">
      <w:pPr>
        <w:pStyle w:val="ListParagraph"/>
        <w:numPr>
          <w:ilvl w:val="0"/>
          <w:numId w:val="6"/>
        </w:numPr>
      </w:pPr>
      <w:r w:rsidRPr="002C4333">
        <w:rPr>
          <w:sz w:val="20"/>
          <w:u w:val="single"/>
        </w:rPr>
        <w:t>Primary Insurance</w:t>
      </w:r>
      <w:r w:rsidRPr="002C4333">
        <w:rPr>
          <w:sz w:val="20"/>
        </w:rPr>
        <w:t xml:space="preserve">. The insurance required of </w:t>
      </w:r>
      <w:r w:rsidR="00124FF2">
        <w:rPr>
          <w:sz w:val="20"/>
        </w:rPr>
        <w:t>Contractor</w:t>
      </w:r>
      <w:r w:rsidRPr="002C4333">
        <w:rPr>
          <w:sz w:val="20"/>
        </w:rPr>
        <w:t xml:space="preserve"> under this Exhibit shall be primary and may not seek contribution from any insurance or self-insurance maintained by PGE.</w:t>
      </w:r>
      <w:r w:rsidR="0002751A" w:rsidRPr="002C4333" w:rsidDel="0002751A">
        <w:rPr>
          <w:sz w:val="20"/>
        </w:rPr>
        <w:t xml:space="preserve"> </w:t>
      </w:r>
    </w:p>
    <w:p w14:paraId="36867D16" w14:textId="77777777" w:rsidR="009D3424" w:rsidRDefault="009D3424">
      <w:pPr>
        <w:spacing w:after="200" w:line="276" w:lineRule="auto"/>
        <w:rPr>
          <w:sz w:val="24"/>
        </w:rPr>
      </w:pPr>
      <w:r>
        <w:br w:type="page"/>
      </w:r>
    </w:p>
    <w:p w14:paraId="1EF7748E" w14:textId="01A4A37D" w:rsidR="00BA4AC4" w:rsidRPr="00553F99" w:rsidRDefault="00BA4AC4" w:rsidP="0021174D"/>
    <w:p w14:paraId="28B4B0BC" w14:textId="77777777" w:rsidR="00BA4AC4" w:rsidRPr="0021174D" w:rsidRDefault="00A85732" w:rsidP="00A85732">
      <w:pPr>
        <w:spacing w:before="40"/>
        <w:jc w:val="center"/>
        <w:rPr>
          <w:b/>
          <w:bCs/>
          <w:sz w:val="24"/>
          <w:szCs w:val="24"/>
        </w:rPr>
      </w:pPr>
      <w:r w:rsidRPr="0021174D">
        <w:rPr>
          <w:b/>
          <w:bCs/>
          <w:sz w:val="24"/>
          <w:szCs w:val="24"/>
        </w:rPr>
        <w:t>EXHIBIT C</w:t>
      </w:r>
    </w:p>
    <w:p w14:paraId="5421CCA8" w14:textId="27A9D636" w:rsidR="00A85732" w:rsidRPr="00D02B34" w:rsidRDefault="00A85732" w:rsidP="00A85732">
      <w:pPr>
        <w:spacing w:before="40"/>
        <w:jc w:val="center"/>
        <w:rPr>
          <w:b/>
          <w:bCs/>
          <w:sz w:val="24"/>
          <w:szCs w:val="24"/>
        </w:rPr>
      </w:pPr>
      <w:r w:rsidRPr="00D02B34">
        <w:rPr>
          <w:b/>
          <w:bCs/>
          <w:sz w:val="24"/>
          <w:szCs w:val="24"/>
        </w:rPr>
        <w:t>FEDERAL GRANT REQUIREMENTS FOR CONTRACTORS</w:t>
      </w:r>
    </w:p>
    <w:p w14:paraId="37F4E756" w14:textId="0C9E3101" w:rsidR="008D221C" w:rsidRPr="00D02B34" w:rsidRDefault="008D221C" w:rsidP="005754B1">
      <w:pPr>
        <w:pStyle w:val="NormalWeb"/>
        <w:rPr>
          <w:color w:val="000000"/>
        </w:rPr>
      </w:pPr>
      <w:r w:rsidRPr="00D02B34">
        <w:rPr>
          <w:b/>
          <w:bCs/>
          <w:color w:val="000000"/>
        </w:rPr>
        <w:t>Contracting with Small and Minority Businesses, Women's Business Enterprises, and Labor Surplus Area Firms.</w:t>
      </w:r>
      <w:r w:rsidRPr="00D02B34">
        <w:rPr>
          <w:color w:val="000000"/>
        </w:rPr>
        <w:t xml:space="preserve"> If Contractor subcontracts any Services under this Agreement upon gaining PGE consent, Contractor must take all necessary affirmative steps</w:t>
      </w:r>
      <w:r w:rsidR="00A91FBC">
        <w:rPr>
          <w:color w:val="000000"/>
        </w:rPr>
        <w:t xml:space="preserve"> </w:t>
      </w:r>
      <w:r w:rsidR="00A91FBC">
        <w:t>identified in 2 C.F.R. § 200.321(b)(1)-(5)</w:t>
      </w:r>
      <w:r w:rsidRPr="00D02B34">
        <w:rPr>
          <w:color w:val="000000"/>
        </w:rPr>
        <w:t xml:space="preserve"> to assure that minority businesses, women's business enterprises, and labor surplus area firms are used when possible. Affirmative steps must include:  (</w:t>
      </w:r>
      <w:proofErr w:type="spellStart"/>
      <w:r w:rsidRPr="00D02B34">
        <w:rPr>
          <w:color w:val="000000"/>
        </w:rPr>
        <w:t>i</w:t>
      </w:r>
      <w:proofErr w:type="spellEnd"/>
      <w:r w:rsidRPr="00D02B34">
        <w:rPr>
          <w:color w:val="000000"/>
        </w:rPr>
        <w:t xml:space="preserve">) placing qualified small and minority businesses and women's business enterprises on solicitation lists; </w:t>
      </w:r>
      <w:r w:rsidRPr="008D221C">
        <w:rPr>
          <w:color w:val="000000"/>
        </w:rPr>
        <w:t>(</w:t>
      </w:r>
      <w:r w:rsidRPr="00D02B34">
        <w:rPr>
          <w:color w:val="000000"/>
        </w:rPr>
        <w:t>ii</w:t>
      </w:r>
      <w:r w:rsidRPr="008D221C">
        <w:rPr>
          <w:color w:val="000000"/>
        </w:rPr>
        <w:t>) </w:t>
      </w:r>
      <w:r w:rsidRPr="00D02B34">
        <w:rPr>
          <w:color w:val="000000"/>
        </w:rPr>
        <w:t>a</w:t>
      </w:r>
      <w:r w:rsidRPr="008D221C">
        <w:rPr>
          <w:color w:val="000000"/>
        </w:rPr>
        <w:t>ssuring that small and minority businesses, and women's business enterprises are solicited whenever they are potential sources;</w:t>
      </w:r>
      <w:r w:rsidRPr="00D02B34">
        <w:rPr>
          <w:color w:val="000000"/>
        </w:rPr>
        <w:t xml:space="preserve"> (iii</w:t>
      </w:r>
      <w:r w:rsidRPr="008D221C">
        <w:rPr>
          <w:color w:val="000000"/>
        </w:rPr>
        <w:t>) </w:t>
      </w:r>
      <w:r w:rsidRPr="00D02B34">
        <w:rPr>
          <w:color w:val="000000"/>
        </w:rPr>
        <w:t>d</w:t>
      </w:r>
      <w:r w:rsidRPr="008D221C">
        <w:rPr>
          <w:color w:val="000000"/>
        </w:rPr>
        <w:t>ividing total requirements, when economically feasible, into smaller tasks or quantities to permit maximum participation by small and minority businesses, and women's business enterprises</w:t>
      </w:r>
      <w:r w:rsidRPr="00D02B34">
        <w:rPr>
          <w:color w:val="000000"/>
        </w:rPr>
        <w:t>; (iv</w:t>
      </w:r>
      <w:r w:rsidRPr="008D221C">
        <w:rPr>
          <w:color w:val="000000"/>
        </w:rPr>
        <w:t>) </w:t>
      </w:r>
      <w:r w:rsidRPr="00D02B34">
        <w:rPr>
          <w:color w:val="000000"/>
        </w:rPr>
        <w:t>e</w:t>
      </w:r>
      <w:r w:rsidRPr="008D221C">
        <w:rPr>
          <w:color w:val="000000"/>
        </w:rPr>
        <w:t>stablishing delivery schedules, where the requirement permits, which encourage participation by small and minority businesses, and women's business enterprises;</w:t>
      </w:r>
      <w:r w:rsidRPr="00D02B34">
        <w:rPr>
          <w:color w:val="000000"/>
        </w:rPr>
        <w:t xml:space="preserve"> and (v)</w:t>
      </w:r>
      <w:r w:rsidRPr="008D221C">
        <w:rPr>
          <w:color w:val="000000"/>
        </w:rPr>
        <w:t> </w:t>
      </w:r>
      <w:r w:rsidRPr="00D02B34">
        <w:rPr>
          <w:color w:val="000000"/>
        </w:rPr>
        <w:t>u</w:t>
      </w:r>
      <w:r w:rsidRPr="008D221C">
        <w:rPr>
          <w:color w:val="000000"/>
        </w:rPr>
        <w:t>sing the services and assistance, as appropriate, of such organizations as the Small Business Administration and the Minority Business Development Agency of the Department of Commerce</w:t>
      </w:r>
      <w:r w:rsidRPr="00D02B34">
        <w:rPr>
          <w:color w:val="000000"/>
        </w:rPr>
        <w:t>.</w:t>
      </w:r>
    </w:p>
    <w:p w14:paraId="7C9F52A6" w14:textId="00938F81" w:rsidR="005754B1" w:rsidRPr="00D02B34" w:rsidRDefault="005754B1" w:rsidP="005754B1">
      <w:pPr>
        <w:pStyle w:val="NormalWeb"/>
        <w:rPr>
          <w:color w:val="000000"/>
        </w:rPr>
      </w:pPr>
      <w:r w:rsidRPr="5945E950">
        <w:rPr>
          <w:b/>
          <w:color w:val="000000" w:themeColor="text1"/>
        </w:rPr>
        <w:t>Domestic Preference.</w:t>
      </w:r>
      <w:r w:rsidRPr="5945E950">
        <w:rPr>
          <w:color w:val="000000" w:themeColor="text1"/>
        </w:rPr>
        <w:t xml:space="preserve"> To the greatest extent practicable, </w:t>
      </w:r>
      <w:r w:rsidR="00124FF2" w:rsidRPr="5945E950">
        <w:rPr>
          <w:color w:val="000000" w:themeColor="text1"/>
        </w:rPr>
        <w:t>Contractor</w:t>
      </w:r>
      <w:r w:rsidRPr="5945E950">
        <w:rPr>
          <w:color w:val="000000" w:themeColor="text1"/>
        </w:rPr>
        <w:t xml:space="preserve"> </w:t>
      </w:r>
      <w:r w:rsidR="00753277" w:rsidRPr="5945E950">
        <w:rPr>
          <w:color w:val="000000" w:themeColor="text1"/>
        </w:rPr>
        <w:t xml:space="preserve">shall </w:t>
      </w:r>
      <w:r w:rsidRPr="5945E950">
        <w:rPr>
          <w:color w:val="000000" w:themeColor="text1"/>
        </w:rPr>
        <w:t xml:space="preserve">provide a preference for the purchase, acquisition, or use of goods, products, or materials produced in the United States (including but not limited to iron, aluminum, steel, cement, and other manufactured products). Further guidance on this </w:t>
      </w:r>
      <w:r w:rsidR="000D5712" w:rsidRPr="5945E950">
        <w:rPr>
          <w:color w:val="000000" w:themeColor="text1"/>
        </w:rPr>
        <w:t xml:space="preserve">requirement </w:t>
      </w:r>
      <w:r w:rsidRPr="5945E950">
        <w:rPr>
          <w:color w:val="000000" w:themeColor="text1"/>
        </w:rPr>
        <w:t>may be found at 2 C.F.R. § 200.322.</w:t>
      </w:r>
    </w:p>
    <w:p w14:paraId="3F311EA0" w14:textId="4839D5CC" w:rsidR="005754B1" w:rsidRPr="00D02B34" w:rsidRDefault="005754B1" w:rsidP="005754B1">
      <w:pPr>
        <w:pStyle w:val="NormalWeb"/>
        <w:rPr>
          <w:color w:val="000000"/>
        </w:rPr>
      </w:pPr>
      <w:r w:rsidRPr="00237BD0">
        <w:rPr>
          <w:color w:val="000000"/>
          <w:highlight w:val="yellow"/>
        </w:rPr>
        <w:t>[Insert if applicable]</w:t>
      </w:r>
      <w:r w:rsidRPr="00D02B34">
        <w:rPr>
          <w:color w:val="000000"/>
        </w:rPr>
        <w:t xml:space="preserve"> </w:t>
      </w:r>
      <w:r w:rsidRPr="00D02B34">
        <w:rPr>
          <w:b/>
          <w:bCs/>
          <w:color w:val="000000"/>
        </w:rPr>
        <w:t>Conferences</w:t>
      </w:r>
      <w:r w:rsidRPr="00D02B34">
        <w:rPr>
          <w:color w:val="000000"/>
        </w:rPr>
        <w:t xml:space="preserve">. All conferences organized by </w:t>
      </w:r>
      <w:r w:rsidR="00124FF2" w:rsidRPr="00D02B34">
        <w:rPr>
          <w:color w:val="000000"/>
        </w:rPr>
        <w:t>Contractor</w:t>
      </w:r>
      <w:r w:rsidRPr="00D02B34">
        <w:rPr>
          <w:color w:val="000000"/>
        </w:rPr>
        <w:t xml:space="preserve"> pursuant to this Agreement</w:t>
      </w:r>
      <w:r w:rsidR="00F0068A" w:rsidRPr="00D02B34">
        <w:rPr>
          <w:color w:val="000000"/>
        </w:rPr>
        <w:t>, which must be necessary and reasonable for the successful performance of the funding award,</w:t>
      </w:r>
      <w:r w:rsidRPr="00D02B34">
        <w:rPr>
          <w:color w:val="000000"/>
        </w:rPr>
        <w:t xml:space="preserve"> shall comply with the requirements of 2 C.F.R. § 200.432 and the protection and control guidelines of the Hotel and Motel Fire Safety Act (P.L. 101-391, as amended).</w:t>
      </w:r>
    </w:p>
    <w:p w14:paraId="1D2200E6" w14:textId="3E06D706" w:rsidR="002D3002" w:rsidRPr="00D02B34" w:rsidRDefault="002D3002" w:rsidP="005754B1">
      <w:pPr>
        <w:pStyle w:val="NormalWeb"/>
      </w:pPr>
      <w:r w:rsidRPr="00D02B34">
        <w:rPr>
          <w:b/>
          <w:bCs/>
          <w:color w:val="000000"/>
        </w:rPr>
        <w:t>Access Restrictions.</w:t>
      </w:r>
      <w:r w:rsidRPr="00D02B34">
        <w:rPr>
          <w:color w:val="000000"/>
        </w:rPr>
        <w:t xml:space="preserve">  </w:t>
      </w:r>
      <w:r w:rsidRPr="00D02B34">
        <w:t>Contractor (including its subcontractors) shall not, and shall ensure that its subsidiaries or affiliates under its control shall not, disclose any information that is not publicly available (including technical data, or any other information that is not publicly available or required to be made public under applicable law or regulation) developed under the Services with any subsidiary, affiliate, investor, supplier, licensee at any tier, vendor, or joint development partner that: (1) has a place of incorporation or a principal place of business in a Foreign Country of Risk (for entities) or (2) is a national of a Foreign Country of Risk (for individuals).</w:t>
      </w:r>
    </w:p>
    <w:p w14:paraId="5AF30DFB" w14:textId="621796F3" w:rsidR="002D3002" w:rsidRPr="00D02B34" w:rsidRDefault="002D3002" w:rsidP="005754B1">
      <w:pPr>
        <w:pStyle w:val="NormalWeb"/>
        <w:rPr>
          <w:color w:val="000000"/>
        </w:rPr>
      </w:pPr>
      <w:r w:rsidRPr="00D02B34">
        <w:t xml:space="preserve">A </w:t>
      </w:r>
      <w:r w:rsidRPr="00353D19">
        <w:rPr>
          <w:b/>
          <w:bCs/>
        </w:rPr>
        <w:t>“Foreign Country of Risk</w:t>
      </w:r>
      <w:r w:rsidRPr="00D02B34">
        <w:t xml:space="preserve">” is a country designated by DOE as such. Currently, the list includes </w:t>
      </w:r>
      <w:r w:rsidRPr="00D02B34">
        <w:rPr>
          <w:color w:val="000000"/>
        </w:rPr>
        <w:t>Iran, North Korea, Russia, and China. The list is subject to change by DOE. Contractor shall monitor and comply with any changes.</w:t>
      </w:r>
    </w:p>
    <w:p w14:paraId="661F3DEE" w14:textId="59F43743" w:rsidR="00237BD0" w:rsidRPr="00D02B34" w:rsidRDefault="005754B1" w:rsidP="005754B1">
      <w:pPr>
        <w:pStyle w:val="NormalWeb"/>
        <w:rPr>
          <w:color w:val="000000"/>
        </w:rPr>
      </w:pPr>
      <w:r w:rsidRPr="00D02B34">
        <w:rPr>
          <w:b/>
          <w:bCs/>
          <w:color w:val="000000"/>
        </w:rPr>
        <w:t>Waste, Fraud, and Abuse</w:t>
      </w:r>
      <w:r w:rsidRPr="00D02B34">
        <w:rPr>
          <w:color w:val="000000"/>
        </w:rPr>
        <w:t xml:space="preserve">. </w:t>
      </w:r>
      <w:r w:rsidR="00124FF2" w:rsidRPr="00D02B34">
        <w:rPr>
          <w:color w:val="000000"/>
        </w:rPr>
        <w:t>Contractor</w:t>
      </w:r>
      <w:r w:rsidRPr="00D02B34">
        <w:rPr>
          <w:color w:val="000000"/>
        </w:rPr>
        <w:t xml:space="preserve"> shall not be deemed in violation of any confidentiality provision contained in this Agreement if </w:t>
      </w:r>
      <w:r w:rsidR="00124FF2" w:rsidRPr="00D02B34">
        <w:rPr>
          <w:color w:val="000000"/>
        </w:rPr>
        <w:t>Contractor</w:t>
      </w:r>
      <w:r w:rsidRPr="00D02B34">
        <w:rPr>
          <w:color w:val="000000"/>
        </w:rPr>
        <w:t xml:space="preserve"> reports fraud, waste, or abuse to a designated investigative or law enforcement representative of a Federal department or agency authorized to receive such information</w:t>
      </w:r>
      <w:r w:rsidR="00237BD0">
        <w:rPr>
          <w:color w:val="000000"/>
        </w:rPr>
        <w:t>.</w:t>
      </w:r>
    </w:p>
    <w:p w14:paraId="5473743E" w14:textId="366429DE" w:rsidR="005754B1" w:rsidRPr="00D02B34" w:rsidRDefault="005754B1" w:rsidP="005754B1">
      <w:pPr>
        <w:pStyle w:val="NormalWeb"/>
        <w:rPr>
          <w:color w:val="000000"/>
        </w:rPr>
      </w:pPr>
      <w:r w:rsidRPr="00237BD0">
        <w:rPr>
          <w:color w:val="000000"/>
          <w:highlight w:val="yellow"/>
        </w:rPr>
        <w:lastRenderedPageBreak/>
        <w:t>[</w:t>
      </w:r>
      <w:r w:rsidR="00C373B5" w:rsidRPr="00237BD0">
        <w:rPr>
          <w:color w:val="000000"/>
          <w:highlight w:val="yellow"/>
        </w:rPr>
        <w:t>Insert if</w:t>
      </w:r>
      <w:r w:rsidRPr="00237BD0">
        <w:rPr>
          <w:color w:val="000000"/>
          <w:highlight w:val="yellow"/>
        </w:rPr>
        <w:t xml:space="preserve"> </w:t>
      </w:r>
      <w:r w:rsidR="00124FF2" w:rsidRPr="00237BD0">
        <w:rPr>
          <w:color w:val="000000"/>
          <w:highlight w:val="yellow"/>
        </w:rPr>
        <w:t>Contractor</w:t>
      </w:r>
      <w:r w:rsidRPr="00237BD0">
        <w:rPr>
          <w:color w:val="000000"/>
          <w:highlight w:val="yellow"/>
        </w:rPr>
        <w:t xml:space="preserve"> is a corporation/private entity]</w:t>
      </w:r>
      <w:r w:rsidRPr="00D02B34">
        <w:rPr>
          <w:color w:val="000000"/>
        </w:rPr>
        <w:t xml:space="preserve"> </w:t>
      </w:r>
      <w:r w:rsidRPr="00D02B34">
        <w:rPr>
          <w:b/>
          <w:bCs/>
          <w:color w:val="000000"/>
        </w:rPr>
        <w:t>Felony Criminal Convictions Prohibited</w:t>
      </w:r>
      <w:r w:rsidRPr="00D02B34">
        <w:rPr>
          <w:color w:val="000000"/>
        </w:rPr>
        <w:t xml:space="preserve">. </w:t>
      </w:r>
      <w:r w:rsidR="00124FF2" w:rsidRPr="00D02B34">
        <w:rPr>
          <w:color w:val="000000"/>
        </w:rPr>
        <w:t>Contractor</w:t>
      </w:r>
      <w:r w:rsidRPr="00D02B34">
        <w:rPr>
          <w:color w:val="000000"/>
        </w:rPr>
        <w:t xml:space="preserve"> represents </w:t>
      </w:r>
      <w:r w:rsidR="00003C13" w:rsidRPr="00D02B34">
        <w:rPr>
          <w:color w:val="000000"/>
        </w:rPr>
        <w:t xml:space="preserve">and warrants </w:t>
      </w:r>
      <w:r w:rsidRPr="00D02B34">
        <w:rPr>
          <w:color w:val="000000"/>
        </w:rPr>
        <w:t>that it has not been convicted of a felony criminal violation under any Federal law within the preceding 24 months.</w:t>
      </w:r>
    </w:p>
    <w:p w14:paraId="6C3F5253" w14:textId="47F8DA8C" w:rsidR="005754B1" w:rsidRPr="00D02B34" w:rsidRDefault="005754B1" w:rsidP="005754B1">
      <w:pPr>
        <w:pStyle w:val="NormalWeb"/>
        <w:rPr>
          <w:color w:val="000000"/>
        </w:rPr>
      </w:pPr>
      <w:r w:rsidRPr="00237BD0">
        <w:rPr>
          <w:color w:val="000000"/>
          <w:highlight w:val="yellow"/>
        </w:rPr>
        <w:t>[</w:t>
      </w:r>
      <w:r w:rsidR="00C373B5" w:rsidRPr="00237BD0">
        <w:rPr>
          <w:color w:val="000000"/>
          <w:highlight w:val="yellow"/>
        </w:rPr>
        <w:t>Insert if</w:t>
      </w:r>
      <w:r w:rsidRPr="00237BD0">
        <w:rPr>
          <w:color w:val="000000"/>
          <w:highlight w:val="yellow"/>
        </w:rPr>
        <w:t xml:space="preserve"> </w:t>
      </w:r>
      <w:r w:rsidR="00124FF2" w:rsidRPr="00237BD0">
        <w:rPr>
          <w:color w:val="000000"/>
          <w:highlight w:val="yellow"/>
        </w:rPr>
        <w:t>Contractor</w:t>
      </w:r>
      <w:r w:rsidRPr="00237BD0">
        <w:rPr>
          <w:color w:val="000000"/>
          <w:highlight w:val="yellow"/>
        </w:rPr>
        <w:t xml:space="preserve"> is a corporation/private entity]</w:t>
      </w:r>
      <w:r w:rsidRPr="00D02B34">
        <w:rPr>
          <w:color w:val="000000"/>
        </w:rPr>
        <w:t xml:space="preserve"> </w:t>
      </w:r>
      <w:r w:rsidRPr="00D02B34">
        <w:rPr>
          <w:b/>
          <w:bCs/>
          <w:color w:val="000000"/>
        </w:rPr>
        <w:t>Unpaid Tax Liabilities Prohibited</w:t>
      </w:r>
      <w:r w:rsidRPr="00D02B34">
        <w:rPr>
          <w:color w:val="000000"/>
        </w:rPr>
        <w:t xml:space="preserve">. </w:t>
      </w:r>
      <w:r w:rsidR="00124FF2" w:rsidRPr="00D02B34">
        <w:rPr>
          <w:color w:val="000000"/>
        </w:rPr>
        <w:t>Contractor</w:t>
      </w:r>
      <w:r w:rsidRPr="00D02B34">
        <w:rPr>
          <w:color w:val="000000"/>
        </w:rPr>
        <w:t xml:space="preserve"> represents </w:t>
      </w:r>
      <w:r w:rsidR="00003C13" w:rsidRPr="00D02B34">
        <w:rPr>
          <w:color w:val="000000"/>
        </w:rPr>
        <w:t xml:space="preserve">and warrants </w:t>
      </w:r>
      <w:r w:rsidRPr="00D02B34">
        <w:rPr>
          <w:color w:val="000000"/>
        </w:rPr>
        <w:t>that</w:t>
      </w:r>
      <w:r w:rsidR="003979C4" w:rsidRPr="00D02B34">
        <w:rPr>
          <w:color w:val="000000"/>
        </w:rPr>
        <w:t>: (a)</w:t>
      </w:r>
      <w:r w:rsidRPr="00D02B34">
        <w:rPr>
          <w:color w:val="000000"/>
        </w:rPr>
        <w:t xml:space="preserve"> it does not have any unpaid Federal tax liability that has been assessed, for which all judicial and administrative remedies have been exhausted or have lapsed, </w:t>
      </w:r>
      <w:r w:rsidR="003979C4" w:rsidRPr="00D02B34">
        <w:rPr>
          <w:color w:val="000000"/>
        </w:rPr>
        <w:t>or (</w:t>
      </w:r>
      <w:r w:rsidR="000F6FED" w:rsidRPr="00D02B34">
        <w:rPr>
          <w:color w:val="000000"/>
        </w:rPr>
        <w:t>b</w:t>
      </w:r>
      <w:r w:rsidR="003979C4" w:rsidRPr="00D02B34">
        <w:rPr>
          <w:color w:val="000000"/>
        </w:rPr>
        <w:t>)</w:t>
      </w:r>
      <w:r w:rsidR="0029266E" w:rsidRPr="00D02B34">
        <w:rPr>
          <w:color w:val="000000"/>
        </w:rPr>
        <w:t xml:space="preserve"> if Contractor does have any unpaid tax liability</w:t>
      </w:r>
      <w:r w:rsidR="00916DBA" w:rsidRPr="00D02B34">
        <w:rPr>
          <w:color w:val="000000"/>
        </w:rPr>
        <w:t>,</w:t>
      </w:r>
      <w:r w:rsidRPr="00D02B34">
        <w:rPr>
          <w:color w:val="000000"/>
        </w:rPr>
        <w:t xml:space="preserve"> that </w:t>
      </w:r>
      <w:r w:rsidR="001C21B6" w:rsidRPr="00D02B34">
        <w:rPr>
          <w:color w:val="000000"/>
        </w:rPr>
        <w:t>th</w:t>
      </w:r>
      <w:r w:rsidR="003A5A5E" w:rsidRPr="00D02B34">
        <w:rPr>
          <w:color w:val="000000"/>
        </w:rPr>
        <w:t xml:space="preserve">e </w:t>
      </w:r>
      <w:r w:rsidR="003979C4" w:rsidRPr="00D02B34">
        <w:rPr>
          <w:color w:val="000000"/>
        </w:rPr>
        <w:t>unpaid Federal tax liability</w:t>
      </w:r>
      <w:r w:rsidRPr="00D02B34">
        <w:rPr>
          <w:color w:val="000000"/>
        </w:rPr>
        <w:t xml:space="preserve"> is being paid in a timely manner pursuant to an agreement with the authority responsible for collecting the tax liability.</w:t>
      </w:r>
    </w:p>
    <w:p w14:paraId="371DD25C" w14:textId="2B530995" w:rsidR="000737AB" w:rsidRPr="00D02B34" w:rsidRDefault="000737AB" w:rsidP="005754B1">
      <w:pPr>
        <w:pStyle w:val="NormalWeb"/>
      </w:pPr>
      <w:r w:rsidRPr="00237BD0">
        <w:rPr>
          <w:color w:val="000000"/>
          <w:highlight w:val="yellow"/>
        </w:rPr>
        <w:t xml:space="preserve">[Insert </w:t>
      </w:r>
      <w:r w:rsidR="00BB4C14" w:rsidRPr="00237BD0">
        <w:rPr>
          <w:color w:val="000000"/>
          <w:highlight w:val="yellow"/>
        </w:rPr>
        <w:t>for contracts of amounts in excess of $150,000]</w:t>
      </w:r>
      <w:r w:rsidR="00BB4C14" w:rsidRPr="00D02B34">
        <w:rPr>
          <w:color w:val="000000"/>
        </w:rPr>
        <w:t xml:space="preserve"> </w:t>
      </w:r>
      <w:r w:rsidR="00BB4C14" w:rsidRPr="00D02B34">
        <w:rPr>
          <w:b/>
          <w:bCs/>
          <w:color w:val="000000"/>
        </w:rPr>
        <w:t xml:space="preserve">Compliance with Clean Air Act and Federal Water Pollution Control Act.  </w:t>
      </w:r>
      <w:r w:rsidR="00BB4C14" w:rsidRPr="00D02B34">
        <w:rPr>
          <w:color w:val="000000"/>
        </w:rPr>
        <w:t xml:space="preserve">Contractor shall </w:t>
      </w:r>
      <w:r w:rsidR="00BB4C14" w:rsidRPr="00D02B34">
        <w:t>comply with all applicable standards, orders or regulations issued pursuant to the Clean Air Act (</w:t>
      </w:r>
      <w:hyperlink r:id="rId18" w:tgtFrame="_blank" w:history="1">
        <w:r w:rsidR="00BB4C14" w:rsidRPr="00D02B34">
          <w:rPr>
            <w:color w:val="0000FF"/>
            <w:u w:val="single"/>
          </w:rPr>
          <w:t>42 U.S.C. 7401-7671q</w:t>
        </w:r>
      </w:hyperlink>
      <w:r w:rsidR="00BB4C14" w:rsidRPr="00D02B34">
        <w:t>) and the Federal Water Pollution Control Act as amended (</w:t>
      </w:r>
      <w:hyperlink r:id="rId19" w:tgtFrame="_blank" w:history="1">
        <w:r w:rsidR="00BB4C14" w:rsidRPr="00D02B34">
          <w:rPr>
            <w:color w:val="0000FF"/>
            <w:u w:val="single"/>
          </w:rPr>
          <w:t>33 U.S.C. 1251-1387</w:t>
        </w:r>
      </w:hyperlink>
      <w:r w:rsidR="00BB4C14" w:rsidRPr="00D02B34">
        <w:t>). Contractor shall promptly report any violations to PGE and shall cooperate with PGE’s reporting of such violation to the Federal awarding agency and the Regional Office of the Environmental Protection Agency (EPA).</w:t>
      </w:r>
    </w:p>
    <w:p w14:paraId="40C9E2C0" w14:textId="632A3437" w:rsidR="00237BD0" w:rsidRPr="00237BD0" w:rsidRDefault="00237BD0" w:rsidP="005328EF">
      <w:pPr>
        <w:spacing w:before="100" w:beforeAutospacing="1" w:after="100" w:afterAutospacing="1"/>
        <w:rPr>
          <w:sz w:val="24"/>
          <w:szCs w:val="24"/>
        </w:rPr>
      </w:pPr>
      <w:r>
        <w:rPr>
          <w:b/>
          <w:bCs/>
          <w:sz w:val="24"/>
          <w:szCs w:val="24"/>
        </w:rPr>
        <w:t xml:space="preserve">Performance of Work in the United States. </w:t>
      </w:r>
      <w:r w:rsidRPr="00237BD0">
        <w:rPr>
          <w:sz w:val="24"/>
          <w:szCs w:val="24"/>
        </w:rPr>
        <w:t xml:space="preserve">All </w:t>
      </w:r>
      <w:r>
        <w:rPr>
          <w:sz w:val="24"/>
          <w:szCs w:val="24"/>
        </w:rPr>
        <w:t>Services</w:t>
      </w:r>
      <w:r w:rsidRPr="00237BD0">
        <w:rPr>
          <w:sz w:val="24"/>
          <w:szCs w:val="24"/>
        </w:rPr>
        <w:t xml:space="preserve"> must be performed</w:t>
      </w:r>
      <w:r>
        <w:rPr>
          <w:sz w:val="24"/>
          <w:szCs w:val="24"/>
        </w:rPr>
        <w:t xml:space="preserve"> by persons</w:t>
      </w:r>
      <w:r w:rsidRPr="00237BD0">
        <w:rPr>
          <w:sz w:val="24"/>
          <w:szCs w:val="24"/>
        </w:rPr>
        <w:t xml:space="preserve"> in the United States, unless </w:t>
      </w:r>
      <w:r>
        <w:rPr>
          <w:sz w:val="24"/>
          <w:szCs w:val="24"/>
        </w:rPr>
        <w:t>PGE and DOE grant approval to perform work overseas</w:t>
      </w:r>
      <w:r w:rsidRPr="00237BD0">
        <w:rPr>
          <w:sz w:val="24"/>
          <w:szCs w:val="24"/>
        </w:rPr>
        <w:t>.</w:t>
      </w:r>
    </w:p>
    <w:p w14:paraId="4079E32A" w14:textId="5E6416C1" w:rsidR="005328EF" w:rsidRPr="00D02B34" w:rsidRDefault="005328EF" w:rsidP="005328EF">
      <w:pPr>
        <w:spacing w:before="100" w:beforeAutospacing="1" w:after="100" w:afterAutospacing="1"/>
        <w:rPr>
          <w:sz w:val="24"/>
          <w:szCs w:val="24"/>
        </w:rPr>
      </w:pPr>
      <w:r w:rsidRPr="00D02B34">
        <w:rPr>
          <w:b/>
          <w:bCs/>
          <w:sz w:val="24"/>
          <w:szCs w:val="24"/>
        </w:rPr>
        <w:t>Foreign National Participation.</w:t>
      </w:r>
      <w:r w:rsidRPr="00D02B34">
        <w:rPr>
          <w:sz w:val="24"/>
          <w:szCs w:val="24"/>
        </w:rPr>
        <w:t xml:space="preserve">  Contractor may not use a Foreign National (defined below) for any performance of the Services without the prior written consent of PGE and DOE. If Contractor (including any of its subcontractors) anticipates involving Foreign Nationals in the performance of this award, Contractor must provide PGE and DOE with specific information about each Foreign National to ensure compliance with the requirements for Foreign National participation and access approvals. The volume and type of information required may depend on various factors associated with the award.  </w:t>
      </w:r>
    </w:p>
    <w:p w14:paraId="2F0D6FA2" w14:textId="31807258" w:rsidR="009F0EF1" w:rsidRPr="00D02B34" w:rsidRDefault="005328EF" w:rsidP="0043033F">
      <w:pPr>
        <w:spacing w:before="100" w:beforeAutospacing="1" w:after="100" w:afterAutospacing="1"/>
        <w:rPr>
          <w:sz w:val="24"/>
          <w:szCs w:val="24"/>
        </w:rPr>
      </w:pPr>
      <w:r w:rsidRPr="00D02B34">
        <w:rPr>
          <w:sz w:val="24"/>
          <w:szCs w:val="24"/>
        </w:rPr>
        <w:t>A “Foreign National” is defined as any person who is not a United States citizen by birth or naturalization. DOE or PGE may elect to deny a Foreign National’s participation in the Services. Likewise, DOE or PGE may elect to deny a Foreign National’s access to a DOE sites, information, technologies, equipment, programs, or personnel. A determination to deny participation or access is not appealable.</w:t>
      </w:r>
    </w:p>
    <w:p w14:paraId="10D9BFF5" w14:textId="7B094E4A" w:rsidR="00BB4C14" w:rsidRPr="00D02B34" w:rsidRDefault="001F2D60" w:rsidP="0043033F">
      <w:pPr>
        <w:spacing w:before="100" w:beforeAutospacing="1" w:after="100" w:afterAutospacing="1"/>
        <w:rPr>
          <w:sz w:val="24"/>
          <w:szCs w:val="24"/>
        </w:rPr>
      </w:pPr>
      <w:r w:rsidRPr="00D02B34">
        <w:rPr>
          <w:b/>
          <w:bCs/>
          <w:sz w:val="24"/>
          <w:szCs w:val="24"/>
        </w:rPr>
        <w:t>Debarment and Suspension.</w:t>
      </w:r>
      <w:r w:rsidRPr="00D02B34">
        <w:rPr>
          <w:sz w:val="24"/>
          <w:szCs w:val="24"/>
        </w:rPr>
        <w:t xml:space="preserve">  Contractor may not subcontract to any party </w:t>
      </w:r>
      <w:r w:rsidR="00BB4C14" w:rsidRPr="00D02B34">
        <w:rPr>
          <w:sz w:val="24"/>
          <w:szCs w:val="24"/>
        </w:rPr>
        <w:t xml:space="preserve">listed on the governmentwide exclusions in the System for Award Management (SAM), in accordance with the OMB guidelines at </w:t>
      </w:r>
      <w:hyperlink r:id="rId20" w:history="1">
        <w:r w:rsidR="00BB4C14" w:rsidRPr="00D02B34">
          <w:rPr>
            <w:color w:val="0000FF"/>
            <w:sz w:val="24"/>
            <w:szCs w:val="24"/>
            <w:u w:val="single"/>
          </w:rPr>
          <w:t>2 CFR 180</w:t>
        </w:r>
      </w:hyperlink>
      <w:r w:rsidR="00BB4C14" w:rsidRPr="00D02B34">
        <w:rPr>
          <w:sz w:val="24"/>
          <w:szCs w:val="24"/>
        </w:rPr>
        <w:t xml:space="preserve"> that implement Executive Orders 12549 (3 CFR part 1986 Comp., p. 189) and 12689 (3 CFR part 1989 Comp., p. 235), “Debarment and Suspension.” </w:t>
      </w:r>
    </w:p>
    <w:p w14:paraId="25B958EB" w14:textId="0E3DD12E" w:rsidR="00D945F4" w:rsidRPr="00965391" w:rsidRDefault="0043033F" w:rsidP="22A36A4E">
      <w:pPr>
        <w:spacing w:before="100" w:beforeAutospacing="1" w:after="100" w:afterAutospacing="1"/>
        <w:rPr>
          <w:sz w:val="24"/>
          <w:szCs w:val="24"/>
        </w:rPr>
      </w:pPr>
      <w:r w:rsidRPr="22A36A4E">
        <w:rPr>
          <w:b/>
          <w:bCs/>
          <w:sz w:val="24"/>
          <w:szCs w:val="24"/>
        </w:rPr>
        <w:t>Lobbying Restrictions.</w:t>
      </w:r>
      <w:r w:rsidRPr="22A36A4E">
        <w:rPr>
          <w:sz w:val="24"/>
          <w:szCs w:val="24"/>
        </w:rPr>
        <w:t xml:space="preserve"> Contractor shall not engage, directly or indirectly, in any lobbying or influence of congressional action on any legislation or appropriation matters pending before Congress in performance of the Services under this Agreement.</w:t>
      </w:r>
      <w:r w:rsidR="00752B15" w:rsidRPr="22A36A4E">
        <w:rPr>
          <w:sz w:val="24"/>
          <w:szCs w:val="24"/>
        </w:rPr>
        <w:t xml:space="preserve"> </w:t>
      </w:r>
      <w:r w:rsidR="00752B15" w:rsidRPr="22A36A4E">
        <w:rPr>
          <w:sz w:val="24"/>
          <w:szCs w:val="24"/>
          <w:highlight w:val="cyan"/>
        </w:rPr>
        <w:t xml:space="preserve">[insert </w:t>
      </w:r>
      <w:r w:rsidR="00E77B29" w:rsidRPr="22A36A4E">
        <w:rPr>
          <w:sz w:val="24"/>
          <w:szCs w:val="24"/>
          <w:highlight w:val="cyan"/>
        </w:rPr>
        <w:t xml:space="preserve">and </w:t>
      </w:r>
      <w:proofErr w:type="spellStart"/>
      <w:r w:rsidR="00E77B29" w:rsidRPr="22A36A4E">
        <w:rPr>
          <w:sz w:val="24"/>
          <w:szCs w:val="24"/>
          <w:highlight w:val="cyan"/>
        </w:rPr>
        <w:t>unitalic</w:t>
      </w:r>
      <w:proofErr w:type="spellEnd"/>
      <w:r w:rsidR="00E77B29" w:rsidRPr="22A36A4E">
        <w:rPr>
          <w:sz w:val="24"/>
          <w:szCs w:val="24"/>
          <w:highlight w:val="cyan"/>
        </w:rPr>
        <w:t xml:space="preserve"> </w:t>
      </w:r>
      <w:r w:rsidR="00752B15" w:rsidRPr="22A36A4E">
        <w:rPr>
          <w:sz w:val="24"/>
          <w:szCs w:val="24"/>
          <w:highlight w:val="cyan"/>
        </w:rPr>
        <w:t>if value above $100,000]</w:t>
      </w:r>
      <w:r w:rsidR="00752B15" w:rsidRPr="22A36A4E">
        <w:rPr>
          <w:sz w:val="24"/>
          <w:szCs w:val="24"/>
        </w:rPr>
        <w:t xml:space="preserve">: </w:t>
      </w:r>
      <w:r w:rsidR="00752B15" w:rsidRPr="22A36A4E">
        <w:rPr>
          <w:i/>
          <w:iCs/>
          <w:sz w:val="24"/>
          <w:szCs w:val="24"/>
        </w:rPr>
        <w:t xml:space="preserve">Contractor shall certify to PGE its compliance with this provision. </w:t>
      </w:r>
      <w:r w:rsidR="00E77B29" w:rsidRPr="22A36A4E">
        <w:rPr>
          <w:i/>
          <w:iCs/>
          <w:sz w:val="24"/>
          <w:szCs w:val="24"/>
        </w:rPr>
        <w:t xml:space="preserve">In its certification, Contractor shall also disclose </w:t>
      </w:r>
      <w:r w:rsidR="00752B15" w:rsidRPr="22A36A4E">
        <w:rPr>
          <w:i/>
          <w:iCs/>
          <w:sz w:val="24"/>
          <w:szCs w:val="24"/>
        </w:rPr>
        <w:t xml:space="preserve">any lobbying with non-Federal funds that takes </w:t>
      </w:r>
      <w:r w:rsidR="00752B15" w:rsidRPr="22A36A4E">
        <w:rPr>
          <w:i/>
          <w:iCs/>
          <w:sz w:val="24"/>
          <w:szCs w:val="24"/>
        </w:rPr>
        <w:lastRenderedPageBreak/>
        <w:t xml:space="preserve">place in connection with obtaining any Federal award. Such disclosures are forwarded from tier to </w:t>
      </w:r>
      <w:proofErr w:type="spellStart"/>
      <w:r w:rsidR="00752B15" w:rsidRPr="22A36A4E">
        <w:rPr>
          <w:i/>
          <w:iCs/>
          <w:sz w:val="24"/>
          <w:szCs w:val="24"/>
        </w:rPr>
        <w:t>tier</w:t>
      </w:r>
      <w:proofErr w:type="spellEnd"/>
      <w:r w:rsidR="00752B15" w:rsidRPr="22A36A4E">
        <w:rPr>
          <w:i/>
          <w:iCs/>
          <w:sz w:val="24"/>
          <w:szCs w:val="24"/>
        </w:rPr>
        <w:t xml:space="preserve"> up to the non-Federal award.</w:t>
      </w:r>
      <w:r w:rsidR="00E77B29" w:rsidRPr="22A36A4E">
        <w:rPr>
          <w:i/>
          <w:iCs/>
          <w:sz w:val="24"/>
          <w:szCs w:val="24"/>
        </w:rPr>
        <w:t xml:space="preserve"> Further information on this requirement can be found at 2 C.F.R. § Pt. 200, App. II.</w:t>
      </w:r>
    </w:p>
    <w:p w14:paraId="4523A72D" w14:textId="3D0A3A59" w:rsidR="00D945F4" w:rsidRPr="00965391" w:rsidRDefault="00D945F4" w:rsidP="22A36A4E">
      <w:pPr>
        <w:spacing w:before="100" w:beforeAutospacing="1" w:after="100" w:afterAutospacing="1"/>
        <w:rPr>
          <w:sz w:val="24"/>
          <w:szCs w:val="24"/>
        </w:rPr>
      </w:pPr>
      <w:r w:rsidRPr="22A36A4E">
        <w:rPr>
          <w:b/>
          <w:bCs/>
          <w:sz w:val="24"/>
          <w:szCs w:val="24"/>
        </w:rPr>
        <w:t>Whistleblower Protection</w:t>
      </w:r>
      <w:r w:rsidRPr="22A36A4E">
        <w:rPr>
          <w:sz w:val="24"/>
          <w:szCs w:val="24"/>
        </w:rPr>
        <w:t>.  All employees working for Contractor or its subcontractors, are subject to the whistleblower rights and remedies established at 41</w:t>
      </w:r>
      <w:r w:rsidR="00E77B29" w:rsidRPr="22A36A4E">
        <w:rPr>
          <w:sz w:val="24"/>
          <w:szCs w:val="24"/>
        </w:rPr>
        <w:t xml:space="preserve"> </w:t>
      </w:r>
      <w:r w:rsidRPr="22A36A4E">
        <w:rPr>
          <w:sz w:val="24"/>
          <w:szCs w:val="24"/>
        </w:rPr>
        <w:t xml:space="preserve">U.S.C. 4712. </w:t>
      </w:r>
      <w:r w:rsidR="001F7821" w:rsidRPr="22A36A4E">
        <w:rPr>
          <w:sz w:val="24"/>
          <w:szCs w:val="24"/>
        </w:rPr>
        <w:t>Contractor</w:t>
      </w:r>
      <w:r w:rsidRPr="22A36A4E">
        <w:rPr>
          <w:sz w:val="24"/>
          <w:szCs w:val="24"/>
        </w:rPr>
        <w:t xml:space="preserve"> shall inform its employees and </w:t>
      </w:r>
      <w:r w:rsidR="001F7821" w:rsidRPr="22A36A4E">
        <w:rPr>
          <w:sz w:val="24"/>
          <w:szCs w:val="24"/>
        </w:rPr>
        <w:t>subcontractors</w:t>
      </w:r>
      <w:r w:rsidRPr="22A36A4E">
        <w:rPr>
          <w:sz w:val="24"/>
          <w:szCs w:val="24"/>
        </w:rPr>
        <w:t xml:space="preserve">, in writing, in the predominant language of the workforce, of employee whistleblower rights and protections under 41 U.S.C. 4712, as described in </w:t>
      </w:r>
      <w:r w:rsidR="00A46A3A" w:rsidRPr="22A36A4E">
        <w:rPr>
          <w:sz w:val="24"/>
          <w:szCs w:val="24"/>
        </w:rPr>
        <w:t>S</w:t>
      </w:r>
      <w:r w:rsidRPr="22A36A4E">
        <w:rPr>
          <w:sz w:val="24"/>
          <w:szCs w:val="24"/>
        </w:rPr>
        <w:t xml:space="preserve">ection 3.908 of the Federal Acquisition Regulation. </w:t>
      </w:r>
      <w:r w:rsidR="00A46A3A" w:rsidRPr="22A36A4E">
        <w:rPr>
          <w:sz w:val="24"/>
          <w:szCs w:val="24"/>
        </w:rPr>
        <w:t>Contractor</w:t>
      </w:r>
      <w:r w:rsidRPr="22A36A4E">
        <w:rPr>
          <w:sz w:val="24"/>
          <w:szCs w:val="24"/>
        </w:rPr>
        <w:t xml:space="preserve"> shall insert the substance of this clause in all </w:t>
      </w:r>
      <w:r w:rsidR="00A46A3A" w:rsidRPr="22A36A4E">
        <w:rPr>
          <w:sz w:val="24"/>
          <w:szCs w:val="24"/>
        </w:rPr>
        <w:t>subcontracts</w:t>
      </w:r>
      <w:r w:rsidRPr="22A36A4E">
        <w:rPr>
          <w:sz w:val="24"/>
          <w:szCs w:val="24"/>
        </w:rPr>
        <w:t>. </w:t>
      </w:r>
    </w:p>
    <w:p w14:paraId="37CFF837" w14:textId="5B026D15" w:rsidR="00A85732" w:rsidRDefault="00CD4179" w:rsidP="22A36A4E">
      <w:pPr>
        <w:spacing w:before="100" w:beforeAutospacing="1" w:after="100" w:afterAutospacing="1"/>
        <w:rPr>
          <w:sz w:val="24"/>
          <w:szCs w:val="24"/>
        </w:rPr>
      </w:pPr>
      <w:r w:rsidRPr="22A36A4E">
        <w:rPr>
          <w:b/>
          <w:bCs/>
          <w:sz w:val="24"/>
          <w:szCs w:val="24"/>
        </w:rPr>
        <w:t>Maintenance of and Access to Records</w:t>
      </w:r>
      <w:r w:rsidRPr="22A36A4E">
        <w:rPr>
          <w:sz w:val="24"/>
          <w:szCs w:val="24"/>
        </w:rPr>
        <w:t xml:space="preserve">.  </w:t>
      </w:r>
      <w:r w:rsidR="003C177E" w:rsidRPr="22A36A4E">
        <w:rPr>
          <w:sz w:val="24"/>
          <w:szCs w:val="24"/>
        </w:rPr>
        <w:t xml:space="preserve">Contractor </w:t>
      </w:r>
      <w:r w:rsidR="00971FDB" w:rsidRPr="22A36A4E">
        <w:rPr>
          <w:sz w:val="24"/>
          <w:szCs w:val="24"/>
        </w:rPr>
        <w:t xml:space="preserve">shall </w:t>
      </w:r>
      <w:r w:rsidR="006011CD" w:rsidRPr="22A36A4E">
        <w:rPr>
          <w:sz w:val="24"/>
          <w:szCs w:val="24"/>
        </w:rPr>
        <w:t>cooperate and provide</w:t>
      </w:r>
      <w:r w:rsidRPr="22A36A4E">
        <w:rPr>
          <w:sz w:val="24"/>
          <w:szCs w:val="24"/>
        </w:rPr>
        <w:t xml:space="preserve"> access</w:t>
      </w:r>
      <w:r w:rsidR="003C177E" w:rsidRPr="22A36A4E">
        <w:rPr>
          <w:sz w:val="24"/>
          <w:szCs w:val="24"/>
        </w:rPr>
        <w:t xml:space="preserve"> to PGE and any government agency with jurisdiction</w:t>
      </w:r>
      <w:r w:rsidRPr="22A36A4E">
        <w:rPr>
          <w:sz w:val="24"/>
          <w:szCs w:val="24"/>
        </w:rPr>
        <w:t xml:space="preserve"> to any documents, papers, or other records which are pertinent to the </w:t>
      </w:r>
      <w:r w:rsidR="00752AE0" w:rsidRPr="22A36A4E">
        <w:rPr>
          <w:sz w:val="24"/>
          <w:szCs w:val="24"/>
        </w:rPr>
        <w:t>Notice of A</w:t>
      </w:r>
      <w:r w:rsidR="00FC4A77" w:rsidRPr="22A36A4E">
        <w:rPr>
          <w:sz w:val="24"/>
          <w:szCs w:val="24"/>
        </w:rPr>
        <w:t>ward</w:t>
      </w:r>
      <w:r w:rsidRPr="22A36A4E">
        <w:rPr>
          <w:sz w:val="24"/>
          <w:szCs w:val="24"/>
        </w:rPr>
        <w:t xml:space="preserve">, in order to make audits, examinations, excerpts, and transcripts.  </w:t>
      </w:r>
      <w:r w:rsidR="00873327" w:rsidRPr="22A36A4E">
        <w:rPr>
          <w:sz w:val="24"/>
          <w:szCs w:val="24"/>
        </w:rPr>
        <w:t>Such</w:t>
      </w:r>
      <w:r w:rsidR="003C177E" w:rsidRPr="22A36A4E">
        <w:rPr>
          <w:sz w:val="24"/>
          <w:szCs w:val="24"/>
        </w:rPr>
        <w:t xml:space="preserve"> cooperation and</w:t>
      </w:r>
      <w:r w:rsidR="00873327" w:rsidRPr="22A36A4E">
        <w:rPr>
          <w:sz w:val="24"/>
          <w:szCs w:val="24"/>
        </w:rPr>
        <w:t xml:space="preserve"> access</w:t>
      </w:r>
      <w:r w:rsidRPr="22A36A4E">
        <w:rPr>
          <w:sz w:val="24"/>
          <w:szCs w:val="24"/>
        </w:rPr>
        <w:t xml:space="preserve"> also includes timely and reasonable access to the Contractor’s personnel for the purpose of interview and discussion related to such documents.  Contractor will maintain documents related to its performance under this </w:t>
      </w:r>
      <w:r w:rsidR="00C51D93" w:rsidRPr="22A36A4E">
        <w:rPr>
          <w:sz w:val="24"/>
          <w:szCs w:val="24"/>
        </w:rPr>
        <w:t>Agreement</w:t>
      </w:r>
      <w:r w:rsidRPr="22A36A4E">
        <w:rPr>
          <w:sz w:val="24"/>
          <w:szCs w:val="24"/>
        </w:rPr>
        <w:t xml:space="preserve"> for not less than three (3) years </w:t>
      </w:r>
      <w:r w:rsidR="00C51D93" w:rsidRPr="22A36A4E">
        <w:rPr>
          <w:sz w:val="24"/>
          <w:szCs w:val="24"/>
        </w:rPr>
        <w:t xml:space="preserve">after the </w:t>
      </w:r>
      <w:r w:rsidR="002B450E" w:rsidRPr="22A36A4E">
        <w:rPr>
          <w:sz w:val="24"/>
          <w:szCs w:val="24"/>
        </w:rPr>
        <w:t>termination</w:t>
      </w:r>
      <w:r w:rsidR="00C51D93" w:rsidRPr="22A36A4E">
        <w:rPr>
          <w:sz w:val="24"/>
          <w:szCs w:val="24"/>
        </w:rPr>
        <w:t xml:space="preserve"> of this Agreement</w:t>
      </w:r>
      <w:r w:rsidRPr="22A36A4E">
        <w:rPr>
          <w:sz w:val="24"/>
          <w:szCs w:val="24"/>
        </w:rPr>
        <w:t>. </w:t>
      </w:r>
    </w:p>
    <w:p w14:paraId="2AC3D42C" w14:textId="0755FE23" w:rsidR="22A36A4E" w:rsidRDefault="22A36A4E" w:rsidP="22A36A4E">
      <w:pPr>
        <w:spacing w:beforeAutospacing="1" w:afterAutospacing="1"/>
        <w:rPr>
          <w:sz w:val="24"/>
          <w:szCs w:val="24"/>
        </w:rPr>
      </w:pPr>
    </w:p>
    <w:p w14:paraId="7ACCEFB8" w14:textId="72B1BE78" w:rsidR="00FC7047" w:rsidRPr="00AC2152" w:rsidRDefault="008E2FEF" w:rsidP="22A36A4E">
      <w:pPr>
        <w:spacing w:before="100" w:beforeAutospacing="1" w:after="100" w:afterAutospacing="1"/>
        <w:rPr>
          <w:sz w:val="24"/>
          <w:szCs w:val="24"/>
        </w:rPr>
      </w:pPr>
      <w:r w:rsidRPr="000F0CBF">
        <w:rPr>
          <w:b/>
          <w:bCs/>
          <w:sz w:val="24"/>
          <w:szCs w:val="24"/>
        </w:rPr>
        <w:t xml:space="preserve">Prohibition on </w:t>
      </w:r>
      <w:r w:rsidR="00AC2152" w:rsidRPr="22A36A4E">
        <w:rPr>
          <w:b/>
          <w:bCs/>
          <w:sz w:val="24"/>
          <w:szCs w:val="24"/>
        </w:rPr>
        <w:t>C</w:t>
      </w:r>
      <w:r w:rsidRPr="000F0CBF">
        <w:rPr>
          <w:b/>
          <w:bCs/>
          <w:sz w:val="24"/>
          <w:szCs w:val="24"/>
        </w:rPr>
        <w:t xml:space="preserve">ertain </w:t>
      </w:r>
      <w:r w:rsidR="00AC2152" w:rsidRPr="22A36A4E">
        <w:rPr>
          <w:b/>
          <w:bCs/>
          <w:sz w:val="24"/>
          <w:szCs w:val="24"/>
        </w:rPr>
        <w:t>T</w:t>
      </w:r>
      <w:r w:rsidRPr="000F0CBF">
        <w:rPr>
          <w:b/>
          <w:bCs/>
          <w:sz w:val="24"/>
          <w:szCs w:val="24"/>
        </w:rPr>
        <w:t xml:space="preserve">elecommunications and </w:t>
      </w:r>
      <w:r w:rsidR="00AC2152" w:rsidRPr="22A36A4E">
        <w:rPr>
          <w:b/>
          <w:bCs/>
          <w:sz w:val="24"/>
          <w:szCs w:val="24"/>
        </w:rPr>
        <w:t>V</w:t>
      </w:r>
      <w:r w:rsidRPr="000F0CBF">
        <w:rPr>
          <w:b/>
          <w:bCs/>
          <w:sz w:val="24"/>
          <w:szCs w:val="24"/>
        </w:rPr>
        <w:t xml:space="preserve">ideo </w:t>
      </w:r>
      <w:r w:rsidR="00AC2152" w:rsidRPr="22A36A4E">
        <w:rPr>
          <w:b/>
          <w:bCs/>
          <w:sz w:val="24"/>
          <w:szCs w:val="24"/>
        </w:rPr>
        <w:t>S</w:t>
      </w:r>
      <w:r w:rsidRPr="000F0CBF">
        <w:rPr>
          <w:b/>
          <w:bCs/>
          <w:sz w:val="24"/>
          <w:szCs w:val="24"/>
        </w:rPr>
        <w:t xml:space="preserve">urveillance </w:t>
      </w:r>
      <w:r w:rsidR="00AC2152" w:rsidRPr="22A36A4E">
        <w:rPr>
          <w:b/>
          <w:bCs/>
          <w:sz w:val="24"/>
          <w:szCs w:val="24"/>
        </w:rPr>
        <w:t>E</w:t>
      </w:r>
      <w:r w:rsidRPr="000F0CBF">
        <w:rPr>
          <w:b/>
          <w:bCs/>
          <w:sz w:val="24"/>
          <w:szCs w:val="24"/>
        </w:rPr>
        <w:t xml:space="preserve">quipment or </w:t>
      </w:r>
      <w:r w:rsidR="00AC2152" w:rsidRPr="22A36A4E">
        <w:rPr>
          <w:b/>
          <w:bCs/>
          <w:sz w:val="24"/>
          <w:szCs w:val="24"/>
        </w:rPr>
        <w:t>S</w:t>
      </w:r>
      <w:r w:rsidRPr="000F0CBF">
        <w:rPr>
          <w:b/>
          <w:bCs/>
          <w:sz w:val="24"/>
          <w:szCs w:val="24"/>
        </w:rPr>
        <w:t>ervices</w:t>
      </w:r>
      <w:r w:rsidR="00AC2152" w:rsidRPr="22A36A4E">
        <w:rPr>
          <w:b/>
          <w:bCs/>
          <w:sz w:val="24"/>
          <w:szCs w:val="24"/>
        </w:rPr>
        <w:t>.</w:t>
      </w:r>
      <w:r w:rsidR="00AC2152" w:rsidRPr="22A36A4E">
        <w:rPr>
          <w:sz w:val="24"/>
          <w:szCs w:val="24"/>
        </w:rPr>
        <w:t xml:space="preserve"> </w:t>
      </w:r>
      <w:r w:rsidR="007C4D66" w:rsidRPr="22A36A4E">
        <w:rPr>
          <w:sz w:val="24"/>
          <w:szCs w:val="24"/>
        </w:rPr>
        <w:t>Contractor shal</w:t>
      </w:r>
      <w:r w:rsidR="00623E8F" w:rsidRPr="22A36A4E">
        <w:rPr>
          <w:sz w:val="24"/>
          <w:szCs w:val="24"/>
        </w:rPr>
        <w:t>l</w:t>
      </w:r>
      <w:r w:rsidR="00F00117" w:rsidRPr="22A36A4E">
        <w:rPr>
          <w:sz w:val="24"/>
          <w:szCs w:val="24"/>
        </w:rPr>
        <w:t xml:space="preserve"> comply</w:t>
      </w:r>
      <w:r w:rsidR="00623E8F" w:rsidRPr="22A36A4E">
        <w:rPr>
          <w:sz w:val="24"/>
          <w:szCs w:val="24"/>
        </w:rPr>
        <w:t xml:space="preserve"> </w:t>
      </w:r>
      <w:r w:rsidR="00F00117" w:rsidRPr="22A36A4E">
        <w:rPr>
          <w:sz w:val="24"/>
          <w:szCs w:val="24"/>
        </w:rPr>
        <w:t>with 2 C.F.R.</w:t>
      </w:r>
      <w:r w:rsidR="00F00117" w:rsidRPr="22A36A4E">
        <w:rPr>
          <w:color w:val="000000" w:themeColor="text1"/>
        </w:rPr>
        <w:t xml:space="preserve"> </w:t>
      </w:r>
      <w:r w:rsidR="00F00117" w:rsidRPr="22A36A4E">
        <w:rPr>
          <w:sz w:val="24"/>
          <w:szCs w:val="24"/>
        </w:rPr>
        <w:t>§ 200.216</w:t>
      </w:r>
      <w:r w:rsidR="00FC37B6" w:rsidRPr="22A36A4E">
        <w:rPr>
          <w:sz w:val="24"/>
          <w:szCs w:val="24"/>
        </w:rPr>
        <w:t xml:space="preserve">’s </w:t>
      </w:r>
      <w:r w:rsidR="00D46BCB" w:rsidRPr="22A36A4E">
        <w:rPr>
          <w:sz w:val="24"/>
          <w:szCs w:val="24"/>
        </w:rPr>
        <w:t>prohibitions of certain telecommunications and video surveillance equ</w:t>
      </w:r>
      <w:r w:rsidR="006E06B6" w:rsidRPr="22A36A4E">
        <w:rPr>
          <w:sz w:val="24"/>
          <w:szCs w:val="24"/>
        </w:rPr>
        <w:t>ipment or services</w:t>
      </w:r>
      <w:r w:rsidR="003F49B6" w:rsidRPr="22A36A4E">
        <w:rPr>
          <w:sz w:val="24"/>
          <w:szCs w:val="24"/>
        </w:rPr>
        <w:t xml:space="preserve"> in performing services under this Agreement</w:t>
      </w:r>
      <w:r w:rsidR="00B643B0" w:rsidRPr="22A36A4E">
        <w:rPr>
          <w:sz w:val="24"/>
          <w:szCs w:val="24"/>
        </w:rPr>
        <w:t xml:space="preserve"> </w:t>
      </w:r>
      <w:r w:rsidR="00105B1C" w:rsidRPr="22A36A4E">
        <w:rPr>
          <w:sz w:val="24"/>
          <w:szCs w:val="24"/>
        </w:rPr>
        <w:t xml:space="preserve">and </w:t>
      </w:r>
      <w:r w:rsidR="00A3181A" w:rsidRPr="22A36A4E">
        <w:rPr>
          <w:sz w:val="24"/>
          <w:szCs w:val="24"/>
        </w:rPr>
        <w:t xml:space="preserve">ensure that </w:t>
      </w:r>
      <w:r w:rsidR="00D82957" w:rsidRPr="22A36A4E">
        <w:rPr>
          <w:sz w:val="24"/>
          <w:szCs w:val="24"/>
        </w:rPr>
        <w:t xml:space="preserve">its subcontractors of any tier comply with </w:t>
      </w:r>
      <w:r w:rsidR="00745615" w:rsidRPr="22A36A4E">
        <w:rPr>
          <w:sz w:val="24"/>
          <w:szCs w:val="24"/>
        </w:rPr>
        <w:t>the same.</w:t>
      </w:r>
    </w:p>
    <w:p w14:paraId="2D4E7B9F" w14:textId="5D276326" w:rsidR="00A85732" w:rsidRDefault="00A85732" w:rsidP="00A85732">
      <w:pPr>
        <w:spacing w:before="40"/>
        <w:rPr>
          <w:sz w:val="24"/>
          <w:szCs w:val="24"/>
        </w:rPr>
        <w:sectPr w:rsidR="00A85732" w:rsidSect="007D3E60">
          <w:pgSz w:w="12240" w:h="15840"/>
          <w:pgMar w:top="1440" w:right="1440" w:bottom="1440" w:left="1440" w:header="720" w:footer="720" w:gutter="0"/>
          <w:cols w:space="720"/>
          <w:docGrid w:linePitch="360"/>
        </w:sectPr>
      </w:pPr>
    </w:p>
    <w:p w14:paraId="5A6E68DF" w14:textId="2903173C" w:rsidR="008A0A34" w:rsidRDefault="008A0A34" w:rsidP="0021174D">
      <w:pPr>
        <w:pStyle w:val="paragraph"/>
        <w:spacing w:before="0" w:beforeAutospacing="0" w:after="0" w:afterAutospacing="0"/>
        <w:jc w:val="center"/>
        <w:textAlignment w:val="baseline"/>
        <w:rPr>
          <w:rStyle w:val="normaltextrun"/>
          <w:b/>
          <w:bCs/>
          <w:sz w:val="20"/>
          <w:szCs w:val="20"/>
        </w:rPr>
      </w:pPr>
      <w:r>
        <w:rPr>
          <w:rStyle w:val="normaltextrun"/>
          <w:b/>
          <w:bCs/>
        </w:rPr>
        <w:lastRenderedPageBreak/>
        <w:t>EXHIBIT D</w:t>
      </w:r>
    </w:p>
    <w:p w14:paraId="2735741A" w14:textId="5F757CEE" w:rsidR="008A0A34" w:rsidRDefault="008A0A34" w:rsidP="0021174D">
      <w:pPr>
        <w:pStyle w:val="paragraph"/>
        <w:spacing w:before="0" w:beforeAutospacing="0" w:after="0" w:afterAutospacing="0"/>
        <w:jc w:val="center"/>
        <w:textAlignment w:val="baseline"/>
        <w:rPr>
          <w:rStyle w:val="normaltextrun"/>
          <w:b/>
          <w:bCs/>
        </w:rPr>
      </w:pPr>
      <w:r w:rsidRPr="22A36A4E">
        <w:rPr>
          <w:rStyle w:val="normaltextrun"/>
          <w:b/>
          <w:bCs/>
        </w:rPr>
        <w:t>TRAVEL AND EXPENSE REQUIREMENTS</w:t>
      </w:r>
    </w:p>
    <w:p w14:paraId="34D43ADD" w14:textId="77777777" w:rsidR="008A0A34" w:rsidRDefault="008A0A34" w:rsidP="008A0A34">
      <w:pPr>
        <w:pStyle w:val="paragraph"/>
        <w:spacing w:before="0" w:beforeAutospacing="0" w:after="0" w:afterAutospacing="0"/>
        <w:textAlignment w:val="baseline"/>
        <w:rPr>
          <w:rStyle w:val="normaltextrun"/>
          <w:b/>
          <w:bCs/>
        </w:rPr>
      </w:pPr>
    </w:p>
    <w:p w14:paraId="3265F807" w14:textId="66A7F2C9" w:rsidR="009E6068" w:rsidRPr="0021174D" w:rsidRDefault="00C373B5" w:rsidP="008A0A34">
      <w:pPr>
        <w:pStyle w:val="paragraph"/>
        <w:spacing w:before="0" w:beforeAutospacing="0" w:after="0" w:afterAutospacing="0"/>
        <w:textAlignment w:val="baseline"/>
      </w:pPr>
      <w:r>
        <w:rPr>
          <w:rStyle w:val="normaltextrun"/>
          <w:b/>
          <w:bCs/>
        </w:rPr>
        <w:t>General Overview</w:t>
      </w:r>
    </w:p>
    <w:p w14:paraId="0936437A" w14:textId="77777777" w:rsidR="008A0A34" w:rsidRPr="0021174D" w:rsidRDefault="008A0A34" w:rsidP="009E6068">
      <w:pPr>
        <w:pStyle w:val="paragraph"/>
        <w:spacing w:before="0" w:beforeAutospacing="0" w:after="0" w:afterAutospacing="0"/>
        <w:ind w:left="105" w:right="150"/>
        <w:jc w:val="both"/>
        <w:textAlignment w:val="baseline"/>
        <w:rPr>
          <w:rStyle w:val="normaltextrun"/>
        </w:rPr>
      </w:pPr>
    </w:p>
    <w:p w14:paraId="0CE8F505" w14:textId="4F309A23" w:rsidR="009E6068" w:rsidRPr="0021174D" w:rsidRDefault="009E6068" w:rsidP="009E6068">
      <w:pPr>
        <w:pStyle w:val="paragraph"/>
        <w:spacing w:before="0" w:beforeAutospacing="0" w:after="0" w:afterAutospacing="0"/>
        <w:ind w:left="105" w:right="150"/>
        <w:jc w:val="both"/>
        <w:textAlignment w:val="baseline"/>
      </w:pPr>
      <w:r w:rsidRPr="0021174D">
        <w:rPr>
          <w:rStyle w:val="normaltextrun"/>
        </w:rPr>
        <w:t xml:space="preserve">Portland General Electric Company (“PGE”) will reimburse </w:t>
      </w:r>
      <w:r w:rsidR="00750C45">
        <w:rPr>
          <w:rStyle w:val="normaltextrun"/>
        </w:rPr>
        <w:t>Contractor</w:t>
      </w:r>
      <w:r w:rsidRPr="0021174D">
        <w:rPr>
          <w:rStyle w:val="normaltextrun"/>
        </w:rPr>
        <w:t xml:space="preserve"> personnel for pre-approved, necessary, and</w:t>
      </w:r>
      <w:r w:rsidRPr="0021174D">
        <w:rPr>
          <w:rStyle w:val="normaltextrun"/>
          <w:color w:val="D13438"/>
        </w:rPr>
        <w:t xml:space="preserve"> </w:t>
      </w:r>
      <w:r w:rsidRPr="0021174D">
        <w:rPr>
          <w:rStyle w:val="normaltextrun"/>
        </w:rPr>
        <w:t xml:space="preserve">reasonable business expenses. Prior to arranging business travel, </w:t>
      </w:r>
      <w:r w:rsidR="00750C45">
        <w:rPr>
          <w:rStyle w:val="normaltextrun"/>
        </w:rPr>
        <w:t>Contractor</w:t>
      </w:r>
      <w:r w:rsidRPr="0021174D">
        <w:rPr>
          <w:rStyle w:val="normaltextrun"/>
        </w:rPr>
        <w:t xml:space="preserve"> personnel shall discuss with approving manager whether the related business objective could be met via alternative methods (e.g., the use of web or teleconference).</w:t>
      </w:r>
      <w:r w:rsidRPr="0021174D">
        <w:rPr>
          <w:rStyle w:val="eop"/>
        </w:rPr>
        <w:t> </w:t>
      </w:r>
    </w:p>
    <w:p w14:paraId="400E4C01" w14:textId="77777777" w:rsidR="009E6068" w:rsidRPr="0021174D" w:rsidRDefault="009E6068" w:rsidP="009E6068">
      <w:pPr>
        <w:pStyle w:val="paragraph"/>
        <w:spacing w:before="0" w:beforeAutospacing="0" w:after="0" w:afterAutospacing="0"/>
        <w:textAlignment w:val="baseline"/>
        <w:rPr>
          <w:rStyle w:val="normaltextrun"/>
          <w:b/>
          <w:bCs/>
        </w:rPr>
      </w:pPr>
    </w:p>
    <w:p w14:paraId="600C7770" w14:textId="0FC2B866" w:rsidR="009E6068" w:rsidRPr="0021174D" w:rsidRDefault="00C373B5" w:rsidP="009E6068">
      <w:pPr>
        <w:pStyle w:val="paragraph"/>
        <w:spacing w:before="0" w:beforeAutospacing="0" w:after="0" w:afterAutospacing="0"/>
        <w:textAlignment w:val="baseline"/>
        <w:rPr>
          <w:rStyle w:val="eop"/>
        </w:rPr>
      </w:pPr>
      <w:r>
        <w:rPr>
          <w:rStyle w:val="normaltextrun"/>
          <w:b/>
          <w:bCs/>
        </w:rPr>
        <w:t>Expense Reimbursement Guidelines</w:t>
      </w:r>
      <w:r w:rsidR="009E6068" w:rsidRPr="0021174D">
        <w:rPr>
          <w:rStyle w:val="eop"/>
        </w:rPr>
        <w:t> </w:t>
      </w:r>
    </w:p>
    <w:p w14:paraId="723349CD" w14:textId="77777777" w:rsidR="008A0A34" w:rsidRPr="0021174D" w:rsidRDefault="008A0A34" w:rsidP="009E6068">
      <w:pPr>
        <w:pStyle w:val="paragraph"/>
        <w:spacing w:before="0" w:beforeAutospacing="0" w:after="0" w:afterAutospacing="0"/>
        <w:textAlignment w:val="baseline"/>
      </w:pPr>
    </w:p>
    <w:p w14:paraId="594EED7C" w14:textId="16962202" w:rsidR="009E6068" w:rsidRPr="0021174D" w:rsidRDefault="00750C45" w:rsidP="009E6068">
      <w:pPr>
        <w:pStyle w:val="paragraph"/>
        <w:numPr>
          <w:ilvl w:val="0"/>
          <w:numId w:val="21"/>
        </w:numPr>
        <w:spacing w:before="0" w:beforeAutospacing="0" w:after="0" w:afterAutospacing="0"/>
        <w:ind w:left="1185" w:firstLine="0"/>
        <w:jc w:val="both"/>
        <w:textAlignment w:val="baseline"/>
      </w:pPr>
      <w:r>
        <w:rPr>
          <w:rStyle w:val="normaltextrun"/>
        </w:rPr>
        <w:t>Contractor</w:t>
      </w:r>
      <w:r w:rsidR="009E6068" w:rsidRPr="0021174D">
        <w:rPr>
          <w:rStyle w:val="normaltextrun"/>
        </w:rPr>
        <w:t xml:space="preserve"> personnel not on approved per diem are required to submit copies of all itemized receipts with their invoice.</w:t>
      </w:r>
      <w:r w:rsidR="009E6068" w:rsidRPr="0021174D">
        <w:rPr>
          <w:rStyle w:val="eop"/>
        </w:rPr>
        <w:t> </w:t>
      </w:r>
    </w:p>
    <w:p w14:paraId="43F99A2B" w14:textId="77777777" w:rsidR="009E6068" w:rsidRPr="0021174D" w:rsidRDefault="009E6068" w:rsidP="009E6068">
      <w:pPr>
        <w:pStyle w:val="paragraph"/>
        <w:numPr>
          <w:ilvl w:val="0"/>
          <w:numId w:val="21"/>
        </w:numPr>
        <w:spacing w:before="0" w:beforeAutospacing="0" w:after="0" w:afterAutospacing="0"/>
        <w:ind w:left="1185" w:firstLine="0"/>
        <w:jc w:val="both"/>
        <w:textAlignment w:val="baseline"/>
      </w:pPr>
      <w:r w:rsidRPr="0021174D">
        <w:rPr>
          <w:rStyle w:val="normaltextrun"/>
        </w:rPr>
        <w:t>Receipts for expenses under the Statement of Work (SOW) shall be submitted in accordance with the SOW.</w:t>
      </w:r>
      <w:r w:rsidRPr="0021174D">
        <w:rPr>
          <w:rStyle w:val="eop"/>
        </w:rPr>
        <w:t> </w:t>
      </w:r>
    </w:p>
    <w:p w14:paraId="599C4194" w14:textId="18A372C8" w:rsidR="009E6068" w:rsidRPr="0021174D" w:rsidRDefault="009E6068" w:rsidP="009E6068">
      <w:pPr>
        <w:pStyle w:val="paragraph"/>
        <w:numPr>
          <w:ilvl w:val="0"/>
          <w:numId w:val="21"/>
        </w:numPr>
        <w:spacing w:before="0" w:beforeAutospacing="0" w:after="0" w:afterAutospacing="0"/>
        <w:ind w:left="1185" w:firstLine="0"/>
        <w:jc w:val="both"/>
        <w:textAlignment w:val="baseline"/>
      </w:pPr>
      <w:r w:rsidRPr="0021174D">
        <w:rPr>
          <w:rStyle w:val="normaltextrun"/>
        </w:rPr>
        <w:t xml:space="preserve">Allowance of expenses must be pre-approved by the </w:t>
      </w:r>
      <w:r w:rsidR="00750C45">
        <w:rPr>
          <w:rStyle w:val="normaltextrun"/>
        </w:rPr>
        <w:t>Contractor</w:t>
      </w:r>
      <w:r w:rsidRPr="0021174D">
        <w:rPr>
          <w:rStyle w:val="normaltextrun"/>
        </w:rPr>
        <w:t xml:space="preserve"> personnel’s hiring manager or SOW Contract Administrator as defined in a specific SOW.</w:t>
      </w:r>
      <w:r w:rsidRPr="0021174D">
        <w:rPr>
          <w:rStyle w:val="eop"/>
        </w:rPr>
        <w:t> </w:t>
      </w:r>
    </w:p>
    <w:p w14:paraId="5A8CC26D" w14:textId="77777777" w:rsidR="009E6068" w:rsidRDefault="009E6068" w:rsidP="009E6068">
      <w:pPr>
        <w:pStyle w:val="paragraph"/>
        <w:numPr>
          <w:ilvl w:val="0"/>
          <w:numId w:val="21"/>
        </w:numPr>
        <w:spacing w:before="0" w:beforeAutospacing="0" w:after="0" w:afterAutospacing="0"/>
        <w:ind w:left="1185" w:firstLine="0"/>
        <w:jc w:val="both"/>
        <w:textAlignment w:val="baseline"/>
        <w:rPr>
          <w:rStyle w:val="eop"/>
        </w:rPr>
      </w:pPr>
      <w:r w:rsidRPr="0021174D">
        <w:rPr>
          <w:rStyle w:val="normaltextrun"/>
        </w:rPr>
        <w:t>PGE’s payment of expenses will be in accordance with the terms and conditions referenced in the existing SOW.</w:t>
      </w:r>
      <w:r w:rsidRPr="0021174D">
        <w:rPr>
          <w:rStyle w:val="eop"/>
        </w:rPr>
        <w:t> </w:t>
      </w:r>
    </w:p>
    <w:p w14:paraId="2A8D50EC" w14:textId="77777777" w:rsidR="00BC59AA" w:rsidRPr="0021174D" w:rsidRDefault="00BC59AA" w:rsidP="0021174D">
      <w:pPr>
        <w:pStyle w:val="paragraph"/>
        <w:spacing w:before="0" w:beforeAutospacing="0" w:after="0" w:afterAutospacing="0"/>
        <w:ind w:left="1185"/>
        <w:jc w:val="both"/>
        <w:textAlignment w:val="baseline"/>
        <w:rPr>
          <w:rStyle w:val="eop"/>
        </w:rPr>
      </w:pPr>
    </w:p>
    <w:p w14:paraId="650BAC82" w14:textId="1705C6F8" w:rsidR="009E6068" w:rsidRPr="0021174D" w:rsidRDefault="00C373B5" w:rsidP="008A0A34">
      <w:pPr>
        <w:pStyle w:val="paragraph"/>
        <w:spacing w:before="0" w:beforeAutospacing="0" w:after="0" w:afterAutospacing="0"/>
        <w:textAlignment w:val="baseline"/>
      </w:pPr>
      <w:r>
        <w:rPr>
          <w:rStyle w:val="normaltextrun"/>
          <w:b/>
          <w:bCs/>
        </w:rPr>
        <w:t>Lodging, Meals and Incidentals (Per Diem)</w:t>
      </w:r>
      <w:r w:rsidR="009E6068" w:rsidRPr="0021174D">
        <w:rPr>
          <w:rStyle w:val="eop"/>
        </w:rPr>
        <w:t> </w:t>
      </w:r>
    </w:p>
    <w:p w14:paraId="413411F3" w14:textId="77777777" w:rsidR="008A0A34" w:rsidRPr="0021174D" w:rsidRDefault="008A0A34" w:rsidP="009E6068">
      <w:pPr>
        <w:pStyle w:val="paragraph"/>
        <w:spacing w:before="0" w:beforeAutospacing="0" w:after="0" w:afterAutospacing="0"/>
        <w:ind w:left="465" w:right="150"/>
        <w:jc w:val="both"/>
        <w:textAlignment w:val="baseline"/>
        <w:rPr>
          <w:rStyle w:val="normaltextrun"/>
        </w:rPr>
      </w:pPr>
    </w:p>
    <w:p w14:paraId="0BE5DA0F" w14:textId="0E3FD0A5" w:rsidR="009E6068" w:rsidRDefault="009E6068" w:rsidP="009E6068">
      <w:pPr>
        <w:pStyle w:val="paragraph"/>
        <w:spacing w:before="0" w:beforeAutospacing="0" w:after="0" w:afterAutospacing="0"/>
        <w:ind w:left="465" w:right="150"/>
        <w:jc w:val="both"/>
        <w:textAlignment w:val="baseline"/>
        <w:rPr>
          <w:rStyle w:val="eop"/>
        </w:rPr>
      </w:pPr>
      <w:r w:rsidRPr="0021174D">
        <w:rPr>
          <w:rStyle w:val="normaltextrun"/>
        </w:rPr>
        <w:t xml:space="preserve">The daily allowance for lodging and Meals and Incidentals (“M&amp;I”) will be in accordance with the US General Services Administration (“GSA”) guidelines, located at </w:t>
      </w:r>
      <w:hyperlink r:id="rId21" w:tgtFrame="_blank" w:history="1">
        <w:r w:rsidRPr="0021174D">
          <w:rPr>
            <w:rStyle w:val="normaltextrun"/>
            <w:shd w:val="clear" w:color="auto" w:fill="E1E3E6"/>
          </w:rPr>
          <w:t>http://www.gsa.gov/perdiem/</w:t>
        </w:r>
        <w:r w:rsidRPr="0021174D">
          <w:rPr>
            <w:rStyle w:val="normaltextrun"/>
            <w:color w:val="000000"/>
            <w:shd w:val="clear" w:color="auto" w:fill="E1E3E6"/>
          </w:rPr>
          <w:t>,</w:t>
        </w:r>
      </w:hyperlink>
      <w:r w:rsidRPr="0021174D">
        <w:rPr>
          <w:rStyle w:val="normaltextrun"/>
        </w:rPr>
        <w:t xml:space="preserve"> and shall be based on the location of the work activities. Any request for increase in lodging expenses must be negotiated with the Supply Chain Buyer and Hiring Manager/Sponsoring Manager prior to contract/SOW signature.</w:t>
      </w:r>
      <w:r w:rsidRPr="0021174D">
        <w:rPr>
          <w:rStyle w:val="eop"/>
        </w:rPr>
        <w:t> </w:t>
      </w:r>
    </w:p>
    <w:p w14:paraId="1DB87504" w14:textId="77777777" w:rsidR="00FE710C" w:rsidRPr="0021174D" w:rsidRDefault="00FE710C" w:rsidP="009E6068">
      <w:pPr>
        <w:pStyle w:val="paragraph"/>
        <w:spacing w:before="0" w:beforeAutospacing="0" w:after="0" w:afterAutospacing="0"/>
        <w:ind w:left="465" w:right="150"/>
        <w:jc w:val="both"/>
        <w:textAlignment w:val="baseline"/>
      </w:pPr>
    </w:p>
    <w:p w14:paraId="0BEB3B55" w14:textId="51772425" w:rsidR="009E6068" w:rsidRPr="0021174D" w:rsidRDefault="00750C45" w:rsidP="009E6068">
      <w:pPr>
        <w:pStyle w:val="paragraph"/>
        <w:spacing w:before="0" w:beforeAutospacing="0" w:after="0" w:afterAutospacing="0"/>
        <w:ind w:left="465" w:right="120"/>
        <w:jc w:val="both"/>
        <w:textAlignment w:val="baseline"/>
        <w:rPr>
          <w:rStyle w:val="eop"/>
        </w:rPr>
      </w:pPr>
      <w:r>
        <w:rPr>
          <w:rStyle w:val="normaltextrun"/>
        </w:rPr>
        <w:t>Contractor</w:t>
      </w:r>
      <w:r w:rsidR="009E6068" w:rsidRPr="0021174D">
        <w:rPr>
          <w:rStyle w:val="normaltextrun"/>
        </w:rPr>
        <w:t xml:space="preserve"> personnel with pre-approved per diem reimbursement are not required to submit receipts for the lodging and/or meals covered by a per diem.</w:t>
      </w:r>
      <w:r w:rsidR="009E6068" w:rsidRPr="0021174D">
        <w:rPr>
          <w:rStyle w:val="eop"/>
        </w:rPr>
        <w:t> </w:t>
      </w:r>
    </w:p>
    <w:p w14:paraId="4B7CC66A" w14:textId="77777777" w:rsidR="008A0A34" w:rsidRPr="0021174D" w:rsidRDefault="008A0A34" w:rsidP="009E6068">
      <w:pPr>
        <w:pStyle w:val="paragraph"/>
        <w:spacing w:before="0" w:beforeAutospacing="0" w:after="0" w:afterAutospacing="0"/>
        <w:ind w:left="465" w:right="120"/>
        <w:jc w:val="both"/>
        <w:textAlignment w:val="baseline"/>
      </w:pPr>
    </w:p>
    <w:p w14:paraId="5A4FE31A" w14:textId="7D72E345" w:rsidR="009E6068" w:rsidRPr="0021174D" w:rsidRDefault="00C373B5" w:rsidP="008A0A34">
      <w:pPr>
        <w:pStyle w:val="paragraph"/>
        <w:spacing w:before="0" w:beforeAutospacing="0" w:after="0" w:afterAutospacing="0"/>
        <w:textAlignment w:val="baseline"/>
        <w:rPr>
          <w:rStyle w:val="eop"/>
        </w:rPr>
      </w:pPr>
      <w:r>
        <w:rPr>
          <w:rStyle w:val="normaltextrun"/>
          <w:b/>
          <w:bCs/>
        </w:rPr>
        <w:t>Transportation</w:t>
      </w:r>
      <w:r w:rsidR="009E6068" w:rsidRPr="0021174D">
        <w:rPr>
          <w:rStyle w:val="eop"/>
        </w:rPr>
        <w:t> </w:t>
      </w:r>
    </w:p>
    <w:p w14:paraId="65C02505" w14:textId="77777777" w:rsidR="008A0A34" w:rsidRPr="0021174D" w:rsidRDefault="008A0A34" w:rsidP="008A0A34">
      <w:pPr>
        <w:pStyle w:val="paragraph"/>
        <w:spacing w:before="0" w:beforeAutospacing="0" w:after="0" w:afterAutospacing="0"/>
        <w:textAlignment w:val="baseline"/>
      </w:pPr>
    </w:p>
    <w:p w14:paraId="45C83144" w14:textId="358FD02F" w:rsidR="009E6068" w:rsidRPr="0021174D" w:rsidRDefault="009E6068" w:rsidP="009E6068">
      <w:pPr>
        <w:pStyle w:val="paragraph"/>
        <w:spacing w:before="0" w:beforeAutospacing="0" w:after="0" w:afterAutospacing="0"/>
        <w:ind w:left="465" w:right="90"/>
        <w:jc w:val="both"/>
        <w:textAlignment w:val="baseline"/>
        <w:rPr>
          <w:rStyle w:val="eop"/>
          <w:color w:val="D13438"/>
        </w:rPr>
      </w:pPr>
      <w:r w:rsidRPr="0021174D">
        <w:rPr>
          <w:rStyle w:val="normaltextrun"/>
        </w:rPr>
        <w:t>Air – Domestic: Economy or coach class air travel shall be used for all business travel within the USA. Advanced booking as early as reasonable is expected to ensure the lowest fare.  All travel must also comply with Fly America Act (49 USC 40118), which states in part that any air transportation, regardless of price, must be performed by, or under a code-sharing arrangement with, a U.S. Flag air carrier if service provided by such carrier is available.</w:t>
      </w:r>
      <w:r w:rsidRPr="0021174D">
        <w:rPr>
          <w:rStyle w:val="normaltextrun"/>
          <w:color w:val="D13438"/>
        </w:rPr>
        <w:t xml:space="preserve"> </w:t>
      </w:r>
      <w:r w:rsidR="00750C45">
        <w:rPr>
          <w:rStyle w:val="normaltextrun"/>
        </w:rPr>
        <w:t>Contractor</w:t>
      </w:r>
      <w:r w:rsidRPr="0021174D">
        <w:rPr>
          <w:rStyle w:val="normaltextrun"/>
        </w:rPr>
        <w:t xml:space="preserve"> personnel must take the lowest logical airfare available for flights that are within a reasonable amount of time before or after </w:t>
      </w:r>
      <w:r w:rsidR="00750C45">
        <w:rPr>
          <w:rStyle w:val="normaltextrun"/>
        </w:rPr>
        <w:t>Contractor</w:t>
      </w:r>
      <w:r w:rsidRPr="0021174D">
        <w:rPr>
          <w:rStyle w:val="normaltextrun"/>
        </w:rPr>
        <w:t xml:space="preserve"> personnel’s preferred departure time, so long as the schedule meets the PGE’s business need. The reimbursable cost of air transportation (economy or coach) must be supported by either the original passenger coupon (last copy of the airline ticket); or E- ticket receipt with attached boarding pass. Trip itineraries will not be accepted as documentation.</w:t>
      </w:r>
      <w:r w:rsidRPr="0021174D">
        <w:rPr>
          <w:rStyle w:val="eop"/>
          <w:color w:val="D13438"/>
        </w:rPr>
        <w:t> </w:t>
      </w:r>
    </w:p>
    <w:p w14:paraId="19872DAF" w14:textId="77777777" w:rsidR="008A0A34" w:rsidRPr="0021174D" w:rsidRDefault="008A0A34" w:rsidP="009E6068">
      <w:pPr>
        <w:pStyle w:val="paragraph"/>
        <w:spacing w:before="0" w:beforeAutospacing="0" w:after="0" w:afterAutospacing="0"/>
        <w:ind w:left="465" w:right="90"/>
        <w:jc w:val="both"/>
        <w:textAlignment w:val="baseline"/>
      </w:pPr>
    </w:p>
    <w:p w14:paraId="2C16C8DC" w14:textId="77777777" w:rsidR="009E6068" w:rsidRPr="0021174D" w:rsidRDefault="009E6068" w:rsidP="009E6068">
      <w:pPr>
        <w:pStyle w:val="paragraph"/>
        <w:spacing w:before="0" w:beforeAutospacing="0" w:after="0" w:afterAutospacing="0"/>
        <w:ind w:left="465" w:right="90"/>
        <w:jc w:val="both"/>
        <w:textAlignment w:val="baseline"/>
        <w:rPr>
          <w:rStyle w:val="eop"/>
        </w:rPr>
      </w:pPr>
      <w:r w:rsidRPr="0021174D">
        <w:rPr>
          <w:rStyle w:val="normaltextrun"/>
        </w:rPr>
        <w:lastRenderedPageBreak/>
        <w:t>Air – Foreign: Foreign travel is not allowable.</w:t>
      </w:r>
      <w:r w:rsidRPr="0021174D">
        <w:rPr>
          <w:rStyle w:val="eop"/>
        </w:rPr>
        <w:t> </w:t>
      </w:r>
    </w:p>
    <w:p w14:paraId="2C981B31" w14:textId="77777777" w:rsidR="008A0A34" w:rsidRPr="0021174D" w:rsidRDefault="008A0A34" w:rsidP="009E6068">
      <w:pPr>
        <w:pStyle w:val="paragraph"/>
        <w:spacing w:before="0" w:beforeAutospacing="0" w:after="0" w:afterAutospacing="0"/>
        <w:ind w:left="465" w:right="90"/>
        <w:jc w:val="both"/>
        <w:textAlignment w:val="baseline"/>
      </w:pPr>
    </w:p>
    <w:p w14:paraId="01245A85" w14:textId="69326088" w:rsidR="009E6068" w:rsidRPr="0021174D" w:rsidRDefault="009E6068" w:rsidP="009E6068">
      <w:pPr>
        <w:pStyle w:val="paragraph"/>
        <w:spacing w:before="0" w:beforeAutospacing="0" w:after="0" w:afterAutospacing="0"/>
        <w:ind w:left="465" w:right="255"/>
        <w:jc w:val="both"/>
        <w:textAlignment w:val="baseline"/>
      </w:pPr>
      <w:r w:rsidRPr="0021174D">
        <w:rPr>
          <w:rStyle w:val="normaltextrun"/>
        </w:rPr>
        <w:t xml:space="preserve">Ground: Travel by the most economical means available, considering distance, appointment schedules, and time away from home/work location. If renting a car, car rental must be a “Standard” category, or smaller.  </w:t>
      </w:r>
      <w:r w:rsidR="00750C45">
        <w:rPr>
          <w:rStyle w:val="normaltextrun"/>
        </w:rPr>
        <w:t>Contractor</w:t>
      </w:r>
      <w:r w:rsidRPr="0021174D">
        <w:rPr>
          <w:rStyle w:val="normaltextrun"/>
        </w:rPr>
        <w:t xml:space="preserve"> personnel must refuel rental car before returning it to Rental Agency.</w:t>
      </w:r>
      <w:r w:rsidRPr="0021174D">
        <w:rPr>
          <w:rStyle w:val="eop"/>
        </w:rPr>
        <w:t> </w:t>
      </w:r>
    </w:p>
    <w:p w14:paraId="6AB15570" w14:textId="77777777" w:rsidR="009E6068" w:rsidRPr="0021174D" w:rsidRDefault="009E6068" w:rsidP="009E6068">
      <w:pPr>
        <w:pStyle w:val="paragraph"/>
        <w:spacing w:before="0" w:beforeAutospacing="0" w:after="0" w:afterAutospacing="0"/>
        <w:ind w:left="465"/>
        <w:jc w:val="both"/>
        <w:textAlignment w:val="baseline"/>
        <w:rPr>
          <w:rStyle w:val="eop"/>
        </w:rPr>
      </w:pPr>
      <w:r w:rsidRPr="0021174D">
        <w:rPr>
          <w:rStyle w:val="normaltextrun"/>
        </w:rPr>
        <w:t>PGE will not pay for fuel purchased from Rental Car Agency. The customer copy of the rental agency contract, and itemized credit card receipt are required.</w:t>
      </w:r>
      <w:r w:rsidRPr="0021174D">
        <w:rPr>
          <w:rStyle w:val="eop"/>
        </w:rPr>
        <w:t> </w:t>
      </w:r>
    </w:p>
    <w:p w14:paraId="2F02AFEB" w14:textId="77777777" w:rsidR="008A0A34" w:rsidRPr="0021174D" w:rsidRDefault="008A0A34" w:rsidP="009E6068">
      <w:pPr>
        <w:pStyle w:val="paragraph"/>
        <w:spacing w:before="0" w:beforeAutospacing="0" w:after="0" w:afterAutospacing="0"/>
        <w:ind w:left="465"/>
        <w:jc w:val="both"/>
        <w:textAlignment w:val="baseline"/>
      </w:pPr>
    </w:p>
    <w:p w14:paraId="3027A193" w14:textId="4CAE29DB" w:rsidR="009E6068" w:rsidRPr="0021174D" w:rsidRDefault="009E6068" w:rsidP="009E6068">
      <w:pPr>
        <w:pStyle w:val="paragraph"/>
        <w:spacing w:before="0" w:beforeAutospacing="0" w:after="0" w:afterAutospacing="0"/>
        <w:ind w:left="465"/>
        <w:jc w:val="both"/>
        <w:textAlignment w:val="baseline"/>
        <w:rPr>
          <w:rStyle w:val="eop"/>
        </w:rPr>
      </w:pPr>
      <w:r w:rsidRPr="0021174D">
        <w:rPr>
          <w:rStyle w:val="normaltextrun"/>
        </w:rPr>
        <w:t>International travel is not allowable.</w:t>
      </w:r>
      <w:r w:rsidRPr="0021174D">
        <w:rPr>
          <w:rStyle w:val="eop"/>
        </w:rPr>
        <w:t> </w:t>
      </w:r>
    </w:p>
    <w:p w14:paraId="137AE5CA" w14:textId="77777777" w:rsidR="008A0A34" w:rsidRPr="0021174D" w:rsidRDefault="008A0A34" w:rsidP="009E6068">
      <w:pPr>
        <w:pStyle w:val="paragraph"/>
        <w:spacing w:before="0" w:beforeAutospacing="0" w:after="0" w:afterAutospacing="0"/>
        <w:ind w:left="465"/>
        <w:jc w:val="both"/>
        <w:textAlignment w:val="baseline"/>
      </w:pPr>
    </w:p>
    <w:p w14:paraId="7B6E5B51" w14:textId="77777777" w:rsidR="009E6068" w:rsidRDefault="009E6068" w:rsidP="009E6068">
      <w:pPr>
        <w:pStyle w:val="paragraph"/>
        <w:spacing w:before="0" w:beforeAutospacing="0" w:after="0" w:afterAutospacing="0"/>
        <w:ind w:left="465"/>
        <w:jc w:val="both"/>
        <w:textAlignment w:val="baseline"/>
        <w:rPr>
          <w:rStyle w:val="eop"/>
        </w:rPr>
      </w:pPr>
      <w:r w:rsidRPr="0021174D">
        <w:rPr>
          <w:rStyle w:val="normaltextrun"/>
        </w:rPr>
        <w:t xml:space="preserve">Personal Vehicle: When conducting PGE business, allowable mileage rates shall be in accordance with PGE Policy, which also utilizes the Internal Revenue Service Standard Mileage Rate guidelines, located at </w:t>
      </w:r>
      <w:hyperlink r:id="rId22" w:tgtFrame="_blank" w:history="1">
        <w:r w:rsidRPr="0021174D">
          <w:rPr>
            <w:rStyle w:val="normaltextrun"/>
            <w:shd w:val="clear" w:color="auto" w:fill="E1E3E6"/>
          </w:rPr>
          <w:t>http://www.irs.gov/Tax-Professionals/Standard-Mileage-Rates/</w:t>
        </w:r>
        <w:r w:rsidRPr="0021174D">
          <w:rPr>
            <w:rStyle w:val="normaltextrun"/>
            <w:color w:val="000000"/>
            <w:shd w:val="clear" w:color="auto" w:fill="E1E3E6"/>
          </w:rPr>
          <w:t>.</w:t>
        </w:r>
      </w:hyperlink>
      <w:r w:rsidRPr="0021174D">
        <w:rPr>
          <w:rStyle w:val="eop"/>
        </w:rPr>
        <w:t> </w:t>
      </w:r>
    </w:p>
    <w:p w14:paraId="0568A85E" w14:textId="77777777" w:rsidR="00B7730B" w:rsidRPr="0021174D" w:rsidRDefault="00B7730B" w:rsidP="0021174D">
      <w:pPr>
        <w:pStyle w:val="paragraph"/>
        <w:spacing w:before="0" w:beforeAutospacing="0" w:after="0" w:afterAutospacing="0"/>
        <w:jc w:val="both"/>
        <w:textAlignment w:val="baseline"/>
      </w:pPr>
    </w:p>
    <w:p w14:paraId="6024C44B" w14:textId="46EB135F" w:rsidR="008A0A34" w:rsidRPr="0021174D" w:rsidRDefault="009E6068" w:rsidP="009E6068">
      <w:pPr>
        <w:pStyle w:val="paragraph"/>
        <w:spacing w:before="0" w:beforeAutospacing="0" w:after="0" w:afterAutospacing="0"/>
        <w:ind w:left="465"/>
        <w:jc w:val="both"/>
        <w:textAlignment w:val="baseline"/>
      </w:pPr>
      <w:r w:rsidRPr="0021174D">
        <w:rPr>
          <w:rStyle w:val="normaltextrun"/>
        </w:rPr>
        <w:t>Transportation to/from airport, including airport parking, must be the most reasonable/lowest cost option available.</w:t>
      </w:r>
      <w:r w:rsidRPr="0021174D">
        <w:rPr>
          <w:rStyle w:val="eop"/>
          <w:color w:val="D13438"/>
        </w:rPr>
        <w:t> </w:t>
      </w:r>
    </w:p>
    <w:p w14:paraId="254E80EC" w14:textId="0572BAE6" w:rsidR="008A0A34" w:rsidRPr="0021174D" w:rsidRDefault="008A0A34" w:rsidP="008A0A34">
      <w:pPr>
        <w:pStyle w:val="paragraph"/>
        <w:spacing w:before="0" w:beforeAutospacing="0" w:after="0" w:afterAutospacing="0"/>
        <w:jc w:val="both"/>
        <w:textAlignment w:val="baseline"/>
      </w:pPr>
    </w:p>
    <w:p w14:paraId="77A09AFE" w14:textId="6B493274" w:rsidR="009E6068" w:rsidRPr="0021174D" w:rsidRDefault="00C373B5" w:rsidP="008A0A34">
      <w:pPr>
        <w:pStyle w:val="paragraph"/>
        <w:spacing w:before="0" w:beforeAutospacing="0" w:after="0" w:afterAutospacing="0"/>
        <w:jc w:val="both"/>
        <w:textAlignment w:val="baseline"/>
      </w:pPr>
      <w:r>
        <w:rPr>
          <w:rStyle w:val="normaltextrun"/>
          <w:b/>
          <w:bCs/>
        </w:rPr>
        <w:t>Unauthorized Charges</w:t>
      </w:r>
    </w:p>
    <w:p w14:paraId="67670193" w14:textId="394F6C3B" w:rsidR="009E6068" w:rsidRPr="0021174D" w:rsidRDefault="009E6068" w:rsidP="009E6068">
      <w:pPr>
        <w:pStyle w:val="paragraph"/>
        <w:spacing w:before="0" w:beforeAutospacing="0" w:after="0" w:afterAutospacing="0"/>
        <w:ind w:firstLine="540"/>
        <w:textAlignment w:val="baseline"/>
      </w:pPr>
      <w:r w:rsidRPr="0021174D">
        <w:rPr>
          <w:rStyle w:val="normaltextrun"/>
        </w:rPr>
        <w:t xml:space="preserve">Under no circumstances will PGE reimburse </w:t>
      </w:r>
      <w:r w:rsidR="00124FF2">
        <w:rPr>
          <w:rStyle w:val="normaltextrun"/>
        </w:rPr>
        <w:t>Contractor</w:t>
      </w:r>
      <w:r w:rsidR="008A0A34" w:rsidRPr="0021174D">
        <w:rPr>
          <w:rStyle w:val="normaltextrun"/>
        </w:rPr>
        <w:t xml:space="preserve"> </w:t>
      </w:r>
      <w:r w:rsidRPr="0021174D">
        <w:rPr>
          <w:rStyle w:val="normaltextrun"/>
        </w:rPr>
        <w:t>for the following charges:</w:t>
      </w:r>
      <w:r w:rsidRPr="0021174D">
        <w:rPr>
          <w:rStyle w:val="eop"/>
        </w:rPr>
        <w:t> </w:t>
      </w:r>
    </w:p>
    <w:p w14:paraId="75B4559E"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Alcohol/liquor</w:t>
      </w:r>
      <w:r w:rsidRPr="0021174D">
        <w:rPr>
          <w:rStyle w:val="eop"/>
        </w:rPr>
        <w:t> </w:t>
      </w:r>
    </w:p>
    <w:p w14:paraId="224579D9"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Business entertainment</w:t>
      </w:r>
      <w:r w:rsidRPr="0021174D">
        <w:rPr>
          <w:rStyle w:val="eop"/>
        </w:rPr>
        <w:t> </w:t>
      </w:r>
    </w:p>
    <w:p w14:paraId="5E603F97"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Club memberships</w:t>
      </w:r>
      <w:r w:rsidRPr="0021174D">
        <w:rPr>
          <w:rStyle w:val="eop"/>
        </w:rPr>
        <w:t> </w:t>
      </w:r>
    </w:p>
    <w:p w14:paraId="2D7461D1"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Custodial care</w:t>
      </w:r>
      <w:r w:rsidRPr="0021174D">
        <w:rPr>
          <w:rStyle w:val="eop"/>
        </w:rPr>
        <w:t> </w:t>
      </w:r>
    </w:p>
    <w:p w14:paraId="64D96039"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Daily commuting to/from PGE</w:t>
      </w:r>
      <w:r w:rsidRPr="0021174D">
        <w:rPr>
          <w:rStyle w:val="eop"/>
        </w:rPr>
        <w:t> </w:t>
      </w:r>
    </w:p>
    <w:p w14:paraId="024D479F"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Excessive tips (exceeding 20%)</w:t>
      </w:r>
      <w:r w:rsidRPr="0021174D">
        <w:rPr>
          <w:rStyle w:val="eop"/>
        </w:rPr>
        <w:t> </w:t>
      </w:r>
    </w:p>
    <w:p w14:paraId="69C15B3A"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Personal entertainment</w:t>
      </w:r>
      <w:r w:rsidRPr="0021174D">
        <w:rPr>
          <w:rStyle w:val="eop"/>
        </w:rPr>
        <w:t> </w:t>
      </w:r>
    </w:p>
    <w:p w14:paraId="39D5B051"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Flight insurance</w:t>
      </w:r>
      <w:r w:rsidRPr="0021174D">
        <w:rPr>
          <w:rStyle w:val="eop"/>
        </w:rPr>
        <w:t> </w:t>
      </w:r>
    </w:p>
    <w:p w14:paraId="55D9E1A6"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Gym fees</w:t>
      </w:r>
      <w:r w:rsidRPr="0021174D">
        <w:rPr>
          <w:rStyle w:val="eop"/>
        </w:rPr>
        <w:t> </w:t>
      </w:r>
    </w:p>
    <w:p w14:paraId="22B28F6C"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Handling fees</w:t>
      </w:r>
      <w:r w:rsidRPr="0021174D">
        <w:rPr>
          <w:rStyle w:val="eop"/>
        </w:rPr>
        <w:t> </w:t>
      </w:r>
    </w:p>
    <w:p w14:paraId="3734EE36"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Hotel cancellation fees: (unless there is an extenuating business reason, which must be pre- approved by PGE).</w:t>
      </w:r>
      <w:r w:rsidRPr="0021174D">
        <w:rPr>
          <w:rStyle w:val="eop"/>
        </w:rPr>
        <w:t> </w:t>
      </w:r>
    </w:p>
    <w:p w14:paraId="04A36E81"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Laundry, dry cleaning &amp; valet service</w:t>
      </w:r>
      <w:r w:rsidRPr="0021174D">
        <w:rPr>
          <w:rStyle w:val="eop"/>
        </w:rPr>
        <w:t> </w:t>
      </w:r>
    </w:p>
    <w:p w14:paraId="0CD2F906"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Membership dues</w:t>
      </w:r>
      <w:r w:rsidRPr="0021174D">
        <w:rPr>
          <w:rStyle w:val="eop"/>
        </w:rPr>
        <w:t> </w:t>
      </w:r>
    </w:p>
    <w:p w14:paraId="14A80A76"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Personal items and services (e.g., clothing, briefcases, umbrellas and sundry shop items)</w:t>
      </w:r>
      <w:r w:rsidRPr="0021174D">
        <w:rPr>
          <w:rStyle w:val="eop"/>
        </w:rPr>
        <w:t> </w:t>
      </w:r>
    </w:p>
    <w:p w14:paraId="0DA61BF3"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Personal Wi-Fi internet subscriptions</w:t>
      </w:r>
      <w:r w:rsidRPr="0021174D">
        <w:rPr>
          <w:rStyle w:val="eop"/>
        </w:rPr>
        <w:t> </w:t>
      </w:r>
    </w:p>
    <w:p w14:paraId="388AECE7"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Spouse travel</w:t>
      </w:r>
      <w:r w:rsidRPr="0021174D">
        <w:rPr>
          <w:rStyle w:val="eop"/>
        </w:rPr>
        <w:t> </w:t>
      </w:r>
    </w:p>
    <w:p w14:paraId="44AF3987" w14:textId="77777777" w:rsidR="009E6068" w:rsidRPr="0021174D" w:rsidRDefault="009E6068" w:rsidP="009E6068">
      <w:pPr>
        <w:pStyle w:val="paragraph"/>
        <w:numPr>
          <w:ilvl w:val="0"/>
          <w:numId w:val="27"/>
        </w:numPr>
        <w:spacing w:before="0" w:beforeAutospacing="0" w:after="0" w:afterAutospacing="0"/>
        <w:ind w:left="1185" w:firstLine="0"/>
        <w:textAlignment w:val="baseline"/>
      </w:pPr>
      <w:r w:rsidRPr="0021174D">
        <w:rPr>
          <w:rStyle w:val="normaltextrun"/>
        </w:rPr>
        <w:t>Time spent traveling</w:t>
      </w:r>
      <w:r w:rsidRPr="0021174D">
        <w:rPr>
          <w:rStyle w:val="eop"/>
        </w:rPr>
        <w:t> </w:t>
      </w:r>
    </w:p>
    <w:p w14:paraId="113EC132" w14:textId="77777777" w:rsidR="009E6068" w:rsidRPr="0021174D" w:rsidRDefault="009E6068" w:rsidP="009E6068">
      <w:pPr>
        <w:pStyle w:val="paragraph"/>
        <w:numPr>
          <w:ilvl w:val="0"/>
          <w:numId w:val="27"/>
        </w:numPr>
        <w:spacing w:before="0" w:beforeAutospacing="0" w:after="0" w:afterAutospacing="0"/>
        <w:ind w:left="1185" w:firstLine="0"/>
        <w:textAlignment w:val="baseline"/>
      </w:pPr>
      <w:r w:rsidRPr="0021174D">
        <w:rPr>
          <w:rStyle w:val="normaltextrun"/>
        </w:rPr>
        <w:t>Traffic or parking citations</w:t>
      </w:r>
      <w:r w:rsidRPr="0021174D">
        <w:rPr>
          <w:rStyle w:val="eop"/>
        </w:rPr>
        <w:t> </w:t>
      </w:r>
    </w:p>
    <w:p w14:paraId="2F8643C7" w14:textId="77777777" w:rsidR="009E6068" w:rsidRPr="0021174D" w:rsidRDefault="009E6068" w:rsidP="009E6068">
      <w:pPr>
        <w:pStyle w:val="paragraph"/>
        <w:numPr>
          <w:ilvl w:val="0"/>
          <w:numId w:val="27"/>
        </w:numPr>
        <w:spacing w:before="0" w:beforeAutospacing="0" w:after="0" w:afterAutospacing="0"/>
        <w:ind w:left="1185" w:firstLine="0"/>
        <w:textAlignment w:val="baseline"/>
      </w:pPr>
      <w:r w:rsidRPr="0021174D">
        <w:rPr>
          <w:rStyle w:val="normaltextrun"/>
        </w:rPr>
        <w:t>Transportation upgrade</w:t>
      </w:r>
      <w:r w:rsidRPr="0021174D">
        <w:rPr>
          <w:rStyle w:val="eop"/>
        </w:rPr>
        <w:t> </w:t>
      </w:r>
    </w:p>
    <w:p w14:paraId="4CE2EE00" w14:textId="77777777" w:rsidR="009E6068" w:rsidRPr="0021174D" w:rsidRDefault="009E6068" w:rsidP="009E6068">
      <w:pPr>
        <w:pStyle w:val="paragraph"/>
        <w:numPr>
          <w:ilvl w:val="0"/>
          <w:numId w:val="27"/>
        </w:numPr>
        <w:spacing w:before="0" w:beforeAutospacing="0" w:after="0" w:afterAutospacing="0"/>
        <w:ind w:left="1185" w:firstLine="0"/>
        <w:textAlignment w:val="baseline"/>
      </w:pPr>
      <w:r w:rsidRPr="0021174D">
        <w:rPr>
          <w:rStyle w:val="normaltextrun"/>
        </w:rPr>
        <w:t>Travel to/from home/hotel to assigned work location</w:t>
      </w:r>
      <w:r w:rsidRPr="0021174D">
        <w:rPr>
          <w:rStyle w:val="eop"/>
        </w:rPr>
        <w:t> </w:t>
      </w:r>
    </w:p>
    <w:p w14:paraId="38D1657E" w14:textId="77777777" w:rsidR="009E6068" w:rsidRDefault="009E6068" w:rsidP="009E6068">
      <w:pPr>
        <w:pStyle w:val="paragraph"/>
        <w:numPr>
          <w:ilvl w:val="0"/>
          <w:numId w:val="27"/>
        </w:numPr>
        <w:spacing w:before="0" w:beforeAutospacing="0" w:after="0" w:afterAutospacing="0"/>
        <w:ind w:left="1185" w:firstLine="0"/>
        <w:textAlignment w:val="baseline"/>
        <w:rPr>
          <w:rStyle w:val="eop"/>
        </w:rPr>
      </w:pPr>
      <w:r w:rsidRPr="0021174D">
        <w:rPr>
          <w:rStyle w:val="normaltextrun"/>
        </w:rPr>
        <w:t>Travel stops/layovers for personal reasons (i.e., a layover that increases cost so a person can visit family)</w:t>
      </w:r>
      <w:r w:rsidRPr="0021174D">
        <w:rPr>
          <w:rStyle w:val="eop"/>
        </w:rPr>
        <w:t> </w:t>
      </w:r>
    </w:p>
    <w:p w14:paraId="584C6E3A" w14:textId="2F12BCC7" w:rsidR="005216DD" w:rsidRPr="00BA4AC4" w:rsidRDefault="005216DD" w:rsidP="00391115">
      <w:pPr>
        <w:rPr>
          <w:szCs w:val="24"/>
        </w:rPr>
      </w:pPr>
    </w:p>
    <w:sectPr w:rsidR="005216DD" w:rsidRPr="00BA4AC4" w:rsidSect="007D3E60">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A7930" w14:textId="77777777" w:rsidR="00F54C5F" w:rsidRDefault="00F54C5F" w:rsidP="004C4FF0">
      <w:r>
        <w:separator/>
      </w:r>
    </w:p>
  </w:endnote>
  <w:endnote w:type="continuationSeparator" w:id="0">
    <w:p w14:paraId="2102D7DE" w14:textId="77777777" w:rsidR="00F54C5F" w:rsidRDefault="00F54C5F" w:rsidP="004C4FF0">
      <w:r>
        <w:continuationSeparator/>
      </w:r>
    </w:p>
  </w:endnote>
  <w:endnote w:type="continuationNotice" w:id="1">
    <w:p w14:paraId="3DC65F0D" w14:textId="77777777" w:rsidR="00F54C5F" w:rsidRDefault="00F54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AD5B" w14:textId="06E8CDAB" w:rsidR="00290032" w:rsidRDefault="00290032">
    <w:pPr>
      <w:pStyle w:val="Footer"/>
    </w:pPr>
    <w:r>
      <w:rPr>
        <w:noProof/>
      </w:rPr>
      <mc:AlternateContent>
        <mc:Choice Requires="wps">
          <w:drawing>
            <wp:anchor distT="0" distB="0" distL="0" distR="0" simplePos="0" relativeHeight="251660288" behindDoc="0" locked="0" layoutInCell="1" allowOverlap="1" wp14:anchorId="2C26D0DF" wp14:editId="67ACF941">
              <wp:simplePos x="635" y="635"/>
              <wp:positionH relativeFrom="page">
                <wp:align>left</wp:align>
              </wp:positionH>
              <wp:positionV relativeFrom="page">
                <wp:align>bottom</wp:align>
              </wp:positionV>
              <wp:extent cx="659765" cy="345440"/>
              <wp:effectExtent l="0" t="0" r="6985" b="0"/>
              <wp:wrapNone/>
              <wp:docPr id="88958574"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45440"/>
                      </a:xfrm>
                      <a:prstGeom prst="rect">
                        <a:avLst/>
                      </a:prstGeom>
                      <a:noFill/>
                      <a:ln>
                        <a:noFill/>
                      </a:ln>
                    </wps:spPr>
                    <wps:txbx>
                      <w:txbxContent>
                        <w:p w14:paraId="0CDF9E26" w14:textId="79C2DAA3" w:rsidR="00290032" w:rsidRPr="00290032" w:rsidRDefault="00290032" w:rsidP="00290032">
                          <w:pPr>
                            <w:rPr>
                              <w:rFonts w:ascii="Calibri" w:eastAsia="Calibri" w:hAnsi="Calibri" w:cs="Calibri"/>
                              <w:noProof/>
                              <w:color w:val="000000"/>
                            </w:rPr>
                          </w:pPr>
                          <w:r w:rsidRPr="00290032">
                            <w:rPr>
                              <w:rFonts w:ascii="Calibri" w:eastAsia="Calibri" w:hAnsi="Calibri" w:cs="Calibri"/>
                              <w:noProof/>
                              <w:color w:val="00000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26D0DF" id="_x0000_t202" coordsize="21600,21600" o:spt="202" path="m,l,21600r21600,l21600,xe">
              <v:stroke joinstyle="miter"/>
              <v:path gradientshapeok="t" o:connecttype="rect"/>
            </v:shapetype>
            <v:shape id="Text Box 2" o:spid="_x0000_s1026" type="#_x0000_t202" alt="Internal" style="position:absolute;margin-left:0;margin-top:0;width:51.9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" filled="f" stroked="f">
              <v:fill o:detectmouseclick="t"/>
              <v:textbox style="mso-fit-shape-to-text:t" inset="20pt,0,0,15pt">
                <w:txbxContent>
                  <w:p w14:paraId="0CDF9E26" w14:textId="79C2DAA3" w:rsidR="00290032" w:rsidRPr="00290032" w:rsidRDefault="00290032" w:rsidP="00290032">
                    <w:pPr>
                      <w:rPr>
                        <w:rFonts w:ascii="Calibri" w:eastAsia="Calibri" w:hAnsi="Calibri" w:cs="Calibri"/>
                        <w:noProof/>
                        <w:color w:val="000000"/>
                      </w:rPr>
                    </w:pPr>
                    <w:r w:rsidRPr="00290032">
                      <w:rPr>
                        <w:rFonts w:ascii="Calibri" w:eastAsia="Calibri" w:hAnsi="Calibri" w:cs="Calibri"/>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BDD2" w14:textId="3024DB82" w:rsidR="0046342A" w:rsidRPr="00FE43C3" w:rsidRDefault="00290032" w:rsidP="003E0BD0">
    <w:pPr>
      <w:pStyle w:val="Footer"/>
      <w:tabs>
        <w:tab w:val="clear" w:pos="4680"/>
        <w:tab w:val="clear" w:pos="9360"/>
      </w:tabs>
      <w:rPr>
        <w:smallCaps/>
      </w:rPr>
    </w:pPr>
    <w:r>
      <w:rPr>
        <w:smallCaps/>
        <w:noProof/>
      </w:rPr>
      <mc:AlternateContent>
        <mc:Choice Requires="wps">
          <w:drawing>
            <wp:anchor distT="0" distB="0" distL="0" distR="0" simplePos="0" relativeHeight="251661312" behindDoc="0" locked="0" layoutInCell="1" allowOverlap="1" wp14:anchorId="1105E8DD" wp14:editId="4D783934">
              <wp:simplePos x="914400" y="9305925"/>
              <wp:positionH relativeFrom="page">
                <wp:align>left</wp:align>
              </wp:positionH>
              <wp:positionV relativeFrom="page">
                <wp:align>bottom</wp:align>
              </wp:positionV>
              <wp:extent cx="659765" cy="345440"/>
              <wp:effectExtent l="0" t="0" r="6985" b="0"/>
              <wp:wrapNone/>
              <wp:docPr id="1811292958"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45440"/>
                      </a:xfrm>
                      <a:prstGeom prst="rect">
                        <a:avLst/>
                      </a:prstGeom>
                      <a:noFill/>
                      <a:ln>
                        <a:noFill/>
                      </a:ln>
                    </wps:spPr>
                    <wps:txbx>
                      <w:txbxContent>
                        <w:p w14:paraId="5E8F04E8" w14:textId="2FBC2F32" w:rsidR="00290032" w:rsidRPr="00290032" w:rsidRDefault="00290032" w:rsidP="00290032">
                          <w:pPr>
                            <w:rPr>
                              <w:rFonts w:ascii="Calibri" w:eastAsia="Calibri" w:hAnsi="Calibri" w:cs="Calibri"/>
                              <w:noProof/>
                              <w:color w:val="000000"/>
                            </w:rPr>
                          </w:pPr>
                          <w:r w:rsidRPr="00290032">
                            <w:rPr>
                              <w:rFonts w:ascii="Calibri" w:eastAsia="Calibri" w:hAnsi="Calibri" w:cs="Calibri"/>
                              <w:noProof/>
                              <w:color w:val="00000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05E8DD" id="_x0000_t202" coordsize="21600,21600" o:spt="202" path="m,l,21600r21600,l21600,xe">
              <v:stroke joinstyle="miter"/>
              <v:path gradientshapeok="t" o:connecttype="rect"/>
            </v:shapetype>
            <v:shape id="Text Box 3" o:spid="_x0000_s1027" type="#_x0000_t202" alt="Internal" style="position:absolute;margin-left:0;margin-top:0;width:51.95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" filled="f" stroked="f">
              <v:fill o:detectmouseclick="t"/>
              <v:textbox style="mso-fit-shape-to-text:t" inset="20pt,0,0,15pt">
                <w:txbxContent>
                  <w:p w14:paraId="5E8F04E8" w14:textId="2FBC2F32" w:rsidR="00290032" w:rsidRPr="00290032" w:rsidRDefault="00290032" w:rsidP="00290032">
                    <w:pPr>
                      <w:rPr>
                        <w:rFonts w:ascii="Calibri" w:eastAsia="Calibri" w:hAnsi="Calibri" w:cs="Calibri"/>
                        <w:noProof/>
                        <w:color w:val="000000"/>
                      </w:rPr>
                    </w:pPr>
                    <w:r w:rsidRPr="00290032">
                      <w:rPr>
                        <w:rFonts w:ascii="Calibri" w:eastAsia="Calibri" w:hAnsi="Calibri" w:cs="Calibri"/>
                        <w:noProof/>
                        <w:color w:val="000000"/>
                      </w:rPr>
                      <w:t>Internal</w:t>
                    </w:r>
                  </w:p>
                </w:txbxContent>
              </v:textbox>
              <w10:wrap anchorx="page" anchory="page"/>
            </v:shape>
          </w:pict>
        </mc:Fallback>
      </mc:AlternateContent>
    </w:r>
    <w:r w:rsidR="0046342A" w:rsidRPr="00FE43C3">
      <w:rPr>
        <w:smallCaps/>
      </w:rPr>
      <w:t xml:space="preserve">Page </w:t>
    </w:r>
    <w:r w:rsidR="0046342A" w:rsidRPr="00FE43C3">
      <w:rPr>
        <w:smallCaps/>
      </w:rPr>
      <w:fldChar w:fldCharType="begin"/>
    </w:r>
    <w:r w:rsidR="0046342A" w:rsidRPr="00FE43C3">
      <w:rPr>
        <w:smallCaps/>
      </w:rPr>
      <w:instrText xml:space="preserve"> PAGE   \* MERGEFORMAT </w:instrText>
    </w:r>
    <w:r w:rsidR="0046342A" w:rsidRPr="00FE43C3">
      <w:rPr>
        <w:smallCaps/>
      </w:rPr>
      <w:fldChar w:fldCharType="separate"/>
    </w:r>
    <w:r w:rsidR="0046342A" w:rsidRPr="00FE43C3">
      <w:rPr>
        <w:smallCaps/>
        <w:noProof/>
      </w:rPr>
      <w:t>1</w:t>
    </w:r>
    <w:r w:rsidR="0046342A" w:rsidRPr="00FE43C3">
      <w:rPr>
        <w:smallCaps/>
        <w:noProof/>
      </w:rPr>
      <w:fldChar w:fldCharType="end"/>
    </w:r>
    <w:r w:rsidR="0046342A" w:rsidRPr="00FE43C3">
      <w:rPr>
        <w:smallCaps/>
        <w:noProof/>
      </w:rPr>
      <w:t xml:space="preserve"> –</w:t>
    </w:r>
    <w:r w:rsidR="0046342A" w:rsidRPr="00FE43C3">
      <w:rPr>
        <w:smallCaps/>
      </w:rPr>
      <w:t xml:space="preserve">Purchase Agreement </w:t>
    </w:r>
    <w:r w:rsidR="00961CF5">
      <w:rPr>
        <w:smallCaps/>
      </w:rPr>
      <w:t>–</w:t>
    </w:r>
    <w:r w:rsidR="002545DC" w:rsidRPr="00FE43C3">
      <w:rPr>
        <w:smallCaps/>
      </w:rPr>
      <w:t xml:space="preserve"> </w:t>
    </w:r>
    <w:r w:rsidR="0046342A" w:rsidRPr="00FE43C3">
      <w:rPr>
        <w:smallCaps/>
      </w:rPr>
      <w:t>Services</w:t>
    </w:r>
    <w:r w:rsidR="00961CF5">
      <w:rPr>
        <w:smallCaps/>
      </w:rPr>
      <w:t xml:space="preserve"> Subject To </w:t>
    </w:r>
    <w:r w:rsidR="006A5F26">
      <w:rPr>
        <w:smallCaps/>
      </w:rPr>
      <w:t xml:space="preserve">US Department of </w:t>
    </w:r>
    <w:r w:rsidR="00D02B34">
      <w:rPr>
        <w:smallCaps/>
      </w:rPr>
      <w:t>Energy</w:t>
    </w:r>
    <w:r w:rsidR="006A5F26">
      <w:rPr>
        <w:smallCaps/>
      </w:rPr>
      <w:t xml:space="preserve"> </w:t>
    </w:r>
    <w:r w:rsidR="00961CF5">
      <w:rPr>
        <w:smallCaps/>
      </w:rPr>
      <w:t>Federal Grant Funding</w:t>
    </w:r>
    <w:r w:rsidR="0046342A" w:rsidRPr="00FE43C3">
      <w:rPr>
        <w:smallCaps/>
      </w:rPr>
      <w:tab/>
    </w:r>
  </w:p>
  <w:p w14:paraId="6398E9E5" w14:textId="6DCA8917" w:rsidR="0046342A" w:rsidRPr="00FE43C3" w:rsidRDefault="0046342A">
    <w:pPr>
      <w:pStyle w:val="Footer"/>
    </w:pPr>
    <w:r w:rsidRPr="00FE43C3">
      <w:rPr>
        <w:smallCaps/>
      </w:rPr>
      <w:tab/>
    </w:r>
    <w:r w:rsidRPr="00FE43C3">
      <w:rPr>
        <w:smallCaps/>
      </w:rPr>
      <w:tab/>
      <w:t>20</w:t>
    </w:r>
    <w:r w:rsidR="002E3D30" w:rsidRPr="00FE43C3">
      <w:rPr>
        <w:smallCaps/>
      </w:rPr>
      <w:t>2</w:t>
    </w:r>
    <w:r w:rsidR="00536154">
      <w:rPr>
        <w:smallCaps/>
      </w:rPr>
      <w:t>4</w:t>
    </w:r>
    <w:r w:rsidRPr="00FE43C3">
      <w:rPr>
        <w:smallCaps/>
      </w:rPr>
      <w:t xml:space="preserve"> V</w:t>
    </w:r>
    <w:r w:rsidRPr="00FE43C3">
      <w:t>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6612" w14:textId="7C03A4EC" w:rsidR="00290032" w:rsidRDefault="00290032">
    <w:pPr>
      <w:pStyle w:val="Footer"/>
    </w:pPr>
    <w:r>
      <w:rPr>
        <w:noProof/>
      </w:rPr>
      <mc:AlternateContent>
        <mc:Choice Requires="wps">
          <w:drawing>
            <wp:anchor distT="0" distB="0" distL="0" distR="0" simplePos="0" relativeHeight="251659264" behindDoc="0" locked="0" layoutInCell="1" allowOverlap="1" wp14:anchorId="32DAE1FA" wp14:editId="768313FD">
              <wp:simplePos x="635" y="635"/>
              <wp:positionH relativeFrom="page">
                <wp:align>left</wp:align>
              </wp:positionH>
              <wp:positionV relativeFrom="page">
                <wp:align>bottom</wp:align>
              </wp:positionV>
              <wp:extent cx="659765" cy="345440"/>
              <wp:effectExtent l="0" t="0" r="6985" b="0"/>
              <wp:wrapNone/>
              <wp:docPr id="1872979443"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45440"/>
                      </a:xfrm>
                      <a:prstGeom prst="rect">
                        <a:avLst/>
                      </a:prstGeom>
                      <a:noFill/>
                      <a:ln>
                        <a:noFill/>
                      </a:ln>
                    </wps:spPr>
                    <wps:txbx>
                      <w:txbxContent>
                        <w:p w14:paraId="28558DE2" w14:textId="7530D271" w:rsidR="00290032" w:rsidRPr="00290032" w:rsidRDefault="00290032" w:rsidP="00290032">
                          <w:pPr>
                            <w:rPr>
                              <w:rFonts w:ascii="Calibri" w:eastAsia="Calibri" w:hAnsi="Calibri" w:cs="Calibri"/>
                              <w:noProof/>
                              <w:color w:val="000000"/>
                            </w:rPr>
                          </w:pPr>
                          <w:r w:rsidRPr="00290032">
                            <w:rPr>
                              <w:rFonts w:ascii="Calibri" w:eastAsia="Calibri" w:hAnsi="Calibri" w:cs="Calibri"/>
                              <w:noProof/>
                              <w:color w:val="00000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DAE1FA" id="_x0000_t202" coordsize="21600,21600" o:spt="202" path="m,l,21600r21600,l21600,xe">
              <v:stroke joinstyle="miter"/>
              <v:path gradientshapeok="t" o:connecttype="rect"/>
            </v:shapetype>
            <v:shape id="Text Box 1" o:spid="_x0000_s1028" type="#_x0000_t202" alt="Internal" style="position:absolute;margin-left:0;margin-top:0;width:51.9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" filled="f" stroked="f">
              <v:fill o:detectmouseclick="t"/>
              <v:textbox style="mso-fit-shape-to-text:t" inset="20pt,0,0,15pt">
                <w:txbxContent>
                  <w:p w14:paraId="28558DE2" w14:textId="7530D271" w:rsidR="00290032" w:rsidRPr="00290032" w:rsidRDefault="00290032" w:rsidP="00290032">
                    <w:pPr>
                      <w:rPr>
                        <w:rFonts w:ascii="Calibri" w:eastAsia="Calibri" w:hAnsi="Calibri" w:cs="Calibri"/>
                        <w:noProof/>
                        <w:color w:val="000000"/>
                      </w:rPr>
                    </w:pPr>
                    <w:r w:rsidRPr="00290032">
                      <w:rPr>
                        <w:rFonts w:ascii="Calibri" w:eastAsia="Calibri" w:hAnsi="Calibri" w:cs="Calibri"/>
                        <w:noProof/>
                        <w:color w:val="000000"/>
                      </w:rPr>
                      <w:t>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1E3C" w14:textId="2381F23C" w:rsidR="00290032" w:rsidRDefault="00290032">
    <w:pPr>
      <w:pStyle w:val="Footer"/>
    </w:pPr>
    <w:r>
      <w:rPr>
        <w:noProof/>
      </w:rPr>
      <mc:AlternateContent>
        <mc:Choice Requires="wps">
          <w:drawing>
            <wp:anchor distT="0" distB="0" distL="0" distR="0" simplePos="0" relativeHeight="251663360" behindDoc="0" locked="0" layoutInCell="1" allowOverlap="1" wp14:anchorId="4B36B1C0" wp14:editId="3728BA64">
              <wp:simplePos x="635" y="635"/>
              <wp:positionH relativeFrom="page">
                <wp:align>left</wp:align>
              </wp:positionH>
              <wp:positionV relativeFrom="page">
                <wp:align>bottom</wp:align>
              </wp:positionV>
              <wp:extent cx="659765" cy="345440"/>
              <wp:effectExtent l="0" t="0" r="6985" b="0"/>
              <wp:wrapNone/>
              <wp:docPr id="1384653288"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45440"/>
                      </a:xfrm>
                      <a:prstGeom prst="rect">
                        <a:avLst/>
                      </a:prstGeom>
                      <a:noFill/>
                      <a:ln>
                        <a:noFill/>
                      </a:ln>
                    </wps:spPr>
                    <wps:txbx>
                      <w:txbxContent>
                        <w:p w14:paraId="17ACF0CD" w14:textId="609E9F8B" w:rsidR="00290032" w:rsidRPr="00290032" w:rsidRDefault="00290032" w:rsidP="00290032">
                          <w:pPr>
                            <w:rPr>
                              <w:rFonts w:ascii="Calibri" w:eastAsia="Calibri" w:hAnsi="Calibri" w:cs="Calibri"/>
                              <w:noProof/>
                              <w:color w:val="000000"/>
                            </w:rPr>
                          </w:pPr>
                          <w:r w:rsidRPr="00290032">
                            <w:rPr>
                              <w:rFonts w:ascii="Calibri" w:eastAsia="Calibri" w:hAnsi="Calibri" w:cs="Calibri"/>
                              <w:noProof/>
                              <w:color w:val="00000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36B1C0" id="_x0000_t202" coordsize="21600,21600" o:spt="202" path="m,l,21600r21600,l21600,xe">
              <v:stroke joinstyle="miter"/>
              <v:path gradientshapeok="t" o:connecttype="rect"/>
            </v:shapetype>
            <v:shape id="Text Box 5" o:spid="_x0000_s1029" type="#_x0000_t202" alt="Internal" style="position:absolute;margin-left:0;margin-top:0;width:51.95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" filled="f" stroked="f">
              <v:fill o:detectmouseclick="t"/>
              <v:textbox style="mso-fit-shape-to-text:t" inset="20pt,0,0,15pt">
                <w:txbxContent>
                  <w:p w14:paraId="17ACF0CD" w14:textId="609E9F8B" w:rsidR="00290032" w:rsidRPr="00290032" w:rsidRDefault="00290032" w:rsidP="00290032">
                    <w:pPr>
                      <w:rPr>
                        <w:rFonts w:ascii="Calibri" w:eastAsia="Calibri" w:hAnsi="Calibri" w:cs="Calibri"/>
                        <w:noProof/>
                        <w:color w:val="000000"/>
                      </w:rPr>
                    </w:pPr>
                    <w:r w:rsidRPr="00290032">
                      <w:rPr>
                        <w:rFonts w:ascii="Calibri" w:eastAsia="Calibri" w:hAnsi="Calibri" w:cs="Calibri"/>
                        <w:noProof/>
                        <w:color w:val="000000"/>
                      </w:rPr>
                      <w:t>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F68B" w14:textId="32A19ACD" w:rsidR="00290032" w:rsidRDefault="00290032">
    <w:pPr>
      <w:pStyle w:val="Footer"/>
    </w:pPr>
    <w:r>
      <w:rPr>
        <w:noProof/>
      </w:rPr>
      <mc:AlternateContent>
        <mc:Choice Requires="wps">
          <w:drawing>
            <wp:anchor distT="0" distB="0" distL="0" distR="0" simplePos="0" relativeHeight="251664384" behindDoc="0" locked="0" layoutInCell="1" allowOverlap="1" wp14:anchorId="7CBC75B3" wp14:editId="734D993F">
              <wp:simplePos x="635" y="635"/>
              <wp:positionH relativeFrom="page">
                <wp:align>left</wp:align>
              </wp:positionH>
              <wp:positionV relativeFrom="page">
                <wp:align>bottom</wp:align>
              </wp:positionV>
              <wp:extent cx="659765" cy="345440"/>
              <wp:effectExtent l="0" t="0" r="6985" b="0"/>
              <wp:wrapNone/>
              <wp:docPr id="309085167"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45440"/>
                      </a:xfrm>
                      <a:prstGeom prst="rect">
                        <a:avLst/>
                      </a:prstGeom>
                      <a:noFill/>
                      <a:ln>
                        <a:noFill/>
                      </a:ln>
                    </wps:spPr>
                    <wps:txbx>
                      <w:txbxContent>
                        <w:p w14:paraId="580C197E" w14:textId="633AE0F2" w:rsidR="00290032" w:rsidRPr="00290032" w:rsidRDefault="00290032" w:rsidP="00290032">
                          <w:pPr>
                            <w:rPr>
                              <w:rFonts w:ascii="Calibri" w:eastAsia="Calibri" w:hAnsi="Calibri" w:cs="Calibri"/>
                              <w:noProof/>
                              <w:color w:val="000000"/>
                            </w:rPr>
                          </w:pPr>
                          <w:r w:rsidRPr="00290032">
                            <w:rPr>
                              <w:rFonts w:ascii="Calibri" w:eastAsia="Calibri" w:hAnsi="Calibri" w:cs="Calibri"/>
                              <w:noProof/>
                              <w:color w:val="00000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BC75B3" id="_x0000_t202" coordsize="21600,21600" o:spt="202" path="m,l,21600r21600,l21600,xe">
              <v:stroke joinstyle="miter"/>
              <v:path gradientshapeok="t" o:connecttype="rect"/>
            </v:shapetype>
            <v:shape id="Text Box 6" o:spid="_x0000_s1030" type="#_x0000_t202" alt="Internal" style="position:absolute;margin-left:0;margin-top:0;width:51.95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" filled="f" stroked="f">
              <v:fill o:detectmouseclick="t"/>
              <v:textbox style="mso-fit-shape-to-text:t" inset="20pt,0,0,15pt">
                <w:txbxContent>
                  <w:p w14:paraId="580C197E" w14:textId="633AE0F2" w:rsidR="00290032" w:rsidRPr="00290032" w:rsidRDefault="00290032" w:rsidP="00290032">
                    <w:pPr>
                      <w:rPr>
                        <w:rFonts w:ascii="Calibri" w:eastAsia="Calibri" w:hAnsi="Calibri" w:cs="Calibri"/>
                        <w:noProof/>
                        <w:color w:val="000000"/>
                      </w:rPr>
                    </w:pPr>
                    <w:r w:rsidRPr="00290032">
                      <w:rPr>
                        <w:rFonts w:ascii="Calibri" w:eastAsia="Calibri" w:hAnsi="Calibri" w:cs="Calibri"/>
                        <w:noProof/>
                        <w:color w:val="000000"/>
                      </w:rPr>
                      <w:t>Internal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7DAA" w14:textId="1D2F9B7B" w:rsidR="00BA4AC4" w:rsidRPr="008C3785" w:rsidRDefault="00290032" w:rsidP="00C608D3">
    <w:pPr>
      <w:pStyle w:val="Footer"/>
      <w:rPr>
        <w:rFonts w:ascii="Avenir Next LT Pro" w:hAnsi="Avenir Next LT Pro"/>
        <w:sz w:val="16"/>
        <w:szCs w:val="16"/>
      </w:rPr>
    </w:pPr>
    <w:r>
      <w:rPr>
        <w:rFonts w:ascii="Avenir Next LT Pro" w:hAnsi="Avenir Next LT Pro"/>
        <w:noProof/>
        <w:sz w:val="16"/>
        <w:szCs w:val="16"/>
      </w:rPr>
      <mc:AlternateContent>
        <mc:Choice Requires="wps">
          <w:drawing>
            <wp:anchor distT="0" distB="0" distL="0" distR="0" simplePos="0" relativeHeight="251662336" behindDoc="0" locked="0" layoutInCell="1" allowOverlap="1" wp14:anchorId="466C7E46" wp14:editId="79F977B9">
              <wp:simplePos x="635" y="635"/>
              <wp:positionH relativeFrom="page">
                <wp:align>left</wp:align>
              </wp:positionH>
              <wp:positionV relativeFrom="page">
                <wp:align>bottom</wp:align>
              </wp:positionV>
              <wp:extent cx="659765" cy="345440"/>
              <wp:effectExtent l="0" t="0" r="6985" b="0"/>
              <wp:wrapNone/>
              <wp:docPr id="556860092"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45440"/>
                      </a:xfrm>
                      <a:prstGeom prst="rect">
                        <a:avLst/>
                      </a:prstGeom>
                      <a:noFill/>
                      <a:ln>
                        <a:noFill/>
                      </a:ln>
                    </wps:spPr>
                    <wps:txbx>
                      <w:txbxContent>
                        <w:p w14:paraId="60A94CE2" w14:textId="59F769BE" w:rsidR="00290032" w:rsidRPr="00290032" w:rsidRDefault="00290032" w:rsidP="00290032">
                          <w:pPr>
                            <w:rPr>
                              <w:rFonts w:ascii="Calibri" w:eastAsia="Calibri" w:hAnsi="Calibri" w:cs="Calibri"/>
                              <w:noProof/>
                              <w:color w:val="000000"/>
                            </w:rPr>
                          </w:pPr>
                          <w:r w:rsidRPr="00290032">
                            <w:rPr>
                              <w:rFonts w:ascii="Calibri" w:eastAsia="Calibri" w:hAnsi="Calibri" w:cs="Calibri"/>
                              <w:noProof/>
                              <w:color w:val="00000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6C7E46" id="_x0000_t202" coordsize="21600,21600" o:spt="202" path="m,l,21600r21600,l21600,xe">
              <v:stroke joinstyle="miter"/>
              <v:path gradientshapeok="t" o:connecttype="rect"/>
            </v:shapetype>
            <v:shape id="Text Box 4" o:spid="_x0000_s1031" type="#_x0000_t202" alt="Internal" style="position:absolute;margin-left:0;margin-top:0;width:51.95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" filled="f" stroked="f">
              <v:fill o:detectmouseclick="t"/>
              <v:textbox style="mso-fit-shape-to-text:t" inset="20pt,0,0,15pt">
                <w:txbxContent>
                  <w:p w14:paraId="60A94CE2" w14:textId="59F769BE" w:rsidR="00290032" w:rsidRPr="00290032" w:rsidRDefault="00290032" w:rsidP="00290032">
                    <w:pPr>
                      <w:rPr>
                        <w:rFonts w:ascii="Calibri" w:eastAsia="Calibri" w:hAnsi="Calibri" w:cs="Calibri"/>
                        <w:noProof/>
                        <w:color w:val="000000"/>
                      </w:rPr>
                    </w:pPr>
                    <w:r w:rsidRPr="00290032">
                      <w:rPr>
                        <w:rFonts w:ascii="Calibri" w:eastAsia="Calibri" w:hAnsi="Calibri" w:cs="Calibri"/>
                        <w:noProof/>
                        <w:color w:val="000000"/>
                      </w:rPr>
                      <w:t>Internal</w:t>
                    </w:r>
                  </w:p>
                </w:txbxContent>
              </v:textbox>
              <w10:wrap anchorx="page" anchory="page"/>
            </v:shape>
          </w:pict>
        </mc:Fallback>
      </mc:AlternateContent>
    </w:r>
    <w:r w:rsidR="00BA4AC4" w:rsidRPr="008C3785">
      <w:rPr>
        <w:rFonts w:ascii="Avenir Next LT Pro" w:hAnsi="Avenir Next LT Pro"/>
        <w:sz w:val="16"/>
        <w:szCs w:val="16"/>
      </w:rPr>
      <w:t xml:space="preserve">KMI </w:t>
    </w:r>
    <w:r w:rsidR="00BA4AC4">
      <w:rPr>
        <w:rFonts w:ascii="Avenir Next LT Pro" w:hAnsi="Avenir Next LT Pro"/>
        <w:sz w:val="16"/>
        <w:szCs w:val="16"/>
      </w:rPr>
      <w:t>10.1.2021</w:t>
    </w:r>
  </w:p>
  <w:p w14:paraId="3BC1BB79" w14:textId="77777777" w:rsidR="00BA4AC4" w:rsidRDefault="00BA4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41738" w14:textId="77777777" w:rsidR="00F54C5F" w:rsidRDefault="00F54C5F" w:rsidP="004C4FF0">
      <w:r>
        <w:separator/>
      </w:r>
    </w:p>
  </w:footnote>
  <w:footnote w:type="continuationSeparator" w:id="0">
    <w:p w14:paraId="4D0DA894" w14:textId="77777777" w:rsidR="00F54C5F" w:rsidRDefault="00F54C5F" w:rsidP="004C4FF0">
      <w:r>
        <w:continuationSeparator/>
      </w:r>
    </w:p>
  </w:footnote>
  <w:footnote w:type="continuationNotice" w:id="1">
    <w:p w14:paraId="19BC1B8C" w14:textId="77777777" w:rsidR="00F54C5F" w:rsidRDefault="00F54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529E" w14:textId="77777777" w:rsidR="00BA4AC4" w:rsidRPr="00CB6BC5" w:rsidRDefault="00BA4AC4" w:rsidP="00C608D3">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0B90" w14:textId="77777777" w:rsidR="00BA4AC4" w:rsidRPr="00FB5D00" w:rsidRDefault="00BA4AC4" w:rsidP="00C608D3">
    <w:pPr>
      <w:pStyle w:val="BodyText"/>
      <w:ind w:right="72"/>
      <w:jc w:val="right"/>
      <w:rPr>
        <w:rFonts w:ascii="Avenir Next LT Pro" w:hAnsi="Avenir Next LT Pro"/>
        <w:b/>
        <w:spacing w:val="-6"/>
        <w:sz w:val="19"/>
      </w:rPr>
    </w:pPr>
    <w:r>
      <w:rPr>
        <w:noProof/>
        <w:color w:val="2B579A"/>
        <w:shd w:val="clear" w:color="auto" w:fill="E6E6E6"/>
      </w:rPr>
      <w:drawing>
        <wp:anchor distT="0" distB="0" distL="114300" distR="114300" simplePos="0" relativeHeight="251658240" behindDoc="1" locked="0" layoutInCell="1" allowOverlap="1" wp14:anchorId="063561A6" wp14:editId="48EFBF8C">
          <wp:simplePos x="0" y="0"/>
          <wp:positionH relativeFrom="margin">
            <wp:posOffset>-27305</wp:posOffset>
          </wp:positionH>
          <wp:positionV relativeFrom="paragraph">
            <wp:posOffset>-363220</wp:posOffset>
          </wp:positionV>
          <wp:extent cx="866775" cy="866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ab/>
    </w:r>
    <w:r w:rsidRPr="00FB5D00">
      <w:rPr>
        <w:rFonts w:ascii="Avenir Next LT Pro" w:hAnsi="Avenir Next LT Pro"/>
        <w:b/>
        <w:spacing w:val="-6"/>
        <w:sz w:val="19"/>
      </w:rPr>
      <w:t>Portland General Electric Company</w:t>
    </w:r>
  </w:p>
  <w:p w14:paraId="7F185C5D" w14:textId="77777777" w:rsidR="00BA4AC4" w:rsidRPr="00FB5D00" w:rsidRDefault="00BA4AC4" w:rsidP="00C608D3">
    <w:pPr>
      <w:pStyle w:val="Heading6"/>
      <w:ind w:right="72"/>
      <w:rPr>
        <w:rFonts w:ascii="Avenir Next LT Pro" w:hAnsi="Avenir Next LT Pro"/>
      </w:rPr>
    </w:pPr>
    <w:r w:rsidRPr="00FB5D00">
      <w:rPr>
        <w:rFonts w:ascii="Avenir Next LT Pro" w:hAnsi="Avenir Next LT Pro"/>
      </w:rPr>
      <w:t>121 SW Salmon Street</w:t>
    </w:r>
  </w:p>
  <w:p w14:paraId="649C5FCF" w14:textId="77777777" w:rsidR="00BA4AC4" w:rsidRPr="00FB5D00" w:rsidRDefault="00BA4AC4" w:rsidP="00C608D3">
    <w:pPr>
      <w:ind w:right="72"/>
      <w:jc w:val="right"/>
      <w:rPr>
        <w:rFonts w:ascii="Avenir Next LT Pro" w:hAnsi="Avenir Next LT Pro"/>
        <w:i/>
        <w:sz w:val="16"/>
      </w:rPr>
    </w:pPr>
    <w:r w:rsidRPr="00FB5D00">
      <w:rPr>
        <w:rFonts w:ascii="Avenir Next LT Pro" w:hAnsi="Avenir Next LT Pro"/>
        <w:i/>
        <w:sz w:val="16"/>
      </w:rPr>
      <w:t>Portland, Oregon 97204-9951</w:t>
    </w:r>
  </w:p>
  <w:p w14:paraId="5E146422" w14:textId="77777777" w:rsidR="00BA4AC4" w:rsidRPr="006374CC" w:rsidRDefault="00BA4AC4" w:rsidP="00C608D3">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5C8"/>
    <w:multiLevelType w:val="hybridMultilevel"/>
    <w:tmpl w:val="05EA3F5E"/>
    <w:lvl w:ilvl="0" w:tplc="E6028556">
      <w:start w:val="9"/>
      <w:numFmt w:val="lowerLetter"/>
      <w:lvlText w:val="(%1)."/>
      <w:lvlJc w:val="left"/>
      <w:pPr>
        <w:ind w:left="168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239D2"/>
    <w:multiLevelType w:val="hybridMultilevel"/>
    <w:tmpl w:val="C49AD638"/>
    <w:lvl w:ilvl="0" w:tplc="0074C10E">
      <w:start w:val="1"/>
      <w:numFmt w:val="lowerRoman"/>
      <w:lvlText w:val="%1."/>
      <w:lvlJc w:val="left"/>
      <w:pPr>
        <w:ind w:left="1584" w:hanging="72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050C52AA"/>
    <w:multiLevelType w:val="singleLevel"/>
    <w:tmpl w:val="C884F902"/>
    <w:lvl w:ilvl="0">
      <w:start w:val="1"/>
      <w:numFmt w:val="upperLetter"/>
      <w:lvlText w:val="%1."/>
      <w:lvlJc w:val="left"/>
      <w:pPr>
        <w:tabs>
          <w:tab w:val="num" w:pos="444"/>
        </w:tabs>
        <w:ind w:left="444" w:hanging="444"/>
      </w:pPr>
      <w:rPr>
        <w:rFonts w:cs="Times New Roman" w:hint="default"/>
        <w:b w:val="0"/>
        <w:bCs/>
      </w:rPr>
    </w:lvl>
  </w:abstractNum>
  <w:abstractNum w:abstractNumId="3" w15:restartNumberingAfterBreak="0">
    <w:nsid w:val="05E6743E"/>
    <w:multiLevelType w:val="multilevel"/>
    <w:tmpl w:val="AB3A458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134" w:hanging="504"/>
      </w:pPr>
      <w:rPr>
        <w:rFonts w:ascii="Times New Roman" w:hAnsi="Times New Roman" w:cs="Times New Roman" w:hint="default"/>
        <w:b w:val="0"/>
        <w:bCs w:val="0"/>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6A529F"/>
    <w:multiLevelType w:val="hybridMultilevel"/>
    <w:tmpl w:val="C49AD638"/>
    <w:lvl w:ilvl="0" w:tplc="0074C10E">
      <w:start w:val="1"/>
      <w:numFmt w:val="lowerRoman"/>
      <w:lvlText w:val="%1."/>
      <w:lvlJc w:val="left"/>
      <w:pPr>
        <w:ind w:left="1584" w:hanging="72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096D3FA6"/>
    <w:multiLevelType w:val="multilevel"/>
    <w:tmpl w:val="021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BA0EA5"/>
    <w:multiLevelType w:val="multilevel"/>
    <w:tmpl w:val="1CCC3E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1A695D"/>
    <w:multiLevelType w:val="multilevel"/>
    <w:tmpl w:val="D124D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AD73B9"/>
    <w:multiLevelType w:val="hybridMultilevel"/>
    <w:tmpl w:val="B004028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0DD54AC4"/>
    <w:multiLevelType w:val="hybridMultilevel"/>
    <w:tmpl w:val="C49AD638"/>
    <w:lvl w:ilvl="0" w:tplc="0074C10E">
      <w:start w:val="1"/>
      <w:numFmt w:val="lowerRoman"/>
      <w:lvlText w:val="%1."/>
      <w:lvlJc w:val="left"/>
      <w:pPr>
        <w:ind w:left="1584" w:hanging="720"/>
      </w:pPr>
      <w:rPr>
        <w:rFonts w:hint="default"/>
      </w:r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0F542B3B"/>
    <w:multiLevelType w:val="singleLevel"/>
    <w:tmpl w:val="69A0A07C"/>
    <w:lvl w:ilvl="0">
      <w:start w:val="2"/>
      <w:numFmt w:val="decimal"/>
      <w:lvlText w:val="%1."/>
      <w:lvlJc w:val="left"/>
      <w:pPr>
        <w:tabs>
          <w:tab w:val="num" w:pos="375"/>
        </w:tabs>
        <w:ind w:left="375" w:hanging="375"/>
      </w:pPr>
      <w:rPr>
        <w:rFonts w:cs="Times New Roman" w:hint="default"/>
        <w:b w:val="0"/>
        <w:sz w:val="24"/>
        <w:szCs w:val="24"/>
      </w:rPr>
    </w:lvl>
  </w:abstractNum>
  <w:abstractNum w:abstractNumId="11" w15:restartNumberingAfterBreak="0">
    <w:nsid w:val="16C40748"/>
    <w:multiLevelType w:val="multilevel"/>
    <w:tmpl w:val="20CC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06197B"/>
    <w:multiLevelType w:val="multilevel"/>
    <w:tmpl w:val="2C5299B0"/>
    <w:lvl w:ilvl="0">
      <w:start w:val="1"/>
      <w:numFmt w:val="none"/>
      <w:suff w:val="nothing"/>
      <w:lvlText w:val=""/>
      <w:lvlJc w:val="left"/>
      <w:rPr>
        <w:rFonts w:ascii="Arial" w:hAnsi="Arial" w:cs="Times New Roman" w:hint="default"/>
        <w:b/>
        <w:i w:val="0"/>
        <w:caps w:val="0"/>
        <w:strike w:val="0"/>
        <w:dstrike w:val="0"/>
        <w:vanish w:val="0"/>
        <w:color w:val="FF0000"/>
        <w:sz w:val="20"/>
        <w:vertAlign w:val="baseline"/>
      </w:rPr>
    </w:lvl>
    <w:lvl w:ilvl="1">
      <w:start w:val="1"/>
      <w:numFmt w:val="decimal"/>
      <w:lvlText w:val="%2.0"/>
      <w:lvlJc w:val="left"/>
      <w:pPr>
        <w:tabs>
          <w:tab w:val="num" w:pos="576"/>
        </w:tabs>
        <w:ind w:left="576" w:hanging="576"/>
      </w:pPr>
      <w:rPr>
        <w:rFonts w:cs="Times New Roman" w:hint="default"/>
      </w:rPr>
    </w:lvl>
    <w:lvl w:ilvl="2">
      <w:start w:val="1"/>
      <w:numFmt w:val="decimal"/>
      <w:lvlText w:val="%2.%3"/>
      <w:lvlJc w:val="left"/>
      <w:pPr>
        <w:tabs>
          <w:tab w:val="num" w:pos="576"/>
        </w:tabs>
        <w:ind w:left="576" w:hanging="576"/>
      </w:pPr>
      <w:rPr>
        <w:rFonts w:cs="Times New Roman" w:hint="default"/>
      </w:rPr>
    </w:lvl>
    <w:lvl w:ilvl="3">
      <w:start w:val="1"/>
      <w:numFmt w:val="decimal"/>
      <w:lvlText w:val="%2.%3.%4"/>
      <w:lvlJc w:val="left"/>
      <w:pPr>
        <w:tabs>
          <w:tab w:val="num" w:pos="720"/>
        </w:tabs>
        <w:ind w:left="576" w:hanging="576"/>
      </w:pPr>
      <w:rPr>
        <w:rFonts w:cs="Times New Roman" w:hint="default"/>
      </w:rPr>
    </w:lvl>
    <w:lvl w:ilvl="4">
      <w:start w:val="1"/>
      <w:numFmt w:val="decimal"/>
      <w:lvlText w:val="%2.%3.%4.%5"/>
      <w:lvlJc w:val="left"/>
      <w:pPr>
        <w:tabs>
          <w:tab w:val="num" w:pos="1080"/>
        </w:tabs>
        <w:ind w:left="720" w:hanging="720"/>
      </w:pPr>
      <w:rPr>
        <w:rFonts w:cs="Times New Roman" w:hint="default"/>
      </w:rPr>
    </w:lvl>
    <w:lvl w:ilvl="5">
      <w:start w:val="1"/>
      <w:numFmt w:val="lowerLetter"/>
      <w:lvlText w:val="%6."/>
      <w:lvlJc w:val="left"/>
      <w:pPr>
        <w:tabs>
          <w:tab w:val="num" w:pos="360"/>
        </w:tabs>
        <w:ind w:left="360" w:hanging="360"/>
      </w:pPr>
      <w:rPr>
        <w:rFonts w:cs="Times New Roman" w:hint="default"/>
      </w:rPr>
    </w:lvl>
    <w:lvl w:ilvl="6">
      <w:start w:val="1"/>
      <w:numFmt w:val="decimal"/>
      <w:pStyle w:val="Level21"/>
      <w:lvlText w:val="%7."/>
      <w:lvlJc w:val="left"/>
      <w:pPr>
        <w:tabs>
          <w:tab w:val="num" w:pos="720"/>
        </w:tabs>
        <w:ind w:left="720" w:hanging="360"/>
      </w:pPr>
      <w:rPr>
        <w:rFonts w:cs="Times New Roman" w:hint="default"/>
      </w:rPr>
    </w:lvl>
    <w:lvl w:ilvl="7">
      <w:start w:val="1"/>
      <w:numFmt w:val="lowerLetter"/>
      <w:lvlText w:val="(%8)"/>
      <w:lvlJc w:val="left"/>
      <w:pPr>
        <w:tabs>
          <w:tab w:val="num" w:pos="1440"/>
        </w:tabs>
        <w:ind w:left="1080" w:hanging="360"/>
      </w:pPr>
      <w:rPr>
        <w:rFonts w:cs="Times New Roman" w:hint="default"/>
        <w:b w:val="0"/>
        <w:strike w:val="0"/>
      </w:rPr>
    </w:lvl>
    <w:lvl w:ilvl="8">
      <w:start w:val="1"/>
      <w:numFmt w:val="lowerRoman"/>
      <w:lvlText w:val="(%9)"/>
      <w:lvlJc w:val="left"/>
      <w:pPr>
        <w:tabs>
          <w:tab w:val="num" w:pos="2430"/>
        </w:tabs>
        <w:ind w:left="1710" w:hanging="360"/>
      </w:pPr>
      <w:rPr>
        <w:rFonts w:cs="Times New Roman" w:hint="default"/>
      </w:rPr>
    </w:lvl>
  </w:abstractNum>
  <w:abstractNum w:abstractNumId="13" w15:restartNumberingAfterBreak="0">
    <w:nsid w:val="1F6774F9"/>
    <w:multiLevelType w:val="hybridMultilevel"/>
    <w:tmpl w:val="A588D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2F5A48"/>
    <w:multiLevelType w:val="hybridMultilevel"/>
    <w:tmpl w:val="A9BAC6D8"/>
    <w:lvl w:ilvl="0" w:tplc="E62A9B4E">
      <w:start w:val="1"/>
      <w:numFmt w:val="decimal"/>
      <w:lvlText w:val="%1."/>
      <w:lvlJc w:val="left"/>
      <w:pPr>
        <w:ind w:left="720" w:hanging="360"/>
      </w:pPr>
      <w:rPr>
        <w:rFonts w:cs="Proxima Nova"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25184"/>
    <w:multiLevelType w:val="multilevel"/>
    <w:tmpl w:val="F3A6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D52735"/>
    <w:multiLevelType w:val="hybridMultilevel"/>
    <w:tmpl w:val="89064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CA40BD"/>
    <w:multiLevelType w:val="hybridMultilevel"/>
    <w:tmpl w:val="C39E1B2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47EC4"/>
    <w:multiLevelType w:val="hybridMultilevel"/>
    <w:tmpl w:val="3858DB04"/>
    <w:lvl w:ilvl="0" w:tplc="BC606698">
      <w:start w:val="1"/>
      <w:numFmt w:val="decimal"/>
      <w:lvlText w:val="%1."/>
      <w:lvlJc w:val="left"/>
      <w:pPr>
        <w:ind w:left="720" w:hanging="360"/>
      </w:pPr>
      <w:rPr>
        <w:b w:val="0"/>
        <w:bCs w:val="0"/>
      </w:rPr>
    </w:lvl>
    <w:lvl w:ilvl="1" w:tplc="979A9E8C">
      <w:start w:val="1"/>
      <w:numFmt w:val="lowerLetter"/>
      <w:lvlText w:val="%2."/>
      <w:lvlJc w:val="left"/>
      <w:pPr>
        <w:ind w:left="1440" w:hanging="360"/>
      </w:pPr>
    </w:lvl>
    <w:lvl w:ilvl="2" w:tplc="00E46E68">
      <w:start w:val="1"/>
      <w:numFmt w:val="lowerRoman"/>
      <w:lvlText w:val="%3."/>
      <w:lvlJc w:val="right"/>
      <w:pPr>
        <w:ind w:left="2160" w:hanging="180"/>
      </w:pPr>
    </w:lvl>
    <w:lvl w:ilvl="3" w:tplc="24C86310">
      <w:start w:val="1"/>
      <w:numFmt w:val="decimal"/>
      <w:lvlText w:val="%4."/>
      <w:lvlJc w:val="left"/>
      <w:pPr>
        <w:ind w:left="2880" w:hanging="360"/>
      </w:pPr>
    </w:lvl>
    <w:lvl w:ilvl="4" w:tplc="E3EEE19E">
      <w:start w:val="1"/>
      <w:numFmt w:val="lowerLetter"/>
      <w:lvlText w:val="%5."/>
      <w:lvlJc w:val="left"/>
      <w:pPr>
        <w:ind w:left="3600" w:hanging="360"/>
      </w:pPr>
    </w:lvl>
    <w:lvl w:ilvl="5" w:tplc="183C1A6C">
      <w:start w:val="1"/>
      <w:numFmt w:val="lowerRoman"/>
      <w:lvlText w:val="%6."/>
      <w:lvlJc w:val="right"/>
      <w:pPr>
        <w:ind w:left="4320" w:hanging="180"/>
      </w:pPr>
    </w:lvl>
    <w:lvl w:ilvl="6" w:tplc="E79E507C">
      <w:start w:val="1"/>
      <w:numFmt w:val="decimal"/>
      <w:lvlText w:val="%7."/>
      <w:lvlJc w:val="left"/>
      <w:pPr>
        <w:ind w:left="5040" w:hanging="360"/>
      </w:pPr>
    </w:lvl>
    <w:lvl w:ilvl="7" w:tplc="2EBA21D0">
      <w:start w:val="1"/>
      <w:numFmt w:val="lowerLetter"/>
      <w:lvlText w:val="%8."/>
      <w:lvlJc w:val="left"/>
      <w:pPr>
        <w:ind w:left="5760" w:hanging="360"/>
      </w:pPr>
    </w:lvl>
    <w:lvl w:ilvl="8" w:tplc="A9A0CD02">
      <w:start w:val="1"/>
      <w:numFmt w:val="lowerRoman"/>
      <w:lvlText w:val="%9."/>
      <w:lvlJc w:val="right"/>
      <w:pPr>
        <w:ind w:left="6480" w:hanging="180"/>
      </w:pPr>
    </w:lvl>
  </w:abstractNum>
  <w:abstractNum w:abstractNumId="19" w15:restartNumberingAfterBreak="0">
    <w:nsid w:val="4DAF6BC4"/>
    <w:multiLevelType w:val="hybridMultilevel"/>
    <w:tmpl w:val="C49AD638"/>
    <w:lvl w:ilvl="0" w:tplc="0074C10E">
      <w:start w:val="1"/>
      <w:numFmt w:val="lowerRoman"/>
      <w:lvlText w:val="%1."/>
      <w:lvlJc w:val="left"/>
      <w:pPr>
        <w:ind w:left="1584" w:hanging="72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59316CEC"/>
    <w:multiLevelType w:val="singleLevel"/>
    <w:tmpl w:val="2B1AD89E"/>
    <w:lvl w:ilvl="0">
      <w:start w:val="30"/>
      <w:numFmt w:val="decimal"/>
      <w:lvlText w:val="%1."/>
      <w:lvlJc w:val="left"/>
      <w:pPr>
        <w:tabs>
          <w:tab w:val="num" w:pos="360"/>
        </w:tabs>
        <w:ind w:left="360" w:hanging="360"/>
      </w:pPr>
      <w:rPr>
        <w:rFonts w:hint="default"/>
        <w:b w:val="0"/>
        <w:bCs/>
      </w:rPr>
    </w:lvl>
  </w:abstractNum>
  <w:abstractNum w:abstractNumId="21" w15:restartNumberingAfterBreak="0">
    <w:nsid w:val="59723C25"/>
    <w:multiLevelType w:val="hybridMultilevel"/>
    <w:tmpl w:val="7B8AC47E"/>
    <w:lvl w:ilvl="0" w:tplc="92F64EF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D804B32"/>
    <w:multiLevelType w:val="hybridMultilevel"/>
    <w:tmpl w:val="30DAAB6A"/>
    <w:lvl w:ilvl="0" w:tplc="A7FE5AD4">
      <w:start w:val="1"/>
      <w:numFmt w:val="lowerLetter"/>
      <w:lvlText w:val="(%1)."/>
      <w:lvlJc w:val="left"/>
      <w:pPr>
        <w:ind w:left="1680" w:hanging="9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28375B1"/>
    <w:multiLevelType w:val="hybridMultilevel"/>
    <w:tmpl w:val="D56AF9C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62BD2FE3"/>
    <w:multiLevelType w:val="multilevel"/>
    <w:tmpl w:val="CC92A9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54179A"/>
    <w:multiLevelType w:val="multilevel"/>
    <w:tmpl w:val="2CECE2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9C6ACC"/>
    <w:multiLevelType w:val="hybridMultilevel"/>
    <w:tmpl w:val="C6A07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F95B68"/>
    <w:multiLevelType w:val="multilevel"/>
    <w:tmpl w:val="F24E3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2500249">
    <w:abstractNumId w:val="9"/>
  </w:num>
  <w:num w:numId="2" w16cid:durableId="1489056914">
    <w:abstractNumId w:val="1"/>
  </w:num>
  <w:num w:numId="3" w16cid:durableId="79523604">
    <w:abstractNumId w:val="19"/>
  </w:num>
  <w:num w:numId="4" w16cid:durableId="2145854014">
    <w:abstractNumId w:val="4"/>
  </w:num>
  <w:num w:numId="5" w16cid:durableId="1913470326">
    <w:abstractNumId w:val="26"/>
  </w:num>
  <w:num w:numId="6" w16cid:durableId="10690444">
    <w:abstractNumId w:val="13"/>
  </w:num>
  <w:num w:numId="7" w16cid:durableId="463624982">
    <w:abstractNumId w:val="10"/>
  </w:num>
  <w:num w:numId="8" w16cid:durableId="298269936">
    <w:abstractNumId w:val="2"/>
  </w:num>
  <w:num w:numId="9" w16cid:durableId="302077727">
    <w:abstractNumId w:val="20"/>
  </w:num>
  <w:num w:numId="10" w16cid:durableId="948007625">
    <w:abstractNumId w:val="22"/>
  </w:num>
  <w:num w:numId="11" w16cid:durableId="1328560473">
    <w:abstractNumId w:val="21"/>
  </w:num>
  <w:num w:numId="12" w16cid:durableId="75246223">
    <w:abstractNumId w:val="18"/>
  </w:num>
  <w:num w:numId="13" w16cid:durableId="689793884">
    <w:abstractNumId w:val="14"/>
  </w:num>
  <w:num w:numId="14" w16cid:durableId="1127237538">
    <w:abstractNumId w:val="17"/>
  </w:num>
  <w:num w:numId="15" w16cid:durableId="1084761339">
    <w:abstractNumId w:val="3"/>
  </w:num>
  <w:num w:numId="16" w16cid:durableId="1716075408">
    <w:abstractNumId w:val="12"/>
  </w:num>
  <w:num w:numId="17" w16cid:durableId="1065489323">
    <w:abstractNumId w:val="23"/>
  </w:num>
  <w:num w:numId="18" w16cid:durableId="848254598">
    <w:abstractNumId w:val="8"/>
  </w:num>
  <w:num w:numId="19" w16cid:durableId="1367829530">
    <w:abstractNumId w:val="0"/>
  </w:num>
  <w:num w:numId="20" w16cid:durableId="754940236">
    <w:abstractNumId w:val="7"/>
  </w:num>
  <w:num w:numId="21" w16cid:durableId="1611427522">
    <w:abstractNumId w:val="11"/>
  </w:num>
  <w:num w:numId="22" w16cid:durableId="844830722">
    <w:abstractNumId w:val="27"/>
  </w:num>
  <w:num w:numId="23" w16cid:durableId="1693339938">
    <w:abstractNumId w:val="25"/>
  </w:num>
  <w:num w:numId="24" w16cid:durableId="971640378">
    <w:abstractNumId w:val="6"/>
  </w:num>
  <w:num w:numId="25" w16cid:durableId="1394504875">
    <w:abstractNumId w:val="24"/>
  </w:num>
  <w:num w:numId="26" w16cid:durableId="112097151">
    <w:abstractNumId w:val="15"/>
  </w:num>
  <w:num w:numId="27" w16cid:durableId="1306931950">
    <w:abstractNumId w:val="5"/>
  </w:num>
  <w:num w:numId="28" w16cid:durableId="51400546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10001"/>
    <w:docVar w:name="SWDocIDLocation" w:val="4"/>
  </w:docVars>
  <w:rsids>
    <w:rsidRoot w:val="00BC2AA3"/>
    <w:rsid w:val="00001E33"/>
    <w:rsid w:val="00003C13"/>
    <w:rsid w:val="00003FD4"/>
    <w:rsid w:val="0000506A"/>
    <w:rsid w:val="000062FA"/>
    <w:rsid w:val="00011501"/>
    <w:rsid w:val="0001292F"/>
    <w:rsid w:val="00012BC7"/>
    <w:rsid w:val="00024532"/>
    <w:rsid w:val="0002751A"/>
    <w:rsid w:val="00031C54"/>
    <w:rsid w:val="00044C61"/>
    <w:rsid w:val="00051C5F"/>
    <w:rsid w:val="0006339F"/>
    <w:rsid w:val="00067E59"/>
    <w:rsid w:val="000724C6"/>
    <w:rsid w:val="000737AB"/>
    <w:rsid w:val="000825BB"/>
    <w:rsid w:val="00090782"/>
    <w:rsid w:val="00093B05"/>
    <w:rsid w:val="00097554"/>
    <w:rsid w:val="000A0167"/>
    <w:rsid w:val="000A108C"/>
    <w:rsid w:val="000A502D"/>
    <w:rsid w:val="000B7A75"/>
    <w:rsid w:val="000D0C07"/>
    <w:rsid w:val="000D2CEC"/>
    <w:rsid w:val="000D5712"/>
    <w:rsid w:val="000E04AA"/>
    <w:rsid w:val="000F0CBF"/>
    <w:rsid w:val="000F11F3"/>
    <w:rsid w:val="000F2B7D"/>
    <w:rsid w:val="000F4CE6"/>
    <w:rsid w:val="000F6FED"/>
    <w:rsid w:val="001038E5"/>
    <w:rsid w:val="001043DC"/>
    <w:rsid w:val="00104AE6"/>
    <w:rsid w:val="00105840"/>
    <w:rsid w:val="00105B1C"/>
    <w:rsid w:val="00106EFF"/>
    <w:rsid w:val="00111A9C"/>
    <w:rsid w:val="00112DD2"/>
    <w:rsid w:val="00114793"/>
    <w:rsid w:val="0011738A"/>
    <w:rsid w:val="00124FF2"/>
    <w:rsid w:val="00125A8A"/>
    <w:rsid w:val="00135720"/>
    <w:rsid w:val="00135AEB"/>
    <w:rsid w:val="00153131"/>
    <w:rsid w:val="001576B3"/>
    <w:rsid w:val="00166B46"/>
    <w:rsid w:val="00170DA8"/>
    <w:rsid w:val="00177372"/>
    <w:rsid w:val="0018058E"/>
    <w:rsid w:val="00190D7F"/>
    <w:rsid w:val="00194E58"/>
    <w:rsid w:val="001952B0"/>
    <w:rsid w:val="001A0AAE"/>
    <w:rsid w:val="001A524A"/>
    <w:rsid w:val="001A611B"/>
    <w:rsid w:val="001A6322"/>
    <w:rsid w:val="001B5C21"/>
    <w:rsid w:val="001C21B6"/>
    <w:rsid w:val="001D0B1F"/>
    <w:rsid w:val="001D2E20"/>
    <w:rsid w:val="001D5095"/>
    <w:rsid w:val="001D664F"/>
    <w:rsid w:val="001D7861"/>
    <w:rsid w:val="001E3F1C"/>
    <w:rsid w:val="001E4931"/>
    <w:rsid w:val="001E4EBB"/>
    <w:rsid w:val="001E7688"/>
    <w:rsid w:val="001F1888"/>
    <w:rsid w:val="001F2D60"/>
    <w:rsid w:val="001F7821"/>
    <w:rsid w:val="002034D1"/>
    <w:rsid w:val="00203F6F"/>
    <w:rsid w:val="002056BD"/>
    <w:rsid w:val="0021174D"/>
    <w:rsid w:val="0023250E"/>
    <w:rsid w:val="00237BD0"/>
    <w:rsid w:val="00245C45"/>
    <w:rsid w:val="00250B45"/>
    <w:rsid w:val="002545DC"/>
    <w:rsid w:val="00254731"/>
    <w:rsid w:val="00256751"/>
    <w:rsid w:val="002574ED"/>
    <w:rsid w:val="002606C1"/>
    <w:rsid w:val="002609FE"/>
    <w:rsid w:val="0026567D"/>
    <w:rsid w:val="00271D8D"/>
    <w:rsid w:val="00277395"/>
    <w:rsid w:val="0027781B"/>
    <w:rsid w:val="00277CFE"/>
    <w:rsid w:val="00280802"/>
    <w:rsid w:val="00281456"/>
    <w:rsid w:val="00285045"/>
    <w:rsid w:val="00287FED"/>
    <w:rsid w:val="00290032"/>
    <w:rsid w:val="0029264A"/>
    <w:rsid w:val="0029266E"/>
    <w:rsid w:val="00292FDD"/>
    <w:rsid w:val="0029461F"/>
    <w:rsid w:val="00296DED"/>
    <w:rsid w:val="002A1E27"/>
    <w:rsid w:val="002A69FE"/>
    <w:rsid w:val="002A7EC3"/>
    <w:rsid w:val="002B450E"/>
    <w:rsid w:val="002B498C"/>
    <w:rsid w:val="002B58A2"/>
    <w:rsid w:val="002C0DF9"/>
    <w:rsid w:val="002C157C"/>
    <w:rsid w:val="002C30D2"/>
    <w:rsid w:val="002D0D8E"/>
    <w:rsid w:val="002D3002"/>
    <w:rsid w:val="002D35E4"/>
    <w:rsid w:val="002D4A13"/>
    <w:rsid w:val="002D512A"/>
    <w:rsid w:val="002D76A5"/>
    <w:rsid w:val="002E0B69"/>
    <w:rsid w:val="002E3D30"/>
    <w:rsid w:val="002E5032"/>
    <w:rsid w:val="002E750F"/>
    <w:rsid w:val="002F5DD5"/>
    <w:rsid w:val="002F7D11"/>
    <w:rsid w:val="0030486C"/>
    <w:rsid w:val="00305B23"/>
    <w:rsid w:val="0031770F"/>
    <w:rsid w:val="00317D34"/>
    <w:rsid w:val="003240EC"/>
    <w:rsid w:val="0033236E"/>
    <w:rsid w:val="00337B66"/>
    <w:rsid w:val="0034282E"/>
    <w:rsid w:val="00345453"/>
    <w:rsid w:val="00353D19"/>
    <w:rsid w:val="003562D4"/>
    <w:rsid w:val="003575F2"/>
    <w:rsid w:val="003626C3"/>
    <w:rsid w:val="00363530"/>
    <w:rsid w:val="0036392F"/>
    <w:rsid w:val="00370566"/>
    <w:rsid w:val="00371A1D"/>
    <w:rsid w:val="00372134"/>
    <w:rsid w:val="00374C0C"/>
    <w:rsid w:val="003752DB"/>
    <w:rsid w:val="00377755"/>
    <w:rsid w:val="003817DB"/>
    <w:rsid w:val="00391115"/>
    <w:rsid w:val="00397696"/>
    <w:rsid w:val="003979C4"/>
    <w:rsid w:val="003A1015"/>
    <w:rsid w:val="003A268E"/>
    <w:rsid w:val="003A3107"/>
    <w:rsid w:val="003A3C90"/>
    <w:rsid w:val="003A5A5E"/>
    <w:rsid w:val="003B213E"/>
    <w:rsid w:val="003B654D"/>
    <w:rsid w:val="003C044D"/>
    <w:rsid w:val="003C0BE8"/>
    <w:rsid w:val="003C126F"/>
    <w:rsid w:val="003C177E"/>
    <w:rsid w:val="003C6315"/>
    <w:rsid w:val="003D5A10"/>
    <w:rsid w:val="003D6BAF"/>
    <w:rsid w:val="003D7839"/>
    <w:rsid w:val="003E09BC"/>
    <w:rsid w:val="003E0BD0"/>
    <w:rsid w:val="003E26CE"/>
    <w:rsid w:val="003F24DF"/>
    <w:rsid w:val="003F2BD7"/>
    <w:rsid w:val="003F49B6"/>
    <w:rsid w:val="004015EE"/>
    <w:rsid w:val="00402D37"/>
    <w:rsid w:val="00407F28"/>
    <w:rsid w:val="004122B1"/>
    <w:rsid w:val="004148BF"/>
    <w:rsid w:val="0042021E"/>
    <w:rsid w:val="00421F1B"/>
    <w:rsid w:val="00422EE0"/>
    <w:rsid w:val="00424CBF"/>
    <w:rsid w:val="00427DAF"/>
    <w:rsid w:val="0043033F"/>
    <w:rsid w:val="00431F76"/>
    <w:rsid w:val="00436094"/>
    <w:rsid w:val="00437DCC"/>
    <w:rsid w:val="004447ED"/>
    <w:rsid w:val="00447D1C"/>
    <w:rsid w:val="00447F74"/>
    <w:rsid w:val="0046342A"/>
    <w:rsid w:val="00472562"/>
    <w:rsid w:val="004730C0"/>
    <w:rsid w:val="00480220"/>
    <w:rsid w:val="004820B4"/>
    <w:rsid w:val="00492439"/>
    <w:rsid w:val="004931A7"/>
    <w:rsid w:val="004A2854"/>
    <w:rsid w:val="004B06C1"/>
    <w:rsid w:val="004B17AE"/>
    <w:rsid w:val="004C2E2F"/>
    <w:rsid w:val="004C44C6"/>
    <w:rsid w:val="004C4561"/>
    <w:rsid w:val="004C4FF0"/>
    <w:rsid w:val="004C68BF"/>
    <w:rsid w:val="004D09D4"/>
    <w:rsid w:val="004D596C"/>
    <w:rsid w:val="004E1F11"/>
    <w:rsid w:val="004E2C65"/>
    <w:rsid w:val="004E5460"/>
    <w:rsid w:val="004E6F7B"/>
    <w:rsid w:val="004F305C"/>
    <w:rsid w:val="00505DB9"/>
    <w:rsid w:val="00505DEE"/>
    <w:rsid w:val="00510022"/>
    <w:rsid w:val="00510E69"/>
    <w:rsid w:val="0051743D"/>
    <w:rsid w:val="0051784F"/>
    <w:rsid w:val="00520017"/>
    <w:rsid w:val="005216DD"/>
    <w:rsid w:val="005328EF"/>
    <w:rsid w:val="00532CAB"/>
    <w:rsid w:val="00536154"/>
    <w:rsid w:val="0054192F"/>
    <w:rsid w:val="00543C49"/>
    <w:rsid w:val="00552230"/>
    <w:rsid w:val="00554CA1"/>
    <w:rsid w:val="005650BE"/>
    <w:rsid w:val="005660FF"/>
    <w:rsid w:val="00571A6E"/>
    <w:rsid w:val="005754B1"/>
    <w:rsid w:val="005847C7"/>
    <w:rsid w:val="00584D58"/>
    <w:rsid w:val="005904D1"/>
    <w:rsid w:val="00594575"/>
    <w:rsid w:val="00595782"/>
    <w:rsid w:val="00596063"/>
    <w:rsid w:val="005A1F14"/>
    <w:rsid w:val="005A1FBE"/>
    <w:rsid w:val="005A28CB"/>
    <w:rsid w:val="005A5954"/>
    <w:rsid w:val="005A6A91"/>
    <w:rsid w:val="005B071D"/>
    <w:rsid w:val="005B4506"/>
    <w:rsid w:val="005B628F"/>
    <w:rsid w:val="005B683D"/>
    <w:rsid w:val="005C29DC"/>
    <w:rsid w:val="005C4B75"/>
    <w:rsid w:val="005D7D6C"/>
    <w:rsid w:val="005E1916"/>
    <w:rsid w:val="005E1AF5"/>
    <w:rsid w:val="005E4790"/>
    <w:rsid w:val="005F0679"/>
    <w:rsid w:val="005F3E67"/>
    <w:rsid w:val="005F70AF"/>
    <w:rsid w:val="006011CD"/>
    <w:rsid w:val="00610B47"/>
    <w:rsid w:val="006121AA"/>
    <w:rsid w:val="0061345C"/>
    <w:rsid w:val="00623A78"/>
    <w:rsid w:val="00623E8F"/>
    <w:rsid w:val="006249B0"/>
    <w:rsid w:val="006254E6"/>
    <w:rsid w:val="0063042E"/>
    <w:rsid w:val="00631D47"/>
    <w:rsid w:val="00633411"/>
    <w:rsid w:val="00633678"/>
    <w:rsid w:val="00635170"/>
    <w:rsid w:val="00635ED5"/>
    <w:rsid w:val="00640F6A"/>
    <w:rsid w:val="0064515B"/>
    <w:rsid w:val="006509F7"/>
    <w:rsid w:val="006634EB"/>
    <w:rsid w:val="006667DB"/>
    <w:rsid w:val="0067110B"/>
    <w:rsid w:val="00672ED2"/>
    <w:rsid w:val="00680E48"/>
    <w:rsid w:val="00681F8C"/>
    <w:rsid w:val="00682EB3"/>
    <w:rsid w:val="00683154"/>
    <w:rsid w:val="0068452C"/>
    <w:rsid w:val="0068455F"/>
    <w:rsid w:val="00693BA7"/>
    <w:rsid w:val="006A0B5E"/>
    <w:rsid w:val="006A2185"/>
    <w:rsid w:val="006A5F26"/>
    <w:rsid w:val="006C1D6A"/>
    <w:rsid w:val="006D16B1"/>
    <w:rsid w:val="006D2B72"/>
    <w:rsid w:val="006D4DE5"/>
    <w:rsid w:val="006D63BB"/>
    <w:rsid w:val="006D72D4"/>
    <w:rsid w:val="006D7A78"/>
    <w:rsid w:val="006E02DA"/>
    <w:rsid w:val="006E06B6"/>
    <w:rsid w:val="006E1963"/>
    <w:rsid w:val="006F0D73"/>
    <w:rsid w:val="006F6954"/>
    <w:rsid w:val="00701F41"/>
    <w:rsid w:val="0070436E"/>
    <w:rsid w:val="007044B5"/>
    <w:rsid w:val="00704998"/>
    <w:rsid w:val="00705D56"/>
    <w:rsid w:val="007118AA"/>
    <w:rsid w:val="00712191"/>
    <w:rsid w:val="00714241"/>
    <w:rsid w:val="007203C0"/>
    <w:rsid w:val="00724A1D"/>
    <w:rsid w:val="007254D9"/>
    <w:rsid w:val="00736603"/>
    <w:rsid w:val="00742810"/>
    <w:rsid w:val="00745615"/>
    <w:rsid w:val="0075026D"/>
    <w:rsid w:val="00750C45"/>
    <w:rsid w:val="00751C08"/>
    <w:rsid w:val="00752AE0"/>
    <w:rsid w:val="00752B15"/>
    <w:rsid w:val="00753277"/>
    <w:rsid w:val="00753279"/>
    <w:rsid w:val="007535D3"/>
    <w:rsid w:val="007564AF"/>
    <w:rsid w:val="00767058"/>
    <w:rsid w:val="00772E64"/>
    <w:rsid w:val="00781690"/>
    <w:rsid w:val="00783755"/>
    <w:rsid w:val="00785164"/>
    <w:rsid w:val="007858B6"/>
    <w:rsid w:val="0078704B"/>
    <w:rsid w:val="00791163"/>
    <w:rsid w:val="0079185C"/>
    <w:rsid w:val="00797F46"/>
    <w:rsid w:val="007A04BF"/>
    <w:rsid w:val="007A1D0E"/>
    <w:rsid w:val="007A440E"/>
    <w:rsid w:val="007A5490"/>
    <w:rsid w:val="007A6BFD"/>
    <w:rsid w:val="007A7866"/>
    <w:rsid w:val="007B3898"/>
    <w:rsid w:val="007B3F70"/>
    <w:rsid w:val="007B5C3D"/>
    <w:rsid w:val="007C4D66"/>
    <w:rsid w:val="007D0C5F"/>
    <w:rsid w:val="007D2C51"/>
    <w:rsid w:val="007D3E60"/>
    <w:rsid w:val="007D5562"/>
    <w:rsid w:val="007D5800"/>
    <w:rsid w:val="007E6F2A"/>
    <w:rsid w:val="007F769F"/>
    <w:rsid w:val="00806375"/>
    <w:rsid w:val="0081086E"/>
    <w:rsid w:val="008164BF"/>
    <w:rsid w:val="00820D62"/>
    <w:rsid w:val="0084375E"/>
    <w:rsid w:val="008439EC"/>
    <w:rsid w:val="00845C0C"/>
    <w:rsid w:val="00872077"/>
    <w:rsid w:val="00873327"/>
    <w:rsid w:val="0087705D"/>
    <w:rsid w:val="00877EF3"/>
    <w:rsid w:val="00884E43"/>
    <w:rsid w:val="008A0A34"/>
    <w:rsid w:val="008A268D"/>
    <w:rsid w:val="008A2ECA"/>
    <w:rsid w:val="008A5C0B"/>
    <w:rsid w:val="008B34E1"/>
    <w:rsid w:val="008C16F5"/>
    <w:rsid w:val="008C2BFC"/>
    <w:rsid w:val="008C3FE0"/>
    <w:rsid w:val="008D221C"/>
    <w:rsid w:val="008E2FEF"/>
    <w:rsid w:val="008E4084"/>
    <w:rsid w:val="008F0DE3"/>
    <w:rsid w:val="008F5E0C"/>
    <w:rsid w:val="0090222C"/>
    <w:rsid w:val="00903A2A"/>
    <w:rsid w:val="00904C6F"/>
    <w:rsid w:val="00910737"/>
    <w:rsid w:val="00911007"/>
    <w:rsid w:val="00916DBA"/>
    <w:rsid w:val="009171DB"/>
    <w:rsid w:val="0091766E"/>
    <w:rsid w:val="00920521"/>
    <w:rsid w:val="00920B6E"/>
    <w:rsid w:val="009262D8"/>
    <w:rsid w:val="009336F6"/>
    <w:rsid w:val="00934B44"/>
    <w:rsid w:val="00952A3C"/>
    <w:rsid w:val="0096084D"/>
    <w:rsid w:val="00961CF5"/>
    <w:rsid w:val="00963D3F"/>
    <w:rsid w:val="00965391"/>
    <w:rsid w:val="009666F7"/>
    <w:rsid w:val="0096743B"/>
    <w:rsid w:val="00970394"/>
    <w:rsid w:val="00971FDB"/>
    <w:rsid w:val="0098093F"/>
    <w:rsid w:val="00981EA5"/>
    <w:rsid w:val="00990669"/>
    <w:rsid w:val="00990C44"/>
    <w:rsid w:val="00993A78"/>
    <w:rsid w:val="009A55F7"/>
    <w:rsid w:val="009A580E"/>
    <w:rsid w:val="009B5251"/>
    <w:rsid w:val="009B7469"/>
    <w:rsid w:val="009B79D3"/>
    <w:rsid w:val="009C1381"/>
    <w:rsid w:val="009C2D73"/>
    <w:rsid w:val="009C67BD"/>
    <w:rsid w:val="009D30CD"/>
    <w:rsid w:val="009D3424"/>
    <w:rsid w:val="009D37E5"/>
    <w:rsid w:val="009D3BC2"/>
    <w:rsid w:val="009E18AE"/>
    <w:rsid w:val="009E297B"/>
    <w:rsid w:val="009E3F84"/>
    <w:rsid w:val="009E6068"/>
    <w:rsid w:val="009F0EF1"/>
    <w:rsid w:val="00A020BD"/>
    <w:rsid w:val="00A047F8"/>
    <w:rsid w:val="00A07986"/>
    <w:rsid w:val="00A1032A"/>
    <w:rsid w:val="00A12881"/>
    <w:rsid w:val="00A12F56"/>
    <w:rsid w:val="00A13150"/>
    <w:rsid w:val="00A175F3"/>
    <w:rsid w:val="00A23474"/>
    <w:rsid w:val="00A2481E"/>
    <w:rsid w:val="00A3181A"/>
    <w:rsid w:val="00A32CE7"/>
    <w:rsid w:val="00A34E3F"/>
    <w:rsid w:val="00A34FE8"/>
    <w:rsid w:val="00A352F4"/>
    <w:rsid w:val="00A40495"/>
    <w:rsid w:val="00A40796"/>
    <w:rsid w:val="00A46A3A"/>
    <w:rsid w:val="00A6168C"/>
    <w:rsid w:val="00A64EC7"/>
    <w:rsid w:val="00A651E1"/>
    <w:rsid w:val="00A67513"/>
    <w:rsid w:val="00A76325"/>
    <w:rsid w:val="00A85732"/>
    <w:rsid w:val="00A91FBC"/>
    <w:rsid w:val="00A924B0"/>
    <w:rsid w:val="00A976A1"/>
    <w:rsid w:val="00AA7550"/>
    <w:rsid w:val="00AC1748"/>
    <w:rsid w:val="00AC2152"/>
    <w:rsid w:val="00AC226F"/>
    <w:rsid w:val="00AD1C39"/>
    <w:rsid w:val="00AD7515"/>
    <w:rsid w:val="00AE0699"/>
    <w:rsid w:val="00AE1514"/>
    <w:rsid w:val="00AE4741"/>
    <w:rsid w:val="00AE7D1D"/>
    <w:rsid w:val="00AF1534"/>
    <w:rsid w:val="00AF4BF6"/>
    <w:rsid w:val="00AF75A1"/>
    <w:rsid w:val="00B00409"/>
    <w:rsid w:val="00B11D13"/>
    <w:rsid w:val="00B126A2"/>
    <w:rsid w:val="00B21E29"/>
    <w:rsid w:val="00B21ED3"/>
    <w:rsid w:val="00B2432E"/>
    <w:rsid w:val="00B3206C"/>
    <w:rsid w:val="00B41496"/>
    <w:rsid w:val="00B414C1"/>
    <w:rsid w:val="00B452E1"/>
    <w:rsid w:val="00B45E36"/>
    <w:rsid w:val="00B51BC5"/>
    <w:rsid w:val="00B54522"/>
    <w:rsid w:val="00B56AAB"/>
    <w:rsid w:val="00B60AAD"/>
    <w:rsid w:val="00B63493"/>
    <w:rsid w:val="00B639C8"/>
    <w:rsid w:val="00B643B0"/>
    <w:rsid w:val="00B6479B"/>
    <w:rsid w:val="00B73FE4"/>
    <w:rsid w:val="00B764C3"/>
    <w:rsid w:val="00B7730B"/>
    <w:rsid w:val="00B8216B"/>
    <w:rsid w:val="00B84831"/>
    <w:rsid w:val="00B90A55"/>
    <w:rsid w:val="00B97E07"/>
    <w:rsid w:val="00BA07A9"/>
    <w:rsid w:val="00BA1323"/>
    <w:rsid w:val="00BA4AC4"/>
    <w:rsid w:val="00BB06A4"/>
    <w:rsid w:val="00BB3BF7"/>
    <w:rsid w:val="00BB4C14"/>
    <w:rsid w:val="00BB7305"/>
    <w:rsid w:val="00BC2AA3"/>
    <w:rsid w:val="00BC59AA"/>
    <w:rsid w:val="00BD47EB"/>
    <w:rsid w:val="00BF7DA4"/>
    <w:rsid w:val="00C006A3"/>
    <w:rsid w:val="00C00B9C"/>
    <w:rsid w:val="00C03076"/>
    <w:rsid w:val="00C14070"/>
    <w:rsid w:val="00C176CA"/>
    <w:rsid w:val="00C31317"/>
    <w:rsid w:val="00C373B5"/>
    <w:rsid w:val="00C377E3"/>
    <w:rsid w:val="00C456B0"/>
    <w:rsid w:val="00C45AC8"/>
    <w:rsid w:val="00C51D93"/>
    <w:rsid w:val="00C608D3"/>
    <w:rsid w:val="00C6474C"/>
    <w:rsid w:val="00C74F3F"/>
    <w:rsid w:val="00C75577"/>
    <w:rsid w:val="00C77A6B"/>
    <w:rsid w:val="00C97A65"/>
    <w:rsid w:val="00CA32FB"/>
    <w:rsid w:val="00CB0F2D"/>
    <w:rsid w:val="00CB128C"/>
    <w:rsid w:val="00CB4020"/>
    <w:rsid w:val="00CB70D6"/>
    <w:rsid w:val="00CC3E73"/>
    <w:rsid w:val="00CC4F8B"/>
    <w:rsid w:val="00CD4179"/>
    <w:rsid w:val="00CE261A"/>
    <w:rsid w:val="00CE3A69"/>
    <w:rsid w:val="00D00698"/>
    <w:rsid w:val="00D02B34"/>
    <w:rsid w:val="00D05AA9"/>
    <w:rsid w:val="00D073FC"/>
    <w:rsid w:val="00D12893"/>
    <w:rsid w:val="00D15F34"/>
    <w:rsid w:val="00D31193"/>
    <w:rsid w:val="00D3575F"/>
    <w:rsid w:val="00D37E27"/>
    <w:rsid w:val="00D43983"/>
    <w:rsid w:val="00D456B5"/>
    <w:rsid w:val="00D46869"/>
    <w:rsid w:val="00D46BCB"/>
    <w:rsid w:val="00D510B3"/>
    <w:rsid w:val="00D5204F"/>
    <w:rsid w:val="00D547C4"/>
    <w:rsid w:val="00D63525"/>
    <w:rsid w:val="00D752E8"/>
    <w:rsid w:val="00D80735"/>
    <w:rsid w:val="00D827D1"/>
    <w:rsid w:val="00D82957"/>
    <w:rsid w:val="00D8482D"/>
    <w:rsid w:val="00D85ABC"/>
    <w:rsid w:val="00D91EAD"/>
    <w:rsid w:val="00D945F4"/>
    <w:rsid w:val="00DA03BB"/>
    <w:rsid w:val="00DA6708"/>
    <w:rsid w:val="00DB43A0"/>
    <w:rsid w:val="00DB563C"/>
    <w:rsid w:val="00DC3232"/>
    <w:rsid w:val="00DC4806"/>
    <w:rsid w:val="00DD0904"/>
    <w:rsid w:val="00DD1285"/>
    <w:rsid w:val="00DE3CE9"/>
    <w:rsid w:val="00DE3D91"/>
    <w:rsid w:val="00DE4E86"/>
    <w:rsid w:val="00DE6115"/>
    <w:rsid w:val="00DF394E"/>
    <w:rsid w:val="00DF4314"/>
    <w:rsid w:val="00E00B5D"/>
    <w:rsid w:val="00E025BE"/>
    <w:rsid w:val="00E02D3D"/>
    <w:rsid w:val="00E037DF"/>
    <w:rsid w:val="00E04A9D"/>
    <w:rsid w:val="00E075FA"/>
    <w:rsid w:val="00E12399"/>
    <w:rsid w:val="00E17114"/>
    <w:rsid w:val="00E25021"/>
    <w:rsid w:val="00E27F12"/>
    <w:rsid w:val="00E3305A"/>
    <w:rsid w:val="00E33B2D"/>
    <w:rsid w:val="00E35284"/>
    <w:rsid w:val="00E358A0"/>
    <w:rsid w:val="00E37E64"/>
    <w:rsid w:val="00E540CA"/>
    <w:rsid w:val="00E548CC"/>
    <w:rsid w:val="00E54C69"/>
    <w:rsid w:val="00E565E5"/>
    <w:rsid w:val="00E56DD4"/>
    <w:rsid w:val="00E57D86"/>
    <w:rsid w:val="00E615CF"/>
    <w:rsid w:val="00E6463D"/>
    <w:rsid w:val="00E67981"/>
    <w:rsid w:val="00E67D02"/>
    <w:rsid w:val="00E74C81"/>
    <w:rsid w:val="00E75D56"/>
    <w:rsid w:val="00E771E5"/>
    <w:rsid w:val="00E77B29"/>
    <w:rsid w:val="00E82733"/>
    <w:rsid w:val="00E84B3D"/>
    <w:rsid w:val="00E97FA3"/>
    <w:rsid w:val="00EA33A9"/>
    <w:rsid w:val="00EB7234"/>
    <w:rsid w:val="00ED3627"/>
    <w:rsid w:val="00EE0592"/>
    <w:rsid w:val="00EE0957"/>
    <w:rsid w:val="00EE583F"/>
    <w:rsid w:val="00EE695D"/>
    <w:rsid w:val="00EF1A0B"/>
    <w:rsid w:val="00EF4D41"/>
    <w:rsid w:val="00F00117"/>
    <w:rsid w:val="00F0068A"/>
    <w:rsid w:val="00F0427A"/>
    <w:rsid w:val="00F10D55"/>
    <w:rsid w:val="00F164A6"/>
    <w:rsid w:val="00F34EB2"/>
    <w:rsid w:val="00F37E58"/>
    <w:rsid w:val="00F52C71"/>
    <w:rsid w:val="00F54C5F"/>
    <w:rsid w:val="00F601AD"/>
    <w:rsid w:val="00F624BE"/>
    <w:rsid w:val="00F65322"/>
    <w:rsid w:val="00F66D62"/>
    <w:rsid w:val="00F94AB3"/>
    <w:rsid w:val="00F94B1B"/>
    <w:rsid w:val="00FB230D"/>
    <w:rsid w:val="00FB2C18"/>
    <w:rsid w:val="00FC05D2"/>
    <w:rsid w:val="00FC1E49"/>
    <w:rsid w:val="00FC37B6"/>
    <w:rsid w:val="00FC48A9"/>
    <w:rsid w:val="00FC4A77"/>
    <w:rsid w:val="00FC7047"/>
    <w:rsid w:val="00FD1DAF"/>
    <w:rsid w:val="00FD4FD6"/>
    <w:rsid w:val="00FD545B"/>
    <w:rsid w:val="00FD5AF8"/>
    <w:rsid w:val="00FE121E"/>
    <w:rsid w:val="00FE16C1"/>
    <w:rsid w:val="00FE1A3E"/>
    <w:rsid w:val="00FE2792"/>
    <w:rsid w:val="00FE2924"/>
    <w:rsid w:val="00FE43C3"/>
    <w:rsid w:val="00FE710C"/>
    <w:rsid w:val="00FE766F"/>
    <w:rsid w:val="00FF377F"/>
    <w:rsid w:val="088D65DF"/>
    <w:rsid w:val="0BFF0AEA"/>
    <w:rsid w:val="0D2BEE75"/>
    <w:rsid w:val="107102DF"/>
    <w:rsid w:val="1BE7D7D9"/>
    <w:rsid w:val="22A36A4E"/>
    <w:rsid w:val="23FB4D7D"/>
    <w:rsid w:val="25EFA41D"/>
    <w:rsid w:val="264224C8"/>
    <w:rsid w:val="2AF10EF1"/>
    <w:rsid w:val="2AF8339B"/>
    <w:rsid w:val="2DD99771"/>
    <w:rsid w:val="310D8EE0"/>
    <w:rsid w:val="350DDD61"/>
    <w:rsid w:val="351D2948"/>
    <w:rsid w:val="3721E159"/>
    <w:rsid w:val="37404F6D"/>
    <w:rsid w:val="3799CB26"/>
    <w:rsid w:val="3FAE68E0"/>
    <w:rsid w:val="48CE93F2"/>
    <w:rsid w:val="4BC2CDF5"/>
    <w:rsid w:val="4BF7BA64"/>
    <w:rsid w:val="4DB4CAFC"/>
    <w:rsid w:val="52733D05"/>
    <w:rsid w:val="544B5F4F"/>
    <w:rsid w:val="54F26876"/>
    <w:rsid w:val="5945E950"/>
    <w:rsid w:val="5A647F40"/>
    <w:rsid w:val="5AB512E7"/>
    <w:rsid w:val="61A91152"/>
    <w:rsid w:val="65E41E01"/>
    <w:rsid w:val="66652B49"/>
    <w:rsid w:val="765B732E"/>
    <w:rsid w:val="77369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4B29699"/>
  <w15:docId w15:val="{DE31C59F-3C87-48E2-90E4-D80260D5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AA3"/>
    <w:pPr>
      <w:spacing w:after="0" w:line="240" w:lineRule="auto"/>
    </w:pPr>
    <w:rPr>
      <w:rFonts w:ascii="Times New Roman" w:eastAsia="Times New Roman" w:hAnsi="Times New Roman" w:cs="Times New Roman"/>
      <w:sz w:val="20"/>
      <w:szCs w:val="20"/>
    </w:rPr>
  </w:style>
  <w:style w:type="paragraph" w:styleId="Heading2">
    <w:name w:val="heading 2"/>
    <w:basedOn w:val="Normal"/>
    <w:next w:val="BodyText"/>
    <w:link w:val="Heading2Char"/>
    <w:qFormat/>
    <w:rsid w:val="00D46869"/>
    <w:pPr>
      <w:keepNext/>
      <w:spacing w:after="240"/>
      <w:jc w:val="both"/>
      <w:outlineLvl w:val="1"/>
    </w:pPr>
    <w:rPr>
      <w:b/>
      <w:sz w:val="24"/>
      <w:u w:val="single"/>
    </w:rPr>
  </w:style>
  <w:style w:type="paragraph" w:styleId="Heading6">
    <w:name w:val="heading 6"/>
    <w:basedOn w:val="Normal"/>
    <w:next w:val="Normal"/>
    <w:link w:val="Heading6Char"/>
    <w:qFormat/>
    <w:rsid w:val="00BA4AC4"/>
    <w:pPr>
      <w:keepNext/>
      <w:ind w:right="-285"/>
      <w:jc w:val="right"/>
      <w:outlineLvl w:val="5"/>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Body2">
    <w:name w:val="PSBody2"/>
    <w:autoRedefine/>
    <w:rsid w:val="005E1AF5"/>
    <w:pPr>
      <w:autoSpaceDE w:val="0"/>
      <w:autoSpaceDN w:val="0"/>
      <w:adjustRightInd w:val="0"/>
      <w:spacing w:after="0" w:line="240" w:lineRule="auto"/>
      <w:jc w:val="both"/>
    </w:pPr>
    <w:rPr>
      <w:rFonts w:ascii="Times New Roman" w:eastAsia="Times New Roman" w:hAnsi="Times New Roman" w:cs="Arial"/>
      <w:bCs/>
      <w:sz w:val="24"/>
      <w:szCs w:val="24"/>
      <w:lang w:eastAsia="ja-JP"/>
    </w:rPr>
  </w:style>
  <w:style w:type="paragraph" w:styleId="BalloonText">
    <w:name w:val="Balloon Text"/>
    <w:basedOn w:val="Normal"/>
    <w:link w:val="BalloonTextChar"/>
    <w:uiPriority w:val="99"/>
    <w:semiHidden/>
    <w:unhideWhenUsed/>
    <w:rsid w:val="00BC2AA3"/>
    <w:rPr>
      <w:rFonts w:ascii="Tahoma" w:hAnsi="Tahoma" w:cs="Tahoma"/>
      <w:sz w:val="16"/>
      <w:szCs w:val="16"/>
    </w:rPr>
  </w:style>
  <w:style w:type="character" w:customStyle="1" w:styleId="BalloonTextChar">
    <w:name w:val="Balloon Text Char"/>
    <w:basedOn w:val="DefaultParagraphFont"/>
    <w:link w:val="BalloonText"/>
    <w:uiPriority w:val="99"/>
    <w:semiHidden/>
    <w:rsid w:val="00BC2AA3"/>
    <w:rPr>
      <w:rFonts w:ascii="Tahoma" w:hAnsi="Tahoma" w:cs="Tahoma"/>
      <w:sz w:val="16"/>
      <w:szCs w:val="16"/>
    </w:rPr>
  </w:style>
  <w:style w:type="character" w:styleId="Hyperlink">
    <w:name w:val="Hyperlink"/>
    <w:uiPriority w:val="99"/>
    <w:unhideWhenUsed/>
    <w:rsid w:val="00BC2AA3"/>
    <w:rPr>
      <w:color w:val="0000FF"/>
      <w:u w:val="single"/>
    </w:rPr>
  </w:style>
  <w:style w:type="paragraph" w:styleId="BodyText">
    <w:name w:val="Body Text"/>
    <w:basedOn w:val="Normal"/>
    <w:link w:val="BodyTextChar"/>
    <w:rsid w:val="00BC2AA3"/>
    <w:pPr>
      <w:spacing w:after="240"/>
      <w:ind w:firstLine="720"/>
      <w:jc w:val="both"/>
    </w:pPr>
    <w:rPr>
      <w:sz w:val="24"/>
    </w:rPr>
  </w:style>
  <w:style w:type="character" w:customStyle="1" w:styleId="BodyTextChar">
    <w:name w:val="Body Text Char"/>
    <w:basedOn w:val="DefaultParagraphFont"/>
    <w:link w:val="BodyText"/>
    <w:rsid w:val="00BC2AA3"/>
    <w:rPr>
      <w:rFonts w:ascii="Times New Roman" w:eastAsia="Times New Roman" w:hAnsi="Times New Roman" w:cs="Times New Roman"/>
      <w:sz w:val="24"/>
      <w:szCs w:val="20"/>
    </w:rPr>
  </w:style>
  <w:style w:type="paragraph" w:styleId="ListParagraph">
    <w:name w:val="List Paragraph"/>
    <w:basedOn w:val="Normal"/>
    <w:uiPriority w:val="34"/>
    <w:qFormat/>
    <w:rsid w:val="00BC2AA3"/>
    <w:pPr>
      <w:overflowPunct w:val="0"/>
      <w:autoSpaceDE w:val="0"/>
      <w:autoSpaceDN w:val="0"/>
      <w:adjustRightInd w:val="0"/>
      <w:ind w:left="720"/>
      <w:textAlignment w:val="baseline"/>
    </w:pPr>
    <w:rPr>
      <w:sz w:val="24"/>
    </w:rPr>
  </w:style>
  <w:style w:type="character" w:customStyle="1" w:styleId="Heading2Char">
    <w:name w:val="Heading 2 Char"/>
    <w:basedOn w:val="DefaultParagraphFont"/>
    <w:link w:val="Heading2"/>
    <w:rsid w:val="00D46869"/>
    <w:rPr>
      <w:rFonts w:ascii="Times New Roman" w:eastAsia="Times New Roman" w:hAnsi="Times New Roman" w:cs="Times New Roman"/>
      <w:b/>
      <w:sz w:val="24"/>
      <w:szCs w:val="20"/>
      <w:u w:val="single"/>
    </w:rPr>
  </w:style>
  <w:style w:type="paragraph" w:styleId="Header">
    <w:name w:val="header"/>
    <w:basedOn w:val="Normal"/>
    <w:link w:val="HeaderChar"/>
    <w:uiPriority w:val="99"/>
    <w:unhideWhenUsed/>
    <w:rsid w:val="004C4FF0"/>
    <w:pPr>
      <w:tabs>
        <w:tab w:val="center" w:pos="4680"/>
        <w:tab w:val="right" w:pos="9360"/>
      </w:tabs>
    </w:pPr>
  </w:style>
  <w:style w:type="character" w:customStyle="1" w:styleId="HeaderChar">
    <w:name w:val="Header Char"/>
    <w:basedOn w:val="DefaultParagraphFont"/>
    <w:link w:val="Header"/>
    <w:uiPriority w:val="99"/>
    <w:rsid w:val="004C4F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C4FF0"/>
    <w:pPr>
      <w:tabs>
        <w:tab w:val="center" w:pos="4680"/>
        <w:tab w:val="right" w:pos="9360"/>
      </w:tabs>
    </w:pPr>
  </w:style>
  <w:style w:type="character" w:customStyle="1" w:styleId="FooterChar">
    <w:name w:val="Footer Char"/>
    <w:basedOn w:val="DefaultParagraphFont"/>
    <w:link w:val="Footer"/>
    <w:uiPriority w:val="99"/>
    <w:rsid w:val="004C4FF0"/>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D664F"/>
    <w:rPr>
      <w:sz w:val="16"/>
      <w:szCs w:val="16"/>
    </w:rPr>
  </w:style>
  <w:style w:type="paragraph" w:styleId="CommentText">
    <w:name w:val="annotation text"/>
    <w:basedOn w:val="Normal"/>
    <w:link w:val="CommentTextChar"/>
    <w:uiPriority w:val="99"/>
    <w:unhideWhenUsed/>
    <w:rsid w:val="001D664F"/>
  </w:style>
  <w:style w:type="character" w:customStyle="1" w:styleId="CommentTextChar">
    <w:name w:val="Comment Text Char"/>
    <w:basedOn w:val="DefaultParagraphFont"/>
    <w:link w:val="CommentText"/>
    <w:uiPriority w:val="99"/>
    <w:rsid w:val="001D66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664F"/>
    <w:rPr>
      <w:b/>
      <w:bCs/>
    </w:rPr>
  </w:style>
  <w:style w:type="character" w:customStyle="1" w:styleId="CommentSubjectChar">
    <w:name w:val="Comment Subject Char"/>
    <w:basedOn w:val="CommentTextChar"/>
    <w:link w:val="CommentSubject"/>
    <w:uiPriority w:val="99"/>
    <w:semiHidden/>
    <w:rsid w:val="001D664F"/>
    <w:rPr>
      <w:rFonts w:ascii="Times New Roman" w:eastAsia="Times New Roman" w:hAnsi="Times New Roman" w:cs="Times New Roman"/>
      <w:b/>
      <w:bCs/>
      <w:sz w:val="20"/>
      <w:szCs w:val="20"/>
    </w:rPr>
  </w:style>
  <w:style w:type="character" w:styleId="Strong">
    <w:name w:val="Strong"/>
    <w:basedOn w:val="DefaultParagraphFont"/>
    <w:uiPriority w:val="22"/>
    <w:qFormat/>
    <w:rsid w:val="00884E43"/>
    <w:rPr>
      <w:b/>
      <w:bCs/>
    </w:rPr>
  </w:style>
  <w:style w:type="table" w:styleId="TableGrid">
    <w:name w:val="Table Grid"/>
    <w:basedOn w:val="TableNormal"/>
    <w:uiPriority w:val="59"/>
    <w:rsid w:val="0001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39EC"/>
    <w:rPr>
      <w:color w:val="605E5C"/>
      <w:shd w:val="clear" w:color="auto" w:fill="E1DFDD"/>
    </w:rPr>
  </w:style>
  <w:style w:type="paragraph" w:styleId="Revision">
    <w:name w:val="Revision"/>
    <w:hidden/>
    <w:uiPriority w:val="99"/>
    <w:semiHidden/>
    <w:rsid w:val="001D5095"/>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unhideWhenUsed/>
    <w:rsid w:val="00877EF3"/>
    <w:rPr>
      <w:color w:val="2B579A"/>
      <w:shd w:val="clear" w:color="auto" w:fill="E1DFDD"/>
    </w:rPr>
  </w:style>
  <w:style w:type="character" w:customStyle="1" w:styleId="Heading6Char">
    <w:name w:val="Heading 6 Char"/>
    <w:basedOn w:val="DefaultParagraphFont"/>
    <w:link w:val="Heading6"/>
    <w:rsid w:val="00BA4AC4"/>
    <w:rPr>
      <w:rFonts w:ascii="Times New Roman" w:eastAsia="Times New Roman" w:hAnsi="Times New Roman" w:cs="Times New Roman"/>
      <w:i/>
      <w:sz w:val="16"/>
      <w:szCs w:val="20"/>
    </w:rPr>
  </w:style>
  <w:style w:type="paragraph" w:styleId="FootnoteText">
    <w:name w:val="footnote text"/>
    <w:basedOn w:val="Normal"/>
    <w:link w:val="FootnoteTextChar"/>
    <w:uiPriority w:val="99"/>
    <w:unhideWhenUsed/>
    <w:rsid w:val="00BA4AC4"/>
    <w:pPr>
      <w:spacing w:after="120"/>
    </w:pPr>
    <w:rPr>
      <w:rFonts w:cs="Arial"/>
      <w:sz w:val="22"/>
      <w:szCs w:val="24"/>
    </w:rPr>
  </w:style>
  <w:style w:type="character" w:customStyle="1" w:styleId="FootnoteTextChar">
    <w:name w:val="Footnote Text Char"/>
    <w:basedOn w:val="DefaultParagraphFont"/>
    <w:link w:val="FootnoteText"/>
    <w:uiPriority w:val="99"/>
    <w:rsid w:val="00BA4AC4"/>
    <w:rPr>
      <w:rFonts w:ascii="Times New Roman" w:eastAsia="Times New Roman" w:hAnsi="Times New Roman" w:cs="Arial"/>
      <w:szCs w:val="24"/>
    </w:rPr>
  </w:style>
  <w:style w:type="character" w:styleId="FootnoteReference">
    <w:name w:val="footnote reference"/>
    <w:uiPriority w:val="99"/>
    <w:unhideWhenUsed/>
    <w:rsid w:val="00BA4AC4"/>
    <w:rPr>
      <w:rFonts w:cs="Times New Roman"/>
      <w:vertAlign w:val="superscript"/>
    </w:rPr>
  </w:style>
  <w:style w:type="paragraph" w:customStyle="1" w:styleId="Level21">
    <w:name w:val="Level 2: 1."/>
    <w:uiPriority w:val="99"/>
    <w:rsid w:val="00BA4AC4"/>
    <w:pPr>
      <w:keepLines/>
      <w:numPr>
        <w:ilvl w:val="6"/>
        <w:numId w:val="16"/>
      </w:numPr>
      <w:spacing w:before="28" w:after="28" w:line="240" w:lineRule="auto"/>
      <w:jc w:val="both"/>
      <w:outlineLvl w:val="5"/>
    </w:pPr>
    <w:rPr>
      <w:rFonts w:ascii="Arial" w:eastAsia="Times New Roman" w:hAnsi="Arial" w:cs="Times New Roman"/>
      <w:color w:val="000000"/>
      <w:sz w:val="20"/>
      <w:szCs w:val="20"/>
    </w:rPr>
  </w:style>
  <w:style w:type="paragraph" w:styleId="EndnoteText">
    <w:name w:val="endnote text"/>
    <w:basedOn w:val="Normal"/>
    <w:link w:val="EndnoteTextChar"/>
    <w:uiPriority w:val="99"/>
    <w:unhideWhenUsed/>
    <w:rsid w:val="00BA4AC4"/>
    <w:rPr>
      <w:rFonts w:ascii="Calibri" w:hAnsi="Calibri" w:cs="Arial"/>
      <w:sz w:val="24"/>
      <w:szCs w:val="24"/>
    </w:rPr>
  </w:style>
  <w:style w:type="character" w:customStyle="1" w:styleId="EndnoteTextChar">
    <w:name w:val="Endnote Text Char"/>
    <w:basedOn w:val="DefaultParagraphFont"/>
    <w:link w:val="EndnoteText"/>
    <w:uiPriority w:val="99"/>
    <w:rsid w:val="00BA4AC4"/>
    <w:rPr>
      <w:rFonts w:ascii="Calibri" w:eastAsia="Times New Roman" w:hAnsi="Calibri" w:cs="Arial"/>
      <w:sz w:val="24"/>
      <w:szCs w:val="24"/>
    </w:rPr>
  </w:style>
  <w:style w:type="character" w:styleId="EndnoteReference">
    <w:name w:val="endnote reference"/>
    <w:uiPriority w:val="99"/>
    <w:unhideWhenUsed/>
    <w:rsid w:val="00BA4AC4"/>
    <w:rPr>
      <w:rFonts w:cs="Times New Roman"/>
      <w:vertAlign w:val="superscript"/>
    </w:rPr>
  </w:style>
  <w:style w:type="character" w:styleId="FollowedHyperlink">
    <w:name w:val="FollowedHyperlink"/>
    <w:uiPriority w:val="99"/>
    <w:semiHidden/>
    <w:unhideWhenUsed/>
    <w:rsid w:val="00BA4AC4"/>
    <w:rPr>
      <w:rFonts w:cs="Times New Roman"/>
      <w:color w:val="800080"/>
      <w:u w:val="single"/>
    </w:rPr>
  </w:style>
  <w:style w:type="paragraph" w:customStyle="1" w:styleId="Level1a">
    <w:name w:val="Level 1: a."/>
    <w:uiPriority w:val="99"/>
    <w:rsid w:val="00BA4AC4"/>
    <w:pPr>
      <w:keepLines/>
      <w:tabs>
        <w:tab w:val="num" w:pos="360"/>
      </w:tabs>
      <w:spacing w:before="28" w:after="28" w:line="240" w:lineRule="auto"/>
      <w:ind w:left="360" w:hanging="360"/>
      <w:jc w:val="both"/>
      <w:outlineLvl w:val="1"/>
    </w:pPr>
    <w:rPr>
      <w:rFonts w:ascii="Arial" w:eastAsia="Times New Roman" w:hAnsi="Arial" w:cs="Times New Roman"/>
      <w:color w:val="000000"/>
      <w:sz w:val="20"/>
      <w:szCs w:val="20"/>
    </w:rPr>
  </w:style>
  <w:style w:type="paragraph" w:customStyle="1" w:styleId="Head4">
    <w:name w:val="Head4"/>
    <w:uiPriority w:val="99"/>
    <w:rsid w:val="00BA4AC4"/>
    <w:pPr>
      <w:keepNext/>
      <w:tabs>
        <w:tab w:val="num" w:pos="1080"/>
      </w:tabs>
      <w:suppressAutoHyphens/>
      <w:spacing w:before="72" w:after="28" w:line="240" w:lineRule="auto"/>
      <w:ind w:left="720" w:hanging="720"/>
      <w:outlineLvl w:val="3"/>
    </w:pPr>
    <w:rPr>
      <w:rFonts w:ascii="Arial" w:eastAsia="Times New Roman" w:hAnsi="Arial" w:cs="Times New Roman"/>
      <w:b/>
      <w:sz w:val="20"/>
      <w:szCs w:val="20"/>
    </w:rPr>
  </w:style>
  <w:style w:type="paragraph" w:customStyle="1" w:styleId="Head3">
    <w:name w:val="Head3"/>
    <w:uiPriority w:val="99"/>
    <w:rsid w:val="00BA4AC4"/>
    <w:pPr>
      <w:keepNext/>
      <w:tabs>
        <w:tab w:val="left" w:pos="576"/>
        <w:tab w:val="num" w:pos="720"/>
      </w:tabs>
      <w:suppressAutoHyphens/>
      <w:spacing w:before="72" w:after="28" w:line="240" w:lineRule="auto"/>
      <w:ind w:left="576" w:hanging="576"/>
      <w:outlineLvl w:val="2"/>
    </w:pPr>
    <w:rPr>
      <w:rFonts w:ascii="Arial" w:eastAsia="Times New Roman" w:hAnsi="Arial" w:cs="Times New Roman"/>
      <w:b/>
      <w:sz w:val="20"/>
      <w:szCs w:val="20"/>
    </w:rPr>
  </w:style>
  <w:style w:type="paragraph" w:customStyle="1" w:styleId="Level4i">
    <w:name w:val="Level 4: (i)"/>
    <w:basedOn w:val="Normal"/>
    <w:uiPriority w:val="99"/>
    <w:rsid w:val="00BA4AC4"/>
    <w:pPr>
      <w:keepLines/>
      <w:tabs>
        <w:tab w:val="left" w:pos="1440"/>
        <w:tab w:val="num" w:pos="2160"/>
      </w:tabs>
      <w:ind w:left="1440" w:hanging="360"/>
      <w:outlineLvl w:val="7"/>
    </w:pPr>
    <w:rPr>
      <w:rFonts w:ascii="Arial" w:hAnsi="Arial"/>
      <w:color w:val="000000"/>
    </w:rPr>
  </w:style>
  <w:style w:type="paragraph" w:customStyle="1" w:styleId="Head1">
    <w:name w:val="Head1"/>
    <w:uiPriority w:val="99"/>
    <w:rsid w:val="00BA4AC4"/>
    <w:pPr>
      <w:keepNext/>
      <w:tabs>
        <w:tab w:val="num" w:pos="576"/>
      </w:tabs>
      <w:suppressAutoHyphens/>
      <w:spacing w:before="72" w:after="28" w:line="240" w:lineRule="auto"/>
      <w:ind w:left="576" w:hanging="576"/>
      <w:outlineLvl w:val="0"/>
    </w:pPr>
    <w:rPr>
      <w:rFonts w:ascii="Arial" w:eastAsia="Times New Roman" w:hAnsi="Arial" w:cs="Times New Roman"/>
      <w:b/>
      <w:color w:val="000000"/>
      <w:sz w:val="24"/>
      <w:szCs w:val="20"/>
    </w:rPr>
  </w:style>
  <w:style w:type="paragraph" w:customStyle="1" w:styleId="Head2">
    <w:name w:val="Head2"/>
    <w:uiPriority w:val="99"/>
    <w:rsid w:val="00BA4AC4"/>
    <w:pPr>
      <w:keepNext/>
      <w:tabs>
        <w:tab w:val="num" w:pos="576"/>
      </w:tabs>
      <w:suppressAutoHyphens/>
      <w:spacing w:before="72" w:after="28" w:line="240" w:lineRule="auto"/>
      <w:ind w:left="576" w:hanging="576"/>
      <w:outlineLvl w:val="1"/>
    </w:pPr>
    <w:rPr>
      <w:rFonts w:ascii="Arial" w:eastAsia="Times New Roman" w:hAnsi="Arial" w:cs="Times New Roman"/>
      <w:b/>
      <w:color w:val="000000"/>
      <w:szCs w:val="20"/>
    </w:rPr>
  </w:style>
  <w:style w:type="paragraph" w:customStyle="1" w:styleId="Level3a">
    <w:name w:val="Level 3: (a)"/>
    <w:basedOn w:val="Normal"/>
    <w:uiPriority w:val="99"/>
    <w:rsid w:val="00BA4AC4"/>
    <w:pPr>
      <w:keepLines/>
      <w:tabs>
        <w:tab w:val="left" w:pos="1080"/>
        <w:tab w:val="num" w:pos="1440"/>
      </w:tabs>
      <w:ind w:left="1080" w:hanging="360"/>
      <w:outlineLvl w:val="6"/>
    </w:pPr>
    <w:rPr>
      <w:rFonts w:ascii="Arial" w:hAnsi="Arial"/>
      <w:color w:val="000000"/>
    </w:rPr>
  </w:style>
  <w:style w:type="character" w:styleId="Emphasis">
    <w:name w:val="Emphasis"/>
    <w:uiPriority w:val="20"/>
    <w:qFormat/>
    <w:rsid w:val="00BA4AC4"/>
    <w:rPr>
      <w:rFonts w:cs="Times New Roman"/>
      <w:i/>
      <w:iCs/>
    </w:rPr>
  </w:style>
  <w:style w:type="paragraph" w:customStyle="1" w:styleId="Normal1">
    <w:name w:val="Normal1"/>
    <w:rsid w:val="00BA4AC4"/>
    <w:pPr>
      <w:spacing w:after="0"/>
    </w:pPr>
    <w:rPr>
      <w:rFonts w:ascii="Arial" w:eastAsia="Times New Roman" w:hAnsi="Arial" w:cs="Arial"/>
      <w:color w:val="000000"/>
      <w:szCs w:val="24"/>
      <w:lang w:eastAsia="ja-JP"/>
    </w:rPr>
  </w:style>
  <w:style w:type="paragraph" w:styleId="ListContinue2">
    <w:name w:val="List Continue 2"/>
    <w:basedOn w:val="Normal"/>
    <w:uiPriority w:val="99"/>
    <w:rsid w:val="00BA4AC4"/>
    <w:pPr>
      <w:spacing w:after="120"/>
      <w:ind w:left="360"/>
      <w:jc w:val="both"/>
    </w:pPr>
    <w:rPr>
      <w:rFonts w:ascii="Arial" w:hAnsi="Arial" w:cs="Arial"/>
    </w:rPr>
  </w:style>
  <w:style w:type="paragraph" w:customStyle="1" w:styleId="paragraph">
    <w:name w:val="paragraph"/>
    <w:basedOn w:val="Normal"/>
    <w:rsid w:val="00EE0592"/>
    <w:pPr>
      <w:spacing w:before="100" w:beforeAutospacing="1" w:after="100" w:afterAutospacing="1"/>
    </w:pPr>
    <w:rPr>
      <w:sz w:val="24"/>
      <w:szCs w:val="24"/>
    </w:rPr>
  </w:style>
  <w:style w:type="character" w:customStyle="1" w:styleId="normaltextrun">
    <w:name w:val="normaltextrun"/>
    <w:basedOn w:val="DefaultParagraphFont"/>
    <w:rsid w:val="00EE0592"/>
  </w:style>
  <w:style w:type="character" w:customStyle="1" w:styleId="eop">
    <w:name w:val="eop"/>
    <w:basedOn w:val="DefaultParagraphFont"/>
    <w:rsid w:val="00EE0592"/>
  </w:style>
  <w:style w:type="paragraph" w:styleId="NormalWeb">
    <w:name w:val="Normal (Web)"/>
    <w:basedOn w:val="Normal"/>
    <w:uiPriority w:val="99"/>
    <w:unhideWhenUsed/>
    <w:rsid w:val="005754B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2331">
      <w:bodyDiv w:val="1"/>
      <w:marLeft w:val="0"/>
      <w:marRight w:val="0"/>
      <w:marTop w:val="0"/>
      <w:marBottom w:val="0"/>
      <w:divBdr>
        <w:top w:val="none" w:sz="0" w:space="0" w:color="auto"/>
        <w:left w:val="none" w:sz="0" w:space="0" w:color="auto"/>
        <w:bottom w:val="none" w:sz="0" w:space="0" w:color="auto"/>
        <w:right w:val="none" w:sz="0" w:space="0" w:color="auto"/>
      </w:divBdr>
      <w:divsChild>
        <w:div w:id="369308095">
          <w:marLeft w:val="0"/>
          <w:marRight w:val="0"/>
          <w:marTop w:val="0"/>
          <w:marBottom w:val="0"/>
          <w:divBdr>
            <w:top w:val="none" w:sz="0" w:space="0" w:color="auto"/>
            <w:left w:val="none" w:sz="0" w:space="0" w:color="auto"/>
            <w:bottom w:val="none" w:sz="0" w:space="0" w:color="auto"/>
            <w:right w:val="none" w:sz="0" w:space="0" w:color="auto"/>
          </w:divBdr>
        </w:div>
        <w:div w:id="1515414545">
          <w:marLeft w:val="0"/>
          <w:marRight w:val="0"/>
          <w:marTop w:val="0"/>
          <w:marBottom w:val="0"/>
          <w:divBdr>
            <w:top w:val="none" w:sz="0" w:space="0" w:color="auto"/>
            <w:left w:val="none" w:sz="0" w:space="0" w:color="auto"/>
            <w:bottom w:val="none" w:sz="0" w:space="0" w:color="auto"/>
            <w:right w:val="none" w:sz="0" w:space="0" w:color="auto"/>
          </w:divBdr>
        </w:div>
      </w:divsChild>
    </w:div>
    <w:div w:id="94832781">
      <w:bodyDiv w:val="1"/>
      <w:marLeft w:val="0"/>
      <w:marRight w:val="0"/>
      <w:marTop w:val="0"/>
      <w:marBottom w:val="0"/>
      <w:divBdr>
        <w:top w:val="none" w:sz="0" w:space="0" w:color="auto"/>
        <w:left w:val="none" w:sz="0" w:space="0" w:color="auto"/>
        <w:bottom w:val="none" w:sz="0" w:space="0" w:color="auto"/>
        <w:right w:val="none" w:sz="0" w:space="0" w:color="auto"/>
      </w:divBdr>
      <w:divsChild>
        <w:div w:id="273636951">
          <w:marLeft w:val="0"/>
          <w:marRight w:val="0"/>
          <w:marTop w:val="240"/>
          <w:marBottom w:val="0"/>
          <w:divBdr>
            <w:top w:val="none" w:sz="0" w:space="0" w:color="auto"/>
            <w:left w:val="none" w:sz="0" w:space="0" w:color="auto"/>
            <w:bottom w:val="none" w:sz="0" w:space="0" w:color="auto"/>
            <w:right w:val="none" w:sz="0" w:space="0" w:color="auto"/>
          </w:divBdr>
          <w:divsChild>
            <w:div w:id="829836073">
              <w:marLeft w:val="0"/>
              <w:marRight w:val="0"/>
              <w:marTop w:val="0"/>
              <w:marBottom w:val="0"/>
              <w:divBdr>
                <w:top w:val="none" w:sz="0" w:space="0" w:color="auto"/>
                <w:left w:val="none" w:sz="0" w:space="0" w:color="auto"/>
                <w:bottom w:val="none" w:sz="0" w:space="0" w:color="auto"/>
                <w:right w:val="none" w:sz="0" w:space="0" w:color="auto"/>
              </w:divBdr>
              <w:divsChild>
                <w:div w:id="1801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68138">
          <w:marLeft w:val="0"/>
          <w:marRight w:val="0"/>
          <w:marTop w:val="240"/>
          <w:marBottom w:val="0"/>
          <w:divBdr>
            <w:top w:val="none" w:sz="0" w:space="0" w:color="auto"/>
            <w:left w:val="none" w:sz="0" w:space="0" w:color="auto"/>
            <w:bottom w:val="none" w:sz="0" w:space="0" w:color="auto"/>
            <w:right w:val="none" w:sz="0" w:space="0" w:color="auto"/>
          </w:divBdr>
          <w:divsChild>
            <w:div w:id="38752332">
              <w:marLeft w:val="0"/>
              <w:marRight w:val="0"/>
              <w:marTop w:val="0"/>
              <w:marBottom w:val="0"/>
              <w:divBdr>
                <w:top w:val="none" w:sz="0" w:space="0" w:color="auto"/>
                <w:left w:val="none" w:sz="0" w:space="0" w:color="auto"/>
                <w:bottom w:val="none" w:sz="0" w:space="0" w:color="auto"/>
                <w:right w:val="none" w:sz="0" w:space="0" w:color="auto"/>
              </w:divBdr>
              <w:divsChild>
                <w:div w:id="1898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0738">
          <w:marLeft w:val="0"/>
          <w:marRight w:val="0"/>
          <w:marTop w:val="240"/>
          <w:marBottom w:val="0"/>
          <w:divBdr>
            <w:top w:val="none" w:sz="0" w:space="0" w:color="auto"/>
            <w:left w:val="none" w:sz="0" w:space="0" w:color="auto"/>
            <w:bottom w:val="none" w:sz="0" w:space="0" w:color="auto"/>
            <w:right w:val="none" w:sz="0" w:space="0" w:color="auto"/>
          </w:divBdr>
          <w:divsChild>
            <w:div w:id="1658267389">
              <w:marLeft w:val="0"/>
              <w:marRight w:val="0"/>
              <w:marTop w:val="0"/>
              <w:marBottom w:val="0"/>
              <w:divBdr>
                <w:top w:val="none" w:sz="0" w:space="0" w:color="auto"/>
                <w:left w:val="none" w:sz="0" w:space="0" w:color="auto"/>
                <w:bottom w:val="none" w:sz="0" w:space="0" w:color="auto"/>
                <w:right w:val="none" w:sz="0" w:space="0" w:color="auto"/>
              </w:divBdr>
              <w:divsChild>
                <w:div w:id="3766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2168">
          <w:marLeft w:val="0"/>
          <w:marRight w:val="0"/>
          <w:marTop w:val="240"/>
          <w:marBottom w:val="0"/>
          <w:divBdr>
            <w:top w:val="none" w:sz="0" w:space="0" w:color="auto"/>
            <w:left w:val="none" w:sz="0" w:space="0" w:color="auto"/>
            <w:bottom w:val="none" w:sz="0" w:space="0" w:color="auto"/>
            <w:right w:val="none" w:sz="0" w:space="0" w:color="auto"/>
          </w:divBdr>
          <w:divsChild>
            <w:div w:id="1076854562">
              <w:marLeft w:val="0"/>
              <w:marRight w:val="0"/>
              <w:marTop w:val="0"/>
              <w:marBottom w:val="0"/>
              <w:divBdr>
                <w:top w:val="none" w:sz="0" w:space="0" w:color="auto"/>
                <w:left w:val="none" w:sz="0" w:space="0" w:color="auto"/>
                <w:bottom w:val="none" w:sz="0" w:space="0" w:color="auto"/>
                <w:right w:val="none" w:sz="0" w:space="0" w:color="auto"/>
              </w:divBdr>
              <w:divsChild>
                <w:div w:id="1666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7700">
          <w:marLeft w:val="0"/>
          <w:marRight w:val="0"/>
          <w:marTop w:val="240"/>
          <w:marBottom w:val="0"/>
          <w:divBdr>
            <w:top w:val="none" w:sz="0" w:space="0" w:color="auto"/>
            <w:left w:val="none" w:sz="0" w:space="0" w:color="auto"/>
            <w:bottom w:val="none" w:sz="0" w:space="0" w:color="auto"/>
            <w:right w:val="none" w:sz="0" w:space="0" w:color="auto"/>
          </w:divBdr>
          <w:divsChild>
            <w:div w:id="1798915410">
              <w:marLeft w:val="0"/>
              <w:marRight w:val="0"/>
              <w:marTop w:val="0"/>
              <w:marBottom w:val="0"/>
              <w:divBdr>
                <w:top w:val="none" w:sz="0" w:space="0" w:color="auto"/>
                <w:left w:val="none" w:sz="0" w:space="0" w:color="auto"/>
                <w:bottom w:val="none" w:sz="0" w:space="0" w:color="auto"/>
                <w:right w:val="none" w:sz="0" w:space="0" w:color="auto"/>
              </w:divBdr>
              <w:divsChild>
                <w:div w:id="11092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87694">
      <w:bodyDiv w:val="1"/>
      <w:marLeft w:val="0"/>
      <w:marRight w:val="0"/>
      <w:marTop w:val="0"/>
      <w:marBottom w:val="0"/>
      <w:divBdr>
        <w:top w:val="none" w:sz="0" w:space="0" w:color="auto"/>
        <w:left w:val="none" w:sz="0" w:space="0" w:color="auto"/>
        <w:bottom w:val="none" w:sz="0" w:space="0" w:color="auto"/>
        <w:right w:val="none" w:sz="0" w:space="0" w:color="auto"/>
      </w:divBdr>
      <w:divsChild>
        <w:div w:id="355280409">
          <w:marLeft w:val="0"/>
          <w:marRight w:val="0"/>
          <w:marTop w:val="0"/>
          <w:marBottom w:val="0"/>
          <w:divBdr>
            <w:top w:val="none" w:sz="0" w:space="0" w:color="auto"/>
            <w:left w:val="none" w:sz="0" w:space="0" w:color="auto"/>
            <w:bottom w:val="none" w:sz="0" w:space="0" w:color="auto"/>
            <w:right w:val="none" w:sz="0" w:space="0" w:color="auto"/>
          </w:divBdr>
        </w:div>
        <w:div w:id="2131047948">
          <w:marLeft w:val="0"/>
          <w:marRight w:val="0"/>
          <w:marTop w:val="0"/>
          <w:marBottom w:val="0"/>
          <w:divBdr>
            <w:top w:val="none" w:sz="0" w:space="0" w:color="auto"/>
            <w:left w:val="none" w:sz="0" w:space="0" w:color="auto"/>
            <w:bottom w:val="none" w:sz="0" w:space="0" w:color="auto"/>
            <w:right w:val="none" w:sz="0" w:space="0" w:color="auto"/>
          </w:divBdr>
        </w:div>
      </w:divsChild>
    </w:div>
    <w:div w:id="404837490">
      <w:bodyDiv w:val="1"/>
      <w:marLeft w:val="0"/>
      <w:marRight w:val="0"/>
      <w:marTop w:val="0"/>
      <w:marBottom w:val="0"/>
      <w:divBdr>
        <w:top w:val="none" w:sz="0" w:space="0" w:color="auto"/>
        <w:left w:val="none" w:sz="0" w:space="0" w:color="auto"/>
        <w:bottom w:val="none" w:sz="0" w:space="0" w:color="auto"/>
        <w:right w:val="none" w:sz="0" w:space="0" w:color="auto"/>
      </w:divBdr>
    </w:div>
    <w:div w:id="857617434">
      <w:bodyDiv w:val="1"/>
      <w:marLeft w:val="0"/>
      <w:marRight w:val="0"/>
      <w:marTop w:val="0"/>
      <w:marBottom w:val="0"/>
      <w:divBdr>
        <w:top w:val="none" w:sz="0" w:space="0" w:color="auto"/>
        <w:left w:val="none" w:sz="0" w:space="0" w:color="auto"/>
        <w:bottom w:val="none" w:sz="0" w:space="0" w:color="auto"/>
        <w:right w:val="none" w:sz="0" w:space="0" w:color="auto"/>
      </w:divBdr>
      <w:divsChild>
        <w:div w:id="50155187">
          <w:marLeft w:val="0"/>
          <w:marRight w:val="0"/>
          <w:marTop w:val="240"/>
          <w:marBottom w:val="0"/>
          <w:divBdr>
            <w:top w:val="none" w:sz="0" w:space="0" w:color="auto"/>
            <w:left w:val="none" w:sz="0" w:space="0" w:color="auto"/>
            <w:bottom w:val="none" w:sz="0" w:space="0" w:color="auto"/>
            <w:right w:val="none" w:sz="0" w:space="0" w:color="auto"/>
          </w:divBdr>
          <w:divsChild>
            <w:div w:id="2100247633">
              <w:marLeft w:val="0"/>
              <w:marRight w:val="0"/>
              <w:marTop w:val="0"/>
              <w:marBottom w:val="0"/>
              <w:divBdr>
                <w:top w:val="none" w:sz="0" w:space="0" w:color="auto"/>
                <w:left w:val="none" w:sz="0" w:space="0" w:color="auto"/>
                <w:bottom w:val="none" w:sz="0" w:space="0" w:color="auto"/>
                <w:right w:val="none" w:sz="0" w:space="0" w:color="auto"/>
              </w:divBdr>
              <w:divsChild>
                <w:div w:id="101279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4176">
          <w:marLeft w:val="0"/>
          <w:marRight w:val="0"/>
          <w:marTop w:val="240"/>
          <w:marBottom w:val="0"/>
          <w:divBdr>
            <w:top w:val="none" w:sz="0" w:space="0" w:color="auto"/>
            <w:left w:val="none" w:sz="0" w:space="0" w:color="auto"/>
            <w:bottom w:val="none" w:sz="0" w:space="0" w:color="auto"/>
            <w:right w:val="none" w:sz="0" w:space="0" w:color="auto"/>
          </w:divBdr>
          <w:divsChild>
            <w:div w:id="629432177">
              <w:marLeft w:val="0"/>
              <w:marRight w:val="0"/>
              <w:marTop w:val="0"/>
              <w:marBottom w:val="0"/>
              <w:divBdr>
                <w:top w:val="none" w:sz="0" w:space="0" w:color="auto"/>
                <w:left w:val="none" w:sz="0" w:space="0" w:color="auto"/>
                <w:bottom w:val="none" w:sz="0" w:space="0" w:color="auto"/>
                <w:right w:val="none" w:sz="0" w:space="0" w:color="auto"/>
              </w:divBdr>
              <w:divsChild>
                <w:div w:id="120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8048">
          <w:marLeft w:val="0"/>
          <w:marRight w:val="0"/>
          <w:marTop w:val="240"/>
          <w:marBottom w:val="0"/>
          <w:divBdr>
            <w:top w:val="none" w:sz="0" w:space="0" w:color="auto"/>
            <w:left w:val="none" w:sz="0" w:space="0" w:color="auto"/>
            <w:bottom w:val="none" w:sz="0" w:space="0" w:color="auto"/>
            <w:right w:val="none" w:sz="0" w:space="0" w:color="auto"/>
          </w:divBdr>
          <w:divsChild>
            <w:div w:id="1713991983">
              <w:marLeft w:val="0"/>
              <w:marRight w:val="0"/>
              <w:marTop w:val="0"/>
              <w:marBottom w:val="0"/>
              <w:divBdr>
                <w:top w:val="none" w:sz="0" w:space="0" w:color="auto"/>
                <w:left w:val="none" w:sz="0" w:space="0" w:color="auto"/>
                <w:bottom w:val="none" w:sz="0" w:space="0" w:color="auto"/>
                <w:right w:val="none" w:sz="0" w:space="0" w:color="auto"/>
              </w:divBdr>
              <w:divsChild>
                <w:div w:id="12274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51079">
          <w:marLeft w:val="0"/>
          <w:marRight w:val="0"/>
          <w:marTop w:val="240"/>
          <w:marBottom w:val="0"/>
          <w:divBdr>
            <w:top w:val="none" w:sz="0" w:space="0" w:color="auto"/>
            <w:left w:val="none" w:sz="0" w:space="0" w:color="auto"/>
            <w:bottom w:val="none" w:sz="0" w:space="0" w:color="auto"/>
            <w:right w:val="none" w:sz="0" w:space="0" w:color="auto"/>
          </w:divBdr>
          <w:divsChild>
            <w:div w:id="528107344">
              <w:marLeft w:val="0"/>
              <w:marRight w:val="0"/>
              <w:marTop w:val="0"/>
              <w:marBottom w:val="0"/>
              <w:divBdr>
                <w:top w:val="none" w:sz="0" w:space="0" w:color="auto"/>
                <w:left w:val="none" w:sz="0" w:space="0" w:color="auto"/>
                <w:bottom w:val="none" w:sz="0" w:space="0" w:color="auto"/>
                <w:right w:val="none" w:sz="0" w:space="0" w:color="auto"/>
              </w:divBdr>
              <w:divsChild>
                <w:div w:id="9666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82820">
          <w:marLeft w:val="0"/>
          <w:marRight w:val="0"/>
          <w:marTop w:val="240"/>
          <w:marBottom w:val="0"/>
          <w:divBdr>
            <w:top w:val="none" w:sz="0" w:space="0" w:color="auto"/>
            <w:left w:val="none" w:sz="0" w:space="0" w:color="auto"/>
            <w:bottom w:val="none" w:sz="0" w:space="0" w:color="auto"/>
            <w:right w:val="none" w:sz="0" w:space="0" w:color="auto"/>
          </w:divBdr>
          <w:divsChild>
            <w:div w:id="1488551701">
              <w:marLeft w:val="0"/>
              <w:marRight w:val="0"/>
              <w:marTop w:val="0"/>
              <w:marBottom w:val="0"/>
              <w:divBdr>
                <w:top w:val="none" w:sz="0" w:space="0" w:color="auto"/>
                <w:left w:val="none" w:sz="0" w:space="0" w:color="auto"/>
                <w:bottom w:val="none" w:sz="0" w:space="0" w:color="auto"/>
                <w:right w:val="none" w:sz="0" w:space="0" w:color="auto"/>
              </w:divBdr>
              <w:divsChild>
                <w:div w:id="9090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43457">
      <w:bodyDiv w:val="1"/>
      <w:marLeft w:val="0"/>
      <w:marRight w:val="0"/>
      <w:marTop w:val="0"/>
      <w:marBottom w:val="0"/>
      <w:divBdr>
        <w:top w:val="none" w:sz="0" w:space="0" w:color="auto"/>
        <w:left w:val="none" w:sz="0" w:space="0" w:color="auto"/>
        <w:bottom w:val="none" w:sz="0" w:space="0" w:color="auto"/>
        <w:right w:val="none" w:sz="0" w:space="0" w:color="auto"/>
      </w:divBdr>
      <w:divsChild>
        <w:div w:id="144704026">
          <w:marLeft w:val="0"/>
          <w:marRight w:val="0"/>
          <w:marTop w:val="0"/>
          <w:marBottom w:val="0"/>
          <w:divBdr>
            <w:top w:val="none" w:sz="0" w:space="0" w:color="auto"/>
            <w:left w:val="none" w:sz="0" w:space="0" w:color="auto"/>
            <w:bottom w:val="none" w:sz="0" w:space="0" w:color="auto"/>
            <w:right w:val="none" w:sz="0" w:space="0" w:color="auto"/>
          </w:divBdr>
        </w:div>
        <w:div w:id="488257126">
          <w:marLeft w:val="0"/>
          <w:marRight w:val="0"/>
          <w:marTop w:val="0"/>
          <w:marBottom w:val="0"/>
          <w:divBdr>
            <w:top w:val="none" w:sz="0" w:space="0" w:color="auto"/>
            <w:left w:val="none" w:sz="0" w:space="0" w:color="auto"/>
            <w:bottom w:val="none" w:sz="0" w:space="0" w:color="auto"/>
            <w:right w:val="none" w:sz="0" w:space="0" w:color="auto"/>
          </w:divBdr>
        </w:div>
      </w:divsChild>
    </w:div>
    <w:div w:id="1318266543">
      <w:bodyDiv w:val="1"/>
      <w:marLeft w:val="0"/>
      <w:marRight w:val="0"/>
      <w:marTop w:val="0"/>
      <w:marBottom w:val="0"/>
      <w:divBdr>
        <w:top w:val="none" w:sz="0" w:space="0" w:color="auto"/>
        <w:left w:val="none" w:sz="0" w:space="0" w:color="auto"/>
        <w:bottom w:val="none" w:sz="0" w:space="0" w:color="auto"/>
        <w:right w:val="none" w:sz="0" w:space="0" w:color="auto"/>
      </w:divBdr>
      <w:divsChild>
        <w:div w:id="323316578">
          <w:marLeft w:val="0"/>
          <w:marRight w:val="0"/>
          <w:marTop w:val="0"/>
          <w:marBottom w:val="0"/>
          <w:divBdr>
            <w:top w:val="none" w:sz="0" w:space="0" w:color="auto"/>
            <w:left w:val="none" w:sz="0" w:space="0" w:color="auto"/>
            <w:bottom w:val="none" w:sz="0" w:space="0" w:color="auto"/>
            <w:right w:val="none" w:sz="0" w:space="0" w:color="auto"/>
          </w:divBdr>
        </w:div>
        <w:div w:id="1129250955">
          <w:marLeft w:val="0"/>
          <w:marRight w:val="0"/>
          <w:marTop w:val="0"/>
          <w:marBottom w:val="0"/>
          <w:divBdr>
            <w:top w:val="none" w:sz="0" w:space="0" w:color="auto"/>
            <w:left w:val="none" w:sz="0" w:space="0" w:color="auto"/>
            <w:bottom w:val="none" w:sz="0" w:space="0" w:color="auto"/>
            <w:right w:val="none" w:sz="0" w:space="0" w:color="auto"/>
          </w:divBdr>
        </w:div>
        <w:div w:id="1630623213">
          <w:marLeft w:val="0"/>
          <w:marRight w:val="0"/>
          <w:marTop w:val="0"/>
          <w:marBottom w:val="0"/>
          <w:divBdr>
            <w:top w:val="none" w:sz="0" w:space="0" w:color="auto"/>
            <w:left w:val="none" w:sz="0" w:space="0" w:color="auto"/>
            <w:bottom w:val="none" w:sz="0" w:space="0" w:color="auto"/>
            <w:right w:val="none" w:sz="0" w:space="0" w:color="auto"/>
          </w:divBdr>
        </w:div>
      </w:divsChild>
    </w:div>
    <w:div w:id="1324892411">
      <w:bodyDiv w:val="1"/>
      <w:marLeft w:val="0"/>
      <w:marRight w:val="0"/>
      <w:marTop w:val="0"/>
      <w:marBottom w:val="0"/>
      <w:divBdr>
        <w:top w:val="none" w:sz="0" w:space="0" w:color="auto"/>
        <w:left w:val="none" w:sz="0" w:space="0" w:color="auto"/>
        <w:bottom w:val="none" w:sz="0" w:space="0" w:color="auto"/>
        <w:right w:val="none" w:sz="0" w:space="0" w:color="auto"/>
      </w:divBdr>
    </w:div>
    <w:div w:id="1392803253">
      <w:bodyDiv w:val="1"/>
      <w:marLeft w:val="0"/>
      <w:marRight w:val="0"/>
      <w:marTop w:val="0"/>
      <w:marBottom w:val="0"/>
      <w:divBdr>
        <w:top w:val="none" w:sz="0" w:space="0" w:color="auto"/>
        <w:left w:val="none" w:sz="0" w:space="0" w:color="auto"/>
        <w:bottom w:val="none" w:sz="0" w:space="0" w:color="auto"/>
        <w:right w:val="none" w:sz="0" w:space="0" w:color="auto"/>
      </w:divBdr>
      <w:divsChild>
        <w:div w:id="106511116">
          <w:marLeft w:val="0"/>
          <w:marRight w:val="0"/>
          <w:marTop w:val="0"/>
          <w:marBottom w:val="0"/>
          <w:divBdr>
            <w:top w:val="none" w:sz="0" w:space="0" w:color="auto"/>
            <w:left w:val="none" w:sz="0" w:space="0" w:color="auto"/>
            <w:bottom w:val="none" w:sz="0" w:space="0" w:color="auto"/>
            <w:right w:val="none" w:sz="0" w:space="0" w:color="auto"/>
          </w:divBdr>
        </w:div>
        <w:div w:id="1059210992">
          <w:marLeft w:val="0"/>
          <w:marRight w:val="0"/>
          <w:marTop w:val="0"/>
          <w:marBottom w:val="0"/>
          <w:divBdr>
            <w:top w:val="none" w:sz="0" w:space="0" w:color="auto"/>
            <w:left w:val="none" w:sz="0" w:space="0" w:color="auto"/>
            <w:bottom w:val="none" w:sz="0" w:space="0" w:color="auto"/>
            <w:right w:val="none" w:sz="0" w:space="0" w:color="auto"/>
          </w:divBdr>
        </w:div>
      </w:divsChild>
    </w:div>
    <w:div w:id="1590306158">
      <w:bodyDiv w:val="1"/>
      <w:marLeft w:val="0"/>
      <w:marRight w:val="0"/>
      <w:marTop w:val="0"/>
      <w:marBottom w:val="0"/>
      <w:divBdr>
        <w:top w:val="none" w:sz="0" w:space="0" w:color="auto"/>
        <w:left w:val="none" w:sz="0" w:space="0" w:color="auto"/>
        <w:bottom w:val="none" w:sz="0" w:space="0" w:color="auto"/>
        <w:right w:val="none" w:sz="0" w:space="0" w:color="auto"/>
      </w:divBdr>
      <w:divsChild>
        <w:div w:id="2902968">
          <w:marLeft w:val="0"/>
          <w:marRight w:val="0"/>
          <w:marTop w:val="0"/>
          <w:marBottom w:val="0"/>
          <w:divBdr>
            <w:top w:val="none" w:sz="0" w:space="0" w:color="auto"/>
            <w:left w:val="none" w:sz="0" w:space="0" w:color="auto"/>
            <w:bottom w:val="none" w:sz="0" w:space="0" w:color="auto"/>
            <w:right w:val="none" w:sz="0" w:space="0" w:color="auto"/>
          </w:divBdr>
        </w:div>
        <w:div w:id="90468641">
          <w:marLeft w:val="0"/>
          <w:marRight w:val="0"/>
          <w:marTop w:val="0"/>
          <w:marBottom w:val="0"/>
          <w:divBdr>
            <w:top w:val="none" w:sz="0" w:space="0" w:color="auto"/>
            <w:left w:val="none" w:sz="0" w:space="0" w:color="auto"/>
            <w:bottom w:val="none" w:sz="0" w:space="0" w:color="auto"/>
            <w:right w:val="none" w:sz="0" w:space="0" w:color="auto"/>
          </w:divBdr>
        </w:div>
        <w:div w:id="190531410">
          <w:marLeft w:val="0"/>
          <w:marRight w:val="0"/>
          <w:marTop w:val="0"/>
          <w:marBottom w:val="0"/>
          <w:divBdr>
            <w:top w:val="none" w:sz="0" w:space="0" w:color="auto"/>
            <w:left w:val="none" w:sz="0" w:space="0" w:color="auto"/>
            <w:bottom w:val="none" w:sz="0" w:space="0" w:color="auto"/>
            <w:right w:val="none" w:sz="0" w:space="0" w:color="auto"/>
          </w:divBdr>
        </w:div>
        <w:div w:id="244147168">
          <w:marLeft w:val="0"/>
          <w:marRight w:val="0"/>
          <w:marTop w:val="0"/>
          <w:marBottom w:val="0"/>
          <w:divBdr>
            <w:top w:val="none" w:sz="0" w:space="0" w:color="auto"/>
            <w:left w:val="none" w:sz="0" w:space="0" w:color="auto"/>
            <w:bottom w:val="none" w:sz="0" w:space="0" w:color="auto"/>
            <w:right w:val="none" w:sz="0" w:space="0" w:color="auto"/>
          </w:divBdr>
        </w:div>
        <w:div w:id="474836957">
          <w:marLeft w:val="0"/>
          <w:marRight w:val="0"/>
          <w:marTop w:val="0"/>
          <w:marBottom w:val="0"/>
          <w:divBdr>
            <w:top w:val="none" w:sz="0" w:space="0" w:color="auto"/>
            <w:left w:val="none" w:sz="0" w:space="0" w:color="auto"/>
            <w:bottom w:val="none" w:sz="0" w:space="0" w:color="auto"/>
            <w:right w:val="none" w:sz="0" w:space="0" w:color="auto"/>
          </w:divBdr>
        </w:div>
        <w:div w:id="491529109">
          <w:marLeft w:val="0"/>
          <w:marRight w:val="0"/>
          <w:marTop w:val="0"/>
          <w:marBottom w:val="0"/>
          <w:divBdr>
            <w:top w:val="none" w:sz="0" w:space="0" w:color="auto"/>
            <w:left w:val="none" w:sz="0" w:space="0" w:color="auto"/>
            <w:bottom w:val="none" w:sz="0" w:space="0" w:color="auto"/>
            <w:right w:val="none" w:sz="0" w:space="0" w:color="auto"/>
          </w:divBdr>
        </w:div>
        <w:div w:id="511802685">
          <w:marLeft w:val="0"/>
          <w:marRight w:val="0"/>
          <w:marTop w:val="0"/>
          <w:marBottom w:val="0"/>
          <w:divBdr>
            <w:top w:val="none" w:sz="0" w:space="0" w:color="auto"/>
            <w:left w:val="none" w:sz="0" w:space="0" w:color="auto"/>
            <w:bottom w:val="none" w:sz="0" w:space="0" w:color="auto"/>
            <w:right w:val="none" w:sz="0" w:space="0" w:color="auto"/>
          </w:divBdr>
        </w:div>
        <w:div w:id="667098457">
          <w:marLeft w:val="0"/>
          <w:marRight w:val="0"/>
          <w:marTop w:val="0"/>
          <w:marBottom w:val="0"/>
          <w:divBdr>
            <w:top w:val="none" w:sz="0" w:space="0" w:color="auto"/>
            <w:left w:val="none" w:sz="0" w:space="0" w:color="auto"/>
            <w:bottom w:val="none" w:sz="0" w:space="0" w:color="auto"/>
            <w:right w:val="none" w:sz="0" w:space="0" w:color="auto"/>
          </w:divBdr>
        </w:div>
        <w:div w:id="698438316">
          <w:marLeft w:val="0"/>
          <w:marRight w:val="0"/>
          <w:marTop w:val="0"/>
          <w:marBottom w:val="0"/>
          <w:divBdr>
            <w:top w:val="none" w:sz="0" w:space="0" w:color="auto"/>
            <w:left w:val="none" w:sz="0" w:space="0" w:color="auto"/>
            <w:bottom w:val="none" w:sz="0" w:space="0" w:color="auto"/>
            <w:right w:val="none" w:sz="0" w:space="0" w:color="auto"/>
          </w:divBdr>
        </w:div>
        <w:div w:id="739254011">
          <w:marLeft w:val="0"/>
          <w:marRight w:val="0"/>
          <w:marTop w:val="0"/>
          <w:marBottom w:val="0"/>
          <w:divBdr>
            <w:top w:val="none" w:sz="0" w:space="0" w:color="auto"/>
            <w:left w:val="none" w:sz="0" w:space="0" w:color="auto"/>
            <w:bottom w:val="none" w:sz="0" w:space="0" w:color="auto"/>
            <w:right w:val="none" w:sz="0" w:space="0" w:color="auto"/>
          </w:divBdr>
        </w:div>
        <w:div w:id="933905442">
          <w:marLeft w:val="0"/>
          <w:marRight w:val="0"/>
          <w:marTop w:val="0"/>
          <w:marBottom w:val="0"/>
          <w:divBdr>
            <w:top w:val="none" w:sz="0" w:space="0" w:color="auto"/>
            <w:left w:val="none" w:sz="0" w:space="0" w:color="auto"/>
            <w:bottom w:val="none" w:sz="0" w:space="0" w:color="auto"/>
            <w:right w:val="none" w:sz="0" w:space="0" w:color="auto"/>
          </w:divBdr>
        </w:div>
        <w:div w:id="992216189">
          <w:marLeft w:val="0"/>
          <w:marRight w:val="0"/>
          <w:marTop w:val="0"/>
          <w:marBottom w:val="0"/>
          <w:divBdr>
            <w:top w:val="none" w:sz="0" w:space="0" w:color="auto"/>
            <w:left w:val="none" w:sz="0" w:space="0" w:color="auto"/>
            <w:bottom w:val="none" w:sz="0" w:space="0" w:color="auto"/>
            <w:right w:val="none" w:sz="0" w:space="0" w:color="auto"/>
          </w:divBdr>
        </w:div>
        <w:div w:id="1029722243">
          <w:marLeft w:val="0"/>
          <w:marRight w:val="0"/>
          <w:marTop w:val="0"/>
          <w:marBottom w:val="0"/>
          <w:divBdr>
            <w:top w:val="none" w:sz="0" w:space="0" w:color="auto"/>
            <w:left w:val="none" w:sz="0" w:space="0" w:color="auto"/>
            <w:bottom w:val="none" w:sz="0" w:space="0" w:color="auto"/>
            <w:right w:val="none" w:sz="0" w:space="0" w:color="auto"/>
          </w:divBdr>
        </w:div>
        <w:div w:id="1031882936">
          <w:marLeft w:val="0"/>
          <w:marRight w:val="0"/>
          <w:marTop w:val="0"/>
          <w:marBottom w:val="0"/>
          <w:divBdr>
            <w:top w:val="none" w:sz="0" w:space="0" w:color="auto"/>
            <w:left w:val="none" w:sz="0" w:space="0" w:color="auto"/>
            <w:bottom w:val="none" w:sz="0" w:space="0" w:color="auto"/>
            <w:right w:val="none" w:sz="0" w:space="0" w:color="auto"/>
          </w:divBdr>
        </w:div>
        <w:div w:id="1039477264">
          <w:marLeft w:val="0"/>
          <w:marRight w:val="0"/>
          <w:marTop w:val="0"/>
          <w:marBottom w:val="0"/>
          <w:divBdr>
            <w:top w:val="none" w:sz="0" w:space="0" w:color="auto"/>
            <w:left w:val="none" w:sz="0" w:space="0" w:color="auto"/>
            <w:bottom w:val="none" w:sz="0" w:space="0" w:color="auto"/>
            <w:right w:val="none" w:sz="0" w:space="0" w:color="auto"/>
          </w:divBdr>
        </w:div>
        <w:div w:id="1085804802">
          <w:marLeft w:val="0"/>
          <w:marRight w:val="0"/>
          <w:marTop w:val="0"/>
          <w:marBottom w:val="0"/>
          <w:divBdr>
            <w:top w:val="none" w:sz="0" w:space="0" w:color="auto"/>
            <w:left w:val="none" w:sz="0" w:space="0" w:color="auto"/>
            <w:bottom w:val="none" w:sz="0" w:space="0" w:color="auto"/>
            <w:right w:val="none" w:sz="0" w:space="0" w:color="auto"/>
          </w:divBdr>
        </w:div>
        <w:div w:id="1466581477">
          <w:marLeft w:val="0"/>
          <w:marRight w:val="0"/>
          <w:marTop w:val="0"/>
          <w:marBottom w:val="0"/>
          <w:divBdr>
            <w:top w:val="none" w:sz="0" w:space="0" w:color="auto"/>
            <w:left w:val="none" w:sz="0" w:space="0" w:color="auto"/>
            <w:bottom w:val="none" w:sz="0" w:space="0" w:color="auto"/>
            <w:right w:val="none" w:sz="0" w:space="0" w:color="auto"/>
          </w:divBdr>
        </w:div>
        <w:div w:id="1478377063">
          <w:marLeft w:val="0"/>
          <w:marRight w:val="0"/>
          <w:marTop w:val="0"/>
          <w:marBottom w:val="0"/>
          <w:divBdr>
            <w:top w:val="none" w:sz="0" w:space="0" w:color="auto"/>
            <w:left w:val="none" w:sz="0" w:space="0" w:color="auto"/>
            <w:bottom w:val="none" w:sz="0" w:space="0" w:color="auto"/>
            <w:right w:val="none" w:sz="0" w:space="0" w:color="auto"/>
          </w:divBdr>
        </w:div>
        <w:div w:id="1533569251">
          <w:marLeft w:val="0"/>
          <w:marRight w:val="0"/>
          <w:marTop w:val="0"/>
          <w:marBottom w:val="0"/>
          <w:divBdr>
            <w:top w:val="none" w:sz="0" w:space="0" w:color="auto"/>
            <w:left w:val="none" w:sz="0" w:space="0" w:color="auto"/>
            <w:bottom w:val="none" w:sz="0" w:space="0" w:color="auto"/>
            <w:right w:val="none" w:sz="0" w:space="0" w:color="auto"/>
          </w:divBdr>
        </w:div>
        <w:div w:id="1798453355">
          <w:marLeft w:val="0"/>
          <w:marRight w:val="0"/>
          <w:marTop w:val="0"/>
          <w:marBottom w:val="0"/>
          <w:divBdr>
            <w:top w:val="none" w:sz="0" w:space="0" w:color="auto"/>
            <w:left w:val="none" w:sz="0" w:space="0" w:color="auto"/>
            <w:bottom w:val="none" w:sz="0" w:space="0" w:color="auto"/>
            <w:right w:val="none" w:sz="0" w:space="0" w:color="auto"/>
          </w:divBdr>
        </w:div>
        <w:div w:id="1938561461">
          <w:marLeft w:val="0"/>
          <w:marRight w:val="0"/>
          <w:marTop w:val="0"/>
          <w:marBottom w:val="0"/>
          <w:divBdr>
            <w:top w:val="none" w:sz="0" w:space="0" w:color="auto"/>
            <w:left w:val="none" w:sz="0" w:space="0" w:color="auto"/>
            <w:bottom w:val="none" w:sz="0" w:space="0" w:color="auto"/>
            <w:right w:val="none" w:sz="0" w:space="0" w:color="auto"/>
          </w:divBdr>
        </w:div>
        <w:div w:id="2116094328">
          <w:marLeft w:val="0"/>
          <w:marRight w:val="0"/>
          <w:marTop w:val="0"/>
          <w:marBottom w:val="0"/>
          <w:divBdr>
            <w:top w:val="none" w:sz="0" w:space="0" w:color="auto"/>
            <w:left w:val="none" w:sz="0" w:space="0" w:color="auto"/>
            <w:bottom w:val="none" w:sz="0" w:space="0" w:color="auto"/>
            <w:right w:val="none" w:sz="0" w:space="0" w:color="auto"/>
          </w:divBdr>
        </w:div>
      </w:divsChild>
    </w:div>
    <w:div w:id="1602029123">
      <w:bodyDiv w:val="1"/>
      <w:marLeft w:val="0"/>
      <w:marRight w:val="0"/>
      <w:marTop w:val="0"/>
      <w:marBottom w:val="0"/>
      <w:divBdr>
        <w:top w:val="none" w:sz="0" w:space="0" w:color="auto"/>
        <w:left w:val="none" w:sz="0" w:space="0" w:color="auto"/>
        <w:bottom w:val="none" w:sz="0" w:space="0" w:color="auto"/>
        <w:right w:val="none" w:sz="0" w:space="0" w:color="auto"/>
      </w:divBdr>
      <w:divsChild>
        <w:div w:id="1697847654">
          <w:marLeft w:val="0"/>
          <w:marRight w:val="0"/>
          <w:marTop w:val="0"/>
          <w:marBottom w:val="0"/>
          <w:divBdr>
            <w:top w:val="none" w:sz="0" w:space="0" w:color="auto"/>
            <w:left w:val="none" w:sz="0" w:space="0" w:color="auto"/>
            <w:bottom w:val="none" w:sz="0" w:space="0" w:color="auto"/>
            <w:right w:val="none" w:sz="0" w:space="0" w:color="auto"/>
          </w:divBdr>
        </w:div>
        <w:div w:id="1917780681">
          <w:marLeft w:val="0"/>
          <w:marRight w:val="0"/>
          <w:marTop w:val="0"/>
          <w:marBottom w:val="0"/>
          <w:divBdr>
            <w:top w:val="none" w:sz="0" w:space="0" w:color="auto"/>
            <w:left w:val="none" w:sz="0" w:space="0" w:color="auto"/>
            <w:bottom w:val="none" w:sz="0" w:space="0" w:color="auto"/>
            <w:right w:val="none" w:sz="0" w:space="0" w:color="auto"/>
          </w:divBdr>
        </w:div>
      </w:divsChild>
    </w:div>
    <w:div w:id="1765950554">
      <w:bodyDiv w:val="1"/>
      <w:marLeft w:val="0"/>
      <w:marRight w:val="0"/>
      <w:marTop w:val="0"/>
      <w:marBottom w:val="0"/>
      <w:divBdr>
        <w:top w:val="none" w:sz="0" w:space="0" w:color="auto"/>
        <w:left w:val="none" w:sz="0" w:space="0" w:color="auto"/>
        <w:bottom w:val="none" w:sz="0" w:space="0" w:color="auto"/>
        <w:right w:val="none" w:sz="0" w:space="0" w:color="auto"/>
      </w:divBdr>
    </w:div>
    <w:div w:id="1872525995">
      <w:bodyDiv w:val="1"/>
      <w:marLeft w:val="0"/>
      <w:marRight w:val="0"/>
      <w:marTop w:val="0"/>
      <w:marBottom w:val="0"/>
      <w:divBdr>
        <w:top w:val="none" w:sz="0" w:space="0" w:color="auto"/>
        <w:left w:val="none" w:sz="0" w:space="0" w:color="auto"/>
        <w:bottom w:val="none" w:sz="0" w:space="0" w:color="auto"/>
        <w:right w:val="none" w:sz="0" w:space="0" w:color="auto"/>
      </w:divBdr>
    </w:div>
    <w:div w:id="1882748325">
      <w:bodyDiv w:val="1"/>
      <w:marLeft w:val="0"/>
      <w:marRight w:val="0"/>
      <w:marTop w:val="0"/>
      <w:marBottom w:val="0"/>
      <w:divBdr>
        <w:top w:val="none" w:sz="0" w:space="0" w:color="auto"/>
        <w:left w:val="none" w:sz="0" w:space="0" w:color="auto"/>
        <w:bottom w:val="none" w:sz="0" w:space="0" w:color="auto"/>
        <w:right w:val="none" w:sz="0" w:space="0" w:color="auto"/>
      </w:divBdr>
    </w:div>
    <w:div w:id="20287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thicspoint.com/" TargetMode="External"/><Relationship Id="rId18" Type="http://schemas.openxmlformats.org/officeDocument/2006/relationships/hyperlink" Target="https://www.govinfo.gov/link/uscode/42/7401"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gsa.gov/perdiem/" TargetMode="External"/><Relationship Id="rId7" Type="http://schemas.openxmlformats.org/officeDocument/2006/relationships/settings" Target="settings.xml"/><Relationship Id="rId12" Type="http://schemas.openxmlformats.org/officeDocument/2006/relationships/hyperlink" Target="mailto:ISOC@pgn.com" TargetMode="External"/><Relationship Id="rId17" Type="http://schemas.openxmlformats.org/officeDocument/2006/relationships/hyperlink" Target="javascript:mdHandleClickEx('?cmd=link&amp;qry=%28f%3DIRM51270+or+k%3DIRM51270%29');"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cfr.gov/current/title-2/part-18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OC@pgn.co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info.gov/link/uscode/33/125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irs.gov/Tax-Professionals/Standard-Mileage-Rates/" TargetMode="External"/><Relationship Id="rId27"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yperlink xmlns="4503acbe-a90a-4f40-8d90-a793bd32a887">
      <Url xsi:nil="true"/>
      <Description xsi:nil="true"/>
    </hyperlink>
    <VersionComments xmlns="4503acbe-a90a-4f40-8d90-a793bd32a887" xsi:nil="true"/>
    <TaxCatchAll xmlns="a776e906-08b3-4826-b95f-6aa4d4d0b9ef" xsi:nil="true"/>
    <lcf76f155ced4ddcb4097134ff3c332f xmlns="4503acbe-a90a-4f40-8d90-a793bd32a88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5835EFBBE359744A6FA4A88F1937247" ma:contentTypeVersion="17" ma:contentTypeDescription="Create a new document." ma:contentTypeScope="" ma:versionID="dc2cfbd25de7373062382c872a5d2e49">
  <xsd:schema xmlns:xsd="http://www.w3.org/2001/XMLSchema" xmlns:xs="http://www.w3.org/2001/XMLSchema" xmlns:p="http://schemas.microsoft.com/office/2006/metadata/properties" xmlns:ns2="4503acbe-a90a-4f40-8d90-a793bd32a887" xmlns:ns3="066ae471-b4a1-43ed-8e48-7aa752812586" xmlns:ns4="a776e906-08b3-4826-b95f-6aa4d4d0b9ef" targetNamespace="http://schemas.microsoft.com/office/2006/metadata/properties" ma:root="true" ma:fieldsID="3e66aab373fa3f61d15156e5db8fcc26" ns2:_="" ns3:_="" ns4:_="">
    <xsd:import namespace="4503acbe-a90a-4f40-8d90-a793bd32a887"/>
    <xsd:import namespace="066ae471-b4a1-43ed-8e48-7aa752812586"/>
    <xsd:import namespace="a776e906-08b3-4826-b95f-6aa4d4d0b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hyperlink" minOccurs="0"/>
                <xsd:element ref="ns2:VersionComme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3acbe-a90a-4f40-8d90-a793bd32a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eb3f2a-80f5-42ea-84c3-437bd8a86f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hyperlink" ma:index="2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VersionComments" ma:index="23" nillable="true" ma:displayName="Version Comments" ma:description="Captures Version Updates." ma:format="Dropdown" ma:internalName="VersionComments">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ae471-b4a1-43ed-8e48-7aa7528125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76e906-08b3-4826-b95f-6aa4d4d0b9e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4e1863b-f222-41f8-87d7-651e0d35d816}" ma:internalName="TaxCatchAll" ma:showField="CatchAllData" ma:web="066ae471-b4a1-43ed-8e48-7aa7528125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96D8E-93B6-4FBE-848F-E30AE7D99A87}">
  <ds:schemaRefs>
    <ds:schemaRef ds:uri="http://schemas.microsoft.com/sharepoint/v3/contenttype/forms"/>
  </ds:schemaRefs>
</ds:datastoreItem>
</file>

<file path=customXml/itemProps2.xml><?xml version="1.0" encoding="utf-8"?>
<ds:datastoreItem xmlns:ds="http://schemas.openxmlformats.org/officeDocument/2006/customXml" ds:itemID="{DCAF61EE-6F85-45C7-B91C-7A8F898DC78E}">
  <ds:schemaRefs>
    <ds:schemaRef ds:uri="http://schemas.microsoft.com/office/2006/metadata/properties"/>
    <ds:schemaRef ds:uri="http://schemas.microsoft.com/office/infopath/2007/PartnerControls"/>
    <ds:schemaRef ds:uri="4503acbe-a90a-4f40-8d90-a793bd32a887"/>
    <ds:schemaRef ds:uri="a776e906-08b3-4826-b95f-6aa4d4d0b9ef"/>
  </ds:schemaRefs>
</ds:datastoreItem>
</file>

<file path=customXml/itemProps3.xml><?xml version="1.0" encoding="utf-8"?>
<ds:datastoreItem xmlns:ds="http://schemas.openxmlformats.org/officeDocument/2006/customXml" ds:itemID="{9F43177A-DCA0-4994-90D6-9308526F609F}">
  <ds:schemaRefs>
    <ds:schemaRef ds:uri="http://schemas.openxmlformats.org/officeDocument/2006/bibliography"/>
  </ds:schemaRefs>
</ds:datastoreItem>
</file>

<file path=customXml/itemProps4.xml><?xml version="1.0" encoding="utf-8"?>
<ds:datastoreItem xmlns:ds="http://schemas.openxmlformats.org/officeDocument/2006/customXml" ds:itemID="{0C3F1191-0DDD-4F25-BA65-1EE1DC739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3acbe-a90a-4f40-8d90-a793bd32a887"/>
    <ds:schemaRef ds:uri="066ae471-b4a1-43ed-8e48-7aa752812586"/>
    <ds:schemaRef ds:uri="a776e906-08b3-4826-b95f-6aa4d4d0b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0e9e5aa-d387-4eb5-91f2-5e1c950a7e8b}" enabled="1" method="Privileged" siteId="{3bbabadf-0ad6-4f66-984b-4c0586a4ef8c}"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23</Pages>
  <Words>10788</Words>
  <Characters>61492</Characters>
  <Application>Microsoft Office Word</Application>
  <DocSecurity>0</DocSecurity>
  <Lines>512</Lines>
  <Paragraphs>144</Paragraphs>
  <ScaleCrop>false</ScaleCrop>
  <Company>Portland General Electric</Company>
  <LinksUpToDate>false</LinksUpToDate>
  <CharactersWithSpaces>72136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LaPlante</dc:creator>
  <cp:keywords/>
  <cp:lastModifiedBy>Sarah Hadi</cp:lastModifiedBy>
  <cp:revision>4</cp:revision>
  <cp:lastPrinted>2014-07-23T19:28:00Z</cp:lastPrinted>
  <dcterms:created xsi:type="dcterms:W3CDTF">2025-06-12T20:15:00Z</dcterms:created>
  <dcterms:modified xsi:type="dcterms:W3CDTF">2025-06-13T21:53:00Z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k">
    <vt:i4>0</vt:i4>
  </property>
  <property fmtid="{D5CDD505-2E9C-101B-9397-08002B2CF9AE}" pid="3" name="CaseSk">
    <vt:i4>0</vt:i4>
  </property>
  <property fmtid="{D5CDD505-2E9C-101B-9397-08002B2CF9AE}" pid="4" name="SWDocID">
    <vt:lpwstr>001991/00351/5710547v1</vt:lpwstr>
  </property>
  <property fmtid="{D5CDD505-2E9C-101B-9397-08002B2CF9AE}" pid="5" name="DocStamp">
    <vt:bool>false</vt:bool>
  </property>
  <property fmtid="{D5CDD505-2E9C-101B-9397-08002B2CF9AE}" pid="6" name="k8e7c7cc42674c8faac825f0cc56e3c2">
    <vt:lpwstr/>
  </property>
  <property fmtid="{D5CDD505-2E9C-101B-9397-08002B2CF9AE}" pid="7" name="PleadingStatus">
    <vt:lpwstr/>
  </property>
  <property fmtid="{D5CDD505-2E9C-101B-9397-08002B2CF9AE}" pid="8" name="DocumentStatus">
    <vt:lpwstr>50;#Draft|604a4044-d05d-4f89-acb1-f88c8e16ea8d</vt:lpwstr>
  </property>
  <property fmtid="{D5CDD505-2E9C-101B-9397-08002B2CF9AE}" pid="9" name="ContentTypeId">
    <vt:lpwstr>0x010100B5835EFBBE359744A6FA4A88F1937247</vt:lpwstr>
  </property>
  <property fmtid="{D5CDD505-2E9C-101B-9397-08002B2CF9AE}" pid="10" name="_dlc_DocIdItemGuid">
    <vt:lpwstr>6ccaea3c-f7f8-4373-a806-9db2a429ff10</vt:lpwstr>
  </property>
  <property fmtid="{D5CDD505-2E9C-101B-9397-08002B2CF9AE}" pid="11" name="DocumentType">
    <vt:lpwstr>4;#Agreement|1e090587-8a66-4806-9057-12ca09344b8f</vt:lpwstr>
  </property>
  <property fmtid="{D5CDD505-2E9C-101B-9397-08002B2CF9AE}" pid="12" name="ContentType">
    <vt:lpwstr>DMS Document</vt:lpwstr>
  </property>
  <property fmtid="{D5CDD505-2E9C-101B-9397-08002B2CF9AE}" pid="13" name="MatterName">
    <vt:lpwstr>Supply Chain - templates - General Counsel Approved (2014)</vt:lpwstr>
  </property>
  <property fmtid="{D5CDD505-2E9C-101B-9397-08002B2CF9AE}" pid="14" name="ob119cbcdbdf4827ad4db1b7619034c6">
    <vt:lpwstr>Agreement|1e090587-8a66-4806-9057-12ca09344b8f</vt:lpwstr>
  </property>
  <property fmtid="{D5CDD505-2E9C-101B-9397-08002B2CF9AE}" pid="15" name="a3a9914a3c674d9a95148eb9ad1e4473">
    <vt:lpwstr>Draft|604a4044-d05d-4f89-acb1-f88c8e16ea8d</vt:lpwstr>
  </property>
  <property fmtid="{D5CDD505-2E9C-101B-9397-08002B2CF9AE}" pid="16" name="DocumentNotes">
    <vt:lpwstr/>
  </property>
  <property fmtid="{D5CDD505-2E9C-101B-9397-08002B2CF9AE}" pid="17" name="ClientCode">
    <vt:lpwstr>CM</vt:lpwstr>
  </property>
  <property fmtid="{D5CDD505-2E9C-101B-9397-08002B2CF9AE}" pid="18" name="ClientName">
    <vt:lpwstr>Commercial</vt:lpwstr>
  </property>
  <property fmtid="{D5CDD505-2E9C-101B-9397-08002B2CF9AE}" pid="19" name="MatterCode">
    <vt:lpwstr>009999.200</vt:lpwstr>
  </property>
  <property fmtid="{D5CDD505-2E9C-101B-9397-08002B2CF9AE}" pid="20" name="Created">
    <vt:lpwstr>2024-05-14T23:16:00+00:00</vt:lpwstr>
  </property>
  <property fmtid="{D5CDD505-2E9C-101B-9397-08002B2CF9AE}" pid="21" name="_dlc_DocId">
    <vt:lpwstr>PGNLEG10-1226335009-30</vt:lpwstr>
  </property>
  <property fmtid="{D5CDD505-2E9C-101B-9397-08002B2CF9AE}" pid="22" name="_dlc_DocIdUrl">
    <vt:lpwstr>https://pgn4.sharepoint.com/sites/IntLegal_Epona10/_layouts/15/DocIdRedir.aspx?ID=PGNLEG10-1226335009-30, PGNLEG10-1226335009-30</vt:lpwstr>
  </property>
  <property fmtid="{D5CDD505-2E9C-101B-9397-08002B2CF9AE}" pid="23" name="Author">
    <vt:lpwstr>112;#Mark LaPlante</vt:lpwstr>
  </property>
  <property fmtid="{D5CDD505-2E9C-101B-9397-08002B2CF9AE}" pid="24" name="Editor">
    <vt:lpwstr>9;#Crystal Lindquist</vt:lpwstr>
  </property>
  <property fmtid="{D5CDD505-2E9C-101B-9397-08002B2CF9AE}" pid="25" name="Modified">
    <vt:lpwstr>2024-06-05T05:38:00+00:00</vt:lpwstr>
  </property>
  <property fmtid="{D5CDD505-2E9C-101B-9397-08002B2CF9AE}" pid="26" name="_UIVersionString">
    <vt:lpwstr>17.0</vt:lpwstr>
  </property>
  <property fmtid="{D5CDD505-2E9C-101B-9397-08002B2CF9AE}" pid="27" name="ClassificationContentMarkingFooterShapeIds">
    <vt:lpwstr>6fa365f3,54d666e,6bf6231e,213102bc,528821e8,126c43ef</vt:lpwstr>
  </property>
  <property fmtid="{D5CDD505-2E9C-101B-9397-08002B2CF9AE}" pid="28" name="ClassificationContentMarkingFooterFontProps">
    <vt:lpwstr>#000000,10,Calibri</vt:lpwstr>
  </property>
  <property fmtid="{D5CDD505-2E9C-101B-9397-08002B2CF9AE}" pid="29" name="ClassificationContentMarkingFooterText">
    <vt:lpwstr>Internal</vt:lpwstr>
  </property>
</Properties>
</file>