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header2.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3.xml" ContentType="application/vnd.openxmlformats-officedocument.wordprocessingml.header+xml"/>
  <Override PartName="/word/footer21.xml" ContentType="application/vnd.openxmlformats-officedocument.wordprocessingml.footer+xml"/>
  <Override PartName="/word/header4.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5.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4D93693" w14:textId="77777777" w:rsidR="00CA01A7" w:rsidRPr="00D8106B" w:rsidRDefault="00CA01A7" w:rsidP="00CA01A7">
      <w:pPr>
        <w:jc w:val="center"/>
        <w:rPr>
          <w:b/>
          <w:bCs/>
          <w:sz w:val="24"/>
          <w:szCs w:val="24"/>
        </w:rPr>
      </w:pPr>
      <w:r w:rsidRPr="00D8106B">
        <w:rPr>
          <w:b/>
          <w:bCs/>
          <w:sz w:val="24"/>
          <w:szCs w:val="24"/>
        </w:rPr>
        <w:t>PORTLAND GENERAL ELECTRIC COMPANY</w:t>
      </w:r>
    </w:p>
    <w:p w14:paraId="4C0FAE12" w14:textId="77777777" w:rsidR="00CA01A7" w:rsidRPr="00D8106B" w:rsidRDefault="00CA01A7" w:rsidP="00CA01A7">
      <w:pPr>
        <w:jc w:val="center"/>
        <w:rPr>
          <w:b/>
          <w:bCs/>
          <w:sz w:val="24"/>
          <w:szCs w:val="24"/>
        </w:rPr>
      </w:pPr>
      <w:r w:rsidRPr="00D8106B">
        <w:rPr>
          <w:b/>
          <w:bCs/>
          <w:sz w:val="24"/>
          <w:szCs w:val="24"/>
        </w:rPr>
        <w:t>MASTER PURCHASE AGREEMENT</w:t>
      </w:r>
    </w:p>
    <w:p w14:paraId="1095CE5F" w14:textId="77777777" w:rsidR="00CA01A7" w:rsidRPr="00D8106B" w:rsidRDefault="00CA01A7" w:rsidP="00CA01A7">
      <w:pPr>
        <w:jc w:val="center"/>
        <w:rPr>
          <w:b/>
          <w:bCs/>
          <w:sz w:val="24"/>
          <w:szCs w:val="24"/>
        </w:rPr>
      </w:pPr>
      <w:r w:rsidRPr="00D8106B">
        <w:rPr>
          <w:b/>
          <w:bCs/>
          <w:sz w:val="24"/>
          <w:szCs w:val="24"/>
        </w:rPr>
        <w:t>FOR GOODS AND SERVICES</w:t>
      </w:r>
    </w:p>
    <w:p w14:paraId="5E1AC037" w14:textId="77777777" w:rsidR="00CA01A7" w:rsidRPr="00D8106B" w:rsidRDefault="00CA01A7" w:rsidP="00CA01A7">
      <w:pPr>
        <w:rPr>
          <w:sz w:val="24"/>
          <w:szCs w:val="24"/>
        </w:rPr>
      </w:pPr>
    </w:p>
    <w:p w14:paraId="434CF68A" w14:textId="3657A19C" w:rsidR="00CA01A7" w:rsidRPr="00D8106B" w:rsidRDefault="00CA01A7" w:rsidP="00BA3B56">
      <w:pPr>
        <w:jc w:val="both"/>
        <w:rPr>
          <w:sz w:val="24"/>
          <w:szCs w:val="24"/>
        </w:rPr>
      </w:pPr>
      <w:r w:rsidRPr="00D8106B">
        <w:rPr>
          <w:sz w:val="24"/>
          <w:szCs w:val="24"/>
        </w:rPr>
        <w:t>This Master Purchase Agreement for Goods and Services (</w:t>
      </w:r>
      <w:r w:rsidR="003501AF" w:rsidRPr="00D8106B">
        <w:rPr>
          <w:sz w:val="24"/>
          <w:szCs w:val="24"/>
        </w:rPr>
        <w:t xml:space="preserve">together with the </w:t>
      </w:r>
      <w:r w:rsidR="00985BDD" w:rsidRPr="00D8106B">
        <w:rPr>
          <w:sz w:val="24"/>
          <w:szCs w:val="24"/>
        </w:rPr>
        <w:t>e</w:t>
      </w:r>
      <w:r w:rsidR="003501AF" w:rsidRPr="00D8106B">
        <w:rPr>
          <w:sz w:val="24"/>
          <w:szCs w:val="24"/>
        </w:rPr>
        <w:t xml:space="preserve">xhibits, </w:t>
      </w:r>
      <w:r w:rsidR="00985BDD" w:rsidRPr="00D8106B">
        <w:rPr>
          <w:sz w:val="24"/>
          <w:szCs w:val="24"/>
        </w:rPr>
        <w:t>s</w:t>
      </w:r>
      <w:r w:rsidR="003501AF" w:rsidRPr="00D8106B">
        <w:rPr>
          <w:sz w:val="24"/>
          <w:szCs w:val="24"/>
        </w:rPr>
        <w:t xml:space="preserve">chedules and attachments hereto, the </w:t>
      </w:r>
      <w:r w:rsidR="00475D88" w:rsidRPr="00D8106B">
        <w:rPr>
          <w:sz w:val="24"/>
          <w:szCs w:val="24"/>
        </w:rPr>
        <w:t>“</w:t>
      </w:r>
      <w:r w:rsidRPr="00D8106B">
        <w:rPr>
          <w:b/>
          <w:sz w:val="24"/>
          <w:szCs w:val="24"/>
        </w:rPr>
        <w:t>Master Agreement</w:t>
      </w:r>
      <w:r w:rsidR="00475D88" w:rsidRPr="00D8106B">
        <w:rPr>
          <w:sz w:val="24"/>
          <w:szCs w:val="24"/>
        </w:rPr>
        <w:t>”</w:t>
      </w:r>
      <w:r w:rsidRPr="00D8106B">
        <w:rPr>
          <w:sz w:val="24"/>
          <w:szCs w:val="24"/>
        </w:rPr>
        <w:t xml:space="preserve">) is made and entered into on </w:t>
      </w:r>
      <w:r w:rsidRPr="00D8106B">
        <w:rPr>
          <w:sz w:val="24"/>
          <w:szCs w:val="24"/>
          <w:highlight w:val="yellow"/>
        </w:rPr>
        <w:t>DATE</w:t>
      </w:r>
      <w:r w:rsidRPr="00D8106B">
        <w:rPr>
          <w:sz w:val="24"/>
          <w:szCs w:val="24"/>
        </w:rPr>
        <w:t xml:space="preserve"> between Portland General Electric Company (</w:t>
      </w:r>
      <w:r w:rsidR="00475D88" w:rsidRPr="00D8106B">
        <w:rPr>
          <w:sz w:val="24"/>
          <w:szCs w:val="24"/>
        </w:rPr>
        <w:t>“</w:t>
      </w:r>
      <w:r w:rsidRPr="00D8106B">
        <w:rPr>
          <w:b/>
          <w:sz w:val="24"/>
          <w:szCs w:val="24"/>
        </w:rPr>
        <w:t>PGE</w:t>
      </w:r>
      <w:r w:rsidR="00475D88" w:rsidRPr="00D8106B">
        <w:rPr>
          <w:sz w:val="24"/>
          <w:szCs w:val="24"/>
        </w:rPr>
        <w:t>”</w:t>
      </w:r>
      <w:r w:rsidRPr="00D8106B">
        <w:rPr>
          <w:sz w:val="24"/>
          <w:szCs w:val="24"/>
        </w:rPr>
        <w:t xml:space="preserve">), an Oregon corporation, principally located at 121 SW Salmon Street, Portland, OR 97204, and </w:t>
      </w:r>
      <w:r w:rsidRPr="00D8106B">
        <w:rPr>
          <w:sz w:val="24"/>
          <w:szCs w:val="24"/>
          <w:highlight w:val="yellow"/>
        </w:rPr>
        <w:t>VENDOR_NAME</w:t>
      </w:r>
      <w:r w:rsidRPr="00D8106B">
        <w:rPr>
          <w:sz w:val="24"/>
          <w:szCs w:val="24"/>
        </w:rPr>
        <w:t xml:space="preserve"> (</w:t>
      </w:r>
      <w:r w:rsidR="00475D88" w:rsidRPr="00D8106B">
        <w:rPr>
          <w:sz w:val="24"/>
          <w:szCs w:val="24"/>
        </w:rPr>
        <w:t>“</w:t>
      </w:r>
      <w:r w:rsidRPr="00D8106B">
        <w:rPr>
          <w:b/>
          <w:sz w:val="24"/>
          <w:szCs w:val="24"/>
        </w:rPr>
        <w:t>Supplier</w:t>
      </w:r>
      <w:r w:rsidR="00475D88" w:rsidRPr="00D8106B">
        <w:rPr>
          <w:sz w:val="24"/>
          <w:szCs w:val="24"/>
        </w:rPr>
        <w:t>”</w:t>
      </w:r>
      <w:r w:rsidRPr="00D8106B">
        <w:rPr>
          <w:sz w:val="24"/>
          <w:szCs w:val="24"/>
        </w:rPr>
        <w:t xml:space="preserve">), </w:t>
      </w:r>
      <w:proofErr w:type="spellStart"/>
      <w:proofErr w:type="gramStart"/>
      <w:r w:rsidRPr="00D8106B">
        <w:rPr>
          <w:sz w:val="24"/>
          <w:szCs w:val="24"/>
        </w:rPr>
        <w:t>a</w:t>
      </w:r>
      <w:proofErr w:type="spellEnd"/>
      <w:proofErr w:type="gramEnd"/>
      <w:r w:rsidRPr="00D8106B">
        <w:rPr>
          <w:sz w:val="24"/>
          <w:szCs w:val="24"/>
        </w:rPr>
        <w:t xml:space="preserve"> </w:t>
      </w:r>
      <w:r w:rsidRPr="00D8106B">
        <w:rPr>
          <w:sz w:val="24"/>
          <w:szCs w:val="24"/>
          <w:highlight w:val="yellow"/>
        </w:rPr>
        <w:t>ORGANIZATION TYPE</w:t>
      </w:r>
      <w:r w:rsidRPr="00D8106B">
        <w:rPr>
          <w:sz w:val="24"/>
          <w:szCs w:val="24"/>
        </w:rPr>
        <w:t xml:space="preserve">, principally located at </w:t>
      </w:r>
      <w:r w:rsidRPr="00D8106B">
        <w:rPr>
          <w:sz w:val="24"/>
          <w:szCs w:val="24"/>
          <w:highlight w:val="yellow"/>
        </w:rPr>
        <w:t>VENDOR_ADDRESS1</w:t>
      </w:r>
      <w:r w:rsidRPr="00D8106B">
        <w:rPr>
          <w:sz w:val="24"/>
          <w:szCs w:val="24"/>
        </w:rPr>
        <w:t xml:space="preserve">, </w:t>
      </w:r>
      <w:r w:rsidRPr="00D8106B">
        <w:rPr>
          <w:sz w:val="24"/>
          <w:szCs w:val="24"/>
          <w:highlight w:val="yellow"/>
        </w:rPr>
        <w:t>VENDOR_CITY</w:t>
      </w:r>
      <w:r w:rsidRPr="00D8106B">
        <w:rPr>
          <w:sz w:val="24"/>
          <w:szCs w:val="24"/>
        </w:rPr>
        <w:t xml:space="preserve">, </w:t>
      </w:r>
    </w:p>
    <w:p w14:paraId="7A9AEFEF" w14:textId="7F92662A" w:rsidR="00CA01A7" w:rsidRPr="00D8106B" w:rsidRDefault="00CA01A7" w:rsidP="00BA3B56">
      <w:pPr>
        <w:jc w:val="both"/>
        <w:rPr>
          <w:sz w:val="24"/>
          <w:szCs w:val="24"/>
        </w:rPr>
      </w:pPr>
      <w:r w:rsidRPr="00D8106B">
        <w:rPr>
          <w:sz w:val="24"/>
          <w:szCs w:val="24"/>
          <w:highlight w:val="yellow"/>
        </w:rPr>
        <w:t>VENDOR_STATE VENDOR_POSTAL</w:t>
      </w:r>
      <w:r w:rsidRPr="00D8106B">
        <w:rPr>
          <w:sz w:val="24"/>
          <w:szCs w:val="24"/>
        </w:rPr>
        <w:t>.</w:t>
      </w:r>
    </w:p>
    <w:p w14:paraId="2E664CA6" w14:textId="175E1228" w:rsidR="003501AF" w:rsidRPr="00D8106B" w:rsidRDefault="003501AF" w:rsidP="00BA3B56">
      <w:pPr>
        <w:jc w:val="both"/>
        <w:rPr>
          <w:sz w:val="24"/>
          <w:szCs w:val="24"/>
        </w:rPr>
      </w:pPr>
    </w:p>
    <w:p w14:paraId="0D398005" w14:textId="1CEAC5C5" w:rsidR="003E394A" w:rsidRPr="00D8106B" w:rsidRDefault="003501AF" w:rsidP="00BA3B56">
      <w:pPr>
        <w:jc w:val="both"/>
        <w:rPr>
          <w:b/>
          <w:bCs/>
          <w:sz w:val="24"/>
          <w:szCs w:val="24"/>
        </w:rPr>
      </w:pPr>
      <w:r w:rsidRPr="00D8106B">
        <w:rPr>
          <w:b/>
          <w:bCs/>
          <w:sz w:val="24"/>
          <w:szCs w:val="24"/>
        </w:rPr>
        <w:t>Master Agreement</w:t>
      </w:r>
    </w:p>
    <w:p w14:paraId="51B7313E" w14:textId="375F8F40" w:rsidR="003501AF" w:rsidRPr="00D8106B" w:rsidRDefault="00CA01A7" w:rsidP="00BA3B56">
      <w:pPr>
        <w:jc w:val="both"/>
        <w:rPr>
          <w:sz w:val="24"/>
          <w:szCs w:val="24"/>
        </w:rPr>
      </w:pPr>
      <w:r w:rsidRPr="00D8106B">
        <w:rPr>
          <w:sz w:val="24"/>
          <w:szCs w:val="24"/>
        </w:rPr>
        <w:t xml:space="preserve">This Master Agreement </w:t>
      </w:r>
      <w:r w:rsidR="003501AF" w:rsidRPr="00D8106B">
        <w:rPr>
          <w:sz w:val="24"/>
          <w:szCs w:val="24"/>
        </w:rPr>
        <w:t>includes</w:t>
      </w:r>
      <w:r w:rsidR="008C5360" w:rsidRPr="00D8106B">
        <w:rPr>
          <w:sz w:val="24"/>
          <w:szCs w:val="24"/>
        </w:rPr>
        <w:t>, and Supplier shall comply with,</w:t>
      </w:r>
      <w:r w:rsidR="003501AF" w:rsidRPr="00D8106B">
        <w:rPr>
          <w:sz w:val="24"/>
          <w:szCs w:val="24"/>
        </w:rPr>
        <w:t xml:space="preserve"> </w:t>
      </w:r>
      <w:r w:rsidRPr="00D8106B">
        <w:rPr>
          <w:sz w:val="24"/>
          <w:szCs w:val="24"/>
        </w:rPr>
        <w:t xml:space="preserve">the </w:t>
      </w:r>
      <w:r w:rsidR="003501AF" w:rsidRPr="00D8106B">
        <w:rPr>
          <w:sz w:val="24"/>
          <w:szCs w:val="24"/>
        </w:rPr>
        <w:t>following Exhibits:</w:t>
      </w:r>
      <w:r w:rsidRPr="00D8106B">
        <w:rPr>
          <w:sz w:val="24"/>
          <w:szCs w:val="24"/>
        </w:rPr>
        <w:t xml:space="preserve"> </w:t>
      </w:r>
    </w:p>
    <w:p w14:paraId="0BCADB88" w14:textId="77777777" w:rsidR="003501AF" w:rsidRPr="00D8106B" w:rsidRDefault="003501AF" w:rsidP="00BA3B56">
      <w:pPr>
        <w:jc w:val="both"/>
        <w:rPr>
          <w:sz w:val="24"/>
          <w:szCs w:val="24"/>
        </w:rPr>
      </w:pPr>
    </w:p>
    <w:p w14:paraId="395D484C" w14:textId="0768C7A5" w:rsidR="003501AF" w:rsidRPr="00D8106B" w:rsidRDefault="00CA01A7" w:rsidP="00BA3B56">
      <w:pPr>
        <w:jc w:val="both"/>
        <w:rPr>
          <w:sz w:val="24"/>
          <w:szCs w:val="24"/>
        </w:rPr>
      </w:pPr>
      <w:r w:rsidRPr="00D8106B">
        <w:rPr>
          <w:sz w:val="24"/>
          <w:szCs w:val="24"/>
        </w:rPr>
        <w:t>Exhibit A: Terms and Conditions for Goods and Services (</w:t>
      </w:r>
      <w:r w:rsidR="00475D88" w:rsidRPr="00D8106B">
        <w:rPr>
          <w:sz w:val="24"/>
          <w:szCs w:val="24"/>
        </w:rPr>
        <w:t>“</w:t>
      </w:r>
      <w:r w:rsidRPr="00D8106B">
        <w:rPr>
          <w:b/>
          <w:sz w:val="24"/>
          <w:szCs w:val="24"/>
        </w:rPr>
        <w:t>Terms and Conditions</w:t>
      </w:r>
      <w:r w:rsidR="00475D88" w:rsidRPr="00D8106B">
        <w:rPr>
          <w:sz w:val="24"/>
          <w:szCs w:val="24"/>
        </w:rPr>
        <w:t>”</w:t>
      </w:r>
      <w:r w:rsidRPr="00D8106B">
        <w:rPr>
          <w:sz w:val="24"/>
          <w:szCs w:val="24"/>
        </w:rPr>
        <w:t>)</w:t>
      </w:r>
    </w:p>
    <w:p w14:paraId="20319293" w14:textId="77777777" w:rsidR="003501AF" w:rsidRPr="00D8106B" w:rsidRDefault="003501AF" w:rsidP="00BA3B56">
      <w:pPr>
        <w:pStyle w:val="PSBody2"/>
        <w:jc w:val="both"/>
        <w:rPr>
          <w:rFonts w:cs="Times New Roman"/>
        </w:rPr>
      </w:pPr>
      <w:r w:rsidRPr="00D8106B">
        <w:rPr>
          <w:rFonts w:cs="Times New Roman"/>
        </w:rPr>
        <w:t>Exhibit B: Insurance Requirements</w:t>
      </w:r>
    </w:p>
    <w:p w14:paraId="28D0D810" w14:textId="19CA3756" w:rsidR="003501AF" w:rsidRPr="00D8106B" w:rsidRDefault="003501AF" w:rsidP="00BA3B56">
      <w:pPr>
        <w:pStyle w:val="PSBody2"/>
        <w:jc w:val="both"/>
        <w:rPr>
          <w:rFonts w:cs="Times New Roman"/>
        </w:rPr>
      </w:pPr>
      <w:r w:rsidRPr="00D8106B">
        <w:rPr>
          <w:rFonts w:cs="Times New Roman"/>
        </w:rPr>
        <w:t xml:space="preserve">Exhibit C: </w:t>
      </w:r>
      <w:r w:rsidR="00D51FFD">
        <w:rPr>
          <w:rFonts w:cs="Times New Roman"/>
        </w:rPr>
        <w:t xml:space="preserve">Reserved </w:t>
      </w:r>
    </w:p>
    <w:p w14:paraId="6EFD9C4D" w14:textId="00CB9A5C" w:rsidR="003501AF" w:rsidRPr="00D8106B" w:rsidRDefault="003501AF" w:rsidP="00BA3B56">
      <w:pPr>
        <w:pStyle w:val="PSBody2"/>
        <w:jc w:val="both"/>
        <w:rPr>
          <w:rFonts w:cs="Times New Roman"/>
        </w:rPr>
      </w:pPr>
      <w:r w:rsidRPr="00D8106B">
        <w:rPr>
          <w:rFonts w:cs="Times New Roman"/>
        </w:rPr>
        <w:t xml:space="preserve">Exhibit D: </w:t>
      </w:r>
      <w:r w:rsidR="00096C72" w:rsidRPr="00D8106B">
        <w:rPr>
          <w:rFonts w:cs="Times New Roman"/>
        </w:rPr>
        <w:t>Supplier</w:t>
      </w:r>
      <w:r w:rsidRPr="00D8106B">
        <w:rPr>
          <w:rFonts w:cs="Times New Roman"/>
        </w:rPr>
        <w:t xml:space="preserve"> Behavior Requirements</w:t>
      </w:r>
    </w:p>
    <w:p w14:paraId="1262228C" w14:textId="77777777" w:rsidR="003501AF" w:rsidRPr="00D8106B" w:rsidRDefault="003501AF" w:rsidP="00BA3B56">
      <w:pPr>
        <w:pStyle w:val="PSBody2"/>
        <w:jc w:val="both"/>
        <w:rPr>
          <w:rFonts w:cs="Times New Roman"/>
        </w:rPr>
      </w:pPr>
      <w:r w:rsidRPr="00D8106B">
        <w:rPr>
          <w:rFonts w:cs="Times New Roman"/>
        </w:rPr>
        <w:t>Exhibit E: Safety Requirements</w:t>
      </w:r>
    </w:p>
    <w:p w14:paraId="4F08E0FC" w14:textId="0F00AE5A" w:rsidR="003501AF" w:rsidRPr="00D8106B" w:rsidRDefault="003501AF" w:rsidP="00BA3B56">
      <w:pPr>
        <w:pStyle w:val="PSBody2"/>
        <w:jc w:val="both"/>
        <w:rPr>
          <w:rFonts w:cs="Times New Roman"/>
        </w:rPr>
      </w:pPr>
      <w:r w:rsidRPr="00D8106B">
        <w:rPr>
          <w:rFonts w:cs="Times New Roman"/>
        </w:rPr>
        <w:t xml:space="preserve">Exhibit F: </w:t>
      </w:r>
      <w:r w:rsidR="00F67CCF" w:rsidRPr="00D8106B">
        <w:rPr>
          <w:rFonts w:cs="Times New Roman"/>
        </w:rPr>
        <w:t>Security</w:t>
      </w:r>
      <w:r w:rsidR="0083737D" w:rsidRPr="00D8106B">
        <w:rPr>
          <w:rFonts w:cs="Times New Roman"/>
        </w:rPr>
        <w:t>, Oregon Consumer Privacy Act (</w:t>
      </w:r>
      <w:r w:rsidR="00475D88" w:rsidRPr="00D8106B">
        <w:rPr>
          <w:rFonts w:cs="Times New Roman"/>
        </w:rPr>
        <w:t>“</w:t>
      </w:r>
      <w:r w:rsidR="0083737D" w:rsidRPr="00D8106B">
        <w:rPr>
          <w:rFonts w:cs="Times New Roman"/>
          <w:b/>
          <w:bCs w:val="0"/>
        </w:rPr>
        <w:t>OCPA</w:t>
      </w:r>
      <w:r w:rsidR="0083737D" w:rsidRPr="00D8106B">
        <w:rPr>
          <w:rFonts w:cs="Times New Roman"/>
        </w:rPr>
        <w:t>), and Artificial Intelligence (</w:t>
      </w:r>
      <w:r w:rsidR="00475D88" w:rsidRPr="00D8106B">
        <w:rPr>
          <w:rFonts w:cs="Times New Roman"/>
        </w:rPr>
        <w:t>“</w:t>
      </w:r>
      <w:r w:rsidR="0083737D" w:rsidRPr="00D8106B">
        <w:rPr>
          <w:rFonts w:cs="Times New Roman"/>
          <w:b/>
          <w:bCs w:val="0"/>
        </w:rPr>
        <w:t>AI</w:t>
      </w:r>
      <w:r w:rsidR="00475D88" w:rsidRPr="00D8106B">
        <w:rPr>
          <w:rFonts w:cs="Times New Roman"/>
        </w:rPr>
        <w:t>”</w:t>
      </w:r>
      <w:r w:rsidR="0083737D" w:rsidRPr="00D8106B">
        <w:rPr>
          <w:rFonts w:cs="Times New Roman"/>
        </w:rPr>
        <w:t>)</w:t>
      </w:r>
      <w:r w:rsidR="00F67CCF" w:rsidRPr="00D8106B">
        <w:rPr>
          <w:rFonts w:cs="Times New Roman"/>
        </w:rPr>
        <w:t xml:space="preserve"> Addendum</w:t>
      </w:r>
      <w:r w:rsidR="00490609">
        <w:rPr>
          <w:rFonts w:cs="Times New Roman"/>
        </w:rPr>
        <w:t xml:space="preserve">, subject to applicability review </w:t>
      </w:r>
    </w:p>
    <w:p w14:paraId="3633231F" w14:textId="107D8A89" w:rsidR="00BC4B44" w:rsidRPr="00D8106B" w:rsidRDefault="00BC4B44" w:rsidP="00BA3B56">
      <w:pPr>
        <w:pStyle w:val="PSBody2"/>
        <w:jc w:val="both"/>
        <w:rPr>
          <w:rFonts w:cs="Times New Roman"/>
        </w:rPr>
      </w:pPr>
      <w:r w:rsidRPr="00D8106B">
        <w:rPr>
          <w:rFonts w:cs="Times New Roman"/>
        </w:rPr>
        <w:t xml:space="preserve">Exhibit G: </w:t>
      </w:r>
      <w:bookmarkStart w:id="0" w:name="OpenAt"/>
      <w:bookmarkEnd w:id="0"/>
      <w:r w:rsidR="00B94C6D" w:rsidRPr="00D8106B">
        <w:rPr>
          <w:rFonts w:cs="Times New Roman"/>
        </w:rPr>
        <w:t xml:space="preserve">Reserved </w:t>
      </w:r>
    </w:p>
    <w:p w14:paraId="72F8B735" w14:textId="77777777" w:rsidR="00AB2784" w:rsidRPr="00D8106B" w:rsidRDefault="005E76EF" w:rsidP="00AB2784">
      <w:pPr>
        <w:pStyle w:val="PSBody2"/>
        <w:jc w:val="both"/>
        <w:rPr>
          <w:rFonts w:cs="Times New Roman"/>
        </w:rPr>
      </w:pPr>
      <w:r w:rsidRPr="00D8106B">
        <w:rPr>
          <w:rFonts w:cs="Times New Roman"/>
        </w:rPr>
        <w:t>Exhibit H: Responsible Supplier Requirements</w:t>
      </w:r>
    </w:p>
    <w:p w14:paraId="1ABC0683" w14:textId="4262219A" w:rsidR="00AB2784" w:rsidRPr="00F850A5" w:rsidRDefault="00AB2784" w:rsidP="00AB2784">
      <w:pPr>
        <w:pStyle w:val="PSBody2"/>
        <w:jc w:val="both"/>
        <w:rPr>
          <w:rFonts w:cs="Times New Roman"/>
        </w:rPr>
      </w:pPr>
      <w:r w:rsidRPr="00F850A5">
        <w:rPr>
          <w:rFonts w:cs="Times New Roman"/>
        </w:rPr>
        <w:t xml:space="preserve">Exhibit I: Federal Grant Requirements for </w:t>
      </w:r>
      <w:r w:rsidR="007C3A66">
        <w:rPr>
          <w:rFonts w:cs="Times New Roman"/>
        </w:rPr>
        <w:t>Suppliers</w:t>
      </w:r>
      <w:r w:rsidR="00490609" w:rsidRPr="00F850A5">
        <w:rPr>
          <w:rFonts w:cs="Times New Roman"/>
        </w:rPr>
        <w:t>, subject to applicable review</w:t>
      </w:r>
    </w:p>
    <w:p w14:paraId="25EA3ECF" w14:textId="77777777" w:rsidR="000F2C2D" w:rsidRPr="00F850A5" w:rsidRDefault="000F2C2D" w:rsidP="00AB2784">
      <w:pPr>
        <w:pStyle w:val="PSBody2"/>
        <w:jc w:val="both"/>
        <w:rPr>
          <w:rFonts w:cs="Times New Roman"/>
        </w:rPr>
      </w:pPr>
    </w:p>
    <w:p w14:paraId="7E04A455" w14:textId="782E9676" w:rsidR="000F2C2D" w:rsidRPr="00F850A5" w:rsidRDefault="000F2C2D" w:rsidP="000F2C2D">
      <w:pPr>
        <w:pStyle w:val="PSBody2"/>
        <w:numPr>
          <w:ilvl w:val="0"/>
          <w:numId w:val="34"/>
        </w:numPr>
        <w:jc w:val="both"/>
        <w:rPr>
          <w:rFonts w:cs="Times New Roman"/>
        </w:rPr>
      </w:pPr>
      <w:r w:rsidRPr="00F850A5">
        <w:rPr>
          <w:rFonts w:cs="Times New Roman"/>
          <w:b/>
        </w:rPr>
        <w:t>Applicability.</w:t>
      </w:r>
      <w:r w:rsidRPr="00F850A5">
        <w:rPr>
          <w:rFonts w:cs="Times New Roman"/>
        </w:rPr>
        <w:t xml:space="preserve"> This Exhibit I applies to Goods and Services performed under a Statement of Work (SOW) that identifies the work as funded, in whole or in part, under a federal award. Unless otherwise stated in the applicable </w:t>
      </w:r>
      <w:r w:rsidR="005436BB" w:rsidRPr="00F850A5">
        <w:rPr>
          <w:rFonts w:cs="Times New Roman"/>
        </w:rPr>
        <w:t>SOW</w:t>
      </w:r>
      <w:r w:rsidRPr="00F850A5">
        <w:rPr>
          <w:rFonts w:cs="Times New Roman"/>
        </w:rPr>
        <w:t xml:space="preserve">, the requirements of this Exhibit apply only to the federally funded Goods and Services identified in that </w:t>
      </w:r>
      <w:r w:rsidR="005436BB" w:rsidRPr="00F850A5">
        <w:rPr>
          <w:rFonts w:cs="Times New Roman"/>
        </w:rPr>
        <w:t>SOW</w:t>
      </w:r>
      <w:r w:rsidRPr="00F850A5">
        <w:rPr>
          <w:rFonts w:cs="Times New Roman"/>
        </w:rPr>
        <w:t>.</w:t>
      </w:r>
    </w:p>
    <w:p w14:paraId="0A16C881" w14:textId="77777777" w:rsidR="003501AF" w:rsidRPr="00D8106B" w:rsidRDefault="003501AF" w:rsidP="00BA3B56">
      <w:pPr>
        <w:jc w:val="both"/>
        <w:rPr>
          <w:sz w:val="24"/>
          <w:szCs w:val="24"/>
        </w:rPr>
      </w:pPr>
    </w:p>
    <w:p w14:paraId="3197F5E9" w14:textId="26CB2C9F" w:rsidR="00CA01A7" w:rsidRPr="00D8106B" w:rsidRDefault="003501AF" w:rsidP="00BA3B56">
      <w:pPr>
        <w:jc w:val="both"/>
        <w:rPr>
          <w:sz w:val="24"/>
          <w:szCs w:val="24"/>
        </w:rPr>
      </w:pPr>
      <w:r w:rsidRPr="00D8106B">
        <w:rPr>
          <w:sz w:val="24"/>
          <w:szCs w:val="24"/>
        </w:rPr>
        <w:t xml:space="preserve">This </w:t>
      </w:r>
      <w:r w:rsidR="00E55B35" w:rsidRPr="00D8106B">
        <w:rPr>
          <w:sz w:val="24"/>
          <w:szCs w:val="24"/>
        </w:rPr>
        <w:t xml:space="preserve">Master </w:t>
      </w:r>
      <w:r w:rsidRPr="00D8106B">
        <w:rPr>
          <w:sz w:val="24"/>
          <w:szCs w:val="24"/>
        </w:rPr>
        <w:t>Agreement</w:t>
      </w:r>
      <w:r w:rsidR="00CA01A7" w:rsidRPr="00D8106B">
        <w:rPr>
          <w:sz w:val="24"/>
          <w:szCs w:val="24"/>
        </w:rPr>
        <w:t xml:space="preserve"> govern</w:t>
      </w:r>
      <w:r w:rsidRPr="00D8106B">
        <w:rPr>
          <w:sz w:val="24"/>
          <w:szCs w:val="24"/>
        </w:rPr>
        <w:t>s</w:t>
      </w:r>
      <w:r w:rsidR="00CA01A7" w:rsidRPr="00D8106B">
        <w:rPr>
          <w:sz w:val="24"/>
          <w:szCs w:val="24"/>
        </w:rPr>
        <w:t xml:space="preserve"> the purchase of Goods and Services under this Master Agreement.</w:t>
      </w:r>
      <w:r w:rsidR="00C54885" w:rsidRPr="00D8106B">
        <w:rPr>
          <w:sz w:val="24"/>
          <w:szCs w:val="24"/>
          <w:highlight w:val="yellow"/>
        </w:rPr>
        <w:t xml:space="preserve"> </w:t>
      </w:r>
      <w:r w:rsidR="00C54885" w:rsidRPr="00D8106B">
        <w:rPr>
          <w:sz w:val="24"/>
          <w:szCs w:val="24"/>
        </w:rPr>
        <w:t>PGE may make the Goods and Services available to employees of PGE and its affiliates and their representatives, consultants, contractors, subcontractors, or agents who are authorized to use the Goods and Services.</w:t>
      </w:r>
      <w:r w:rsidR="00CA01A7" w:rsidRPr="00D8106B">
        <w:rPr>
          <w:sz w:val="24"/>
          <w:szCs w:val="24"/>
        </w:rPr>
        <w:t xml:space="preserve">  All capitalized terms not otherwise defined herein have the meanings ascribed to them in the Terms and Conditions.  </w:t>
      </w:r>
    </w:p>
    <w:p w14:paraId="2DC1CC4E" w14:textId="77777777" w:rsidR="00CA01A7" w:rsidRPr="00D8106B" w:rsidRDefault="00CA01A7" w:rsidP="00BA3B56">
      <w:pPr>
        <w:jc w:val="both"/>
        <w:rPr>
          <w:sz w:val="24"/>
          <w:szCs w:val="24"/>
        </w:rPr>
      </w:pPr>
    </w:p>
    <w:p w14:paraId="7EC78BF2" w14:textId="77777777" w:rsidR="00CA01A7" w:rsidRPr="00D8106B" w:rsidRDefault="00CA01A7" w:rsidP="00BA3B56">
      <w:pPr>
        <w:jc w:val="both"/>
        <w:rPr>
          <w:b/>
          <w:bCs/>
          <w:sz w:val="24"/>
          <w:szCs w:val="24"/>
        </w:rPr>
      </w:pPr>
      <w:r w:rsidRPr="00D8106B">
        <w:rPr>
          <w:b/>
          <w:bCs/>
          <w:sz w:val="24"/>
          <w:szCs w:val="24"/>
        </w:rPr>
        <w:t>Term</w:t>
      </w:r>
    </w:p>
    <w:p w14:paraId="713A6750" w14:textId="03E63CCE" w:rsidR="00DC05A1" w:rsidRPr="00D8106B" w:rsidRDefault="00DC05A1" w:rsidP="00BA3B56">
      <w:pPr>
        <w:pStyle w:val="PSBody2"/>
        <w:jc w:val="both"/>
        <w:rPr>
          <w:rFonts w:cs="Times New Roman"/>
        </w:rPr>
      </w:pPr>
      <w:r w:rsidRPr="00D8106B">
        <w:rPr>
          <w:rFonts w:cs="Times New Roman"/>
        </w:rPr>
        <w:t xml:space="preserve">This Master Agreement commences on </w:t>
      </w:r>
      <w:r w:rsidRPr="00D8106B">
        <w:rPr>
          <w:rFonts w:cs="Times New Roman"/>
          <w:highlight w:val="yellow"/>
        </w:rPr>
        <w:t>DATE</w:t>
      </w:r>
      <w:r w:rsidRPr="00D8106B">
        <w:rPr>
          <w:rFonts w:cs="Times New Roman"/>
        </w:rPr>
        <w:t xml:space="preserve"> and expires on </w:t>
      </w:r>
      <w:r w:rsidRPr="00D8106B">
        <w:rPr>
          <w:rFonts w:cs="Times New Roman"/>
          <w:highlight w:val="yellow"/>
        </w:rPr>
        <w:t>DATE</w:t>
      </w:r>
      <w:r w:rsidRPr="00D8106B">
        <w:rPr>
          <w:rFonts w:cs="Times New Roman"/>
        </w:rPr>
        <w:t xml:space="preserve"> (the </w:t>
      </w:r>
      <w:r w:rsidR="00475D88" w:rsidRPr="00D8106B">
        <w:rPr>
          <w:rFonts w:cs="Times New Roman"/>
        </w:rPr>
        <w:t>“</w:t>
      </w:r>
      <w:r w:rsidRPr="00D8106B">
        <w:rPr>
          <w:rFonts w:cs="Times New Roman"/>
          <w:b/>
        </w:rPr>
        <w:t>Term</w:t>
      </w:r>
      <w:r w:rsidR="00475D88" w:rsidRPr="00D8106B">
        <w:rPr>
          <w:rFonts w:cs="Times New Roman"/>
        </w:rPr>
        <w:t>”</w:t>
      </w:r>
      <w:r w:rsidRPr="00D8106B">
        <w:rPr>
          <w:rFonts w:cs="Times New Roman"/>
        </w:rPr>
        <w:t xml:space="preserve">) unless earlier terminated in accordance with </w:t>
      </w:r>
      <w:r w:rsidRPr="00D8106B">
        <w:rPr>
          <w:rFonts w:cs="Times New Roman"/>
          <w:u w:val="single"/>
        </w:rPr>
        <w:t xml:space="preserve">Section </w:t>
      </w:r>
      <w:r w:rsidR="001D0902" w:rsidRPr="00D8106B">
        <w:rPr>
          <w:rFonts w:cs="Times New Roman"/>
          <w:u w:val="single"/>
        </w:rPr>
        <w:t>27</w:t>
      </w:r>
      <w:r w:rsidR="001D0902" w:rsidRPr="00D8106B">
        <w:rPr>
          <w:rFonts w:cs="Times New Roman"/>
        </w:rPr>
        <w:t xml:space="preserve"> </w:t>
      </w:r>
      <w:r w:rsidRPr="00D8106B">
        <w:rPr>
          <w:rFonts w:cs="Times New Roman"/>
        </w:rPr>
        <w:t xml:space="preserve">of the Terms and Conditions; however, for any </w:t>
      </w:r>
      <w:r w:rsidR="006C68BC">
        <w:rPr>
          <w:rFonts w:cs="Times New Roman"/>
        </w:rPr>
        <w:t>Statement of Work (“SOW”)</w:t>
      </w:r>
      <w:r w:rsidRPr="00D8106B">
        <w:rPr>
          <w:rFonts w:cs="Times New Roman"/>
        </w:rPr>
        <w:t xml:space="preserve"> issued before the expiration of this Master Agreement, this Master Agreement will survive until its fulfillment </w:t>
      </w:r>
      <w:r w:rsidR="00EF0785" w:rsidRPr="00D8106B">
        <w:rPr>
          <w:rFonts w:cs="Times New Roman"/>
        </w:rPr>
        <w:t>or earlier termination</w:t>
      </w:r>
      <w:r w:rsidRPr="00D8106B">
        <w:rPr>
          <w:rFonts w:cs="Times New Roman"/>
        </w:rPr>
        <w:t>.</w:t>
      </w:r>
    </w:p>
    <w:p w14:paraId="5E937979" w14:textId="77777777" w:rsidR="00CA01A7" w:rsidRPr="00D8106B" w:rsidRDefault="00CA01A7" w:rsidP="00BA3B56">
      <w:pPr>
        <w:jc w:val="both"/>
        <w:rPr>
          <w:sz w:val="24"/>
          <w:szCs w:val="24"/>
        </w:rPr>
      </w:pPr>
    </w:p>
    <w:p w14:paraId="5AA7FB82" w14:textId="77777777" w:rsidR="00CA01A7" w:rsidRPr="00D8106B" w:rsidRDefault="00CA01A7" w:rsidP="00BA3B56">
      <w:pPr>
        <w:jc w:val="both"/>
        <w:rPr>
          <w:b/>
          <w:bCs/>
          <w:sz w:val="24"/>
          <w:szCs w:val="24"/>
          <w:lang w:eastAsia="ja-JP"/>
        </w:rPr>
      </w:pPr>
      <w:r w:rsidRPr="00D8106B">
        <w:rPr>
          <w:b/>
          <w:bCs/>
          <w:sz w:val="24"/>
          <w:szCs w:val="24"/>
          <w:lang w:eastAsia="ja-JP"/>
        </w:rPr>
        <w:t>Third-Party Risk Management</w:t>
      </w:r>
    </w:p>
    <w:p w14:paraId="7968A149" w14:textId="609200B1" w:rsidR="00CA01A7" w:rsidRPr="00D8106B" w:rsidRDefault="003E49E5" w:rsidP="00BA3B56">
      <w:pPr>
        <w:jc w:val="both"/>
        <w:rPr>
          <w:bCs/>
          <w:sz w:val="24"/>
          <w:szCs w:val="24"/>
          <w:lang w:eastAsia="ja-JP"/>
        </w:rPr>
      </w:pPr>
      <w:proofErr w:type="gramStart"/>
      <w:r w:rsidRPr="00D8106B">
        <w:rPr>
          <w:sz w:val="24"/>
          <w:szCs w:val="24"/>
        </w:rPr>
        <w:t>Supplier</w:t>
      </w:r>
      <w:proofErr w:type="gramEnd"/>
      <w:r w:rsidRPr="00D8106B">
        <w:rPr>
          <w:sz w:val="24"/>
          <w:szCs w:val="24"/>
        </w:rPr>
        <w:t xml:space="preserve"> </w:t>
      </w:r>
      <w:proofErr w:type="gramStart"/>
      <w:r w:rsidR="00CA01A7" w:rsidRPr="00D8106B">
        <w:rPr>
          <w:sz w:val="24"/>
          <w:szCs w:val="24"/>
        </w:rPr>
        <w:t>shall</w:t>
      </w:r>
      <w:proofErr w:type="gramEnd"/>
      <w:r w:rsidR="00CA01A7" w:rsidRPr="00D8106B">
        <w:rPr>
          <w:sz w:val="24"/>
          <w:szCs w:val="24"/>
        </w:rPr>
        <w:t xml:space="preserve"> maintain good standing in </w:t>
      </w:r>
      <w:r w:rsidR="003501AF" w:rsidRPr="00D8106B">
        <w:rPr>
          <w:sz w:val="24"/>
          <w:szCs w:val="24"/>
        </w:rPr>
        <w:t>PGE’s Third-Party Risk Management</w:t>
      </w:r>
      <w:r w:rsidR="00CA01A7" w:rsidRPr="00D8106B">
        <w:rPr>
          <w:sz w:val="24"/>
          <w:szCs w:val="24"/>
        </w:rPr>
        <w:t xml:space="preserve"> program.</w:t>
      </w:r>
    </w:p>
    <w:p w14:paraId="0773117D" w14:textId="77777777" w:rsidR="00CA01A7" w:rsidRPr="00D8106B" w:rsidRDefault="00CA01A7" w:rsidP="00BA3B56">
      <w:pPr>
        <w:jc w:val="both"/>
        <w:rPr>
          <w:sz w:val="24"/>
          <w:szCs w:val="24"/>
        </w:rPr>
      </w:pPr>
    </w:p>
    <w:p w14:paraId="6472A241" w14:textId="50AAC32E" w:rsidR="00CA01A7" w:rsidRPr="00D8106B" w:rsidRDefault="006C68BC" w:rsidP="00BA3B56">
      <w:pPr>
        <w:jc w:val="both"/>
        <w:rPr>
          <w:b/>
          <w:bCs/>
          <w:sz w:val="24"/>
          <w:szCs w:val="24"/>
        </w:rPr>
      </w:pPr>
      <w:r>
        <w:rPr>
          <w:b/>
          <w:bCs/>
          <w:sz w:val="24"/>
          <w:szCs w:val="24"/>
        </w:rPr>
        <w:t>Statements of Work</w:t>
      </w:r>
    </w:p>
    <w:p w14:paraId="1CC77A25" w14:textId="32B576D7" w:rsidR="00CA01A7" w:rsidRPr="00D8106B" w:rsidRDefault="00CA01A7" w:rsidP="00BA3B56">
      <w:pPr>
        <w:jc w:val="both"/>
        <w:rPr>
          <w:sz w:val="24"/>
          <w:szCs w:val="24"/>
        </w:rPr>
      </w:pPr>
      <w:r w:rsidRPr="00D8106B">
        <w:rPr>
          <w:sz w:val="24"/>
          <w:szCs w:val="24"/>
        </w:rPr>
        <w:lastRenderedPageBreak/>
        <w:t xml:space="preserve">PGE </w:t>
      </w:r>
      <w:r w:rsidR="003501AF" w:rsidRPr="00D8106B">
        <w:rPr>
          <w:sz w:val="24"/>
          <w:szCs w:val="24"/>
        </w:rPr>
        <w:t>may</w:t>
      </w:r>
      <w:r w:rsidRPr="00D8106B">
        <w:rPr>
          <w:sz w:val="24"/>
          <w:szCs w:val="24"/>
        </w:rPr>
        <w:t xml:space="preserve"> authorize the purchase of Goods and Services under this Master Agreement by </w:t>
      </w:r>
      <w:r w:rsidRPr="00D8106B" w:rsidDel="009D2013">
        <w:rPr>
          <w:sz w:val="24"/>
          <w:szCs w:val="24"/>
        </w:rPr>
        <w:t xml:space="preserve">delivering </w:t>
      </w:r>
      <w:r w:rsidRPr="00D8106B">
        <w:rPr>
          <w:sz w:val="24"/>
          <w:szCs w:val="24"/>
        </w:rPr>
        <w:t xml:space="preserve">a </w:t>
      </w:r>
      <w:r w:rsidR="006C68BC">
        <w:rPr>
          <w:sz w:val="24"/>
          <w:szCs w:val="24"/>
        </w:rPr>
        <w:t xml:space="preserve">Statement of Work </w:t>
      </w:r>
      <w:r w:rsidRPr="00D8106B">
        <w:rPr>
          <w:sz w:val="24"/>
          <w:szCs w:val="24"/>
        </w:rPr>
        <w:t xml:space="preserve">to Supplier (each, a </w:t>
      </w:r>
      <w:r w:rsidR="00475D88" w:rsidRPr="00D8106B">
        <w:rPr>
          <w:sz w:val="24"/>
          <w:szCs w:val="24"/>
        </w:rPr>
        <w:t>“</w:t>
      </w:r>
      <w:r w:rsidR="006C68BC">
        <w:rPr>
          <w:b/>
          <w:sz w:val="24"/>
          <w:szCs w:val="24"/>
        </w:rPr>
        <w:t>Statement of Work</w:t>
      </w:r>
      <w:r w:rsidR="00475D88" w:rsidRPr="00D8106B">
        <w:rPr>
          <w:sz w:val="24"/>
          <w:szCs w:val="24"/>
        </w:rPr>
        <w:t>”</w:t>
      </w:r>
      <w:r w:rsidRPr="00D8106B">
        <w:rPr>
          <w:sz w:val="24"/>
          <w:szCs w:val="24"/>
        </w:rPr>
        <w:t xml:space="preserve">), identifying </w:t>
      </w:r>
      <w:r w:rsidR="003501AF" w:rsidRPr="00D8106B">
        <w:rPr>
          <w:sz w:val="24"/>
          <w:szCs w:val="24"/>
        </w:rPr>
        <w:t>(</w:t>
      </w:r>
      <w:proofErr w:type="spellStart"/>
      <w:r w:rsidR="002C5CA7" w:rsidRPr="00D8106B">
        <w:rPr>
          <w:sz w:val="24"/>
          <w:szCs w:val="24"/>
        </w:rPr>
        <w:t>i</w:t>
      </w:r>
      <w:proofErr w:type="spellEnd"/>
      <w:r w:rsidR="003501AF" w:rsidRPr="00D8106B">
        <w:rPr>
          <w:sz w:val="24"/>
          <w:szCs w:val="24"/>
        </w:rPr>
        <w:t>)</w:t>
      </w:r>
      <w:r w:rsidRPr="00D8106B">
        <w:rPr>
          <w:sz w:val="24"/>
          <w:szCs w:val="24"/>
        </w:rPr>
        <w:t xml:space="preserve"> the Good(s) and/or Services PGE </w:t>
      </w:r>
      <w:r w:rsidR="003501AF" w:rsidRPr="00D8106B">
        <w:rPr>
          <w:sz w:val="24"/>
          <w:szCs w:val="24"/>
        </w:rPr>
        <w:t>is ordering</w:t>
      </w:r>
      <w:r w:rsidRPr="00D8106B">
        <w:rPr>
          <w:sz w:val="24"/>
          <w:szCs w:val="24"/>
        </w:rPr>
        <w:t xml:space="preserve"> from Supplier, (</w:t>
      </w:r>
      <w:r w:rsidR="002C5CA7" w:rsidRPr="00D8106B">
        <w:rPr>
          <w:sz w:val="24"/>
          <w:szCs w:val="24"/>
        </w:rPr>
        <w:t>ii</w:t>
      </w:r>
      <w:r w:rsidRPr="00D8106B">
        <w:rPr>
          <w:sz w:val="24"/>
          <w:szCs w:val="24"/>
        </w:rPr>
        <w:t xml:space="preserve">) </w:t>
      </w:r>
      <w:r w:rsidR="003501AF" w:rsidRPr="00D8106B">
        <w:rPr>
          <w:sz w:val="24"/>
          <w:szCs w:val="24"/>
        </w:rPr>
        <w:t>the</w:t>
      </w:r>
      <w:r w:rsidRPr="00D8106B">
        <w:rPr>
          <w:sz w:val="24"/>
          <w:szCs w:val="24"/>
        </w:rPr>
        <w:t xml:space="preserve"> pricing, quantities, schedule for delivery and delivery destination for the Goods, and (</w:t>
      </w:r>
      <w:r w:rsidR="002C5CA7" w:rsidRPr="00D8106B">
        <w:rPr>
          <w:sz w:val="24"/>
          <w:szCs w:val="24"/>
        </w:rPr>
        <w:t>iii</w:t>
      </w:r>
      <w:r w:rsidRPr="00D8106B">
        <w:rPr>
          <w:sz w:val="24"/>
          <w:szCs w:val="24"/>
        </w:rPr>
        <w:t xml:space="preserve">) </w:t>
      </w:r>
      <w:r w:rsidR="003501AF" w:rsidRPr="00D8106B">
        <w:rPr>
          <w:sz w:val="24"/>
          <w:szCs w:val="24"/>
        </w:rPr>
        <w:t>the</w:t>
      </w:r>
      <w:r w:rsidRPr="00D8106B">
        <w:rPr>
          <w:sz w:val="24"/>
          <w:szCs w:val="24"/>
        </w:rPr>
        <w:t xml:space="preserve"> pricing, scope/description of the Services and performance schedule for the Services. </w:t>
      </w:r>
    </w:p>
    <w:p w14:paraId="2BA5B1D0" w14:textId="77777777" w:rsidR="00CA01A7" w:rsidRPr="00D8106B" w:rsidRDefault="00CA01A7" w:rsidP="002D030E">
      <w:pPr>
        <w:rPr>
          <w:sz w:val="24"/>
          <w:szCs w:val="24"/>
        </w:rPr>
      </w:pPr>
    </w:p>
    <w:p w14:paraId="0EA34046" w14:textId="77777777" w:rsidR="00CA01A7" w:rsidRPr="00D8106B" w:rsidRDefault="00CA01A7" w:rsidP="002D030E">
      <w:pPr>
        <w:rPr>
          <w:b/>
          <w:bCs/>
          <w:sz w:val="24"/>
          <w:szCs w:val="24"/>
        </w:rPr>
      </w:pPr>
      <w:r w:rsidRPr="00D8106B">
        <w:rPr>
          <w:b/>
          <w:bCs/>
          <w:sz w:val="24"/>
          <w:szCs w:val="24"/>
        </w:rPr>
        <w:t xml:space="preserve">PGE Contacts </w:t>
      </w:r>
    </w:p>
    <w:p w14:paraId="27E56A63" w14:textId="0F816C9A" w:rsidR="00CA01A7" w:rsidRPr="00D8106B" w:rsidRDefault="00CA01A7" w:rsidP="00BA3B56">
      <w:pPr>
        <w:jc w:val="both"/>
        <w:rPr>
          <w:sz w:val="24"/>
          <w:szCs w:val="24"/>
        </w:rPr>
      </w:pPr>
      <w:r w:rsidRPr="00D8106B">
        <w:rPr>
          <w:sz w:val="24"/>
          <w:szCs w:val="24"/>
        </w:rPr>
        <w:t xml:space="preserve">All correspondence regarding the administration of this Master Agreement or a specific </w:t>
      </w:r>
      <w:r w:rsidR="006C68BC">
        <w:rPr>
          <w:sz w:val="24"/>
          <w:szCs w:val="24"/>
        </w:rPr>
        <w:t>SOW</w:t>
      </w:r>
      <w:r w:rsidRPr="00D8106B">
        <w:rPr>
          <w:sz w:val="24"/>
          <w:szCs w:val="24"/>
        </w:rPr>
        <w:t xml:space="preserve"> shall be sent to the PGE representative identified </w:t>
      </w:r>
      <w:r w:rsidR="00BC4B44" w:rsidRPr="00D8106B">
        <w:rPr>
          <w:sz w:val="24"/>
          <w:szCs w:val="24"/>
        </w:rPr>
        <w:t>in</w:t>
      </w:r>
      <w:r w:rsidRPr="00D8106B">
        <w:rPr>
          <w:sz w:val="24"/>
          <w:szCs w:val="24"/>
        </w:rPr>
        <w:t xml:space="preserve"> the </w:t>
      </w:r>
      <w:r w:rsidR="00BC4B44" w:rsidRPr="00D8106B">
        <w:rPr>
          <w:sz w:val="24"/>
          <w:szCs w:val="24"/>
        </w:rPr>
        <w:t>contact field listed</w:t>
      </w:r>
      <w:r w:rsidRPr="00D8106B">
        <w:rPr>
          <w:sz w:val="24"/>
          <w:szCs w:val="24"/>
        </w:rPr>
        <w:t xml:space="preserve"> on the </w:t>
      </w:r>
      <w:r w:rsidR="006C68BC">
        <w:rPr>
          <w:sz w:val="24"/>
          <w:szCs w:val="24"/>
        </w:rPr>
        <w:t>SOW</w:t>
      </w:r>
      <w:r w:rsidR="0FA62360" w:rsidRPr="00D8106B">
        <w:rPr>
          <w:sz w:val="24"/>
          <w:szCs w:val="24"/>
        </w:rPr>
        <w:t xml:space="preserve">, or individual </w:t>
      </w:r>
      <w:r w:rsidR="2D194908" w:rsidRPr="00D8106B">
        <w:rPr>
          <w:sz w:val="24"/>
          <w:szCs w:val="24"/>
        </w:rPr>
        <w:t xml:space="preserve">designated by PGE by a notice delivered to Supplier </w:t>
      </w:r>
      <w:r w:rsidRPr="00D8106B">
        <w:rPr>
          <w:sz w:val="24"/>
          <w:szCs w:val="24"/>
        </w:rPr>
        <w:t xml:space="preserve">(the </w:t>
      </w:r>
      <w:r w:rsidR="00475D88" w:rsidRPr="00D8106B">
        <w:rPr>
          <w:sz w:val="24"/>
          <w:szCs w:val="24"/>
        </w:rPr>
        <w:t>“</w:t>
      </w:r>
      <w:r w:rsidRPr="00D8106B">
        <w:rPr>
          <w:b/>
          <w:bCs/>
          <w:sz w:val="24"/>
          <w:szCs w:val="24"/>
        </w:rPr>
        <w:t>Contract Administrator</w:t>
      </w:r>
      <w:r w:rsidR="00475D88" w:rsidRPr="00D8106B">
        <w:rPr>
          <w:sz w:val="24"/>
          <w:szCs w:val="24"/>
        </w:rPr>
        <w:t>”</w:t>
      </w:r>
      <w:r w:rsidRPr="00D8106B">
        <w:rPr>
          <w:sz w:val="24"/>
          <w:szCs w:val="24"/>
        </w:rPr>
        <w:t xml:space="preserve">). </w:t>
      </w:r>
      <w:r w:rsidRPr="00D8106B">
        <w:rPr>
          <w:rFonts w:eastAsiaTheme="minorEastAsia"/>
          <w:sz w:val="24"/>
          <w:szCs w:val="24"/>
        </w:rPr>
        <w:t>The Contract A</w:t>
      </w:r>
      <w:r w:rsidRPr="00D8106B">
        <w:rPr>
          <w:sz w:val="24"/>
          <w:szCs w:val="24"/>
        </w:rPr>
        <w:t xml:space="preserve">dministrator is responsible for the day-to-day oversight of the purchase of Goods and Services authorized by the </w:t>
      </w:r>
      <w:r w:rsidR="006C68BC">
        <w:rPr>
          <w:sz w:val="24"/>
          <w:szCs w:val="24"/>
        </w:rPr>
        <w:t>SOW</w:t>
      </w:r>
      <w:r w:rsidRPr="00D8106B">
        <w:rPr>
          <w:sz w:val="24"/>
          <w:szCs w:val="24"/>
        </w:rPr>
        <w:t>.</w:t>
      </w:r>
    </w:p>
    <w:p w14:paraId="31B51E10" w14:textId="77777777" w:rsidR="00CA01A7" w:rsidRPr="00D8106B" w:rsidRDefault="00CA01A7" w:rsidP="00CA01A7">
      <w:pPr>
        <w:jc w:val="both"/>
        <w:rPr>
          <w:sz w:val="24"/>
          <w:szCs w:val="24"/>
        </w:rPr>
      </w:pPr>
    </w:p>
    <w:p w14:paraId="0C4F1DDD" w14:textId="77777777" w:rsidR="00CA01A7" w:rsidRPr="00D8106B" w:rsidRDefault="00CA01A7" w:rsidP="00BA3B56">
      <w:pPr>
        <w:jc w:val="both"/>
        <w:rPr>
          <w:b/>
          <w:bCs/>
          <w:sz w:val="24"/>
          <w:szCs w:val="24"/>
        </w:rPr>
      </w:pPr>
      <w:r w:rsidRPr="00D8106B">
        <w:rPr>
          <w:b/>
          <w:bCs/>
          <w:sz w:val="24"/>
          <w:szCs w:val="24"/>
        </w:rPr>
        <w:t>Counterparts</w:t>
      </w:r>
    </w:p>
    <w:p w14:paraId="523956CA" w14:textId="5876F9C2" w:rsidR="00CA01A7" w:rsidRPr="00D8106B" w:rsidRDefault="00CA01A7" w:rsidP="00BA3B56">
      <w:pPr>
        <w:jc w:val="both"/>
        <w:rPr>
          <w:sz w:val="24"/>
          <w:szCs w:val="24"/>
        </w:rPr>
      </w:pPr>
      <w:r w:rsidRPr="00D8106B">
        <w:rPr>
          <w:sz w:val="24"/>
          <w:szCs w:val="24"/>
        </w:rPr>
        <w:t>This Master Agreement may be executed in any number of counterparts, which together will constitute one instrument.</w:t>
      </w:r>
    </w:p>
    <w:p w14:paraId="675860DD" w14:textId="4488F2E0" w:rsidR="00CA01A7" w:rsidRPr="00D8106B" w:rsidRDefault="00CA01A7" w:rsidP="00BA3B56">
      <w:pPr>
        <w:jc w:val="both"/>
        <w:rPr>
          <w:sz w:val="24"/>
          <w:szCs w:val="24"/>
        </w:rPr>
      </w:pPr>
    </w:p>
    <w:p w14:paraId="54E788F7" w14:textId="77777777" w:rsidR="00CA01A7" w:rsidRPr="00D8106B" w:rsidRDefault="00CA01A7" w:rsidP="00BA3B56">
      <w:pPr>
        <w:jc w:val="both"/>
        <w:rPr>
          <w:sz w:val="24"/>
          <w:szCs w:val="24"/>
        </w:rPr>
      </w:pPr>
      <w:r w:rsidRPr="00D8106B">
        <w:rPr>
          <w:sz w:val="24"/>
          <w:szCs w:val="24"/>
        </w:rPr>
        <w:t>IN WITNESS WHEREOF, the parties, through their duly authorized representatives, have executed this Master Agreement as of the dates indicated below.</w:t>
      </w:r>
    </w:p>
    <w:p w14:paraId="754DF78D" w14:textId="77777777" w:rsidR="00CA01A7" w:rsidRPr="00D8106B" w:rsidRDefault="00CA01A7" w:rsidP="00CA01A7">
      <w:pPr>
        <w:rPr>
          <w:sz w:val="24"/>
          <w:szCs w:val="24"/>
        </w:rPr>
      </w:pPr>
    </w:p>
    <w:p w14:paraId="4B1ED83B" w14:textId="77777777" w:rsidR="00CA01A7" w:rsidRPr="00D8106B" w:rsidRDefault="00CA01A7" w:rsidP="00CA01A7">
      <w:pPr>
        <w:rPr>
          <w:sz w:val="24"/>
          <w:szCs w:val="24"/>
        </w:rPr>
      </w:pPr>
    </w:p>
    <w:p w14:paraId="795A1A95" w14:textId="77777777" w:rsidR="00CA01A7" w:rsidRPr="00D8106B" w:rsidRDefault="00CA01A7" w:rsidP="00CA01A7">
      <w:pPr>
        <w:rPr>
          <w:sz w:val="24"/>
          <w:szCs w:val="24"/>
        </w:rPr>
      </w:pPr>
      <w:r w:rsidRPr="00D8106B">
        <w:rPr>
          <w:sz w:val="24"/>
          <w:szCs w:val="24"/>
          <w:highlight w:val="yellow"/>
        </w:rPr>
        <w:t>[SUPPLIER NAME]</w:t>
      </w:r>
    </w:p>
    <w:p w14:paraId="10BACD74" w14:textId="77777777" w:rsidR="00CA01A7" w:rsidRPr="00D8106B" w:rsidRDefault="00CA01A7" w:rsidP="00CA01A7">
      <w:pPr>
        <w:rPr>
          <w:sz w:val="24"/>
          <w:szCs w:val="24"/>
        </w:rPr>
      </w:pPr>
    </w:p>
    <w:p w14:paraId="6968906A" w14:textId="77777777" w:rsidR="00CA01A7" w:rsidRPr="00D8106B" w:rsidRDefault="00CA01A7" w:rsidP="00CA01A7">
      <w:pPr>
        <w:rPr>
          <w:sz w:val="24"/>
          <w:szCs w:val="24"/>
        </w:rPr>
      </w:pPr>
      <w:r w:rsidRPr="00D8106B">
        <w:rPr>
          <w:sz w:val="24"/>
          <w:szCs w:val="24"/>
        </w:rPr>
        <w:t>By: _____________________________</w:t>
      </w:r>
    </w:p>
    <w:p w14:paraId="6B7911F7" w14:textId="77777777" w:rsidR="00CA01A7" w:rsidRPr="00D8106B" w:rsidRDefault="00CA01A7" w:rsidP="00CA01A7">
      <w:pPr>
        <w:rPr>
          <w:sz w:val="24"/>
          <w:szCs w:val="24"/>
        </w:rPr>
      </w:pPr>
    </w:p>
    <w:p w14:paraId="1EB31A4F" w14:textId="77777777" w:rsidR="00CA01A7" w:rsidRPr="00D8106B" w:rsidRDefault="00CA01A7" w:rsidP="00CA01A7">
      <w:pPr>
        <w:rPr>
          <w:sz w:val="24"/>
          <w:szCs w:val="24"/>
        </w:rPr>
      </w:pPr>
      <w:r w:rsidRPr="00D8106B">
        <w:rPr>
          <w:sz w:val="24"/>
          <w:szCs w:val="24"/>
        </w:rPr>
        <w:t>Name: ___________________________</w:t>
      </w:r>
    </w:p>
    <w:p w14:paraId="5804F9A0" w14:textId="77777777" w:rsidR="00CA01A7" w:rsidRPr="00D8106B" w:rsidRDefault="00CA01A7" w:rsidP="00CA01A7">
      <w:pPr>
        <w:rPr>
          <w:sz w:val="24"/>
          <w:szCs w:val="24"/>
        </w:rPr>
      </w:pPr>
    </w:p>
    <w:p w14:paraId="51E9606A" w14:textId="77777777" w:rsidR="00CA01A7" w:rsidRPr="00D8106B" w:rsidRDefault="00CA01A7" w:rsidP="00CA01A7">
      <w:pPr>
        <w:rPr>
          <w:sz w:val="24"/>
          <w:szCs w:val="24"/>
        </w:rPr>
      </w:pPr>
      <w:r w:rsidRPr="00D8106B">
        <w:rPr>
          <w:sz w:val="24"/>
          <w:szCs w:val="24"/>
        </w:rPr>
        <w:t>Title: ____________________________</w:t>
      </w:r>
    </w:p>
    <w:p w14:paraId="0124B4ED" w14:textId="77777777" w:rsidR="00CA01A7" w:rsidRPr="00D8106B" w:rsidRDefault="00CA01A7" w:rsidP="00CA01A7">
      <w:pPr>
        <w:rPr>
          <w:sz w:val="24"/>
          <w:szCs w:val="24"/>
        </w:rPr>
      </w:pPr>
    </w:p>
    <w:p w14:paraId="783DA995" w14:textId="77777777" w:rsidR="00CA01A7" w:rsidRPr="00D8106B" w:rsidRDefault="00CA01A7" w:rsidP="00CA01A7">
      <w:pPr>
        <w:rPr>
          <w:sz w:val="24"/>
          <w:szCs w:val="24"/>
        </w:rPr>
      </w:pPr>
      <w:r w:rsidRPr="00D8106B">
        <w:rPr>
          <w:sz w:val="24"/>
          <w:szCs w:val="24"/>
        </w:rPr>
        <w:t>Date _______________________, 20___</w:t>
      </w:r>
    </w:p>
    <w:p w14:paraId="709FAFE4" w14:textId="77777777" w:rsidR="00CA01A7" w:rsidRPr="00D8106B" w:rsidRDefault="00CA01A7" w:rsidP="00CA01A7">
      <w:pPr>
        <w:rPr>
          <w:sz w:val="24"/>
          <w:szCs w:val="24"/>
        </w:rPr>
      </w:pPr>
    </w:p>
    <w:p w14:paraId="392B9F76" w14:textId="77777777" w:rsidR="00CA01A7" w:rsidRPr="00D8106B" w:rsidRDefault="00CA01A7" w:rsidP="00CA01A7">
      <w:pPr>
        <w:rPr>
          <w:sz w:val="24"/>
          <w:szCs w:val="24"/>
        </w:rPr>
      </w:pPr>
    </w:p>
    <w:p w14:paraId="59913F6B" w14:textId="77777777" w:rsidR="00CA01A7" w:rsidRPr="00D8106B" w:rsidRDefault="00CA01A7" w:rsidP="00CA01A7">
      <w:pPr>
        <w:rPr>
          <w:sz w:val="24"/>
          <w:szCs w:val="24"/>
        </w:rPr>
      </w:pPr>
    </w:p>
    <w:p w14:paraId="343AC5A3" w14:textId="77777777" w:rsidR="00CA01A7" w:rsidRPr="00D8106B" w:rsidRDefault="00CA01A7" w:rsidP="00CA01A7">
      <w:pPr>
        <w:rPr>
          <w:sz w:val="24"/>
          <w:szCs w:val="24"/>
        </w:rPr>
      </w:pPr>
      <w:r w:rsidRPr="00D8106B">
        <w:rPr>
          <w:sz w:val="24"/>
          <w:szCs w:val="24"/>
        </w:rPr>
        <w:t>PORTLAND GENERAL ELECTRIC COMPANY</w:t>
      </w:r>
    </w:p>
    <w:p w14:paraId="4DBCC8EB" w14:textId="77777777" w:rsidR="00CA01A7" w:rsidRPr="00D8106B" w:rsidRDefault="00CA01A7" w:rsidP="00CA01A7">
      <w:pPr>
        <w:rPr>
          <w:sz w:val="24"/>
          <w:szCs w:val="24"/>
        </w:rPr>
      </w:pPr>
    </w:p>
    <w:p w14:paraId="5E74BCE1" w14:textId="77777777" w:rsidR="00CA01A7" w:rsidRPr="00D8106B" w:rsidRDefault="00CA01A7" w:rsidP="00CA01A7">
      <w:pPr>
        <w:rPr>
          <w:sz w:val="24"/>
          <w:szCs w:val="24"/>
        </w:rPr>
      </w:pPr>
      <w:r w:rsidRPr="00D8106B">
        <w:rPr>
          <w:sz w:val="24"/>
          <w:szCs w:val="24"/>
        </w:rPr>
        <w:t>By: _____________________________</w:t>
      </w:r>
    </w:p>
    <w:p w14:paraId="3F7EF7F4" w14:textId="77777777" w:rsidR="00CA01A7" w:rsidRPr="00D8106B" w:rsidRDefault="00CA01A7" w:rsidP="00CA01A7">
      <w:pPr>
        <w:rPr>
          <w:sz w:val="24"/>
          <w:szCs w:val="24"/>
        </w:rPr>
      </w:pPr>
    </w:p>
    <w:p w14:paraId="04FB1AEB" w14:textId="77777777" w:rsidR="00CA01A7" w:rsidRPr="00D8106B" w:rsidRDefault="00CA01A7" w:rsidP="00CA01A7">
      <w:pPr>
        <w:rPr>
          <w:sz w:val="24"/>
          <w:szCs w:val="24"/>
        </w:rPr>
      </w:pPr>
      <w:r w:rsidRPr="00D8106B">
        <w:rPr>
          <w:sz w:val="24"/>
          <w:szCs w:val="24"/>
        </w:rPr>
        <w:t>Name: ___________________________</w:t>
      </w:r>
    </w:p>
    <w:p w14:paraId="30446397" w14:textId="77777777" w:rsidR="00CA01A7" w:rsidRPr="00D8106B" w:rsidRDefault="00CA01A7" w:rsidP="00CA01A7">
      <w:pPr>
        <w:rPr>
          <w:sz w:val="24"/>
          <w:szCs w:val="24"/>
        </w:rPr>
      </w:pPr>
    </w:p>
    <w:p w14:paraId="4AAD76DD" w14:textId="77777777" w:rsidR="00CA01A7" w:rsidRPr="00D8106B" w:rsidRDefault="00CA01A7" w:rsidP="00CA01A7">
      <w:pPr>
        <w:rPr>
          <w:sz w:val="24"/>
          <w:szCs w:val="24"/>
        </w:rPr>
      </w:pPr>
      <w:r w:rsidRPr="00D8106B">
        <w:rPr>
          <w:sz w:val="24"/>
          <w:szCs w:val="24"/>
        </w:rPr>
        <w:t>Title: ____________________________</w:t>
      </w:r>
    </w:p>
    <w:p w14:paraId="7BB5E269" w14:textId="77777777" w:rsidR="00CA01A7" w:rsidRPr="00D8106B" w:rsidRDefault="00CA01A7" w:rsidP="00CA01A7">
      <w:pPr>
        <w:rPr>
          <w:sz w:val="24"/>
          <w:szCs w:val="24"/>
        </w:rPr>
      </w:pPr>
    </w:p>
    <w:p w14:paraId="54DA4720" w14:textId="33338721" w:rsidR="00CA01A7" w:rsidRPr="00D8106B" w:rsidRDefault="00CA01A7" w:rsidP="002D030E">
      <w:pPr>
        <w:rPr>
          <w:sz w:val="24"/>
          <w:szCs w:val="24"/>
        </w:rPr>
      </w:pPr>
      <w:r w:rsidRPr="00D8106B">
        <w:rPr>
          <w:sz w:val="24"/>
          <w:szCs w:val="24"/>
        </w:rPr>
        <w:t>Date _______________________, 20___</w:t>
      </w:r>
    </w:p>
    <w:p w14:paraId="47E99893" w14:textId="77777777" w:rsidR="00CA01A7" w:rsidRPr="00D8106B" w:rsidRDefault="00CA01A7" w:rsidP="00F64AE1">
      <w:pPr>
        <w:pStyle w:val="PSBody2"/>
        <w:rPr>
          <w:rFonts w:cs="Times New Roman"/>
        </w:rPr>
      </w:pPr>
    </w:p>
    <w:p w14:paraId="1C6635A6" w14:textId="77777777" w:rsidR="00D46869" w:rsidRPr="00D8106B" w:rsidRDefault="00D46869">
      <w:pPr>
        <w:spacing w:after="200" w:line="276" w:lineRule="auto"/>
        <w:rPr>
          <w:sz w:val="24"/>
          <w:szCs w:val="24"/>
        </w:rPr>
      </w:pPr>
      <w:r w:rsidRPr="00D8106B">
        <w:rPr>
          <w:sz w:val="24"/>
          <w:szCs w:val="24"/>
        </w:rPr>
        <w:br w:type="page"/>
      </w:r>
    </w:p>
    <w:p w14:paraId="1824D1A3" w14:textId="77777777" w:rsidR="00D510B3" w:rsidRPr="00D8106B" w:rsidRDefault="00D510B3" w:rsidP="00705D56">
      <w:pPr>
        <w:spacing w:after="120"/>
        <w:rPr>
          <w:sz w:val="24"/>
          <w:szCs w:val="24"/>
        </w:rPr>
        <w:sectPr w:rsidR="00D510B3" w:rsidRPr="00D8106B" w:rsidSect="00C45AC8">
          <w:footerReference w:type="even" r:id="rId11"/>
          <w:footerReference w:type="default" r:id="rId12"/>
          <w:footerReference w:type="first" r:id="rId13"/>
          <w:pgSz w:w="12240" w:h="15840"/>
          <w:pgMar w:top="1440" w:right="1440" w:bottom="1440" w:left="1440" w:header="720" w:footer="720" w:gutter="0"/>
          <w:cols w:space="720"/>
          <w:docGrid w:linePitch="360"/>
        </w:sectPr>
      </w:pPr>
    </w:p>
    <w:p w14:paraId="0D81E680" w14:textId="77777777" w:rsidR="00D46869" w:rsidRPr="00D8106B" w:rsidRDefault="004C4FF0" w:rsidP="003D15BE">
      <w:pPr>
        <w:jc w:val="center"/>
        <w:rPr>
          <w:b/>
          <w:sz w:val="24"/>
          <w:szCs w:val="24"/>
        </w:rPr>
      </w:pPr>
      <w:r w:rsidRPr="00D8106B">
        <w:rPr>
          <w:b/>
          <w:sz w:val="24"/>
          <w:szCs w:val="24"/>
        </w:rPr>
        <w:lastRenderedPageBreak/>
        <w:t>EXHIBIT A</w:t>
      </w:r>
    </w:p>
    <w:p w14:paraId="4B747AFD" w14:textId="77777777" w:rsidR="004C4FF0" w:rsidRPr="00D8106B" w:rsidRDefault="004C4FF0" w:rsidP="003D15BE">
      <w:pPr>
        <w:jc w:val="center"/>
        <w:rPr>
          <w:b/>
          <w:sz w:val="24"/>
          <w:szCs w:val="24"/>
        </w:rPr>
      </w:pPr>
      <w:r w:rsidRPr="00D8106B">
        <w:rPr>
          <w:b/>
          <w:sz w:val="24"/>
          <w:szCs w:val="24"/>
        </w:rPr>
        <w:t>TERMS AND CONDITIONS</w:t>
      </w:r>
    </w:p>
    <w:p w14:paraId="4E9F287B" w14:textId="77777777" w:rsidR="004C4FF0" w:rsidRPr="00D8106B" w:rsidRDefault="004C4FF0" w:rsidP="003D15BE">
      <w:pPr>
        <w:spacing w:after="120"/>
        <w:jc w:val="center"/>
        <w:rPr>
          <w:b/>
          <w:sz w:val="24"/>
          <w:szCs w:val="24"/>
        </w:rPr>
      </w:pPr>
      <w:r w:rsidRPr="00D8106B">
        <w:rPr>
          <w:b/>
          <w:sz w:val="24"/>
          <w:szCs w:val="24"/>
        </w:rPr>
        <w:t>GOODS AND SERVICES</w:t>
      </w:r>
    </w:p>
    <w:p w14:paraId="4AE0D817" w14:textId="092A9477" w:rsidR="004508FE" w:rsidRPr="00D8106B" w:rsidRDefault="00D46869" w:rsidP="00B240E7">
      <w:pPr>
        <w:numPr>
          <w:ilvl w:val="0"/>
          <w:numId w:val="1"/>
        </w:numPr>
        <w:tabs>
          <w:tab w:val="left" w:pos="720"/>
          <w:tab w:val="left" w:pos="1243"/>
        </w:tabs>
        <w:spacing w:after="120"/>
        <w:ind w:left="0" w:firstLine="0"/>
        <w:jc w:val="both"/>
        <w:rPr>
          <w:b/>
          <w:bCs/>
          <w:sz w:val="24"/>
          <w:szCs w:val="24"/>
          <w:u w:val="single"/>
        </w:rPr>
      </w:pPr>
      <w:r w:rsidRPr="00D8106B">
        <w:rPr>
          <w:b/>
          <w:bCs/>
          <w:sz w:val="24"/>
          <w:szCs w:val="24"/>
          <w:u w:val="single"/>
        </w:rPr>
        <w:t>Definitions</w:t>
      </w:r>
      <w:r w:rsidRPr="00D8106B">
        <w:rPr>
          <w:sz w:val="24"/>
          <w:szCs w:val="24"/>
        </w:rPr>
        <w:t xml:space="preserve">.  </w:t>
      </w:r>
      <w:r w:rsidR="00784DDA" w:rsidRPr="00D8106B">
        <w:rPr>
          <w:sz w:val="24"/>
          <w:szCs w:val="24"/>
        </w:rPr>
        <w:t>As used in this Agreement, the following terms have the following meanings:</w:t>
      </w:r>
      <w:r w:rsidR="0070172A" w:rsidRPr="00D8106B">
        <w:rPr>
          <w:b/>
          <w:bCs/>
          <w:sz w:val="24"/>
          <w:szCs w:val="24"/>
          <w:u w:val="single"/>
        </w:rPr>
        <w:t xml:space="preserve"> </w:t>
      </w:r>
      <w:r w:rsidR="00475D88" w:rsidRPr="00D8106B">
        <w:rPr>
          <w:bCs/>
          <w:sz w:val="24"/>
          <w:szCs w:val="24"/>
        </w:rPr>
        <w:t>“</w:t>
      </w:r>
      <w:r w:rsidR="00784DDA" w:rsidRPr="00D8106B">
        <w:rPr>
          <w:b/>
          <w:sz w:val="24"/>
          <w:szCs w:val="24"/>
        </w:rPr>
        <w:t>Agreement</w:t>
      </w:r>
      <w:r w:rsidR="00475D88" w:rsidRPr="00D8106B">
        <w:rPr>
          <w:bCs/>
          <w:sz w:val="24"/>
          <w:szCs w:val="24"/>
        </w:rPr>
        <w:t>”</w:t>
      </w:r>
      <w:r w:rsidR="00784DDA" w:rsidRPr="00D8106B">
        <w:rPr>
          <w:bCs/>
          <w:sz w:val="24"/>
          <w:szCs w:val="24"/>
        </w:rPr>
        <w:t xml:space="preserve"> means collectively, the Master Agreement, the </w:t>
      </w:r>
      <w:r w:rsidR="006C68BC">
        <w:rPr>
          <w:bCs/>
          <w:sz w:val="24"/>
          <w:szCs w:val="24"/>
        </w:rPr>
        <w:t>SOW</w:t>
      </w:r>
      <w:r w:rsidR="00784DDA" w:rsidRPr="00D8106B">
        <w:rPr>
          <w:bCs/>
          <w:sz w:val="24"/>
          <w:szCs w:val="24"/>
        </w:rPr>
        <w:t xml:space="preserve">, and all exhibits, schedules, attachments, amendments, change orders and supplements to the Master Agreement and the </w:t>
      </w:r>
      <w:r w:rsidR="006C68BC">
        <w:rPr>
          <w:bCs/>
          <w:sz w:val="24"/>
          <w:szCs w:val="24"/>
        </w:rPr>
        <w:t>SOW</w:t>
      </w:r>
      <w:r w:rsidR="00784DDA" w:rsidRPr="00D8106B">
        <w:rPr>
          <w:bCs/>
          <w:sz w:val="24"/>
          <w:szCs w:val="24"/>
        </w:rPr>
        <w:t xml:space="preserve">. </w:t>
      </w:r>
      <w:r w:rsidR="00475D88" w:rsidRPr="00D8106B">
        <w:rPr>
          <w:bCs/>
          <w:sz w:val="24"/>
          <w:szCs w:val="24"/>
        </w:rPr>
        <w:t>“</w:t>
      </w:r>
      <w:r w:rsidR="00784DDA" w:rsidRPr="00D8106B">
        <w:rPr>
          <w:b/>
          <w:sz w:val="24"/>
          <w:szCs w:val="24"/>
        </w:rPr>
        <w:t>Goods</w:t>
      </w:r>
      <w:r w:rsidR="00475D88" w:rsidRPr="00D8106B">
        <w:rPr>
          <w:bCs/>
          <w:sz w:val="24"/>
          <w:szCs w:val="24"/>
        </w:rPr>
        <w:t>”</w:t>
      </w:r>
      <w:r w:rsidR="00784DDA" w:rsidRPr="00D8106B">
        <w:rPr>
          <w:bCs/>
          <w:sz w:val="24"/>
          <w:szCs w:val="24"/>
        </w:rPr>
        <w:t xml:space="preserve"> means those articles, materials, and other tangible property ordered pursuant to </w:t>
      </w:r>
      <w:r w:rsidR="00DC05A1" w:rsidRPr="00D8106B">
        <w:rPr>
          <w:bCs/>
          <w:sz w:val="24"/>
          <w:szCs w:val="24"/>
        </w:rPr>
        <w:t>a</w:t>
      </w:r>
      <w:r w:rsidR="00784DDA" w:rsidRPr="00D8106B">
        <w:rPr>
          <w:bCs/>
          <w:sz w:val="24"/>
          <w:szCs w:val="24"/>
        </w:rPr>
        <w:t xml:space="preserve"> </w:t>
      </w:r>
      <w:r w:rsidR="006C68BC">
        <w:rPr>
          <w:bCs/>
          <w:sz w:val="24"/>
          <w:szCs w:val="24"/>
        </w:rPr>
        <w:t>SOW</w:t>
      </w:r>
      <w:r w:rsidR="00784DDA" w:rsidRPr="00D8106B">
        <w:rPr>
          <w:bCs/>
          <w:sz w:val="24"/>
          <w:szCs w:val="24"/>
        </w:rPr>
        <w:t xml:space="preserve">. </w:t>
      </w:r>
      <w:r w:rsidR="00475D88" w:rsidRPr="00D8106B">
        <w:rPr>
          <w:bCs/>
          <w:sz w:val="24"/>
          <w:szCs w:val="24"/>
        </w:rPr>
        <w:t>“</w:t>
      </w:r>
      <w:r w:rsidR="006C68BC">
        <w:rPr>
          <w:b/>
          <w:sz w:val="24"/>
          <w:szCs w:val="24"/>
        </w:rPr>
        <w:t>SOW</w:t>
      </w:r>
      <w:r w:rsidR="00475D88" w:rsidRPr="00D8106B">
        <w:rPr>
          <w:bCs/>
          <w:sz w:val="24"/>
          <w:szCs w:val="24"/>
        </w:rPr>
        <w:t>”</w:t>
      </w:r>
      <w:r w:rsidR="00784DDA" w:rsidRPr="00D8106B">
        <w:rPr>
          <w:bCs/>
          <w:sz w:val="24"/>
          <w:szCs w:val="24"/>
        </w:rPr>
        <w:t xml:space="preserve"> has the meaning given to it in the Master Agreement to which these Terms and Conditions are attached.</w:t>
      </w:r>
      <w:r w:rsidRPr="00D8106B">
        <w:rPr>
          <w:bCs/>
          <w:sz w:val="24"/>
          <w:szCs w:val="24"/>
        </w:rPr>
        <w:t xml:space="preserve"> </w:t>
      </w:r>
      <w:r w:rsidR="00475D88" w:rsidRPr="00D8106B">
        <w:rPr>
          <w:bCs/>
          <w:sz w:val="24"/>
          <w:szCs w:val="24"/>
        </w:rPr>
        <w:t>“</w:t>
      </w:r>
      <w:r w:rsidR="002C0DF9" w:rsidRPr="00D8106B">
        <w:rPr>
          <w:b/>
          <w:sz w:val="24"/>
          <w:szCs w:val="24"/>
        </w:rPr>
        <w:t>Services</w:t>
      </w:r>
      <w:r w:rsidR="00475D88" w:rsidRPr="00D8106B">
        <w:rPr>
          <w:bCs/>
          <w:sz w:val="24"/>
          <w:szCs w:val="24"/>
        </w:rPr>
        <w:t>”</w:t>
      </w:r>
      <w:r w:rsidRPr="00D8106B">
        <w:rPr>
          <w:bCs/>
          <w:sz w:val="24"/>
          <w:szCs w:val="24"/>
        </w:rPr>
        <w:t xml:space="preserve"> means all the services and associated deliverables ordered pursuant to the </w:t>
      </w:r>
      <w:r w:rsidR="006C68BC">
        <w:rPr>
          <w:bCs/>
          <w:sz w:val="24"/>
          <w:szCs w:val="24"/>
        </w:rPr>
        <w:t>SOW</w:t>
      </w:r>
      <w:r w:rsidRPr="00D8106B">
        <w:rPr>
          <w:bCs/>
          <w:sz w:val="24"/>
          <w:szCs w:val="24"/>
        </w:rPr>
        <w:t>.</w:t>
      </w:r>
    </w:p>
    <w:p w14:paraId="54E303BC" w14:textId="77777777" w:rsidR="00CD7D5F" w:rsidRPr="00D8106B" w:rsidRDefault="00784DDA" w:rsidP="001D0902">
      <w:pPr>
        <w:numPr>
          <w:ilvl w:val="0"/>
          <w:numId w:val="1"/>
        </w:numPr>
        <w:tabs>
          <w:tab w:val="left" w:pos="720"/>
          <w:tab w:val="left" w:pos="1243"/>
        </w:tabs>
        <w:spacing w:after="120"/>
        <w:ind w:left="0" w:firstLine="0"/>
        <w:jc w:val="both"/>
        <w:rPr>
          <w:sz w:val="24"/>
          <w:szCs w:val="24"/>
        </w:rPr>
      </w:pPr>
      <w:r w:rsidRPr="00D8106B">
        <w:rPr>
          <w:b/>
          <w:bCs/>
          <w:sz w:val="24"/>
          <w:szCs w:val="24"/>
          <w:u w:val="single"/>
        </w:rPr>
        <w:t xml:space="preserve">Entire </w:t>
      </w:r>
      <w:r w:rsidR="00D46869" w:rsidRPr="00D8106B">
        <w:rPr>
          <w:b/>
          <w:bCs/>
          <w:sz w:val="24"/>
          <w:szCs w:val="24"/>
          <w:u w:val="single"/>
        </w:rPr>
        <w:t>Agreement</w:t>
      </w:r>
      <w:r w:rsidR="00D46869" w:rsidRPr="00D8106B">
        <w:rPr>
          <w:sz w:val="24"/>
          <w:szCs w:val="24"/>
        </w:rPr>
        <w:t xml:space="preserve">.  The </w:t>
      </w:r>
      <w:r w:rsidR="004C4FF0" w:rsidRPr="00D8106B">
        <w:rPr>
          <w:sz w:val="24"/>
          <w:szCs w:val="24"/>
        </w:rPr>
        <w:t>Agreement</w:t>
      </w:r>
      <w:r w:rsidR="00D46869" w:rsidRPr="00D8106B">
        <w:rPr>
          <w:sz w:val="24"/>
          <w:szCs w:val="24"/>
        </w:rPr>
        <w:t xml:space="preserve"> constitute</w:t>
      </w:r>
      <w:r w:rsidRPr="00D8106B">
        <w:rPr>
          <w:sz w:val="24"/>
          <w:szCs w:val="24"/>
        </w:rPr>
        <w:t>s</w:t>
      </w:r>
      <w:r w:rsidR="00D46869" w:rsidRPr="00D8106B">
        <w:rPr>
          <w:sz w:val="24"/>
          <w:szCs w:val="24"/>
        </w:rPr>
        <w:t xml:space="preserve"> the complete </w:t>
      </w:r>
      <w:r w:rsidRPr="00D8106B">
        <w:rPr>
          <w:sz w:val="24"/>
          <w:szCs w:val="24"/>
        </w:rPr>
        <w:t xml:space="preserve">and final </w:t>
      </w:r>
      <w:r w:rsidR="00D46869" w:rsidRPr="00D8106B">
        <w:rPr>
          <w:sz w:val="24"/>
          <w:szCs w:val="24"/>
        </w:rPr>
        <w:t xml:space="preserve">agreement between PGE and </w:t>
      </w:r>
      <w:r w:rsidR="0061345C" w:rsidRPr="00D8106B">
        <w:rPr>
          <w:sz w:val="24"/>
          <w:szCs w:val="24"/>
        </w:rPr>
        <w:t>Supplier</w:t>
      </w:r>
      <w:r w:rsidR="00D46869" w:rsidRPr="00D8106B">
        <w:rPr>
          <w:sz w:val="24"/>
          <w:szCs w:val="24"/>
        </w:rPr>
        <w:t xml:space="preserve"> </w:t>
      </w:r>
      <w:r w:rsidRPr="00D8106B">
        <w:rPr>
          <w:sz w:val="24"/>
          <w:szCs w:val="24"/>
        </w:rPr>
        <w:t>with respect to the subject matter thereof</w:t>
      </w:r>
      <w:r w:rsidR="00D46869" w:rsidRPr="00D8106B">
        <w:rPr>
          <w:sz w:val="24"/>
          <w:szCs w:val="24"/>
        </w:rPr>
        <w:t xml:space="preserve"> and supersede</w:t>
      </w:r>
      <w:r w:rsidRPr="00D8106B">
        <w:rPr>
          <w:sz w:val="24"/>
          <w:szCs w:val="24"/>
        </w:rPr>
        <w:t>s</w:t>
      </w:r>
      <w:r w:rsidR="00D46869" w:rsidRPr="00D8106B">
        <w:rPr>
          <w:sz w:val="24"/>
          <w:szCs w:val="24"/>
        </w:rPr>
        <w:t xml:space="preserve"> all prior negotiations, representations or agreements, whether oral or written, related to the subject matter of the Agreement. </w:t>
      </w:r>
      <w:r w:rsidRPr="00D8106B">
        <w:rPr>
          <w:sz w:val="24"/>
          <w:szCs w:val="24"/>
        </w:rPr>
        <w:t xml:space="preserve">No course of prior dealings and no usage of the trade is relevant to determine the meaning of this Agreement. </w:t>
      </w:r>
    </w:p>
    <w:p w14:paraId="2ECEC94A" w14:textId="641065E7" w:rsidR="00D46869" w:rsidRPr="00DF6B0B" w:rsidRDefault="00CD7D5F" w:rsidP="007C3A66">
      <w:pPr>
        <w:numPr>
          <w:ilvl w:val="0"/>
          <w:numId w:val="1"/>
        </w:numPr>
        <w:tabs>
          <w:tab w:val="left" w:pos="720"/>
          <w:tab w:val="left" w:pos="1243"/>
        </w:tabs>
        <w:spacing w:after="120"/>
        <w:ind w:left="0" w:firstLine="0"/>
        <w:rPr>
          <w:sz w:val="24"/>
          <w:szCs w:val="24"/>
        </w:rPr>
      </w:pPr>
      <w:r w:rsidRPr="00DF6B0B">
        <w:rPr>
          <w:b/>
          <w:bCs/>
          <w:sz w:val="24"/>
          <w:szCs w:val="24"/>
          <w:u w:val="single"/>
        </w:rPr>
        <w:t>Order of Precedence</w:t>
      </w:r>
      <w:r w:rsidRPr="00DF6B0B">
        <w:rPr>
          <w:sz w:val="24"/>
          <w:szCs w:val="24"/>
        </w:rPr>
        <w:t xml:space="preserve">. </w:t>
      </w:r>
      <w:r w:rsidR="00D46869" w:rsidRPr="00DF6B0B">
        <w:rPr>
          <w:sz w:val="24"/>
          <w:szCs w:val="24"/>
        </w:rPr>
        <w:t xml:space="preserve">In the event of any conflict between the terms of any documents constituting the Agreement, the following order of precedence will apply: </w:t>
      </w:r>
      <w:r w:rsidR="007C3A66" w:rsidRPr="00DF6B0B">
        <w:rPr>
          <w:sz w:val="24"/>
          <w:szCs w:val="24"/>
        </w:rPr>
        <w:t>(</w:t>
      </w:r>
      <w:proofErr w:type="spellStart"/>
      <w:r w:rsidR="007C3A66" w:rsidRPr="00DF6B0B">
        <w:rPr>
          <w:sz w:val="24"/>
          <w:szCs w:val="24"/>
        </w:rPr>
        <w:t>i</w:t>
      </w:r>
      <w:proofErr w:type="spellEnd"/>
      <w:r w:rsidR="007C3A66" w:rsidRPr="00DF6B0B">
        <w:rPr>
          <w:sz w:val="24"/>
          <w:szCs w:val="24"/>
        </w:rPr>
        <w:t xml:space="preserve">) the SOW, but only with respect to provisions that expressly state an intent to modify or supersede a provision of the Master Agreement; (ii) the Master Agreement; </w:t>
      </w:r>
      <w:r w:rsidR="00E71C22" w:rsidRPr="00DF6B0B">
        <w:rPr>
          <w:sz w:val="24"/>
          <w:szCs w:val="24"/>
        </w:rPr>
        <w:t xml:space="preserve">and </w:t>
      </w:r>
      <w:r w:rsidR="00D46869" w:rsidRPr="00DF6B0B">
        <w:rPr>
          <w:sz w:val="24"/>
          <w:szCs w:val="24"/>
        </w:rPr>
        <w:t>(</w:t>
      </w:r>
      <w:r w:rsidR="00E71C22" w:rsidRPr="00DF6B0B">
        <w:rPr>
          <w:sz w:val="24"/>
          <w:szCs w:val="24"/>
        </w:rPr>
        <w:t>iii</w:t>
      </w:r>
      <w:r w:rsidR="00D46869" w:rsidRPr="00DF6B0B">
        <w:rPr>
          <w:sz w:val="24"/>
          <w:szCs w:val="24"/>
        </w:rPr>
        <w:t xml:space="preserve">) all other documents incorporated into the Agreement by reference, with documents of more recent date (but NOT any acknowledgment of </w:t>
      </w:r>
      <w:r w:rsidR="001D664F" w:rsidRPr="00DF6B0B">
        <w:rPr>
          <w:sz w:val="24"/>
          <w:szCs w:val="24"/>
        </w:rPr>
        <w:t xml:space="preserve">the </w:t>
      </w:r>
      <w:r w:rsidR="006C68BC" w:rsidRPr="00DF6B0B">
        <w:rPr>
          <w:sz w:val="24"/>
          <w:szCs w:val="24"/>
        </w:rPr>
        <w:t>SOW</w:t>
      </w:r>
      <w:r w:rsidR="001A704A" w:rsidRPr="00DF6B0B">
        <w:rPr>
          <w:sz w:val="24"/>
          <w:szCs w:val="24"/>
        </w:rPr>
        <w:t>, which does not form part of this Agreement</w:t>
      </w:r>
      <w:r w:rsidR="00D46869" w:rsidRPr="00DF6B0B">
        <w:rPr>
          <w:sz w:val="24"/>
          <w:szCs w:val="24"/>
        </w:rPr>
        <w:t xml:space="preserve">) taking precedence over prior documents. No </w:t>
      </w:r>
      <w:r w:rsidR="0061345C" w:rsidRPr="00DF6B0B">
        <w:rPr>
          <w:sz w:val="24"/>
          <w:szCs w:val="24"/>
        </w:rPr>
        <w:t>Supplier</w:t>
      </w:r>
      <w:r w:rsidR="00D46869" w:rsidRPr="00DF6B0B">
        <w:rPr>
          <w:sz w:val="24"/>
          <w:szCs w:val="24"/>
        </w:rPr>
        <w:t xml:space="preserve"> terms and conditions, whether pre-printed or otherwise, shall apply to or be a part of the Agreement, unless expressly incorporated by reference</w:t>
      </w:r>
      <w:r w:rsidR="00F52C71" w:rsidRPr="00DF6B0B">
        <w:rPr>
          <w:sz w:val="24"/>
          <w:szCs w:val="24"/>
        </w:rPr>
        <w:t xml:space="preserve"> on the </w:t>
      </w:r>
      <w:r w:rsidR="006C68BC" w:rsidRPr="00DF6B0B">
        <w:rPr>
          <w:sz w:val="24"/>
          <w:szCs w:val="24"/>
        </w:rPr>
        <w:t>SOW</w:t>
      </w:r>
      <w:r w:rsidR="00D46869" w:rsidRPr="00DF6B0B">
        <w:rPr>
          <w:sz w:val="24"/>
          <w:szCs w:val="24"/>
        </w:rPr>
        <w:t>.</w:t>
      </w:r>
      <w:smartTag w:uri="urn:schemas-microsoft-com:office:smarttags" w:element="stockticker"/>
    </w:p>
    <w:p w14:paraId="4E0CFB0B" w14:textId="2DFF10BD" w:rsidR="00D46869" w:rsidRPr="00D8106B" w:rsidRDefault="00D46869" w:rsidP="001D0902">
      <w:pPr>
        <w:numPr>
          <w:ilvl w:val="0"/>
          <w:numId w:val="1"/>
        </w:numPr>
        <w:tabs>
          <w:tab w:val="left" w:pos="720"/>
          <w:tab w:val="left" w:pos="1243"/>
        </w:tabs>
        <w:spacing w:after="120"/>
        <w:ind w:left="0" w:firstLine="0"/>
        <w:jc w:val="both"/>
        <w:rPr>
          <w:sz w:val="24"/>
          <w:szCs w:val="24"/>
        </w:rPr>
      </w:pPr>
      <w:r w:rsidRPr="00D8106B">
        <w:rPr>
          <w:b/>
          <w:bCs/>
          <w:sz w:val="24"/>
          <w:szCs w:val="24"/>
          <w:u w:val="single"/>
        </w:rPr>
        <w:t>Price</w:t>
      </w:r>
      <w:r w:rsidRPr="00D8106B">
        <w:rPr>
          <w:b/>
          <w:bCs/>
          <w:sz w:val="24"/>
          <w:szCs w:val="24"/>
        </w:rPr>
        <w:t xml:space="preserve">.  </w:t>
      </w:r>
      <w:r w:rsidRPr="00D8106B">
        <w:rPr>
          <w:sz w:val="24"/>
          <w:szCs w:val="24"/>
        </w:rPr>
        <w:t xml:space="preserve">The price stated in the Agreement is the total purchase price to be paid by PGE for the </w:t>
      </w:r>
      <w:r w:rsidR="002C0DF9" w:rsidRPr="00D8106B">
        <w:rPr>
          <w:sz w:val="24"/>
          <w:szCs w:val="24"/>
        </w:rPr>
        <w:t>Services</w:t>
      </w:r>
      <w:r w:rsidRPr="00D8106B">
        <w:rPr>
          <w:sz w:val="24"/>
          <w:szCs w:val="24"/>
        </w:rPr>
        <w:t xml:space="preserve"> and Goods.  Unless otherwise expressly stated, the price stated in the Agreement includes all taxes, duties, interest, transportation service</w:t>
      </w:r>
      <w:r w:rsidR="00505DEE" w:rsidRPr="00D8106B">
        <w:rPr>
          <w:sz w:val="24"/>
          <w:szCs w:val="24"/>
        </w:rPr>
        <w:t>,</w:t>
      </w:r>
      <w:r w:rsidRPr="00D8106B">
        <w:rPr>
          <w:sz w:val="24"/>
          <w:szCs w:val="24"/>
        </w:rPr>
        <w:t xml:space="preserve"> and charges of </w:t>
      </w:r>
      <w:r w:rsidR="001D664F" w:rsidRPr="00D8106B">
        <w:rPr>
          <w:sz w:val="24"/>
          <w:szCs w:val="24"/>
        </w:rPr>
        <w:t xml:space="preserve">every </w:t>
      </w:r>
      <w:r w:rsidRPr="00D8106B">
        <w:rPr>
          <w:sz w:val="24"/>
          <w:szCs w:val="24"/>
        </w:rPr>
        <w:t xml:space="preserve">kind.  Without limiting the foregoing, </w:t>
      </w:r>
      <w:r w:rsidR="0061345C" w:rsidRPr="00D8106B">
        <w:rPr>
          <w:sz w:val="24"/>
          <w:szCs w:val="24"/>
        </w:rPr>
        <w:t>Supplier</w:t>
      </w:r>
      <w:r w:rsidRPr="00D8106B">
        <w:rPr>
          <w:sz w:val="24"/>
          <w:szCs w:val="24"/>
        </w:rPr>
        <w:t xml:space="preserve"> shall be exclusively liable for payment to the appropriate governmental authority of all payroll and other employees' contributions and taxes required for </w:t>
      </w:r>
      <w:r w:rsidR="0061345C" w:rsidRPr="00D8106B">
        <w:rPr>
          <w:sz w:val="24"/>
          <w:szCs w:val="24"/>
        </w:rPr>
        <w:t>Supplier</w:t>
      </w:r>
      <w:r w:rsidRPr="00D8106B">
        <w:rPr>
          <w:sz w:val="24"/>
          <w:szCs w:val="24"/>
        </w:rPr>
        <w:t xml:space="preserve">'s performance of the </w:t>
      </w:r>
      <w:r w:rsidR="002C0DF9" w:rsidRPr="00D8106B">
        <w:rPr>
          <w:sz w:val="24"/>
          <w:szCs w:val="24"/>
        </w:rPr>
        <w:t>Services</w:t>
      </w:r>
      <w:r w:rsidRPr="00D8106B">
        <w:rPr>
          <w:sz w:val="24"/>
          <w:szCs w:val="24"/>
        </w:rPr>
        <w:t xml:space="preserve"> and/or delivery of Goods and that of its employees, including, but not limited to, taxes imposed under the provisions of any unemployment insurance, Social Security or pension plan. </w:t>
      </w:r>
      <w:smartTag w:uri="urn:schemas-microsoft-com:office:smarttags" w:element="stockticker"/>
    </w:p>
    <w:p w14:paraId="3F916EB5" w14:textId="5FA8BBB7" w:rsidR="0029461F" w:rsidRPr="00D8106B" w:rsidRDefault="00CD7D5F" w:rsidP="001D0902">
      <w:pPr>
        <w:numPr>
          <w:ilvl w:val="0"/>
          <w:numId w:val="1"/>
        </w:numPr>
        <w:tabs>
          <w:tab w:val="left" w:pos="720"/>
          <w:tab w:val="left" w:pos="1243"/>
        </w:tabs>
        <w:spacing w:after="120"/>
        <w:ind w:left="0" w:firstLine="0"/>
        <w:jc w:val="both"/>
        <w:rPr>
          <w:sz w:val="24"/>
          <w:szCs w:val="24"/>
        </w:rPr>
      </w:pPr>
      <w:r w:rsidRPr="00D8106B">
        <w:rPr>
          <w:b/>
          <w:bCs/>
          <w:sz w:val="24"/>
          <w:szCs w:val="24"/>
          <w:u w:val="single"/>
        </w:rPr>
        <w:t>Invoicing and Payment</w:t>
      </w:r>
      <w:r w:rsidRPr="00D8106B">
        <w:rPr>
          <w:b/>
          <w:bCs/>
          <w:sz w:val="24"/>
          <w:szCs w:val="24"/>
        </w:rPr>
        <w:t>.</w:t>
      </w:r>
      <w:r w:rsidRPr="00D8106B">
        <w:rPr>
          <w:sz w:val="24"/>
          <w:szCs w:val="24"/>
        </w:rPr>
        <w:t xml:space="preserve"> </w:t>
      </w:r>
      <w:r w:rsidR="0029461F" w:rsidRPr="00D8106B">
        <w:rPr>
          <w:sz w:val="24"/>
          <w:szCs w:val="24"/>
        </w:rPr>
        <w:t xml:space="preserve">All invoices shall contain the number of the </w:t>
      </w:r>
      <w:r w:rsidR="006C68BC">
        <w:rPr>
          <w:sz w:val="24"/>
          <w:szCs w:val="24"/>
        </w:rPr>
        <w:t>SOW</w:t>
      </w:r>
      <w:r w:rsidR="0029461F" w:rsidRPr="00D8106B">
        <w:rPr>
          <w:sz w:val="24"/>
          <w:szCs w:val="24"/>
        </w:rPr>
        <w:t xml:space="preserve"> and, when requested by the PGE Contract </w:t>
      </w:r>
      <w:proofErr w:type="gramStart"/>
      <w:r w:rsidR="0029461F" w:rsidRPr="00D8106B">
        <w:rPr>
          <w:sz w:val="24"/>
          <w:szCs w:val="24"/>
        </w:rPr>
        <w:t>Administrator</w:t>
      </w:r>
      <w:proofErr w:type="gramEnd"/>
      <w:r w:rsidR="0029461F" w:rsidRPr="00D8106B">
        <w:rPr>
          <w:sz w:val="24"/>
          <w:szCs w:val="24"/>
        </w:rPr>
        <w:t xml:space="preserve"> identified on the </w:t>
      </w:r>
      <w:r w:rsidR="006C68BC">
        <w:rPr>
          <w:sz w:val="24"/>
          <w:szCs w:val="24"/>
        </w:rPr>
        <w:t>SOW</w:t>
      </w:r>
      <w:r w:rsidR="0029461F" w:rsidRPr="00D8106B">
        <w:rPr>
          <w:sz w:val="24"/>
          <w:szCs w:val="24"/>
        </w:rPr>
        <w:t xml:space="preserve">, copies of supporting documentation and proof of </w:t>
      </w:r>
      <w:proofErr w:type="gramStart"/>
      <w:r w:rsidR="0029461F" w:rsidRPr="00D8106B">
        <w:rPr>
          <w:sz w:val="24"/>
          <w:szCs w:val="24"/>
        </w:rPr>
        <w:t>expenditures</w:t>
      </w:r>
      <w:proofErr w:type="gramEnd"/>
      <w:r w:rsidR="0029461F" w:rsidRPr="00D8106B">
        <w:rPr>
          <w:sz w:val="24"/>
          <w:szCs w:val="24"/>
        </w:rPr>
        <w:t xml:space="preserve">.  All expenses must comply with the expense guidelines referred to in the Agreement, if any. Invoices shall be sent to PGE electronically, through the </w:t>
      </w:r>
      <w:r w:rsidR="00BA7DDF" w:rsidRPr="00D8106B">
        <w:rPr>
          <w:sz w:val="24"/>
          <w:szCs w:val="24"/>
        </w:rPr>
        <w:t xml:space="preserve">Oracle </w:t>
      </w:r>
      <w:r w:rsidR="0029461F" w:rsidRPr="00D8106B">
        <w:rPr>
          <w:sz w:val="24"/>
          <w:szCs w:val="24"/>
        </w:rPr>
        <w:t>Supplier Portal</w:t>
      </w:r>
      <w:r w:rsidR="008E1371" w:rsidRPr="00D8106B">
        <w:rPr>
          <w:sz w:val="24"/>
          <w:szCs w:val="24"/>
        </w:rPr>
        <w:t>.</w:t>
      </w:r>
      <w:r w:rsidR="0029461F" w:rsidRPr="00D8106B">
        <w:rPr>
          <w:color w:val="000000"/>
          <w:sz w:val="24"/>
          <w:szCs w:val="24"/>
          <w:shd w:val="clear" w:color="auto" w:fill="FFFFFF"/>
        </w:rPr>
        <w:t xml:space="preserve"> </w:t>
      </w:r>
      <w:r w:rsidR="008E1371" w:rsidRPr="00D8106B">
        <w:rPr>
          <w:sz w:val="24"/>
          <w:szCs w:val="24"/>
        </w:rPr>
        <w:t xml:space="preserve">If you need assistance, please contact the PGE Supplier Engagement team at </w:t>
      </w:r>
      <w:hyperlink r:id="rId14" w:history="1">
        <w:r w:rsidR="008E1371" w:rsidRPr="00D8106B">
          <w:rPr>
            <w:color w:val="467886"/>
            <w:sz w:val="24"/>
            <w:szCs w:val="24"/>
            <w:u w:val="single"/>
          </w:rPr>
          <w:t>SupplierEngagement@pgn.com</w:t>
        </w:r>
      </w:hyperlink>
      <w:r w:rsidR="008E1371" w:rsidRPr="00D8106B">
        <w:rPr>
          <w:sz w:val="24"/>
          <w:szCs w:val="24"/>
        </w:rPr>
        <w:t xml:space="preserve">. For all other invoice questions, please contact our Accounts Payable team at </w:t>
      </w:r>
      <w:hyperlink r:id="rId15" w:history="1">
        <w:r w:rsidR="008E1371" w:rsidRPr="00D8106B">
          <w:rPr>
            <w:color w:val="467886"/>
            <w:sz w:val="24"/>
            <w:szCs w:val="24"/>
            <w:u w:val="single"/>
          </w:rPr>
          <w:t>accounts.payable@pgn.com</w:t>
        </w:r>
      </w:hyperlink>
      <w:r w:rsidR="008E1371" w:rsidRPr="00D8106B">
        <w:rPr>
          <w:sz w:val="24"/>
          <w:szCs w:val="24"/>
        </w:rPr>
        <w:t xml:space="preserve">. </w:t>
      </w:r>
      <w:r w:rsidR="00D46869" w:rsidRPr="00D8106B">
        <w:rPr>
          <w:sz w:val="24"/>
          <w:szCs w:val="24"/>
        </w:rPr>
        <w:t xml:space="preserve">INVOICES THAT DO NOT CONTAIN THE REQUIRED INFORMATION OR </w:t>
      </w:r>
      <w:smartTag w:uri="urn:schemas-microsoft-com:office:smarttags" w:element="stockticker">
        <w:r w:rsidR="00D46869" w:rsidRPr="00D8106B">
          <w:rPr>
            <w:sz w:val="24"/>
            <w:szCs w:val="24"/>
          </w:rPr>
          <w:t>ARE</w:t>
        </w:r>
      </w:smartTag>
      <w:r w:rsidR="00D46869" w:rsidRPr="00D8106B">
        <w:rPr>
          <w:sz w:val="24"/>
          <w:szCs w:val="24"/>
        </w:rPr>
        <w:t xml:space="preserve"> NOT ADDRESSED TO THE PROPER LOCATION </w:t>
      </w:r>
      <w:smartTag w:uri="urn:schemas-microsoft-com:office:smarttags" w:element="stockticker">
        <w:r w:rsidR="00D46869" w:rsidRPr="00D8106B">
          <w:rPr>
            <w:sz w:val="24"/>
            <w:szCs w:val="24"/>
          </w:rPr>
          <w:t>MAY</w:t>
        </w:r>
      </w:smartTag>
      <w:r w:rsidR="00D46869" w:rsidRPr="00D8106B">
        <w:rPr>
          <w:sz w:val="24"/>
          <w:szCs w:val="24"/>
        </w:rPr>
        <w:t xml:space="preserve"> RESULT IN PAYMENT DELAY. </w:t>
      </w:r>
    </w:p>
    <w:p w14:paraId="6307A2B2" w14:textId="02DBDD90" w:rsidR="00D46869" w:rsidRPr="00D8106B" w:rsidRDefault="00D46869" w:rsidP="6D12788A">
      <w:pPr>
        <w:tabs>
          <w:tab w:val="left" w:pos="444"/>
          <w:tab w:val="left" w:pos="799"/>
          <w:tab w:val="left" w:pos="1243"/>
        </w:tabs>
        <w:spacing w:after="120"/>
        <w:jc w:val="both"/>
        <w:rPr>
          <w:color w:val="000000" w:themeColor="text1"/>
          <w:sz w:val="24"/>
          <w:szCs w:val="24"/>
        </w:rPr>
      </w:pPr>
      <w:r w:rsidRPr="6D12788A">
        <w:rPr>
          <w:sz w:val="24"/>
          <w:szCs w:val="24"/>
        </w:rPr>
        <w:t xml:space="preserve">Payment(s) shall be made by PGE in accordance with the </w:t>
      </w:r>
      <w:r w:rsidR="006C68BC">
        <w:rPr>
          <w:sz w:val="24"/>
          <w:szCs w:val="24"/>
        </w:rPr>
        <w:t>SOW</w:t>
      </w:r>
      <w:r w:rsidRPr="6D12788A">
        <w:rPr>
          <w:sz w:val="24"/>
          <w:szCs w:val="24"/>
        </w:rPr>
        <w:t xml:space="preserve"> or, if nothing is indicated on the </w:t>
      </w:r>
      <w:r w:rsidR="006C68BC">
        <w:rPr>
          <w:sz w:val="24"/>
          <w:szCs w:val="24"/>
        </w:rPr>
        <w:t>SOW</w:t>
      </w:r>
      <w:r w:rsidR="00BA7DDF" w:rsidRPr="6D12788A">
        <w:rPr>
          <w:sz w:val="24"/>
          <w:szCs w:val="24"/>
        </w:rPr>
        <w:t>:</w:t>
      </w:r>
      <w:r w:rsidRPr="6D12788A">
        <w:rPr>
          <w:sz w:val="24"/>
          <w:szCs w:val="24"/>
        </w:rPr>
        <w:t xml:space="preserve"> </w:t>
      </w:r>
      <w:r w:rsidR="00BA7DDF" w:rsidRPr="6D12788A">
        <w:rPr>
          <w:sz w:val="24"/>
          <w:szCs w:val="24"/>
        </w:rPr>
        <w:t>(</w:t>
      </w:r>
      <w:proofErr w:type="spellStart"/>
      <w:r w:rsidR="00BA7DDF" w:rsidRPr="6D12788A">
        <w:rPr>
          <w:sz w:val="24"/>
          <w:szCs w:val="24"/>
        </w:rPr>
        <w:t>i</w:t>
      </w:r>
      <w:proofErr w:type="spellEnd"/>
      <w:r w:rsidR="00BA7DDF" w:rsidRPr="6D12788A">
        <w:rPr>
          <w:sz w:val="24"/>
          <w:szCs w:val="24"/>
        </w:rPr>
        <w:t>)</w:t>
      </w:r>
      <w:r w:rsidR="009A2651" w:rsidRPr="6D12788A">
        <w:rPr>
          <w:sz w:val="24"/>
          <w:szCs w:val="24"/>
        </w:rPr>
        <w:t xml:space="preserve"> </w:t>
      </w:r>
      <w:r w:rsidRPr="6D12788A">
        <w:rPr>
          <w:sz w:val="24"/>
          <w:szCs w:val="24"/>
        </w:rPr>
        <w:t xml:space="preserve">within </w:t>
      </w:r>
      <w:r w:rsidR="00CD2395">
        <w:rPr>
          <w:sz w:val="24"/>
          <w:szCs w:val="24"/>
        </w:rPr>
        <w:t>thirty (30)</w:t>
      </w:r>
      <w:r w:rsidRPr="6D12788A">
        <w:rPr>
          <w:sz w:val="24"/>
          <w:szCs w:val="24"/>
        </w:rPr>
        <w:t xml:space="preserve"> days of the later of receipt and approval of a proper invoice or PGE’s acceptance of the </w:t>
      </w:r>
      <w:r w:rsidR="002C0DF9" w:rsidRPr="6D12788A">
        <w:rPr>
          <w:sz w:val="24"/>
          <w:szCs w:val="24"/>
        </w:rPr>
        <w:t>Services</w:t>
      </w:r>
      <w:r w:rsidRPr="6D12788A">
        <w:rPr>
          <w:sz w:val="24"/>
          <w:szCs w:val="24"/>
        </w:rPr>
        <w:t xml:space="preserve"> or Goods invoiced</w:t>
      </w:r>
      <w:r w:rsidR="00BA7DDF" w:rsidRPr="6D12788A">
        <w:rPr>
          <w:sz w:val="24"/>
          <w:szCs w:val="24"/>
        </w:rPr>
        <w:t xml:space="preserve">; however if payment is made within ten (10) days of the invoice date, a two percent (2%) discount shall be applied to the invoice; or (ii) within fifteen </w:t>
      </w:r>
      <w:r w:rsidR="00BA7DDF" w:rsidRPr="6D12788A">
        <w:rPr>
          <w:sz w:val="24"/>
          <w:szCs w:val="24"/>
        </w:rPr>
        <w:lastRenderedPageBreak/>
        <w:t xml:space="preserve">(15) days </w:t>
      </w:r>
      <w:r w:rsidR="006E4FE9" w:rsidRPr="6D12788A">
        <w:rPr>
          <w:sz w:val="24"/>
          <w:szCs w:val="24"/>
        </w:rPr>
        <w:t xml:space="preserve">of the later of receipt and approval of a proper invoice or PGE’s acceptance of the Services or Goods invoiced </w:t>
      </w:r>
      <w:r w:rsidR="00BA7DDF" w:rsidRPr="6D12788A">
        <w:rPr>
          <w:sz w:val="24"/>
          <w:szCs w:val="24"/>
        </w:rPr>
        <w:t xml:space="preserve">via PGE’s virtual card payment option </w:t>
      </w:r>
      <w:r w:rsidR="00475D88" w:rsidRPr="6D12788A">
        <w:rPr>
          <w:sz w:val="24"/>
          <w:szCs w:val="24"/>
        </w:rPr>
        <w:t>“</w:t>
      </w:r>
      <w:proofErr w:type="spellStart"/>
      <w:r w:rsidR="00BA7DDF" w:rsidRPr="6D12788A">
        <w:rPr>
          <w:sz w:val="24"/>
          <w:szCs w:val="24"/>
        </w:rPr>
        <w:t>VPay</w:t>
      </w:r>
      <w:proofErr w:type="spellEnd"/>
      <w:r w:rsidR="00BA7DDF" w:rsidRPr="6D12788A">
        <w:rPr>
          <w:sz w:val="24"/>
          <w:szCs w:val="24"/>
        </w:rPr>
        <w:t>.</w:t>
      </w:r>
      <w:r w:rsidR="00475D88" w:rsidRPr="6D12788A">
        <w:rPr>
          <w:sz w:val="24"/>
          <w:szCs w:val="24"/>
        </w:rPr>
        <w:t>”</w:t>
      </w:r>
      <w:r w:rsidRPr="6D12788A">
        <w:rPr>
          <w:sz w:val="24"/>
          <w:szCs w:val="24"/>
        </w:rPr>
        <w:t xml:space="preserve">  Without limiting any other rights or remedies PGE may have, PGE may set off any loss, damage, liability or claim that PGE may have against </w:t>
      </w:r>
      <w:r w:rsidR="0061345C" w:rsidRPr="6D12788A">
        <w:rPr>
          <w:sz w:val="24"/>
          <w:szCs w:val="24"/>
        </w:rPr>
        <w:t>Supplier</w:t>
      </w:r>
      <w:r w:rsidRPr="6D12788A">
        <w:rPr>
          <w:sz w:val="24"/>
          <w:szCs w:val="24"/>
        </w:rPr>
        <w:t xml:space="preserve"> against any performance or payment due to </w:t>
      </w:r>
      <w:r w:rsidR="0061345C" w:rsidRPr="6D12788A">
        <w:rPr>
          <w:sz w:val="24"/>
          <w:szCs w:val="24"/>
        </w:rPr>
        <w:t>Supplier</w:t>
      </w:r>
      <w:r w:rsidRPr="6D12788A">
        <w:rPr>
          <w:sz w:val="24"/>
          <w:szCs w:val="24"/>
        </w:rPr>
        <w:t xml:space="preserve"> under this</w:t>
      </w:r>
      <w:r w:rsidR="00CE3A69" w:rsidRPr="6D12788A">
        <w:rPr>
          <w:sz w:val="24"/>
          <w:szCs w:val="24"/>
        </w:rPr>
        <w:t xml:space="preserve"> Agreement</w:t>
      </w:r>
      <w:r w:rsidRPr="6D12788A">
        <w:rPr>
          <w:sz w:val="24"/>
          <w:szCs w:val="24"/>
        </w:rPr>
        <w:t xml:space="preserve">.  </w:t>
      </w:r>
      <w:smartTag w:uri="urn:schemas-microsoft-com:office:smarttags" w:element="stockticker"/>
      <w:smartTag w:uri="urn:schemas-microsoft-com:office:smarttags" w:element="stockticker"/>
      <w:smartTag w:uri="urn:schemas-microsoft-com:office:smarttags" w:element="stockticker"/>
      <w:smartTag w:uri="urn:schemas-microsoft-com:office:smarttags" w:element="stockticker"/>
    </w:p>
    <w:p w14:paraId="161C5D4C" w14:textId="15C38204" w:rsidR="00CD7D5F" w:rsidRPr="00D8106B" w:rsidRDefault="00CD7D5F" w:rsidP="001D0902">
      <w:pPr>
        <w:numPr>
          <w:ilvl w:val="0"/>
          <w:numId w:val="1"/>
        </w:numPr>
        <w:tabs>
          <w:tab w:val="left" w:pos="720"/>
          <w:tab w:val="left" w:pos="1243"/>
        </w:tabs>
        <w:spacing w:after="120"/>
        <w:ind w:left="0" w:firstLine="0"/>
        <w:jc w:val="both"/>
        <w:rPr>
          <w:sz w:val="24"/>
          <w:szCs w:val="24"/>
        </w:rPr>
      </w:pPr>
      <w:bookmarkStart w:id="1" w:name="_Hlk99796470"/>
      <w:r w:rsidRPr="00D8106B">
        <w:rPr>
          <w:b/>
          <w:bCs/>
          <w:sz w:val="24"/>
          <w:szCs w:val="24"/>
          <w:u w:val="single"/>
        </w:rPr>
        <w:t xml:space="preserve">General </w:t>
      </w:r>
      <w:r w:rsidR="00E57D86" w:rsidRPr="00D8106B">
        <w:rPr>
          <w:b/>
          <w:bCs/>
          <w:sz w:val="24"/>
          <w:szCs w:val="24"/>
          <w:u w:val="single"/>
        </w:rPr>
        <w:t>Performance Standard</w:t>
      </w:r>
      <w:r w:rsidR="00E57D86" w:rsidRPr="00D8106B">
        <w:rPr>
          <w:sz w:val="24"/>
          <w:szCs w:val="24"/>
        </w:rPr>
        <w:t xml:space="preserve">.  </w:t>
      </w:r>
      <w:r w:rsidR="0061345C" w:rsidRPr="00D8106B">
        <w:rPr>
          <w:sz w:val="24"/>
          <w:szCs w:val="24"/>
        </w:rPr>
        <w:t>Supplier</w:t>
      </w:r>
      <w:r w:rsidR="00E57D86" w:rsidRPr="00D8106B">
        <w:rPr>
          <w:sz w:val="24"/>
          <w:szCs w:val="24"/>
        </w:rPr>
        <w:t xml:space="preserve"> shall ensure that the </w:t>
      </w:r>
      <w:r w:rsidR="002C0DF9" w:rsidRPr="00D8106B">
        <w:rPr>
          <w:sz w:val="24"/>
          <w:szCs w:val="24"/>
        </w:rPr>
        <w:t>Services</w:t>
      </w:r>
      <w:r w:rsidR="00E57D86" w:rsidRPr="00D8106B">
        <w:rPr>
          <w:sz w:val="24"/>
          <w:szCs w:val="24"/>
        </w:rPr>
        <w:t xml:space="preserve"> </w:t>
      </w:r>
      <w:r w:rsidR="004F305C" w:rsidRPr="00D8106B">
        <w:rPr>
          <w:sz w:val="24"/>
          <w:szCs w:val="24"/>
        </w:rPr>
        <w:t xml:space="preserve">are </w:t>
      </w:r>
      <w:r w:rsidR="00E57D86" w:rsidRPr="00D8106B">
        <w:rPr>
          <w:sz w:val="24"/>
          <w:szCs w:val="24"/>
        </w:rPr>
        <w:t xml:space="preserve">performed by persons who are fully experienced and properly qualified, licensed, and equipped to perform the </w:t>
      </w:r>
      <w:r w:rsidR="002C0DF9" w:rsidRPr="00D8106B">
        <w:rPr>
          <w:sz w:val="24"/>
          <w:szCs w:val="24"/>
        </w:rPr>
        <w:t>Services</w:t>
      </w:r>
      <w:r w:rsidR="00E57D86" w:rsidRPr="00D8106B" w:rsidDel="00067652">
        <w:rPr>
          <w:sz w:val="24"/>
          <w:szCs w:val="24"/>
        </w:rPr>
        <w:t xml:space="preserve"> and who meet PGE’s training requirements for the </w:t>
      </w:r>
      <w:r w:rsidR="002C0DF9" w:rsidRPr="00D8106B" w:rsidDel="00067652">
        <w:rPr>
          <w:sz w:val="24"/>
          <w:szCs w:val="24"/>
        </w:rPr>
        <w:t>Services</w:t>
      </w:r>
      <w:r w:rsidR="00E57D86" w:rsidRPr="00D8106B">
        <w:rPr>
          <w:sz w:val="24"/>
          <w:szCs w:val="24"/>
        </w:rPr>
        <w:t xml:space="preserve">.  </w:t>
      </w:r>
      <w:proofErr w:type="gramStart"/>
      <w:r w:rsidR="0061345C" w:rsidRPr="00D8106B">
        <w:rPr>
          <w:sz w:val="24"/>
          <w:szCs w:val="24"/>
        </w:rPr>
        <w:t>Supplier</w:t>
      </w:r>
      <w:proofErr w:type="gramEnd"/>
      <w:r w:rsidR="00E57D86" w:rsidRPr="00D8106B">
        <w:rPr>
          <w:sz w:val="24"/>
          <w:szCs w:val="24"/>
        </w:rPr>
        <w:t xml:space="preserve"> </w:t>
      </w:r>
      <w:proofErr w:type="gramStart"/>
      <w:r w:rsidR="00E57D86" w:rsidRPr="00D8106B">
        <w:rPr>
          <w:sz w:val="24"/>
          <w:szCs w:val="24"/>
        </w:rPr>
        <w:t>shall</w:t>
      </w:r>
      <w:proofErr w:type="gramEnd"/>
      <w:r w:rsidR="00E57D86" w:rsidRPr="00D8106B">
        <w:rPr>
          <w:sz w:val="24"/>
          <w:szCs w:val="24"/>
        </w:rPr>
        <w:t xml:space="preserve"> ensure that strict discipline and good </w:t>
      </w:r>
      <w:proofErr w:type="gramStart"/>
      <w:r w:rsidR="00E57D86" w:rsidRPr="00D8106B">
        <w:rPr>
          <w:sz w:val="24"/>
          <w:szCs w:val="24"/>
        </w:rPr>
        <w:t>order is</w:t>
      </w:r>
      <w:proofErr w:type="gramEnd"/>
      <w:r w:rsidR="00E57D86" w:rsidRPr="00D8106B">
        <w:rPr>
          <w:sz w:val="24"/>
          <w:szCs w:val="24"/>
        </w:rPr>
        <w:t xml:space="preserve"> </w:t>
      </w:r>
      <w:proofErr w:type="gramStart"/>
      <w:r w:rsidR="00E57D86" w:rsidRPr="00D8106B">
        <w:rPr>
          <w:sz w:val="24"/>
          <w:szCs w:val="24"/>
        </w:rPr>
        <w:t>enforced at all times</w:t>
      </w:r>
      <w:proofErr w:type="gramEnd"/>
      <w:r w:rsidR="00E57D86" w:rsidRPr="00D8106B">
        <w:rPr>
          <w:sz w:val="24"/>
          <w:szCs w:val="24"/>
        </w:rPr>
        <w:t xml:space="preserve"> among those assigned to perform the </w:t>
      </w:r>
      <w:r w:rsidR="002C0DF9" w:rsidRPr="00D8106B">
        <w:rPr>
          <w:sz w:val="24"/>
          <w:szCs w:val="24"/>
        </w:rPr>
        <w:t>Services</w:t>
      </w:r>
      <w:r w:rsidR="00E57D86" w:rsidRPr="00D8106B">
        <w:rPr>
          <w:sz w:val="24"/>
          <w:szCs w:val="24"/>
        </w:rPr>
        <w:t xml:space="preserve">. </w:t>
      </w:r>
      <w:r w:rsidR="0061345C" w:rsidRPr="00D8106B">
        <w:rPr>
          <w:sz w:val="24"/>
          <w:szCs w:val="24"/>
        </w:rPr>
        <w:t>Supplier</w:t>
      </w:r>
      <w:r w:rsidR="00E57D86" w:rsidRPr="00D8106B">
        <w:rPr>
          <w:sz w:val="24"/>
          <w:szCs w:val="24"/>
        </w:rPr>
        <w:t xml:space="preserve"> shall perform the </w:t>
      </w:r>
      <w:r w:rsidR="002C0DF9" w:rsidRPr="00D8106B">
        <w:rPr>
          <w:sz w:val="24"/>
          <w:szCs w:val="24"/>
        </w:rPr>
        <w:t>Services</w:t>
      </w:r>
      <w:r w:rsidR="004826C6" w:rsidRPr="00D8106B">
        <w:rPr>
          <w:sz w:val="24"/>
          <w:szCs w:val="24"/>
        </w:rPr>
        <w:t xml:space="preserve"> (</w:t>
      </w:r>
      <w:proofErr w:type="spellStart"/>
      <w:r w:rsidR="00E71C22" w:rsidRPr="00D8106B">
        <w:rPr>
          <w:sz w:val="24"/>
          <w:szCs w:val="24"/>
        </w:rPr>
        <w:t>i</w:t>
      </w:r>
      <w:proofErr w:type="spellEnd"/>
      <w:r w:rsidR="004826C6" w:rsidRPr="00D8106B">
        <w:rPr>
          <w:sz w:val="24"/>
          <w:szCs w:val="24"/>
        </w:rPr>
        <w:t>)</w:t>
      </w:r>
      <w:r w:rsidR="00E57D86" w:rsidRPr="00D8106B">
        <w:rPr>
          <w:sz w:val="24"/>
          <w:szCs w:val="24"/>
        </w:rPr>
        <w:t xml:space="preserve"> in a prudent, good and workmanlike manner, </w:t>
      </w:r>
      <w:r w:rsidR="004826C6" w:rsidRPr="00D8106B">
        <w:rPr>
          <w:sz w:val="24"/>
          <w:szCs w:val="24"/>
        </w:rPr>
        <w:t>(</w:t>
      </w:r>
      <w:r w:rsidR="00E71C22" w:rsidRPr="00D8106B">
        <w:rPr>
          <w:sz w:val="24"/>
          <w:szCs w:val="24"/>
        </w:rPr>
        <w:t>ii</w:t>
      </w:r>
      <w:r w:rsidR="004826C6" w:rsidRPr="00D8106B">
        <w:rPr>
          <w:sz w:val="24"/>
          <w:szCs w:val="24"/>
        </w:rPr>
        <w:t xml:space="preserve">) </w:t>
      </w:r>
      <w:r w:rsidR="00E57D86" w:rsidRPr="00D8106B">
        <w:rPr>
          <w:sz w:val="24"/>
          <w:szCs w:val="24"/>
        </w:rPr>
        <w:t xml:space="preserve">free from defects, errors and omissions, and </w:t>
      </w:r>
      <w:r w:rsidR="004826C6" w:rsidRPr="00D8106B">
        <w:rPr>
          <w:sz w:val="24"/>
          <w:szCs w:val="24"/>
        </w:rPr>
        <w:t>(</w:t>
      </w:r>
      <w:r w:rsidR="00E71C22" w:rsidRPr="00D8106B">
        <w:rPr>
          <w:sz w:val="24"/>
          <w:szCs w:val="24"/>
        </w:rPr>
        <w:t>iii</w:t>
      </w:r>
      <w:r w:rsidR="004826C6" w:rsidRPr="00D8106B">
        <w:rPr>
          <w:sz w:val="24"/>
          <w:szCs w:val="24"/>
        </w:rPr>
        <w:t xml:space="preserve">) </w:t>
      </w:r>
      <w:r w:rsidR="00E57D86" w:rsidRPr="00D8106B">
        <w:rPr>
          <w:sz w:val="24"/>
          <w:szCs w:val="24"/>
        </w:rPr>
        <w:t xml:space="preserve">with a high degree of skill and care, no less than that which is utilized by firms and professionals in the same field under the same or similar circumstances. </w:t>
      </w:r>
    </w:p>
    <w:p w14:paraId="36F96E5E" w14:textId="6600BB82" w:rsidR="00D46869" w:rsidRPr="00D8106B" w:rsidRDefault="00CD7D5F" w:rsidP="001D0902">
      <w:pPr>
        <w:numPr>
          <w:ilvl w:val="0"/>
          <w:numId w:val="1"/>
        </w:numPr>
        <w:tabs>
          <w:tab w:val="left" w:pos="720"/>
          <w:tab w:val="left" w:pos="1243"/>
        </w:tabs>
        <w:spacing w:after="120"/>
        <w:ind w:left="0" w:firstLine="0"/>
        <w:jc w:val="both"/>
        <w:rPr>
          <w:sz w:val="24"/>
          <w:szCs w:val="24"/>
        </w:rPr>
      </w:pPr>
      <w:r w:rsidRPr="00D8106B">
        <w:rPr>
          <w:b/>
          <w:bCs/>
          <w:sz w:val="24"/>
          <w:szCs w:val="24"/>
          <w:u w:val="single"/>
        </w:rPr>
        <w:t>Jobsite and Network Access Requirements</w:t>
      </w:r>
      <w:r w:rsidRPr="00D8106B">
        <w:rPr>
          <w:b/>
          <w:bCs/>
          <w:sz w:val="24"/>
          <w:szCs w:val="24"/>
        </w:rPr>
        <w:t xml:space="preserve">. </w:t>
      </w:r>
      <w:r w:rsidR="00E57D86" w:rsidRPr="00D8106B">
        <w:rPr>
          <w:sz w:val="24"/>
          <w:szCs w:val="24"/>
        </w:rPr>
        <w:t>When at a PGE location, facility, worksite or customer location (</w:t>
      </w:r>
      <w:r w:rsidR="00475D88" w:rsidRPr="00D8106B">
        <w:rPr>
          <w:sz w:val="24"/>
          <w:szCs w:val="24"/>
        </w:rPr>
        <w:t>“</w:t>
      </w:r>
      <w:r w:rsidR="00E57D86" w:rsidRPr="00D8106B">
        <w:rPr>
          <w:b/>
          <w:bCs/>
          <w:sz w:val="24"/>
          <w:szCs w:val="24"/>
        </w:rPr>
        <w:t>Jobsite</w:t>
      </w:r>
      <w:r w:rsidR="00475D88" w:rsidRPr="00D8106B">
        <w:rPr>
          <w:sz w:val="24"/>
          <w:szCs w:val="24"/>
        </w:rPr>
        <w:t>”</w:t>
      </w:r>
      <w:r w:rsidR="00E57D86" w:rsidRPr="00D8106B">
        <w:rPr>
          <w:sz w:val="24"/>
          <w:szCs w:val="24"/>
        </w:rPr>
        <w:t xml:space="preserve">) or when accessing PGE’s systems or networks, the conduct of </w:t>
      </w:r>
      <w:r w:rsidR="0061345C" w:rsidRPr="00D8106B">
        <w:rPr>
          <w:sz w:val="24"/>
          <w:szCs w:val="24"/>
        </w:rPr>
        <w:t>Supplier</w:t>
      </w:r>
      <w:r w:rsidR="00E57D86" w:rsidRPr="00D8106B">
        <w:rPr>
          <w:sz w:val="24"/>
          <w:szCs w:val="24"/>
        </w:rPr>
        <w:t xml:space="preserve"> and any third parties (including affiliates) retained by </w:t>
      </w:r>
      <w:r w:rsidR="0061345C" w:rsidRPr="00D8106B">
        <w:rPr>
          <w:sz w:val="24"/>
          <w:szCs w:val="24"/>
        </w:rPr>
        <w:t>Supplier</w:t>
      </w:r>
      <w:r w:rsidR="00E57D86" w:rsidRPr="00D8106B">
        <w:rPr>
          <w:sz w:val="24"/>
          <w:szCs w:val="24"/>
        </w:rPr>
        <w:t xml:space="preserve"> in connection with the Agreement </w:t>
      </w:r>
      <w:r w:rsidR="00105840" w:rsidRPr="00D8106B">
        <w:rPr>
          <w:sz w:val="24"/>
          <w:szCs w:val="24"/>
        </w:rPr>
        <w:t xml:space="preserve">to perform the Services </w:t>
      </w:r>
      <w:r w:rsidR="00E57D86" w:rsidRPr="00D8106B">
        <w:rPr>
          <w:sz w:val="24"/>
          <w:szCs w:val="24"/>
        </w:rPr>
        <w:t xml:space="preserve">and their respective employees, agents, affiliates, and subcontractors shall conform to PGE policies, procedures, rules and standards </w:t>
      </w:r>
      <w:r w:rsidR="00EF0785" w:rsidRPr="00D8106B">
        <w:rPr>
          <w:sz w:val="24"/>
          <w:szCs w:val="24"/>
        </w:rPr>
        <w:t xml:space="preserve">that are provided to Supplier </w:t>
      </w:r>
      <w:r w:rsidR="00E57D86" w:rsidRPr="00D8106B">
        <w:rPr>
          <w:sz w:val="24"/>
          <w:szCs w:val="24"/>
        </w:rPr>
        <w:t xml:space="preserve">(collectively, </w:t>
      </w:r>
      <w:r w:rsidR="00475D88" w:rsidRPr="00D8106B">
        <w:rPr>
          <w:sz w:val="24"/>
          <w:szCs w:val="24"/>
        </w:rPr>
        <w:t>“</w:t>
      </w:r>
      <w:r w:rsidR="00E57D86" w:rsidRPr="00D8106B">
        <w:rPr>
          <w:b/>
          <w:bCs/>
          <w:sz w:val="24"/>
          <w:szCs w:val="24"/>
        </w:rPr>
        <w:t>Requirements</w:t>
      </w:r>
      <w:r w:rsidR="00475D88" w:rsidRPr="00D8106B">
        <w:rPr>
          <w:sz w:val="24"/>
          <w:szCs w:val="24"/>
        </w:rPr>
        <w:t>”</w:t>
      </w:r>
      <w:r w:rsidR="00E57D86" w:rsidRPr="00D8106B">
        <w:rPr>
          <w:sz w:val="24"/>
          <w:szCs w:val="24"/>
        </w:rPr>
        <w:t xml:space="preserve">), including but not limited to those related to tobacco, drug and alcohol use, IT access and security, and safety. </w:t>
      </w:r>
      <w:r w:rsidR="004E5A44" w:rsidRPr="00D8106B">
        <w:rPr>
          <w:sz w:val="24"/>
          <w:szCs w:val="24"/>
        </w:rPr>
        <w:t xml:space="preserve">In the event an employee or subcontractor of Supplier is granted access to a Jobsite or PGE’s systems or network, and such employee or subcontractor is terminated or suspended during the performance of Services under the Agreement, Supplier shall notify PGE in writing of such termination within 24 hours of such termination and shall immediately take all steps necessary to remove employee’s or subcontractor’s access to any PGE assets. Supplier shall send written notification to </w:t>
      </w:r>
      <w:hyperlink r:id="rId16" w:history="1">
        <w:r w:rsidR="004E5A44" w:rsidRPr="00D8106B">
          <w:rPr>
            <w:rStyle w:val="Hyperlink"/>
            <w:sz w:val="24"/>
            <w:szCs w:val="24"/>
          </w:rPr>
          <w:t>ISOC@pgn.com</w:t>
        </w:r>
      </w:hyperlink>
      <w:r w:rsidR="004E5A44" w:rsidRPr="00D8106B">
        <w:rPr>
          <w:sz w:val="24"/>
          <w:szCs w:val="24"/>
        </w:rPr>
        <w:t xml:space="preserve"> and the Contract Administrator(s) identified on the associated </w:t>
      </w:r>
      <w:r w:rsidR="006C68BC">
        <w:rPr>
          <w:sz w:val="24"/>
          <w:szCs w:val="24"/>
        </w:rPr>
        <w:t>SOW</w:t>
      </w:r>
      <w:r w:rsidR="004E5A44" w:rsidRPr="00D8106B">
        <w:rPr>
          <w:sz w:val="24"/>
          <w:szCs w:val="24"/>
        </w:rPr>
        <w:t>(s).</w:t>
      </w:r>
      <w:r w:rsidR="00B6666F" w:rsidRPr="00D8106B">
        <w:rPr>
          <w:sz w:val="24"/>
          <w:szCs w:val="24"/>
        </w:rPr>
        <w:t xml:space="preserve"> The</w:t>
      </w:r>
      <w:r w:rsidR="00E57D86" w:rsidRPr="00D8106B">
        <w:rPr>
          <w:sz w:val="24"/>
          <w:szCs w:val="24"/>
        </w:rPr>
        <w:t xml:space="preserve"> Requirements include but are not limited to the requirement that </w:t>
      </w:r>
      <w:r w:rsidR="0061345C" w:rsidRPr="00D8106B">
        <w:rPr>
          <w:sz w:val="24"/>
          <w:szCs w:val="24"/>
        </w:rPr>
        <w:t>Supplier</w:t>
      </w:r>
      <w:r w:rsidR="00E57D86" w:rsidRPr="00D8106B">
        <w:rPr>
          <w:sz w:val="24"/>
          <w:szCs w:val="24"/>
        </w:rPr>
        <w:t xml:space="preserve"> complete drug screening and a criminal background check for any person assigned to any portion of the </w:t>
      </w:r>
      <w:r w:rsidR="002C0DF9" w:rsidRPr="00D8106B">
        <w:rPr>
          <w:sz w:val="24"/>
          <w:szCs w:val="24"/>
        </w:rPr>
        <w:t>Services</w:t>
      </w:r>
      <w:r w:rsidR="00E57D86" w:rsidRPr="00D8106B">
        <w:rPr>
          <w:sz w:val="24"/>
          <w:szCs w:val="24"/>
        </w:rPr>
        <w:t xml:space="preserve"> to be performed at a Jobsite or when accessing PGE’s systems or networks.  </w:t>
      </w:r>
      <w:r w:rsidR="0061345C" w:rsidRPr="00D8106B">
        <w:rPr>
          <w:sz w:val="24"/>
          <w:szCs w:val="24"/>
        </w:rPr>
        <w:t>Supplier</w:t>
      </w:r>
      <w:r w:rsidR="00E57D86" w:rsidRPr="00D8106B">
        <w:rPr>
          <w:sz w:val="24"/>
          <w:szCs w:val="24"/>
        </w:rPr>
        <w:t xml:space="preserve"> shall promptly notify PGE prior to commencing the </w:t>
      </w:r>
      <w:r w:rsidR="002C0DF9" w:rsidRPr="00D8106B">
        <w:rPr>
          <w:sz w:val="24"/>
          <w:szCs w:val="24"/>
        </w:rPr>
        <w:t>Services</w:t>
      </w:r>
      <w:r w:rsidR="00E57D86" w:rsidRPr="00D8106B">
        <w:rPr>
          <w:sz w:val="24"/>
          <w:szCs w:val="24"/>
        </w:rPr>
        <w:t xml:space="preserve"> if such screening reveals that a person assigned to any portion of the </w:t>
      </w:r>
      <w:r w:rsidR="002C0DF9" w:rsidRPr="00D8106B">
        <w:rPr>
          <w:sz w:val="24"/>
          <w:szCs w:val="24"/>
        </w:rPr>
        <w:t>Services</w:t>
      </w:r>
      <w:r w:rsidR="00E57D86" w:rsidRPr="00D8106B">
        <w:rPr>
          <w:sz w:val="24"/>
          <w:szCs w:val="24"/>
        </w:rPr>
        <w:t xml:space="preserve"> to be completed on a Jobsite or who will have access to PGE systems or networks, has been convicted of multiple misdemeanors or one or more felonies within seven (7) years of the date of the </w:t>
      </w:r>
      <w:r w:rsidR="006C68BC">
        <w:rPr>
          <w:sz w:val="24"/>
          <w:szCs w:val="24"/>
        </w:rPr>
        <w:t>SOW</w:t>
      </w:r>
      <w:r w:rsidR="00E57D86" w:rsidRPr="00D8106B">
        <w:rPr>
          <w:sz w:val="24"/>
          <w:szCs w:val="24"/>
        </w:rPr>
        <w:t xml:space="preserve">.  </w:t>
      </w:r>
      <w:proofErr w:type="gramStart"/>
      <w:r w:rsidR="0061345C" w:rsidRPr="00D8106B">
        <w:rPr>
          <w:sz w:val="24"/>
          <w:szCs w:val="24"/>
        </w:rPr>
        <w:t>Supplier</w:t>
      </w:r>
      <w:proofErr w:type="gramEnd"/>
      <w:r w:rsidR="00E57D86" w:rsidRPr="00D8106B">
        <w:rPr>
          <w:sz w:val="24"/>
          <w:szCs w:val="24"/>
        </w:rPr>
        <w:t xml:space="preserve"> </w:t>
      </w:r>
      <w:proofErr w:type="gramStart"/>
      <w:r w:rsidR="00E57D86" w:rsidRPr="00D8106B">
        <w:rPr>
          <w:sz w:val="24"/>
          <w:szCs w:val="24"/>
        </w:rPr>
        <w:t>shall</w:t>
      </w:r>
      <w:proofErr w:type="gramEnd"/>
      <w:r w:rsidR="00E57D86" w:rsidRPr="00D8106B">
        <w:rPr>
          <w:sz w:val="24"/>
          <w:szCs w:val="24"/>
        </w:rPr>
        <w:t xml:space="preserve"> provide </w:t>
      </w:r>
      <w:proofErr w:type="gramStart"/>
      <w:r w:rsidR="00E57D86" w:rsidRPr="00D8106B">
        <w:rPr>
          <w:sz w:val="24"/>
          <w:szCs w:val="24"/>
        </w:rPr>
        <w:t>PGE</w:t>
      </w:r>
      <w:proofErr w:type="gramEnd"/>
      <w:r w:rsidR="00E57D86" w:rsidRPr="00D8106B">
        <w:rPr>
          <w:sz w:val="24"/>
          <w:szCs w:val="24"/>
        </w:rPr>
        <w:t xml:space="preserve"> a copy of the drug screening and criminal background check results or other supporting documentation and information regarding such results.  In the event convictions are identified, PGE will conduct an individualized assessment to determine if a conviction impacts such individual’s ability to perform the </w:t>
      </w:r>
      <w:r w:rsidR="002C0DF9" w:rsidRPr="00D8106B">
        <w:rPr>
          <w:sz w:val="24"/>
          <w:szCs w:val="24"/>
        </w:rPr>
        <w:t>Services</w:t>
      </w:r>
      <w:r w:rsidR="00E57D86" w:rsidRPr="00D8106B">
        <w:rPr>
          <w:sz w:val="24"/>
          <w:szCs w:val="24"/>
        </w:rPr>
        <w:t xml:space="preserve"> in accordance with the Requirements, taking into account the seriousness and nature of the offense, amount of time that has elapsed since the conviction, the nature of the </w:t>
      </w:r>
      <w:r w:rsidR="002C0DF9" w:rsidRPr="00D8106B">
        <w:rPr>
          <w:sz w:val="24"/>
          <w:szCs w:val="24"/>
        </w:rPr>
        <w:t>Services</w:t>
      </w:r>
      <w:r w:rsidR="00E57D86" w:rsidRPr="00D8106B">
        <w:rPr>
          <w:sz w:val="24"/>
          <w:szCs w:val="24"/>
        </w:rPr>
        <w:t xml:space="preserve">, and any other legally permissible considerations. In the event PGE (in its sole discretion) determines that such conviction is job-related, and it would be consistent with business necessity to do so, PGE will inform </w:t>
      </w:r>
      <w:r w:rsidR="0061345C" w:rsidRPr="00D8106B">
        <w:rPr>
          <w:sz w:val="24"/>
          <w:szCs w:val="24"/>
        </w:rPr>
        <w:t>Supplier</w:t>
      </w:r>
      <w:r w:rsidR="00E57D86" w:rsidRPr="00D8106B">
        <w:rPr>
          <w:sz w:val="24"/>
          <w:szCs w:val="24"/>
        </w:rPr>
        <w:t xml:space="preserve"> that </w:t>
      </w:r>
      <w:r w:rsidR="0061345C" w:rsidRPr="00D8106B">
        <w:rPr>
          <w:sz w:val="24"/>
          <w:szCs w:val="24"/>
        </w:rPr>
        <w:t>Supplier</w:t>
      </w:r>
      <w:r w:rsidR="00E57D86" w:rsidRPr="00D8106B">
        <w:rPr>
          <w:sz w:val="24"/>
          <w:szCs w:val="24"/>
        </w:rPr>
        <w:t xml:space="preserve"> may not assign such individual to perform the </w:t>
      </w:r>
      <w:r w:rsidR="002C0DF9" w:rsidRPr="00D8106B">
        <w:rPr>
          <w:sz w:val="24"/>
          <w:szCs w:val="24"/>
        </w:rPr>
        <w:t>Services</w:t>
      </w:r>
      <w:r w:rsidR="00E57D86" w:rsidRPr="00D8106B">
        <w:rPr>
          <w:sz w:val="24"/>
          <w:szCs w:val="24"/>
        </w:rPr>
        <w:t>.</w:t>
      </w:r>
    </w:p>
    <w:bookmarkEnd w:id="1"/>
    <w:p w14:paraId="15C0EED8" w14:textId="5685A4F3" w:rsidR="00A3169E" w:rsidRPr="009472BD" w:rsidRDefault="00D46869" w:rsidP="009472BD">
      <w:pPr>
        <w:numPr>
          <w:ilvl w:val="0"/>
          <w:numId w:val="1"/>
        </w:numPr>
        <w:tabs>
          <w:tab w:val="left" w:pos="720"/>
          <w:tab w:val="left" w:pos="1843"/>
        </w:tabs>
        <w:spacing w:after="120"/>
        <w:ind w:left="0" w:firstLine="0"/>
        <w:jc w:val="both"/>
        <w:rPr>
          <w:strike/>
          <w:sz w:val="24"/>
          <w:szCs w:val="24"/>
        </w:rPr>
      </w:pPr>
      <w:r w:rsidRPr="00D8106B">
        <w:rPr>
          <w:b/>
          <w:bCs/>
          <w:sz w:val="24"/>
          <w:szCs w:val="24"/>
          <w:u w:val="single"/>
        </w:rPr>
        <w:t>Warranties</w:t>
      </w:r>
      <w:r w:rsidRPr="00D8106B">
        <w:rPr>
          <w:sz w:val="24"/>
          <w:szCs w:val="24"/>
        </w:rPr>
        <w:t xml:space="preserve">.  In addition to its obligations under </w:t>
      </w:r>
      <w:r w:rsidRPr="00D8106B">
        <w:rPr>
          <w:sz w:val="24"/>
          <w:szCs w:val="24"/>
          <w:u w:val="single"/>
        </w:rPr>
        <w:t xml:space="preserve">Section </w:t>
      </w:r>
      <w:r w:rsidR="00E71C22" w:rsidRPr="00D8106B">
        <w:rPr>
          <w:sz w:val="24"/>
          <w:szCs w:val="24"/>
          <w:u w:val="single"/>
        </w:rPr>
        <w:t xml:space="preserve">6 </w:t>
      </w:r>
      <w:r w:rsidR="00EF5E22" w:rsidRPr="00D8106B">
        <w:rPr>
          <w:sz w:val="24"/>
          <w:szCs w:val="24"/>
          <w:u w:val="single"/>
        </w:rPr>
        <w:t>(</w:t>
      </w:r>
      <w:r w:rsidR="00E71C22" w:rsidRPr="00D8106B">
        <w:rPr>
          <w:sz w:val="24"/>
          <w:szCs w:val="24"/>
          <w:u w:val="single"/>
        </w:rPr>
        <w:t xml:space="preserve">General </w:t>
      </w:r>
      <w:r w:rsidR="00EF5E22" w:rsidRPr="00D8106B">
        <w:rPr>
          <w:sz w:val="24"/>
          <w:szCs w:val="24"/>
          <w:u w:val="single"/>
        </w:rPr>
        <w:t>Performance Standard)</w:t>
      </w:r>
      <w:r w:rsidRPr="00D8106B">
        <w:rPr>
          <w:sz w:val="24"/>
          <w:szCs w:val="24"/>
        </w:rPr>
        <w:t xml:space="preserve"> and any standard </w:t>
      </w:r>
      <w:r w:rsidR="0061345C" w:rsidRPr="00D8106B">
        <w:rPr>
          <w:sz w:val="24"/>
          <w:szCs w:val="24"/>
        </w:rPr>
        <w:t>Supplier</w:t>
      </w:r>
      <w:r w:rsidRPr="00D8106B">
        <w:rPr>
          <w:sz w:val="24"/>
          <w:szCs w:val="24"/>
        </w:rPr>
        <w:t xml:space="preserve"> warranties, </w:t>
      </w:r>
      <w:r w:rsidR="0061345C" w:rsidRPr="00D8106B">
        <w:rPr>
          <w:sz w:val="24"/>
          <w:szCs w:val="24"/>
        </w:rPr>
        <w:t>Supplier</w:t>
      </w:r>
      <w:r w:rsidRPr="00D8106B">
        <w:rPr>
          <w:sz w:val="24"/>
          <w:szCs w:val="24"/>
        </w:rPr>
        <w:t xml:space="preserve"> warrants </w:t>
      </w:r>
      <w:r w:rsidR="002E462A" w:rsidRPr="00D8106B">
        <w:rPr>
          <w:sz w:val="24"/>
          <w:szCs w:val="24"/>
        </w:rPr>
        <w:t>to PGE as follows:</w:t>
      </w:r>
      <w:r w:rsidRPr="00D8106B">
        <w:rPr>
          <w:sz w:val="24"/>
          <w:szCs w:val="24"/>
        </w:rPr>
        <w:t xml:space="preserve"> </w:t>
      </w:r>
      <w:r w:rsidR="002E462A" w:rsidRPr="00D8106B">
        <w:rPr>
          <w:sz w:val="24"/>
          <w:szCs w:val="24"/>
        </w:rPr>
        <w:t>(</w:t>
      </w:r>
      <w:proofErr w:type="spellStart"/>
      <w:r w:rsidR="002E462A" w:rsidRPr="00D8106B">
        <w:rPr>
          <w:sz w:val="24"/>
          <w:szCs w:val="24"/>
        </w:rPr>
        <w:t>i</w:t>
      </w:r>
      <w:proofErr w:type="spellEnd"/>
      <w:r w:rsidR="002E462A" w:rsidRPr="00D8106B">
        <w:rPr>
          <w:sz w:val="24"/>
          <w:szCs w:val="24"/>
        </w:rPr>
        <w:t>)</w:t>
      </w:r>
      <w:r w:rsidRPr="00D8106B">
        <w:rPr>
          <w:sz w:val="24"/>
          <w:szCs w:val="24"/>
        </w:rPr>
        <w:t xml:space="preserve"> the </w:t>
      </w:r>
      <w:r w:rsidR="002C0DF9" w:rsidRPr="00D8106B">
        <w:rPr>
          <w:sz w:val="24"/>
          <w:szCs w:val="24"/>
        </w:rPr>
        <w:t>Services</w:t>
      </w:r>
      <w:r w:rsidRPr="00D8106B">
        <w:rPr>
          <w:sz w:val="24"/>
          <w:szCs w:val="24"/>
        </w:rPr>
        <w:t xml:space="preserve"> performed under the Agreement will be free from errors and omissions</w:t>
      </w:r>
      <w:r w:rsidR="002E462A" w:rsidRPr="00D8106B">
        <w:rPr>
          <w:sz w:val="24"/>
          <w:szCs w:val="24"/>
        </w:rPr>
        <w:t xml:space="preserve">; (ii) </w:t>
      </w:r>
      <w:r w:rsidRPr="00D8106B">
        <w:rPr>
          <w:sz w:val="24"/>
          <w:szCs w:val="24"/>
        </w:rPr>
        <w:t xml:space="preserve">the </w:t>
      </w:r>
      <w:r w:rsidR="002C0DF9" w:rsidRPr="00D8106B">
        <w:rPr>
          <w:sz w:val="24"/>
          <w:szCs w:val="24"/>
        </w:rPr>
        <w:t>Services</w:t>
      </w:r>
      <w:r w:rsidRPr="00D8106B">
        <w:rPr>
          <w:sz w:val="24"/>
          <w:szCs w:val="24"/>
        </w:rPr>
        <w:t xml:space="preserve"> and Goods will </w:t>
      </w:r>
      <w:r w:rsidR="002E462A" w:rsidRPr="00D8106B">
        <w:rPr>
          <w:sz w:val="24"/>
          <w:szCs w:val="24"/>
        </w:rPr>
        <w:t xml:space="preserve">(a) </w:t>
      </w:r>
      <w:r w:rsidRPr="00D8106B">
        <w:rPr>
          <w:sz w:val="24"/>
          <w:szCs w:val="24"/>
        </w:rPr>
        <w:t>conform in all respects to the terms of the Agreement</w:t>
      </w:r>
      <w:r w:rsidR="002E462A" w:rsidRPr="00D8106B">
        <w:rPr>
          <w:sz w:val="24"/>
          <w:szCs w:val="24"/>
        </w:rPr>
        <w:t xml:space="preserve"> and to any statements made on the </w:t>
      </w:r>
      <w:r w:rsidR="002E462A" w:rsidRPr="00D8106B">
        <w:rPr>
          <w:sz w:val="24"/>
          <w:szCs w:val="24"/>
        </w:rPr>
        <w:lastRenderedPageBreak/>
        <w:t>labels, containers, advertisements</w:t>
      </w:r>
      <w:r w:rsidR="00083511" w:rsidRPr="00D8106B">
        <w:rPr>
          <w:sz w:val="24"/>
          <w:szCs w:val="24"/>
        </w:rPr>
        <w:t>, documentation</w:t>
      </w:r>
      <w:r w:rsidR="002E462A" w:rsidRPr="00D8106B">
        <w:rPr>
          <w:sz w:val="24"/>
          <w:szCs w:val="24"/>
        </w:rPr>
        <w:t xml:space="preserve"> or specifications for such Goods and/or Services</w:t>
      </w:r>
      <w:r w:rsidR="00263B84" w:rsidRPr="00D8106B">
        <w:rPr>
          <w:sz w:val="24"/>
          <w:szCs w:val="24"/>
        </w:rPr>
        <w:t xml:space="preserve"> (provided that in the event of a conflict between specifications contained in the Agreement and Supplier’s pre-printed specifications, the specifications contained in the Agreement will apply)</w:t>
      </w:r>
      <w:r w:rsidR="002E462A" w:rsidRPr="00D8106B">
        <w:rPr>
          <w:sz w:val="24"/>
          <w:szCs w:val="24"/>
        </w:rPr>
        <w:t>, (b</w:t>
      </w:r>
      <w:r w:rsidR="002E462A" w:rsidRPr="00DF6B0B">
        <w:rPr>
          <w:sz w:val="24"/>
          <w:szCs w:val="24"/>
        </w:rPr>
        <w:t>)</w:t>
      </w:r>
      <w:r w:rsidRPr="00DF6B0B">
        <w:rPr>
          <w:sz w:val="24"/>
          <w:szCs w:val="24"/>
        </w:rPr>
        <w:t xml:space="preserve"> </w:t>
      </w:r>
      <w:r w:rsidR="002E462A" w:rsidRPr="00DF6B0B">
        <w:rPr>
          <w:sz w:val="24"/>
          <w:szCs w:val="24"/>
        </w:rPr>
        <w:t>be</w:t>
      </w:r>
      <w:r w:rsidRPr="00DF6B0B">
        <w:rPr>
          <w:sz w:val="24"/>
          <w:szCs w:val="24"/>
        </w:rPr>
        <w:t xml:space="preserve"> free from any defects in design, material, workmanship or title</w:t>
      </w:r>
      <w:r w:rsidR="000A0167" w:rsidRPr="00DF6B0B">
        <w:rPr>
          <w:sz w:val="24"/>
          <w:szCs w:val="24"/>
        </w:rPr>
        <w:t xml:space="preserve">, and </w:t>
      </w:r>
      <w:r w:rsidR="002E462A" w:rsidRPr="00DF6B0B">
        <w:rPr>
          <w:sz w:val="24"/>
          <w:szCs w:val="24"/>
        </w:rPr>
        <w:t xml:space="preserve">(c) </w:t>
      </w:r>
      <w:r w:rsidR="000A0167" w:rsidRPr="00DF6B0B">
        <w:rPr>
          <w:sz w:val="24"/>
          <w:szCs w:val="24"/>
        </w:rPr>
        <w:t>be suitable for the use intended</w:t>
      </w:r>
      <w:r w:rsidR="002E462A" w:rsidRPr="00DF6B0B">
        <w:rPr>
          <w:sz w:val="24"/>
          <w:szCs w:val="24"/>
        </w:rPr>
        <w:t>; and (iii)</w:t>
      </w:r>
      <w:r w:rsidRPr="00DF6B0B">
        <w:rPr>
          <w:sz w:val="24"/>
          <w:szCs w:val="24"/>
        </w:rPr>
        <w:t xml:space="preserve"> the Goods will be new (unless otherwise specified) and of the best grade if no quality is specified.  These warranties will remain in effect for a period </w:t>
      </w:r>
      <w:r w:rsidR="009472BD" w:rsidRPr="00DF6B0B">
        <w:rPr>
          <w:sz w:val="24"/>
          <w:szCs w:val="24"/>
        </w:rPr>
        <w:t xml:space="preserve">of </w:t>
      </w:r>
      <w:r w:rsidR="000C1BBC" w:rsidRPr="00DF6B0B">
        <w:rPr>
          <w:sz w:val="24"/>
          <w:szCs w:val="24"/>
        </w:rPr>
        <w:t xml:space="preserve">five (5) years following Final Acceptance of </w:t>
      </w:r>
      <w:r w:rsidR="002D4762" w:rsidRPr="00DF6B0B">
        <w:rPr>
          <w:sz w:val="24"/>
          <w:szCs w:val="24"/>
        </w:rPr>
        <w:t xml:space="preserve">each </w:t>
      </w:r>
      <w:r w:rsidR="000C1BBC" w:rsidRPr="00DF6B0B">
        <w:rPr>
          <w:sz w:val="24"/>
          <w:szCs w:val="24"/>
        </w:rPr>
        <w:t>Transformer</w:t>
      </w:r>
      <w:r w:rsidRPr="00DF6B0B">
        <w:rPr>
          <w:sz w:val="24"/>
          <w:szCs w:val="24"/>
        </w:rPr>
        <w:t>.</w:t>
      </w:r>
      <w:r w:rsidR="009472BD" w:rsidRPr="00DF6B0B">
        <w:rPr>
          <w:sz w:val="24"/>
          <w:szCs w:val="24"/>
        </w:rPr>
        <w:t xml:space="preserve"> During the warranty period, upon notice from PGE of any covered defect or nonconformity, Supplier shall promptly investigate and, at its sole cost and expense, repair, replace, or otherwise correct the defect or nonconformity</w:t>
      </w:r>
      <w:r w:rsidR="000C1BBC" w:rsidRPr="00DF6B0B">
        <w:rPr>
          <w:b/>
          <w:bCs/>
          <w:sz w:val="24"/>
          <w:szCs w:val="24"/>
        </w:rPr>
        <w:t xml:space="preserve">. </w:t>
      </w:r>
      <w:r w:rsidR="002E462A" w:rsidRPr="00DF6B0B">
        <w:rPr>
          <w:sz w:val="24"/>
          <w:szCs w:val="24"/>
        </w:rPr>
        <w:t>If</w:t>
      </w:r>
      <w:r w:rsidR="002E462A" w:rsidRPr="009472BD">
        <w:rPr>
          <w:sz w:val="24"/>
          <w:szCs w:val="24"/>
        </w:rPr>
        <w:t xml:space="preserve"> PGE does not require correction or replacement of defective or nonconforming Goods or Services, then PGE shall be entitled to an equitable reduction in the contract price. If Supplier fails to commence (or having commenced, diligently continue) replacing or correcting the nonconforming Goods or Services within seven (7) calendar days to PGE’s reasonable satisfaction, then PGE may (</w:t>
      </w:r>
      <w:proofErr w:type="spellStart"/>
      <w:r w:rsidR="002E462A" w:rsidRPr="009472BD">
        <w:rPr>
          <w:sz w:val="24"/>
          <w:szCs w:val="24"/>
        </w:rPr>
        <w:t>i</w:t>
      </w:r>
      <w:proofErr w:type="spellEnd"/>
      <w:r w:rsidR="002E462A" w:rsidRPr="009472BD">
        <w:rPr>
          <w:sz w:val="24"/>
          <w:szCs w:val="24"/>
        </w:rPr>
        <w:t xml:space="preserve">) after notice to Supplier, correct or replace the nonconforming Goods or Services, and Supplier shall be liable for all reasonable direct costs incurred by PGE in connection with the same, or (ii) return to Supplier the defective Goods and Supplier shall refund PGE all amounts paid to Supplier for the defective Goods and/or Services. </w:t>
      </w:r>
      <w:r w:rsidR="0061345C" w:rsidRPr="009472BD">
        <w:rPr>
          <w:sz w:val="24"/>
          <w:szCs w:val="24"/>
        </w:rPr>
        <w:t>Supplier</w:t>
      </w:r>
      <w:r w:rsidRPr="009472BD">
        <w:rPr>
          <w:sz w:val="24"/>
          <w:szCs w:val="24"/>
        </w:rPr>
        <w:t xml:space="preserve"> warrants that any remedy will meet the warranty requirements of this </w:t>
      </w:r>
      <w:r w:rsidR="008C2BFC" w:rsidRPr="009472BD">
        <w:rPr>
          <w:sz w:val="24"/>
          <w:szCs w:val="24"/>
          <w:u w:val="single"/>
        </w:rPr>
        <w:t>S</w:t>
      </w:r>
      <w:r w:rsidRPr="009472BD">
        <w:rPr>
          <w:sz w:val="24"/>
          <w:szCs w:val="24"/>
          <w:u w:val="single"/>
        </w:rPr>
        <w:t>ection</w:t>
      </w:r>
      <w:r w:rsidR="008C2BFC" w:rsidRPr="009472BD">
        <w:rPr>
          <w:sz w:val="24"/>
          <w:szCs w:val="24"/>
          <w:u w:val="single"/>
        </w:rPr>
        <w:t xml:space="preserve"> </w:t>
      </w:r>
      <w:r w:rsidR="00E71C22" w:rsidRPr="009472BD">
        <w:rPr>
          <w:sz w:val="24"/>
          <w:szCs w:val="24"/>
          <w:u w:val="single"/>
        </w:rPr>
        <w:t xml:space="preserve">8 </w:t>
      </w:r>
      <w:r w:rsidR="008C2BFC" w:rsidRPr="009472BD">
        <w:rPr>
          <w:sz w:val="24"/>
          <w:szCs w:val="24"/>
          <w:u w:val="single"/>
        </w:rPr>
        <w:t>(Warranties)</w:t>
      </w:r>
      <w:r w:rsidRPr="009472BD">
        <w:rPr>
          <w:sz w:val="24"/>
          <w:szCs w:val="24"/>
        </w:rPr>
        <w:t xml:space="preserve"> for a period of one (1) year following PGE’s acceptance of the remedy, or until the expiration of the original warranty period, whichever is later. </w:t>
      </w:r>
      <w:r w:rsidR="00410D77" w:rsidRPr="009472BD">
        <w:rPr>
          <w:sz w:val="24"/>
          <w:szCs w:val="24"/>
        </w:rPr>
        <w:t>Supplier shall be solely responsible for all costs associated</w:t>
      </w:r>
      <w:r w:rsidR="009B7869" w:rsidRPr="009472BD">
        <w:rPr>
          <w:sz w:val="24"/>
          <w:szCs w:val="24"/>
        </w:rPr>
        <w:t xml:space="preserve"> with</w:t>
      </w:r>
      <w:r w:rsidR="00410D77" w:rsidRPr="009472BD">
        <w:rPr>
          <w:sz w:val="24"/>
          <w:szCs w:val="24"/>
        </w:rPr>
        <w:t xml:space="preserve"> remedying any nonconformity with these warranties, including, without limitation, all costs of services and equipment and any necessary transportation, removal, </w:t>
      </w:r>
      <w:proofErr w:type="gramStart"/>
      <w:r w:rsidR="00410D77" w:rsidRPr="009472BD">
        <w:rPr>
          <w:sz w:val="24"/>
          <w:szCs w:val="24"/>
        </w:rPr>
        <w:t>disassembly, reinstallation</w:t>
      </w:r>
      <w:proofErr w:type="gramEnd"/>
      <w:r w:rsidR="00410D77" w:rsidRPr="009472BD">
        <w:rPr>
          <w:sz w:val="24"/>
          <w:szCs w:val="24"/>
        </w:rPr>
        <w:t xml:space="preserve">, reassembly, and testing required to identify, access and remedy defective Goods or Services. </w:t>
      </w:r>
      <w:r w:rsidR="0061345C" w:rsidRPr="009472BD">
        <w:rPr>
          <w:sz w:val="24"/>
          <w:szCs w:val="24"/>
        </w:rPr>
        <w:t>Supplier</w:t>
      </w:r>
      <w:r w:rsidRPr="009472BD">
        <w:rPr>
          <w:sz w:val="24"/>
          <w:szCs w:val="24"/>
        </w:rPr>
        <w:t xml:space="preserve"> shall assume liability for all</w:t>
      </w:r>
      <w:r w:rsidRPr="009472BD" w:rsidDel="002E462A">
        <w:rPr>
          <w:sz w:val="24"/>
          <w:szCs w:val="24"/>
        </w:rPr>
        <w:t xml:space="preserve"> </w:t>
      </w:r>
      <w:proofErr w:type="gramStart"/>
      <w:r w:rsidRPr="009472BD">
        <w:rPr>
          <w:sz w:val="24"/>
          <w:szCs w:val="24"/>
        </w:rPr>
        <w:t>damages</w:t>
      </w:r>
      <w:proofErr w:type="gramEnd"/>
      <w:r w:rsidRPr="009472BD">
        <w:rPr>
          <w:sz w:val="24"/>
          <w:szCs w:val="24"/>
        </w:rPr>
        <w:t xml:space="preserve"> caused by the nonconformity of these warranties or by </w:t>
      </w:r>
      <w:r w:rsidR="0061345C" w:rsidRPr="009472BD">
        <w:rPr>
          <w:sz w:val="24"/>
          <w:szCs w:val="24"/>
        </w:rPr>
        <w:t>Supplier</w:t>
      </w:r>
      <w:r w:rsidRPr="009472BD">
        <w:rPr>
          <w:sz w:val="24"/>
          <w:szCs w:val="24"/>
        </w:rPr>
        <w:t>’s efforts to correct defects.</w:t>
      </w:r>
      <w:r w:rsidR="00A3169E" w:rsidRPr="009472BD">
        <w:rPr>
          <w:sz w:val="24"/>
          <w:szCs w:val="24"/>
        </w:rPr>
        <w:t xml:space="preserve"> </w:t>
      </w:r>
    </w:p>
    <w:p w14:paraId="0DE88457" w14:textId="0E81F208" w:rsidR="00AE4D12" w:rsidRPr="00D8106B" w:rsidRDefault="00D46869" w:rsidP="001D0902">
      <w:pPr>
        <w:numPr>
          <w:ilvl w:val="0"/>
          <w:numId w:val="1"/>
        </w:numPr>
        <w:tabs>
          <w:tab w:val="left" w:pos="720"/>
          <w:tab w:val="left" w:pos="1843"/>
        </w:tabs>
        <w:spacing w:after="120"/>
        <w:ind w:left="0" w:firstLine="0"/>
        <w:jc w:val="both"/>
        <w:rPr>
          <w:sz w:val="24"/>
          <w:szCs w:val="24"/>
        </w:rPr>
      </w:pPr>
      <w:r w:rsidRPr="00D8106B">
        <w:rPr>
          <w:b/>
          <w:bCs/>
          <w:sz w:val="24"/>
          <w:szCs w:val="24"/>
          <w:u w:val="single"/>
        </w:rPr>
        <w:t>Time of Performance</w:t>
      </w:r>
      <w:r w:rsidRPr="00D8106B">
        <w:rPr>
          <w:b/>
          <w:bCs/>
          <w:sz w:val="24"/>
          <w:szCs w:val="24"/>
        </w:rPr>
        <w:t xml:space="preserve">.  </w:t>
      </w:r>
      <w:r w:rsidR="319D181B" w:rsidRPr="00D8106B">
        <w:rPr>
          <w:sz w:val="24"/>
          <w:szCs w:val="24"/>
        </w:rPr>
        <w:t>Time is of the essence with respect to all provisions of the Agreement</w:t>
      </w:r>
      <w:r w:rsidR="006E6D4F" w:rsidRPr="00D8106B">
        <w:rPr>
          <w:sz w:val="24"/>
          <w:szCs w:val="24"/>
        </w:rPr>
        <w:t xml:space="preserve"> and Supplier’s performance in accordance with any schedule included in the Agreement is a material obligation under the Agreement</w:t>
      </w:r>
      <w:r w:rsidR="319D181B" w:rsidRPr="00D8106B">
        <w:rPr>
          <w:sz w:val="24"/>
          <w:szCs w:val="24"/>
        </w:rPr>
        <w:t xml:space="preserve">.  Supplier will notify PGE immediately if Supplier will be unable to complete any Services or deliver any Goods in accordance with any specified completion or delivery dates. If any shipment of Goods is not made by the specified delivery date and in the quantities set forth in the </w:t>
      </w:r>
      <w:r w:rsidR="006C68BC">
        <w:rPr>
          <w:sz w:val="24"/>
          <w:szCs w:val="24"/>
        </w:rPr>
        <w:t>SOW</w:t>
      </w:r>
      <w:r w:rsidR="319D181B" w:rsidRPr="00D8106B">
        <w:rPr>
          <w:sz w:val="24"/>
          <w:szCs w:val="24"/>
        </w:rPr>
        <w:t xml:space="preserve"> or Supplier fails to complete the Services by the specified completion date, PGE may</w:t>
      </w:r>
      <w:r w:rsidR="007D42AD" w:rsidRPr="00D8106B">
        <w:rPr>
          <w:sz w:val="24"/>
          <w:szCs w:val="24"/>
        </w:rPr>
        <w:t>, without prejudice to any of PGE’s other rights and remedies</w:t>
      </w:r>
      <w:r w:rsidR="319D181B" w:rsidRPr="00D8106B">
        <w:rPr>
          <w:sz w:val="24"/>
          <w:szCs w:val="24"/>
        </w:rPr>
        <w:t>: (</w:t>
      </w:r>
      <w:proofErr w:type="spellStart"/>
      <w:r w:rsidR="00E71C22" w:rsidRPr="00D8106B">
        <w:rPr>
          <w:sz w:val="24"/>
          <w:szCs w:val="24"/>
        </w:rPr>
        <w:t>i</w:t>
      </w:r>
      <w:proofErr w:type="spellEnd"/>
      <w:r w:rsidR="319D181B" w:rsidRPr="00D8106B">
        <w:rPr>
          <w:sz w:val="24"/>
          <w:szCs w:val="24"/>
        </w:rPr>
        <w:t xml:space="preserve">) </w:t>
      </w:r>
      <w:r w:rsidR="009B7869" w:rsidRPr="00D8106B">
        <w:rPr>
          <w:sz w:val="24"/>
          <w:szCs w:val="24"/>
        </w:rPr>
        <w:t xml:space="preserve">reject and </w:t>
      </w:r>
      <w:r w:rsidR="319D181B" w:rsidRPr="00D8106B">
        <w:rPr>
          <w:sz w:val="24"/>
          <w:szCs w:val="24"/>
        </w:rPr>
        <w:t>return to Supplier some or all of the Goods in said shipment at Supplier’s risk and expense (including all freight, warehousing, handling, shipping, and transportation costs); (</w:t>
      </w:r>
      <w:r w:rsidR="00E71C22" w:rsidRPr="00D8106B">
        <w:rPr>
          <w:sz w:val="24"/>
          <w:szCs w:val="24"/>
        </w:rPr>
        <w:t>ii</w:t>
      </w:r>
      <w:r w:rsidR="319D181B" w:rsidRPr="00D8106B">
        <w:rPr>
          <w:sz w:val="24"/>
          <w:szCs w:val="24"/>
        </w:rPr>
        <w:t>) reject any Services that were not timely performed; or (</w:t>
      </w:r>
      <w:r w:rsidR="00E71C22" w:rsidRPr="00D8106B">
        <w:rPr>
          <w:sz w:val="24"/>
          <w:szCs w:val="24"/>
        </w:rPr>
        <w:t>iii</w:t>
      </w:r>
      <w:r w:rsidR="319D181B" w:rsidRPr="00D8106B">
        <w:rPr>
          <w:sz w:val="24"/>
          <w:szCs w:val="24"/>
        </w:rPr>
        <w:t>) direct Supplier to make an expedited shipment of additional or replacement Goods, with the cost of the expedited shipment to be paid by Supplier.</w:t>
      </w:r>
      <w:r w:rsidR="41AAE9F1" w:rsidRPr="00D8106B">
        <w:rPr>
          <w:sz w:val="24"/>
          <w:szCs w:val="24"/>
        </w:rPr>
        <w:t xml:space="preserve">  </w:t>
      </w:r>
      <w:r w:rsidR="022E1887" w:rsidRPr="00D8106B">
        <w:rPr>
          <w:sz w:val="24"/>
          <w:szCs w:val="24"/>
        </w:rPr>
        <w:t>Notwithstanding the foregoing,</w:t>
      </w:r>
      <w:r w:rsidR="1C46A961" w:rsidRPr="00D8106B">
        <w:rPr>
          <w:sz w:val="24"/>
          <w:szCs w:val="24"/>
        </w:rPr>
        <w:t xml:space="preserve"> if liquidated damages are set forth on the </w:t>
      </w:r>
      <w:r w:rsidR="006C68BC">
        <w:rPr>
          <w:sz w:val="24"/>
          <w:szCs w:val="24"/>
        </w:rPr>
        <w:t>SOW</w:t>
      </w:r>
      <w:r w:rsidR="1C46A961" w:rsidRPr="00D8106B">
        <w:rPr>
          <w:sz w:val="24"/>
          <w:szCs w:val="24"/>
        </w:rPr>
        <w:t xml:space="preserve"> or in th</w:t>
      </w:r>
      <w:r w:rsidR="00DE3B12" w:rsidRPr="00D8106B">
        <w:rPr>
          <w:sz w:val="24"/>
          <w:szCs w:val="24"/>
        </w:rPr>
        <w:t>is</w:t>
      </w:r>
      <w:r w:rsidR="1C46A961" w:rsidRPr="00D8106B">
        <w:rPr>
          <w:sz w:val="24"/>
          <w:szCs w:val="24"/>
        </w:rPr>
        <w:t xml:space="preserve"> Master </w:t>
      </w:r>
      <w:r w:rsidR="160493F2" w:rsidRPr="00D8106B">
        <w:rPr>
          <w:sz w:val="24"/>
          <w:szCs w:val="24"/>
        </w:rPr>
        <w:t>Agreement</w:t>
      </w:r>
      <w:r w:rsidR="1C46A961" w:rsidRPr="00D8106B">
        <w:rPr>
          <w:sz w:val="24"/>
          <w:szCs w:val="24"/>
        </w:rPr>
        <w:t xml:space="preserve">, </w:t>
      </w:r>
      <w:r w:rsidR="022E1887" w:rsidRPr="00D8106B">
        <w:rPr>
          <w:sz w:val="24"/>
          <w:szCs w:val="24"/>
        </w:rPr>
        <w:t>then the parties agree that th</w:t>
      </w:r>
      <w:r w:rsidR="37736A10" w:rsidRPr="00D8106B">
        <w:rPr>
          <w:sz w:val="24"/>
          <w:szCs w:val="24"/>
        </w:rPr>
        <w:t>ose liquidated damages</w:t>
      </w:r>
      <w:r w:rsidR="022E1887" w:rsidRPr="00D8106B">
        <w:rPr>
          <w:sz w:val="24"/>
          <w:szCs w:val="24"/>
        </w:rPr>
        <w:t xml:space="preserve"> are the exclusive remedy only for the damages resulting from </w:t>
      </w:r>
      <w:r w:rsidR="5341243D" w:rsidRPr="00D8106B">
        <w:rPr>
          <w:sz w:val="24"/>
          <w:szCs w:val="24"/>
        </w:rPr>
        <w:t>the delay in question, are a reasonable estimate of the damages PGE would suffe</w:t>
      </w:r>
      <w:r w:rsidR="3CE3948E" w:rsidRPr="00D8106B">
        <w:rPr>
          <w:sz w:val="24"/>
          <w:szCs w:val="24"/>
        </w:rPr>
        <w:t>r</w:t>
      </w:r>
      <w:r w:rsidR="5341243D" w:rsidRPr="00D8106B">
        <w:rPr>
          <w:sz w:val="24"/>
          <w:szCs w:val="24"/>
        </w:rPr>
        <w:t xml:space="preserve"> as a result of such delay based on circumstances existing at the time the </w:t>
      </w:r>
      <w:r w:rsidR="006C68BC">
        <w:rPr>
          <w:sz w:val="24"/>
          <w:szCs w:val="24"/>
        </w:rPr>
        <w:t>SOW</w:t>
      </w:r>
      <w:r w:rsidR="5341243D" w:rsidRPr="00D8106B">
        <w:rPr>
          <w:sz w:val="24"/>
          <w:szCs w:val="24"/>
        </w:rPr>
        <w:t xml:space="preserve"> was issued, and are to be assessed as liquidated damages and not as a penalty.  </w:t>
      </w:r>
      <w:r w:rsidR="61701F15" w:rsidRPr="00D8106B">
        <w:rPr>
          <w:sz w:val="24"/>
          <w:szCs w:val="24"/>
        </w:rPr>
        <w:t>PGE’s</w:t>
      </w:r>
      <w:r w:rsidR="5341243D" w:rsidRPr="00D8106B">
        <w:rPr>
          <w:sz w:val="24"/>
          <w:szCs w:val="24"/>
        </w:rPr>
        <w:t xml:space="preserve"> reso</w:t>
      </w:r>
      <w:r w:rsidR="61701F15" w:rsidRPr="00D8106B">
        <w:rPr>
          <w:sz w:val="24"/>
          <w:szCs w:val="24"/>
        </w:rPr>
        <w:t>rt to liquidated damages for such delay does not preclude PGE’s right to other remedies under the Agreement</w:t>
      </w:r>
      <w:r w:rsidR="3CE3948E" w:rsidRPr="00D8106B">
        <w:rPr>
          <w:sz w:val="24"/>
          <w:szCs w:val="24"/>
        </w:rPr>
        <w:t>, other than the damages resulting from such delay.</w:t>
      </w:r>
    </w:p>
    <w:p w14:paraId="3C1E077F" w14:textId="58E035AC" w:rsidR="00882B90" w:rsidRPr="00D8106B" w:rsidRDefault="00882B90" w:rsidP="00882B90">
      <w:pPr>
        <w:numPr>
          <w:ilvl w:val="0"/>
          <w:numId w:val="1"/>
        </w:numPr>
        <w:tabs>
          <w:tab w:val="left" w:pos="720"/>
          <w:tab w:val="left" w:pos="1843"/>
        </w:tabs>
        <w:spacing w:after="120"/>
        <w:ind w:left="0" w:firstLine="0"/>
        <w:jc w:val="both"/>
        <w:rPr>
          <w:sz w:val="24"/>
          <w:szCs w:val="24"/>
        </w:rPr>
      </w:pPr>
      <w:r w:rsidRPr="00D8106B">
        <w:rPr>
          <w:b/>
          <w:bCs/>
          <w:sz w:val="24"/>
          <w:szCs w:val="24"/>
          <w:u w:val="single"/>
        </w:rPr>
        <w:t>Compliance with Laws, Permits, and Federal Grant Requirements.</w:t>
      </w:r>
      <w:r w:rsidRPr="00D8106B">
        <w:rPr>
          <w:sz w:val="24"/>
          <w:szCs w:val="24"/>
        </w:rPr>
        <w:t xml:space="preserve"> Supplier shall, and shall ensure that its subcontractors of any tier, at all times comply with all applicable federal, state, and local laws, statutes, permits, including site certificates, rules, regulations, executive orders, </w:t>
      </w:r>
      <w:r w:rsidRPr="00D8106B">
        <w:rPr>
          <w:sz w:val="24"/>
          <w:szCs w:val="24"/>
        </w:rPr>
        <w:lastRenderedPageBreak/>
        <w:t xml:space="preserve">policies, procedures, directives, court orders, and ordinances, and shall bear all costs associated with such compliance. </w:t>
      </w:r>
      <w:proofErr w:type="gramStart"/>
      <w:r w:rsidRPr="00D8106B">
        <w:rPr>
          <w:sz w:val="24"/>
          <w:szCs w:val="24"/>
        </w:rPr>
        <w:t>Supplier</w:t>
      </w:r>
      <w:proofErr w:type="gramEnd"/>
      <w:r w:rsidRPr="00D8106B">
        <w:rPr>
          <w:sz w:val="24"/>
          <w:szCs w:val="24"/>
        </w:rPr>
        <w:t xml:space="preserve"> shall, and shall ensure that its subcontractors of any </w:t>
      </w:r>
      <w:proofErr w:type="gramStart"/>
      <w:r w:rsidRPr="00D8106B">
        <w:rPr>
          <w:sz w:val="24"/>
          <w:szCs w:val="24"/>
        </w:rPr>
        <w:t>tier,</w:t>
      </w:r>
      <w:proofErr w:type="gramEnd"/>
      <w:r w:rsidRPr="00D8106B">
        <w:rPr>
          <w:sz w:val="24"/>
          <w:szCs w:val="24"/>
        </w:rPr>
        <w:t xml:space="preserve"> comply with the applicable federal grant requirements set forth in </w:t>
      </w:r>
      <w:r w:rsidRPr="00D8106B">
        <w:rPr>
          <w:b/>
          <w:bCs/>
          <w:sz w:val="24"/>
          <w:szCs w:val="24"/>
        </w:rPr>
        <w:t>Exhibit I, Federal Grant Requirements for Suppliers</w:t>
      </w:r>
      <w:r w:rsidR="005E250F" w:rsidRPr="00D8106B">
        <w:rPr>
          <w:sz w:val="24"/>
          <w:szCs w:val="24"/>
        </w:rPr>
        <w:t>.</w:t>
      </w:r>
    </w:p>
    <w:p w14:paraId="34E9DBA2" w14:textId="7D7BDD49" w:rsidR="00D46869" w:rsidRPr="00D8106B" w:rsidRDefault="008E7A65" w:rsidP="00882B90">
      <w:pPr>
        <w:tabs>
          <w:tab w:val="left" w:pos="720"/>
          <w:tab w:val="left" w:pos="1843"/>
        </w:tabs>
        <w:spacing w:after="120"/>
        <w:jc w:val="both"/>
        <w:rPr>
          <w:sz w:val="24"/>
          <w:szCs w:val="24"/>
        </w:rPr>
      </w:pPr>
      <w:r w:rsidRPr="00D8106B">
        <w:rPr>
          <w:sz w:val="24"/>
          <w:szCs w:val="24"/>
        </w:rPr>
        <w:t>I</w:t>
      </w:r>
      <w:r w:rsidR="002A2D9F" w:rsidRPr="00D8106B">
        <w:rPr>
          <w:sz w:val="24"/>
          <w:szCs w:val="24"/>
        </w:rPr>
        <w:t>f the Agreement involves the import of Goods, Supplier represents and warrants that it is knowledgeable regarding all applicable export, export control, customs and import laws and shall comply with such laws. This includes, without limitation, securing all necessary clearance requirements, export and import licenses and exemptions from such licenses, and making all proper customs declarations and filings with and notifications to appropriate governmental bodies</w:t>
      </w:r>
      <w:r w:rsidR="008136D9" w:rsidRPr="00D8106B">
        <w:rPr>
          <w:sz w:val="24"/>
          <w:szCs w:val="24"/>
        </w:rPr>
        <w:t>.</w:t>
      </w:r>
    </w:p>
    <w:p w14:paraId="016B0B64" w14:textId="6F0B7539" w:rsidR="00312A5A" w:rsidRPr="00D8106B" w:rsidRDefault="00312A5A" w:rsidP="00312A5A">
      <w:pPr>
        <w:pStyle w:val="ListParagraph"/>
        <w:numPr>
          <w:ilvl w:val="0"/>
          <w:numId w:val="1"/>
        </w:numPr>
        <w:spacing w:after="120"/>
        <w:ind w:left="0" w:firstLine="0"/>
        <w:jc w:val="both"/>
        <w:rPr>
          <w:szCs w:val="24"/>
        </w:rPr>
      </w:pPr>
      <w:r w:rsidRPr="00D8106B">
        <w:rPr>
          <w:b/>
          <w:bCs/>
          <w:szCs w:val="24"/>
          <w:u w:val="single"/>
        </w:rPr>
        <w:t>Covered Equipment</w:t>
      </w:r>
      <w:r w:rsidRPr="00D8106B">
        <w:rPr>
          <w:szCs w:val="24"/>
        </w:rPr>
        <w:t xml:space="preserve">. </w:t>
      </w:r>
      <w:r w:rsidR="00475D88" w:rsidRPr="00D8106B">
        <w:rPr>
          <w:szCs w:val="24"/>
        </w:rPr>
        <w:t>“</w:t>
      </w:r>
      <w:r w:rsidRPr="00D8106B">
        <w:rPr>
          <w:b/>
          <w:bCs/>
          <w:szCs w:val="24"/>
        </w:rPr>
        <w:t>Covered Equipment</w:t>
      </w:r>
      <w:r w:rsidR="00475D88" w:rsidRPr="00D8106B">
        <w:rPr>
          <w:szCs w:val="24"/>
        </w:rPr>
        <w:t>”</w:t>
      </w:r>
      <w:r w:rsidRPr="00D8106B">
        <w:rPr>
          <w:szCs w:val="24"/>
        </w:rPr>
        <w:t xml:space="preserve"> means any communications equipment or service listed on the Federal Communications Commission’s Covered List, as published and maintained under 47 CFR § 1.50002, including telecommunications equipment and video surveillance equipment produced by Huawei Technologies Company, ZTE Corporation, Hytera Communications Corporation, Hangzhou Hikvision Digital Technology Company, or Dahua Technology Company, or any subsidiaries or affiliates thereof, as applicable. </w:t>
      </w:r>
      <w:proofErr w:type="gramStart"/>
      <w:r w:rsidRPr="00D8106B">
        <w:rPr>
          <w:szCs w:val="24"/>
        </w:rPr>
        <w:t>Supplier</w:t>
      </w:r>
      <w:proofErr w:type="gramEnd"/>
      <w:r w:rsidRPr="00D8106B">
        <w:rPr>
          <w:szCs w:val="24"/>
        </w:rPr>
        <w:t xml:space="preserve"> shall not procure, supply, install, operate, or maintain any Covered Equipment as part of the Goods or Services provided under this Agreement. Supplier shall ensure that all equipment, services, and components supplied under this Agreement comply with all applicable Federal Communications Commission rules, including but not limited to 47 CFR § 2.903, which prohibits authorization for Covered Equipment. </w:t>
      </w:r>
      <w:proofErr w:type="gramStart"/>
      <w:r w:rsidRPr="00D8106B">
        <w:rPr>
          <w:szCs w:val="24"/>
        </w:rPr>
        <w:t>Supplier</w:t>
      </w:r>
      <w:proofErr w:type="gramEnd"/>
      <w:r w:rsidRPr="00D8106B">
        <w:rPr>
          <w:szCs w:val="24"/>
        </w:rPr>
        <w:t xml:space="preserve"> </w:t>
      </w:r>
      <w:proofErr w:type="gramStart"/>
      <w:r w:rsidRPr="00D8106B">
        <w:rPr>
          <w:szCs w:val="24"/>
        </w:rPr>
        <w:t>shall</w:t>
      </w:r>
      <w:proofErr w:type="gramEnd"/>
      <w:r w:rsidRPr="00D8106B">
        <w:rPr>
          <w:szCs w:val="24"/>
        </w:rPr>
        <w:t xml:space="preserve"> implement and maintain supply chain controls to prevent the procurement or use of Covered Equipment, including verification of equipment origin and certification status with the Federal Communications Commission. If Supplier becomes aware that any equipment or service may be Covered Equipment, it shall immediately notify PGE in writing and take all necessary steps to remove or replace such equipment. </w:t>
      </w:r>
      <w:proofErr w:type="gramStart"/>
      <w:r w:rsidRPr="00D8106B">
        <w:rPr>
          <w:szCs w:val="24"/>
        </w:rPr>
        <w:t>Suppl</w:t>
      </w:r>
      <w:r w:rsidR="008441ED">
        <w:rPr>
          <w:szCs w:val="24"/>
        </w:rPr>
        <w:t>i</w:t>
      </w:r>
      <w:r w:rsidRPr="00D8106B">
        <w:rPr>
          <w:szCs w:val="24"/>
        </w:rPr>
        <w:t>er</w:t>
      </w:r>
      <w:proofErr w:type="gramEnd"/>
      <w:r w:rsidRPr="00D8106B">
        <w:rPr>
          <w:szCs w:val="24"/>
        </w:rPr>
        <w:t xml:space="preserve"> shall indemnify, defend, and hold PGE harmless from any claims, losses, or liabilities arising from the use, supply, or procurement of Covered Equipment. </w:t>
      </w:r>
    </w:p>
    <w:p w14:paraId="0A9BA248" w14:textId="532AFDB0" w:rsidR="00D46869" w:rsidRPr="00D8106B" w:rsidRDefault="00D46869" w:rsidP="00312A5A">
      <w:pPr>
        <w:numPr>
          <w:ilvl w:val="0"/>
          <w:numId w:val="1"/>
        </w:numPr>
        <w:tabs>
          <w:tab w:val="left" w:pos="720"/>
        </w:tabs>
        <w:spacing w:after="120"/>
        <w:ind w:left="0" w:firstLine="0"/>
        <w:jc w:val="both"/>
        <w:rPr>
          <w:b/>
          <w:bCs/>
          <w:sz w:val="24"/>
          <w:szCs w:val="24"/>
          <w:u w:val="single"/>
        </w:rPr>
      </w:pPr>
      <w:r w:rsidRPr="00D8106B">
        <w:rPr>
          <w:b/>
          <w:bCs/>
          <w:sz w:val="24"/>
          <w:szCs w:val="24"/>
          <w:u w:val="single"/>
        </w:rPr>
        <w:t>Shipment</w:t>
      </w:r>
      <w:r w:rsidRPr="00D8106B">
        <w:rPr>
          <w:b/>
          <w:bCs/>
          <w:sz w:val="24"/>
          <w:szCs w:val="24"/>
        </w:rPr>
        <w:t xml:space="preserve">. </w:t>
      </w:r>
      <w:r w:rsidRPr="00D8106B" w:rsidDel="00A720F9">
        <w:rPr>
          <w:sz w:val="24"/>
          <w:szCs w:val="24"/>
        </w:rPr>
        <w:t>No additional charge will be allowed for pack</w:t>
      </w:r>
      <w:r w:rsidR="002F5A98" w:rsidRPr="00D8106B">
        <w:rPr>
          <w:sz w:val="24"/>
          <w:szCs w:val="24"/>
        </w:rPr>
        <w:t>ag</w:t>
      </w:r>
      <w:r w:rsidRPr="00D8106B" w:rsidDel="00A720F9">
        <w:rPr>
          <w:sz w:val="24"/>
          <w:szCs w:val="24"/>
        </w:rPr>
        <w:t>ing</w:t>
      </w:r>
      <w:r w:rsidR="00ED643C" w:rsidRPr="00D8106B">
        <w:rPr>
          <w:sz w:val="24"/>
          <w:szCs w:val="24"/>
        </w:rPr>
        <w:t xml:space="preserve"> and</w:t>
      </w:r>
      <w:r w:rsidRPr="00D8106B" w:rsidDel="00A720F9">
        <w:rPr>
          <w:sz w:val="24"/>
          <w:szCs w:val="24"/>
        </w:rPr>
        <w:t xml:space="preserve"> </w:t>
      </w:r>
      <w:proofErr w:type="gramStart"/>
      <w:r w:rsidRPr="00D8106B" w:rsidDel="00A720F9">
        <w:rPr>
          <w:sz w:val="24"/>
          <w:szCs w:val="24"/>
        </w:rPr>
        <w:t>crating</w:t>
      </w:r>
      <w:proofErr w:type="gramEnd"/>
      <w:r w:rsidRPr="00D8106B" w:rsidDel="00A720F9">
        <w:rPr>
          <w:sz w:val="24"/>
          <w:szCs w:val="24"/>
        </w:rPr>
        <w:t xml:space="preserve">, unless specified on the face of the </w:t>
      </w:r>
      <w:r w:rsidR="006C68BC">
        <w:rPr>
          <w:sz w:val="24"/>
          <w:szCs w:val="24"/>
        </w:rPr>
        <w:t>SOW</w:t>
      </w:r>
      <w:r w:rsidRPr="00D8106B" w:rsidDel="00A720F9">
        <w:rPr>
          <w:sz w:val="24"/>
          <w:szCs w:val="24"/>
        </w:rPr>
        <w:t xml:space="preserve">. </w:t>
      </w:r>
      <w:r w:rsidRPr="00D8106B">
        <w:rPr>
          <w:sz w:val="24"/>
          <w:szCs w:val="24"/>
        </w:rPr>
        <w:t xml:space="preserve">Any loss or damage that results from </w:t>
      </w:r>
      <w:r w:rsidR="0061345C" w:rsidRPr="00D8106B">
        <w:rPr>
          <w:sz w:val="24"/>
          <w:szCs w:val="24"/>
        </w:rPr>
        <w:t>Supplier</w:t>
      </w:r>
      <w:r w:rsidRPr="00D8106B">
        <w:rPr>
          <w:sz w:val="24"/>
          <w:szCs w:val="24"/>
        </w:rPr>
        <w:t xml:space="preserve">'s improper packaging or </w:t>
      </w:r>
      <w:proofErr w:type="gramStart"/>
      <w:r w:rsidRPr="00D8106B">
        <w:rPr>
          <w:sz w:val="24"/>
          <w:szCs w:val="24"/>
        </w:rPr>
        <w:t>crating</w:t>
      </w:r>
      <w:proofErr w:type="gramEnd"/>
      <w:r w:rsidRPr="00D8106B">
        <w:rPr>
          <w:sz w:val="24"/>
          <w:szCs w:val="24"/>
        </w:rPr>
        <w:t xml:space="preserve"> shall be borne by </w:t>
      </w:r>
      <w:r w:rsidR="0061345C" w:rsidRPr="00D8106B">
        <w:rPr>
          <w:sz w:val="24"/>
          <w:szCs w:val="24"/>
        </w:rPr>
        <w:t>Supplier</w:t>
      </w:r>
      <w:r w:rsidRPr="00D8106B">
        <w:rPr>
          <w:sz w:val="24"/>
          <w:szCs w:val="24"/>
        </w:rPr>
        <w:t xml:space="preserve">. All items shall be properly identified </w:t>
      </w:r>
      <w:r w:rsidR="0067110B" w:rsidRPr="00D8106B">
        <w:rPr>
          <w:sz w:val="24"/>
          <w:szCs w:val="24"/>
        </w:rPr>
        <w:t xml:space="preserve">on the applicable packing slip or invoice </w:t>
      </w:r>
      <w:r w:rsidRPr="00D8106B">
        <w:rPr>
          <w:sz w:val="24"/>
          <w:szCs w:val="24"/>
        </w:rPr>
        <w:t xml:space="preserve">with the </w:t>
      </w:r>
      <w:r w:rsidR="000A0167" w:rsidRPr="00D8106B">
        <w:rPr>
          <w:sz w:val="24"/>
          <w:szCs w:val="24"/>
        </w:rPr>
        <w:t xml:space="preserve">applicable </w:t>
      </w:r>
      <w:r w:rsidR="006C68BC">
        <w:rPr>
          <w:sz w:val="24"/>
          <w:szCs w:val="24"/>
        </w:rPr>
        <w:t>SOW</w:t>
      </w:r>
      <w:r w:rsidRPr="00D8106B">
        <w:rPr>
          <w:sz w:val="24"/>
          <w:szCs w:val="24"/>
        </w:rPr>
        <w:t xml:space="preserve"> number and the </w:t>
      </w:r>
      <w:r w:rsidR="006C68BC">
        <w:rPr>
          <w:sz w:val="24"/>
          <w:szCs w:val="24"/>
        </w:rPr>
        <w:t>SOW</w:t>
      </w:r>
      <w:r w:rsidRPr="00D8106B">
        <w:rPr>
          <w:sz w:val="24"/>
          <w:szCs w:val="24"/>
        </w:rPr>
        <w:t xml:space="preserve"> item number or other identification number shown. </w:t>
      </w:r>
      <w:r w:rsidR="0061345C" w:rsidRPr="00D8106B">
        <w:rPr>
          <w:sz w:val="24"/>
          <w:szCs w:val="24"/>
        </w:rPr>
        <w:t>Supplier</w:t>
      </w:r>
      <w:r w:rsidRPr="00D8106B">
        <w:rPr>
          <w:sz w:val="24"/>
          <w:szCs w:val="24"/>
        </w:rPr>
        <w:t xml:space="preserve"> shall be responsible for verifying the completeness and accuracy of any information on Certificates of Origin and all other customs documentation provided to PGE.</w:t>
      </w:r>
      <w:r w:rsidR="28A6F4EB" w:rsidRPr="00D8106B">
        <w:rPr>
          <w:sz w:val="24"/>
          <w:szCs w:val="24"/>
        </w:rPr>
        <w:t xml:space="preserve"> Supplier shall appear as the Importer of Record on the shipment Bill of Lading and on all import documentation.</w:t>
      </w:r>
    </w:p>
    <w:p w14:paraId="5DEDF90B" w14:textId="39353F89" w:rsidR="00A364BC" w:rsidRPr="00D8106B" w:rsidRDefault="00A364BC" w:rsidP="00312A5A">
      <w:pPr>
        <w:numPr>
          <w:ilvl w:val="0"/>
          <w:numId w:val="1"/>
        </w:numPr>
        <w:tabs>
          <w:tab w:val="left" w:pos="720"/>
        </w:tabs>
        <w:spacing w:after="120"/>
        <w:ind w:left="0" w:firstLine="0"/>
        <w:jc w:val="both"/>
        <w:rPr>
          <w:b/>
          <w:bCs/>
          <w:sz w:val="24"/>
          <w:szCs w:val="24"/>
          <w:u w:val="single"/>
        </w:rPr>
      </w:pPr>
      <w:r w:rsidRPr="00D8106B">
        <w:rPr>
          <w:b/>
          <w:bCs/>
          <w:sz w:val="24"/>
          <w:szCs w:val="24"/>
          <w:u w:val="single"/>
        </w:rPr>
        <w:t>Delivery and Passage of Title</w:t>
      </w:r>
      <w:r w:rsidRPr="00D8106B">
        <w:rPr>
          <w:sz w:val="24"/>
          <w:szCs w:val="24"/>
        </w:rPr>
        <w:t xml:space="preserve">.  All delivery designations are Incoterms® 2020. Unless otherwise set forth on the </w:t>
      </w:r>
      <w:r w:rsidR="006C68BC">
        <w:rPr>
          <w:sz w:val="24"/>
          <w:szCs w:val="24"/>
        </w:rPr>
        <w:t>SOW</w:t>
      </w:r>
      <w:r w:rsidRPr="00D8106B">
        <w:rPr>
          <w:sz w:val="24"/>
          <w:szCs w:val="24"/>
        </w:rPr>
        <w:t xml:space="preserve">, all Goods provided under this Agreement shall be delivered DDP at </w:t>
      </w:r>
      <w:r w:rsidR="3C761631" w:rsidRPr="00D8106B">
        <w:rPr>
          <w:sz w:val="24"/>
          <w:szCs w:val="24"/>
        </w:rPr>
        <w:t xml:space="preserve">the </w:t>
      </w:r>
      <w:r w:rsidRPr="00D8106B">
        <w:rPr>
          <w:sz w:val="24"/>
          <w:szCs w:val="24"/>
        </w:rPr>
        <w:t xml:space="preserve">point of delivery specified in the Agreement, free and clear of all </w:t>
      </w:r>
      <w:proofErr w:type="gramStart"/>
      <w:r w:rsidRPr="00D8106B">
        <w:rPr>
          <w:sz w:val="24"/>
          <w:szCs w:val="24"/>
        </w:rPr>
        <w:t>liens</w:t>
      </w:r>
      <w:proofErr w:type="gramEnd"/>
      <w:r w:rsidRPr="00D8106B">
        <w:rPr>
          <w:sz w:val="24"/>
          <w:szCs w:val="24"/>
        </w:rPr>
        <w:t xml:space="preserve">.  Unless otherwise stated in the </w:t>
      </w:r>
      <w:r w:rsidR="006C68BC">
        <w:rPr>
          <w:sz w:val="24"/>
          <w:szCs w:val="24"/>
        </w:rPr>
        <w:t>SOW</w:t>
      </w:r>
      <w:r w:rsidRPr="00D8106B">
        <w:rPr>
          <w:sz w:val="24"/>
          <w:szCs w:val="24"/>
        </w:rPr>
        <w:t xml:space="preserve"> or elsewhere in this Agreement, title to the Goods shall pass from Supplier to PGE at the same point that risk of loss transfers from Supplier to Buyer per the applicable Incoterm.  Passing of title does not constitute acceptance of the Goods by PGE.</w:t>
      </w:r>
    </w:p>
    <w:p w14:paraId="0FAD6220" w14:textId="235B449C" w:rsidR="00D46869" w:rsidRPr="00D8106B" w:rsidRDefault="00263B84" w:rsidP="00312A5A">
      <w:pPr>
        <w:numPr>
          <w:ilvl w:val="0"/>
          <w:numId w:val="1"/>
        </w:numPr>
        <w:tabs>
          <w:tab w:val="left" w:pos="720"/>
        </w:tabs>
        <w:spacing w:after="120"/>
        <w:ind w:left="0" w:firstLine="0"/>
        <w:jc w:val="both"/>
        <w:rPr>
          <w:sz w:val="24"/>
          <w:szCs w:val="24"/>
        </w:rPr>
      </w:pPr>
      <w:r w:rsidRPr="00D8106B">
        <w:rPr>
          <w:b/>
          <w:bCs/>
          <w:sz w:val="24"/>
          <w:szCs w:val="24"/>
          <w:u w:val="single"/>
        </w:rPr>
        <w:t xml:space="preserve">Acceptance </w:t>
      </w:r>
      <w:r w:rsidR="00D46869" w:rsidRPr="00D8106B">
        <w:rPr>
          <w:b/>
          <w:bCs/>
          <w:sz w:val="24"/>
          <w:szCs w:val="24"/>
          <w:u w:val="single"/>
        </w:rPr>
        <w:t xml:space="preserve">of Goods and </w:t>
      </w:r>
      <w:r w:rsidR="002C0DF9" w:rsidRPr="00D8106B">
        <w:rPr>
          <w:b/>
          <w:bCs/>
          <w:sz w:val="24"/>
          <w:szCs w:val="24"/>
          <w:u w:val="single"/>
        </w:rPr>
        <w:t>Services</w:t>
      </w:r>
      <w:r w:rsidR="00D46869" w:rsidRPr="00D8106B">
        <w:rPr>
          <w:sz w:val="24"/>
          <w:szCs w:val="24"/>
        </w:rPr>
        <w:t xml:space="preserve">.  </w:t>
      </w:r>
      <w:r w:rsidR="00D80A58" w:rsidRPr="00D8106B">
        <w:rPr>
          <w:sz w:val="24"/>
          <w:szCs w:val="24"/>
        </w:rPr>
        <w:t xml:space="preserve">If any of the Goods or Services furnished pursuant to the Agreement are found within thirty (30) days after delivery (the </w:t>
      </w:r>
      <w:r w:rsidR="00475D88" w:rsidRPr="00D8106B">
        <w:rPr>
          <w:sz w:val="24"/>
          <w:szCs w:val="24"/>
        </w:rPr>
        <w:t>“</w:t>
      </w:r>
      <w:r w:rsidR="00210151" w:rsidRPr="00D8106B">
        <w:rPr>
          <w:b/>
          <w:bCs/>
          <w:sz w:val="24"/>
          <w:szCs w:val="24"/>
        </w:rPr>
        <w:t xml:space="preserve">Acceptance </w:t>
      </w:r>
      <w:r w:rsidR="00D80A58" w:rsidRPr="00D8106B">
        <w:rPr>
          <w:b/>
          <w:bCs/>
          <w:sz w:val="24"/>
          <w:szCs w:val="24"/>
        </w:rPr>
        <w:t>Period</w:t>
      </w:r>
      <w:r w:rsidR="00475D88" w:rsidRPr="00D8106B">
        <w:rPr>
          <w:sz w:val="24"/>
          <w:szCs w:val="24"/>
        </w:rPr>
        <w:t>”</w:t>
      </w:r>
      <w:r w:rsidR="00D80A58" w:rsidRPr="00D8106B">
        <w:rPr>
          <w:sz w:val="24"/>
          <w:szCs w:val="24"/>
        </w:rPr>
        <w:t xml:space="preserve">) to be defective or otherwise not in conformity with the requirements of the Agreement, then PGE, in addition to any other rights or remedies it may have under applicable law, contract and/or at equity, </w:t>
      </w:r>
      <w:r w:rsidR="00D80A58" w:rsidRPr="00D8106B">
        <w:rPr>
          <w:sz w:val="24"/>
          <w:szCs w:val="24"/>
        </w:rPr>
        <w:lastRenderedPageBreak/>
        <w:t>at its option and sole discretion, may: (</w:t>
      </w:r>
      <w:proofErr w:type="spellStart"/>
      <w:r w:rsidR="00E71C22" w:rsidRPr="00D8106B">
        <w:rPr>
          <w:sz w:val="24"/>
          <w:szCs w:val="24"/>
        </w:rPr>
        <w:t>i</w:t>
      </w:r>
      <w:proofErr w:type="spellEnd"/>
      <w:r w:rsidR="00D80A58" w:rsidRPr="00D8106B">
        <w:rPr>
          <w:sz w:val="24"/>
          <w:szCs w:val="24"/>
        </w:rPr>
        <w:t>) require Supplier, at its expense</w:t>
      </w:r>
      <w:r w:rsidR="004810DE" w:rsidRPr="00D8106B">
        <w:rPr>
          <w:sz w:val="24"/>
          <w:szCs w:val="24"/>
        </w:rPr>
        <w:t xml:space="preserve"> and risk</w:t>
      </w:r>
      <w:r w:rsidR="00D80A58" w:rsidRPr="00D8106B">
        <w:rPr>
          <w:sz w:val="24"/>
          <w:szCs w:val="24"/>
        </w:rPr>
        <w:t>, to immediately re-perform any defective portion of the Services and/or immediately repair or replace non-conforming Goods with Goods that conform to all requirements of the Agreement; (</w:t>
      </w:r>
      <w:r w:rsidR="00E71C22" w:rsidRPr="00D8106B">
        <w:rPr>
          <w:sz w:val="24"/>
          <w:szCs w:val="24"/>
        </w:rPr>
        <w:t>ii</w:t>
      </w:r>
      <w:r w:rsidR="00D80A58" w:rsidRPr="00D8106B">
        <w:rPr>
          <w:sz w:val="24"/>
          <w:szCs w:val="24"/>
        </w:rPr>
        <w:t>) take such actions as may be required to cure all defects and/or bring the Goods into conformity with all requirements of the Agreement, in which event all related costs and expenses (including material, labor and handling costs and any required re-performance of value added machining or other service) shall be for Supplier’s account; (</w:t>
      </w:r>
      <w:r w:rsidR="00E71C22" w:rsidRPr="00D8106B">
        <w:rPr>
          <w:sz w:val="24"/>
          <w:szCs w:val="24"/>
        </w:rPr>
        <w:t>iii</w:t>
      </w:r>
      <w:r w:rsidR="00D80A58" w:rsidRPr="00D8106B">
        <w:rPr>
          <w:sz w:val="24"/>
          <w:szCs w:val="24"/>
        </w:rPr>
        <w:t xml:space="preserve">) reject and/or return at Supplier’s risk and expense all or any portion of such Goods; </w:t>
      </w:r>
      <w:r w:rsidR="00E71C22" w:rsidRPr="00D8106B">
        <w:rPr>
          <w:sz w:val="24"/>
          <w:szCs w:val="24"/>
        </w:rPr>
        <w:t xml:space="preserve">and/or </w:t>
      </w:r>
      <w:r w:rsidR="00D80A58" w:rsidRPr="00D8106B">
        <w:rPr>
          <w:sz w:val="24"/>
          <w:szCs w:val="24"/>
        </w:rPr>
        <w:t>(</w:t>
      </w:r>
      <w:r w:rsidR="00E71C22" w:rsidRPr="00D8106B">
        <w:rPr>
          <w:sz w:val="24"/>
          <w:szCs w:val="24"/>
        </w:rPr>
        <w:t>iv</w:t>
      </w:r>
      <w:r w:rsidR="00D80A58" w:rsidRPr="00D8106B">
        <w:rPr>
          <w:sz w:val="24"/>
          <w:szCs w:val="24"/>
        </w:rPr>
        <w:t>) withhold total or partial payment. For any repairs or replacements, Supplier, at its</w:t>
      </w:r>
      <w:r w:rsidR="00D80A58" w:rsidRPr="00D8106B" w:rsidDel="0055068D">
        <w:rPr>
          <w:sz w:val="24"/>
          <w:szCs w:val="24"/>
        </w:rPr>
        <w:t xml:space="preserve"> </w:t>
      </w:r>
      <w:r w:rsidR="00D80A58" w:rsidRPr="00D8106B">
        <w:rPr>
          <w:sz w:val="24"/>
          <w:szCs w:val="24"/>
        </w:rPr>
        <w:t>expense</w:t>
      </w:r>
      <w:r w:rsidR="0055068D" w:rsidRPr="00D8106B">
        <w:rPr>
          <w:sz w:val="24"/>
          <w:szCs w:val="24"/>
        </w:rPr>
        <w:t xml:space="preserve"> and risk</w:t>
      </w:r>
      <w:r w:rsidR="00D80A58" w:rsidRPr="00D8106B">
        <w:rPr>
          <w:sz w:val="24"/>
          <w:szCs w:val="24"/>
        </w:rPr>
        <w:t xml:space="preserve">, shall perform any tests requested by PGE to verify conformance to the Agreement. Partial or total payment by PGE for Goods under a </w:t>
      </w:r>
      <w:r w:rsidR="006C68BC">
        <w:rPr>
          <w:sz w:val="24"/>
          <w:szCs w:val="24"/>
        </w:rPr>
        <w:t>SOW</w:t>
      </w:r>
      <w:r w:rsidR="00D80A58" w:rsidRPr="00D8106B">
        <w:rPr>
          <w:sz w:val="24"/>
          <w:szCs w:val="24"/>
        </w:rPr>
        <w:t xml:space="preserve"> prior to, or after the conclusion of, the </w:t>
      </w:r>
      <w:r w:rsidR="00210151" w:rsidRPr="00D8106B">
        <w:rPr>
          <w:sz w:val="24"/>
          <w:szCs w:val="24"/>
        </w:rPr>
        <w:t xml:space="preserve">Acceptance </w:t>
      </w:r>
      <w:r w:rsidR="00D80A58" w:rsidRPr="00D8106B">
        <w:rPr>
          <w:sz w:val="24"/>
          <w:szCs w:val="24"/>
        </w:rPr>
        <w:t>Period will not: (</w:t>
      </w:r>
      <w:proofErr w:type="spellStart"/>
      <w:r w:rsidR="002C5CA7" w:rsidRPr="00D8106B">
        <w:rPr>
          <w:sz w:val="24"/>
          <w:szCs w:val="24"/>
        </w:rPr>
        <w:t>i</w:t>
      </w:r>
      <w:proofErr w:type="spellEnd"/>
      <w:r w:rsidR="00D80A58" w:rsidRPr="00D8106B">
        <w:rPr>
          <w:sz w:val="24"/>
          <w:szCs w:val="24"/>
        </w:rPr>
        <w:t>) constitute its acceptance thereof; (</w:t>
      </w:r>
      <w:r w:rsidR="002C5CA7" w:rsidRPr="00D8106B">
        <w:rPr>
          <w:sz w:val="24"/>
          <w:szCs w:val="24"/>
        </w:rPr>
        <w:t>ii</w:t>
      </w:r>
      <w:r w:rsidR="00D80A58" w:rsidRPr="00D8106B">
        <w:rPr>
          <w:sz w:val="24"/>
          <w:szCs w:val="24"/>
        </w:rPr>
        <w:t>) affect Supplier’s responsibilities, warranties, or representations under the Agreement, including those pertaining to any nonconforming Goods; or (</w:t>
      </w:r>
      <w:r w:rsidR="002C5CA7" w:rsidRPr="00D8106B">
        <w:rPr>
          <w:sz w:val="24"/>
          <w:szCs w:val="24"/>
        </w:rPr>
        <w:t>iii</w:t>
      </w:r>
      <w:r w:rsidR="00D80A58" w:rsidRPr="00D8106B">
        <w:rPr>
          <w:sz w:val="24"/>
          <w:szCs w:val="24"/>
        </w:rPr>
        <w:t>) operate to waive any rights or remedies available to PGE at law or in equity.</w:t>
      </w:r>
      <w:r w:rsidR="007A19D6" w:rsidRPr="00D8106B">
        <w:rPr>
          <w:sz w:val="24"/>
          <w:szCs w:val="24"/>
        </w:rPr>
        <w:t xml:space="preserve"> PGE’s failure to inspect or test Goods or Services and/or PGE’s failure to reject Goods or Services during the Acceptance Period shall not relieve Supplier from its warranty obligations or any of its other obligations or responsibilities under the Agreement.</w:t>
      </w:r>
    </w:p>
    <w:p w14:paraId="099A216C" w14:textId="6127163E" w:rsidR="00D46869" w:rsidRPr="00D8106B" w:rsidRDefault="00D46869" w:rsidP="001D0902">
      <w:pPr>
        <w:widowControl w:val="0"/>
        <w:numPr>
          <w:ilvl w:val="0"/>
          <w:numId w:val="1"/>
        </w:numPr>
        <w:tabs>
          <w:tab w:val="left" w:pos="720"/>
          <w:tab w:val="left" w:pos="799"/>
          <w:tab w:val="left" w:pos="1843"/>
        </w:tabs>
        <w:spacing w:after="120"/>
        <w:ind w:left="0" w:firstLine="0"/>
        <w:jc w:val="both"/>
        <w:rPr>
          <w:sz w:val="24"/>
          <w:szCs w:val="24"/>
        </w:rPr>
      </w:pPr>
      <w:bookmarkStart w:id="2" w:name="_Hlk99797069"/>
      <w:r w:rsidRPr="00D8106B">
        <w:rPr>
          <w:b/>
          <w:bCs/>
          <w:sz w:val="24"/>
          <w:szCs w:val="24"/>
          <w:u w:val="single"/>
        </w:rPr>
        <w:t xml:space="preserve">Hazardous </w:t>
      </w:r>
      <w:r w:rsidR="00090782" w:rsidRPr="00D8106B">
        <w:rPr>
          <w:b/>
          <w:bCs/>
          <w:sz w:val="24"/>
          <w:szCs w:val="24"/>
          <w:u w:val="single"/>
        </w:rPr>
        <w:t>Materials</w:t>
      </w:r>
      <w:r w:rsidRPr="00D8106B">
        <w:rPr>
          <w:sz w:val="24"/>
          <w:szCs w:val="24"/>
        </w:rPr>
        <w:t>.</w:t>
      </w:r>
      <w:r w:rsidRPr="00D8106B">
        <w:rPr>
          <w:b/>
          <w:bCs/>
          <w:sz w:val="24"/>
          <w:szCs w:val="24"/>
        </w:rPr>
        <w:t xml:space="preserve">  </w:t>
      </w:r>
      <w:r w:rsidRPr="00D8106B">
        <w:rPr>
          <w:sz w:val="24"/>
          <w:szCs w:val="24"/>
        </w:rPr>
        <w:t xml:space="preserve">As used herein, </w:t>
      </w:r>
      <w:r w:rsidR="00475D88" w:rsidRPr="00D8106B">
        <w:rPr>
          <w:sz w:val="24"/>
          <w:szCs w:val="24"/>
        </w:rPr>
        <w:t>“</w:t>
      </w:r>
      <w:r w:rsidRPr="00D8106B">
        <w:rPr>
          <w:b/>
          <w:bCs/>
          <w:sz w:val="24"/>
          <w:szCs w:val="24"/>
        </w:rPr>
        <w:t>Hazardous Materials</w:t>
      </w:r>
      <w:r w:rsidR="00475D88" w:rsidRPr="00D8106B">
        <w:rPr>
          <w:sz w:val="24"/>
          <w:szCs w:val="24"/>
        </w:rPr>
        <w:t>”</w:t>
      </w:r>
      <w:r w:rsidRPr="00D8106B">
        <w:rPr>
          <w:sz w:val="24"/>
          <w:szCs w:val="24"/>
        </w:rPr>
        <w:t xml:space="preserve"> means: (</w:t>
      </w:r>
      <w:proofErr w:type="spellStart"/>
      <w:r w:rsidR="00E71C22" w:rsidRPr="00D8106B">
        <w:rPr>
          <w:sz w:val="24"/>
          <w:szCs w:val="24"/>
        </w:rPr>
        <w:t>i</w:t>
      </w:r>
      <w:proofErr w:type="spellEnd"/>
      <w:r w:rsidRPr="00D8106B">
        <w:rPr>
          <w:sz w:val="24"/>
          <w:szCs w:val="24"/>
        </w:rPr>
        <w:t xml:space="preserve">) any petroleum or petroleum products, radioactive materials, asbestos in any form that is or could become friable, lead-containing paints or coatings, urea formaldehyde foam insulation, and transformers or other equipment that </w:t>
      </w:r>
      <w:r w:rsidR="0034282E" w:rsidRPr="00D8106B">
        <w:rPr>
          <w:sz w:val="24"/>
          <w:szCs w:val="24"/>
        </w:rPr>
        <w:t xml:space="preserve">are suspected to </w:t>
      </w:r>
      <w:r w:rsidRPr="00D8106B">
        <w:rPr>
          <w:sz w:val="24"/>
          <w:szCs w:val="24"/>
        </w:rPr>
        <w:t xml:space="preserve">contain dielectric fluid </w:t>
      </w:r>
      <w:r w:rsidR="0034282E" w:rsidRPr="00D8106B">
        <w:rPr>
          <w:sz w:val="24"/>
          <w:szCs w:val="24"/>
        </w:rPr>
        <w:t xml:space="preserve">with </w:t>
      </w:r>
      <w:r w:rsidRPr="00D8106B">
        <w:rPr>
          <w:sz w:val="24"/>
          <w:szCs w:val="24"/>
        </w:rPr>
        <w:t>high levels of polychlorinated biphenyls,</w:t>
      </w:r>
      <w:r w:rsidR="0075026D" w:rsidRPr="00D8106B">
        <w:rPr>
          <w:sz w:val="24"/>
          <w:szCs w:val="24"/>
        </w:rPr>
        <w:t xml:space="preserve"> (</w:t>
      </w:r>
      <w:r w:rsidR="00E71C22" w:rsidRPr="00D8106B">
        <w:rPr>
          <w:sz w:val="24"/>
          <w:szCs w:val="24"/>
        </w:rPr>
        <w:t>ii</w:t>
      </w:r>
      <w:r w:rsidR="0075026D" w:rsidRPr="00D8106B">
        <w:rPr>
          <w:sz w:val="24"/>
          <w:szCs w:val="24"/>
        </w:rPr>
        <w:t>) any products containing per- or polyfluoroalkyl substances (PFAs),</w:t>
      </w:r>
      <w:r w:rsidRPr="00D8106B">
        <w:rPr>
          <w:sz w:val="24"/>
          <w:szCs w:val="24"/>
        </w:rPr>
        <w:t xml:space="preserve"> and (</w:t>
      </w:r>
      <w:r w:rsidR="00E71C22" w:rsidRPr="00D8106B">
        <w:rPr>
          <w:sz w:val="24"/>
          <w:szCs w:val="24"/>
        </w:rPr>
        <w:t>iii</w:t>
      </w:r>
      <w:r w:rsidRPr="00D8106B">
        <w:rPr>
          <w:sz w:val="24"/>
          <w:szCs w:val="24"/>
        </w:rPr>
        <w:t xml:space="preserve">) any chemicals or other materials or substances that are defined as or included in the definition of </w:t>
      </w:r>
      <w:r w:rsidR="00475D88" w:rsidRPr="00D8106B">
        <w:rPr>
          <w:sz w:val="24"/>
          <w:szCs w:val="24"/>
        </w:rPr>
        <w:t>“</w:t>
      </w:r>
      <w:r w:rsidRPr="00D8106B">
        <w:rPr>
          <w:sz w:val="24"/>
          <w:szCs w:val="24"/>
        </w:rPr>
        <w:t>hazardous substances,</w:t>
      </w:r>
      <w:r w:rsidR="00475D88" w:rsidRPr="00D8106B">
        <w:rPr>
          <w:sz w:val="24"/>
          <w:szCs w:val="24"/>
        </w:rPr>
        <w:t>”</w:t>
      </w:r>
      <w:r w:rsidRPr="00D8106B">
        <w:rPr>
          <w:sz w:val="24"/>
          <w:szCs w:val="24"/>
        </w:rPr>
        <w:t xml:space="preserve"> </w:t>
      </w:r>
      <w:r w:rsidR="00475D88" w:rsidRPr="00D8106B">
        <w:rPr>
          <w:sz w:val="24"/>
          <w:szCs w:val="24"/>
        </w:rPr>
        <w:t>“</w:t>
      </w:r>
      <w:r w:rsidRPr="00D8106B">
        <w:rPr>
          <w:sz w:val="24"/>
          <w:szCs w:val="24"/>
        </w:rPr>
        <w:t>hazardous wastes,</w:t>
      </w:r>
      <w:r w:rsidR="00475D88" w:rsidRPr="00D8106B">
        <w:rPr>
          <w:sz w:val="24"/>
          <w:szCs w:val="24"/>
        </w:rPr>
        <w:t>”</w:t>
      </w:r>
      <w:r w:rsidRPr="00D8106B">
        <w:rPr>
          <w:sz w:val="24"/>
          <w:szCs w:val="24"/>
        </w:rPr>
        <w:t xml:space="preserve"> </w:t>
      </w:r>
      <w:r w:rsidR="00475D88" w:rsidRPr="00D8106B">
        <w:rPr>
          <w:sz w:val="24"/>
          <w:szCs w:val="24"/>
        </w:rPr>
        <w:t>“</w:t>
      </w:r>
      <w:r w:rsidRPr="00D8106B">
        <w:rPr>
          <w:sz w:val="24"/>
          <w:szCs w:val="24"/>
        </w:rPr>
        <w:t>hazardous materials,</w:t>
      </w:r>
      <w:r w:rsidR="00475D88" w:rsidRPr="00D8106B">
        <w:rPr>
          <w:sz w:val="24"/>
          <w:szCs w:val="24"/>
        </w:rPr>
        <w:t>”</w:t>
      </w:r>
      <w:r w:rsidRPr="00D8106B">
        <w:rPr>
          <w:sz w:val="24"/>
          <w:szCs w:val="24"/>
        </w:rPr>
        <w:t xml:space="preserve"> </w:t>
      </w:r>
      <w:r w:rsidR="00475D88" w:rsidRPr="00D8106B">
        <w:rPr>
          <w:sz w:val="24"/>
          <w:szCs w:val="24"/>
        </w:rPr>
        <w:t>“</w:t>
      </w:r>
      <w:r w:rsidRPr="00D8106B">
        <w:rPr>
          <w:sz w:val="24"/>
          <w:szCs w:val="24"/>
        </w:rPr>
        <w:t>extremely hazardous wastes,</w:t>
      </w:r>
      <w:r w:rsidR="00475D88" w:rsidRPr="00D8106B">
        <w:rPr>
          <w:sz w:val="24"/>
          <w:szCs w:val="24"/>
        </w:rPr>
        <w:t>”</w:t>
      </w:r>
      <w:r w:rsidRPr="00D8106B">
        <w:rPr>
          <w:sz w:val="24"/>
          <w:szCs w:val="24"/>
        </w:rPr>
        <w:t xml:space="preserve"> </w:t>
      </w:r>
      <w:r w:rsidR="00475D88" w:rsidRPr="00D8106B">
        <w:rPr>
          <w:sz w:val="24"/>
          <w:szCs w:val="24"/>
        </w:rPr>
        <w:t>“</w:t>
      </w:r>
      <w:r w:rsidRPr="00D8106B">
        <w:rPr>
          <w:sz w:val="24"/>
          <w:szCs w:val="24"/>
        </w:rPr>
        <w:t>restricted hazardous wastes,</w:t>
      </w:r>
      <w:r w:rsidR="00475D88" w:rsidRPr="00D8106B">
        <w:rPr>
          <w:sz w:val="24"/>
          <w:szCs w:val="24"/>
        </w:rPr>
        <w:t>”</w:t>
      </w:r>
      <w:r w:rsidRPr="00D8106B">
        <w:rPr>
          <w:sz w:val="24"/>
          <w:szCs w:val="24"/>
        </w:rPr>
        <w:t xml:space="preserve"> </w:t>
      </w:r>
      <w:r w:rsidR="00475D88" w:rsidRPr="00D8106B">
        <w:rPr>
          <w:sz w:val="24"/>
          <w:szCs w:val="24"/>
        </w:rPr>
        <w:t>“</w:t>
      </w:r>
      <w:r w:rsidRPr="00D8106B">
        <w:rPr>
          <w:sz w:val="24"/>
          <w:szCs w:val="24"/>
        </w:rPr>
        <w:t>toxic substances,</w:t>
      </w:r>
      <w:r w:rsidR="00475D88" w:rsidRPr="00D8106B">
        <w:rPr>
          <w:sz w:val="24"/>
          <w:szCs w:val="24"/>
        </w:rPr>
        <w:t>”</w:t>
      </w:r>
      <w:r w:rsidRPr="00D8106B">
        <w:rPr>
          <w:sz w:val="24"/>
          <w:szCs w:val="24"/>
        </w:rPr>
        <w:t xml:space="preserve"> </w:t>
      </w:r>
      <w:r w:rsidR="00475D88" w:rsidRPr="00D8106B">
        <w:rPr>
          <w:sz w:val="24"/>
          <w:szCs w:val="24"/>
        </w:rPr>
        <w:t>“</w:t>
      </w:r>
      <w:r w:rsidRPr="00D8106B">
        <w:rPr>
          <w:sz w:val="24"/>
          <w:szCs w:val="24"/>
        </w:rPr>
        <w:t>toxic pollutants</w:t>
      </w:r>
      <w:r w:rsidR="00E67D02" w:rsidRPr="00D8106B">
        <w:rPr>
          <w:sz w:val="24"/>
          <w:szCs w:val="24"/>
        </w:rPr>
        <w:t>,</w:t>
      </w:r>
      <w:r w:rsidR="00475D88" w:rsidRPr="00D8106B">
        <w:rPr>
          <w:sz w:val="24"/>
          <w:szCs w:val="24"/>
        </w:rPr>
        <w:t>”</w:t>
      </w:r>
      <w:r w:rsidRPr="00D8106B">
        <w:rPr>
          <w:sz w:val="24"/>
          <w:szCs w:val="24"/>
        </w:rPr>
        <w:t xml:space="preserve"> </w:t>
      </w:r>
      <w:r w:rsidR="00475D88" w:rsidRPr="00D8106B">
        <w:rPr>
          <w:sz w:val="24"/>
          <w:szCs w:val="24"/>
        </w:rPr>
        <w:t>“</w:t>
      </w:r>
      <w:r w:rsidRPr="00D8106B">
        <w:rPr>
          <w:sz w:val="24"/>
          <w:szCs w:val="24"/>
        </w:rPr>
        <w:t>hazardous chemical</w:t>
      </w:r>
      <w:r w:rsidR="00475D88" w:rsidRPr="00D8106B">
        <w:rPr>
          <w:sz w:val="24"/>
          <w:szCs w:val="24"/>
        </w:rPr>
        <w:t>”</w:t>
      </w:r>
      <w:r w:rsidRPr="00D8106B">
        <w:rPr>
          <w:sz w:val="24"/>
          <w:szCs w:val="24"/>
        </w:rPr>
        <w:t xml:space="preserve"> or words of similar import under any federal, state, or local laws, statues, regulations, rules, ordinances, codes, standards, </w:t>
      </w:r>
      <w:r w:rsidR="000C3519" w:rsidRPr="00D8106B">
        <w:rPr>
          <w:sz w:val="24"/>
          <w:szCs w:val="24"/>
        </w:rPr>
        <w:t xml:space="preserve">orders, </w:t>
      </w:r>
      <w:r w:rsidRPr="00D8106B">
        <w:rPr>
          <w:sz w:val="24"/>
          <w:szCs w:val="24"/>
        </w:rPr>
        <w:t>permits, or licenses.</w:t>
      </w:r>
    </w:p>
    <w:p w14:paraId="7900DDC2" w14:textId="36D78993" w:rsidR="00D46869" w:rsidRPr="00D8106B" w:rsidRDefault="0061345C" w:rsidP="00FA132B">
      <w:pPr>
        <w:tabs>
          <w:tab w:val="left" w:pos="360"/>
        </w:tabs>
        <w:spacing w:after="120"/>
        <w:jc w:val="both"/>
        <w:rPr>
          <w:sz w:val="24"/>
          <w:szCs w:val="24"/>
        </w:rPr>
      </w:pPr>
      <w:proofErr w:type="gramStart"/>
      <w:r w:rsidRPr="00D8106B">
        <w:rPr>
          <w:sz w:val="24"/>
          <w:szCs w:val="24"/>
        </w:rPr>
        <w:t>Supplier</w:t>
      </w:r>
      <w:proofErr w:type="gramEnd"/>
      <w:r w:rsidR="00D46869" w:rsidRPr="00D8106B">
        <w:rPr>
          <w:sz w:val="24"/>
          <w:szCs w:val="24"/>
        </w:rPr>
        <w:t xml:space="preserve"> shall comply with all applicable federal, state, or local statutes,</w:t>
      </w:r>
      <w:r w:rsidR="000C3519" w:rsidRPr="00D8106B">
        <w:rPr>
          <w:sz w:val="24"/>
          <w:szCs w:val="24"/>
        </w:rPr>
        <w:t xml:space="preserve"> laws, </w:t>
      </w:r>
      <w:r w:rsidR="00D46869" w:rsidRPr="00D8106B">
        <w:rPr>
          <w:sz w:val="24"/>
          <w:szCs w:val="24"/>
        </w:rPr>
        <w:t xml:space="preserve">regulations, </w:t>
      </w:r>
      <w:r w:rsidR="000C3519" w:rsidRPr="00D8106B">
        <w:rPr>
          <w:sz w:val="24"/>
          <w:szCs w:val="24"/>
        </w:rPr>
        <w:t xml:space="preserve">rules, </w:t>
      </w:r>
      <w:r w:rsidR="00D46869" w:rsidRPr="00D8106B">
        <w:rPr>
          <w:sz w:val="24"/>
          <w:szCs w:val="24"/>
        </w:rPr>
        <w:t xml:space="preserve">ordinances, </w:t>
      </w:r>
      <w:r w:rsidR="000C3519" w:rsidRPr="00D8106B">
        <w:rPr>
          <w:sz w:val="24"/>
          <w:szCs w:val="24"/>
        </w:rPr>
        <w:t>codes, standards, orders, permits, or licenses</w:t>
      </w:r>
      <w:r w:rsidR="00D46869" w:rsidRPr="00D8106B">
        <w:rPr>
          <w:sz w:val="24"/>
          <w:szCs w:val="24"/>
        </w:rPr>
        <w:t xml:space="preserve"> pertaining to the use, handling, transportation, storage,</w:t>
      </w:r>
      <w:r w:rsidR="000C3519" w:rsidRPr="00D8106B">
        <w:rPr>
          <w:sz w:val="24"/>
          <w:szCs w:val="24"/>
        </w:rPr>
        <w:t xml:space="preserve"> management</w:t>
      </w:r>
      <w:r w:rsidR="00D46869" w:rsidRPr="00D8106B">
        <w:rPr>
          <w:sz w:val="24"/>
          <w:szCs w:val="24"/>
        </w:rPr>
        <w:t xml:space="preserve"> and disposal of Hazardous Materials</w:t>
      </w:r>
      <w:r w:rsidR="00C041CF" w:rsidRPr="00D8106B">
        <w:rPr>
          <w:sz w:val="24"/>
          <w:szCs w:val="24"/>
        </w:rPr>
        <w:t>, and any training requirements</w:t>
      </w:r>
      <w:r w:rsidR="00D46869" w:rsidRPr="00D8106B">
        <w:rPr>
          <w:sz w:val="24"/>
          <w:szCs w:val="24"/>
        </w:rPr>
        <w:t xml:space="preserve">. </w:t>
      </w:r>
      <w:proofErr w:type="gramStart"/>
      <w:r w:rsidRPr="00D8106B">
        <w:rPr>
          <w:sz w:val="24"/>
          <w:szCs w:val="24"/>
        </w:rPr>
        <w:t>Supplier</w:t>
      </w:r>
      <w:proofErr w:type="gramEnd"/>
      <w:r w:rsidR="00D46869" w:rsidRPr="00D8106B">
        <w:rPr>
          <w:sz w:val="24"/>
          <w:szCs w:val="24"/>
        </w:rPr>
        <w:t xml:space="preserve"> shall notify </w:t>
      </w:r>
      <w:smartTag w:uri="urn:schemas-microsoft-com:office:smarttags" w:element="stockticker">
        <w:r w:rsidR="00D46869" w:rsidRPr="00D8106B">
          <w:rPr>
            <w:sz w:val="24"/>
            <w:szCs w:val="24"/>
          </w:rPr>
          <w:t>PGE</w:t>
        </w:r>
      </w:smartTag>
      <w:r w:rsidR="00D46869" w:rsidRPr="00D8106B">
        <w:rPr>
          <w:sz w:val="24"/>
          <w:szCs w:val="24"/>
        </w:rPr>
        <w:t xml:space="preserve">, </w:t>
      </w:r>
      <w:r w:rsidR="005D7D6C" w:rsidRPr="00D8106B">
        <w:rPr>
          <w:sz w:val="24"/>
          <w:szCs w:val="24"/>
        </w:rPr>
        <w:t xml:space="preserve">at least </w:t>
      </w:r>
      <w:r w:rsidR="00D46869" w:rsidRPr="00D8106B">
        <w:rPr>
          <w:sz w:val="24"/>
          <w:szCs w:val="24"/>
        </w:rPr>
        <w:t xml:space="preserve">three (3) business days in advance in writing, of the use of any Hazardous Materials in performing the </w:t>
      </w:r>
      <w:r w:rsidR="002C0DF9" w:rsidRPr="00D8106B">
        <w:rPr>
          <w:sz w:val="24"/>
          <w:szCs w:val="24"/>
        </w:rPr>
        <w:t>Services</w:t>
      </w:r>
      <w:r w:rsidR="00D46869" w:rsidRPr="00D8106B">
        <w:rPr>
          <w:sz w:val="24"/>
          <w:szCs w:val="24"/>
        </w:rPr>
        <w:t xml:space="preserve"> by providing </w:t>
      </w:r>
      <w:proofErr w:type="gramStart"/>
      <w:smartTag w:uri="urn:schemas-microsoft-com:office:smarttags" w:element="stockticker">
        <w:r w:rsidR="00D46869" w:rsidRPr="00D8106B">
          <w:rPr>
            <w:sz w:val="24"/>
            <w:szCs w:val="24"/>
          </w:rPr>
          <w:t>PGE</w:t>
        </w:r>
      </w:smartTag>
      <w:proofErr w:type="gramEnd"/>
      <w:r w:rsidR="00D46869" w:rsidRPr="00D8106B">
        <w:rPr>
          <w:sz w:val="24"/>
          <w:szCs w:val="24"/>
        </w:rPr>
        <w:t xml:space="preserve"> a list of such Hazardous Materials and their Material Safety Data Sheets.  </w:t>
      </w:r>
      <w:r w:rsidRPr="00D8106B">
        <w:rPr>
          <w:sz w:val="24"/>
          <w:szCs w:val="24"/>
        </w:rPr>
        <w:t>Supplier</w:t>
      </w:r>
      <w:r w:rsidR="00D46869" w:rsidRPr="00D8106B">
        <w:rPr>
          <w:sz w:val="24"/>
          <w:szCs w:val="24"/>
        </w:rPr>
        <w:t xml:space="preserve"> agrees to maintain such information current and shall provide PGE with any amend</w:t>
      </w:r>
      <w:r w:rsidR="001043DC" w:rsidRPr="00D8106B">
        <w:rPr>
          <w:sz w:val="24"/>
          <w:szCs w:val="24"/>
        </w:rPr>
        <w:t>ments</w:t>
      </w:r>
      <w:r w:rsidR="00D46869" w:rsidRPr="00D8106B">
        <w:rPr>
          <w:sz w:val="24"/>
          <w:szCs w:val="24"/>
        </w:rPr>
        <w:t>, alter</w:t>
      </w:r>
      <w:r w:rsidR="001043DC" w:rsidRPr="00D8106B">
        <w:rPr>
          <w:sz w:val="24"/>
          <w:szCs w:val="24"/>
        </w:rPr>
        <w:t>ations</w:t>
      </w:r>
      <w:r w:rsidR="00D46869" w:rsidRPr="00D8106B">
        <w:rPr>
          <w:sz w:val="24"/>
          <w:szCs w:val="24"/>
        </w:rPr>
        <w:t xml:space="preserve"> or revis</w:t>
      </w:r>
      <w:r w:rsidR="001043DC" w:rsidRPr="00D8106B">
        <w:rPr>
          <w:sz w:val="24"/>
          <w:szCs w:val="24"/>
        </w:rPr>
        <w:t>ions</w:t>
      </w:r>
      <w:r w:rsidR="00D46869" w:rsidRPr="00D8106B">
        <w:rPr>
          <w:sz w:val="24"/>
          <w:szCs w:val="24"/>
        </w:rPr>
        <w:t xml:space="preserve"> </w:t>
      </w:r>
      <w:r w:rsidR="001043DC" w:rsidRPr="00D8106B">
        <w:rPr>
          <w:sz w:val="24"/>
          <w:szCs w:val="24"/>
        </w:rPr>
        <w:t xml:space="preserve">to such </w:t>
      </w:r>
      <w:r w:rsidR="00D46869" w:rsidRPr="00D8106B">
        <w:rPr>
          <w:sz w:val="24"/>
          <w:szCs w:val="24"/>
        </w:rPr>
        <w:t xml:space="preserve">information on a timely basis. </w:t>
      </w:r>
      <w:proofErr w:type="gramStart"/>
      <w:r w:rsidRPr="00D8106B">
        <w:rPr>
          <w:sz w:val="24"/>
          <w:szCs w:val="24"/>
        </w:rPr>
        <w:t>Supplier</w:t>
      </w:r>
      <w:r w:rsidR="00D46869" w:rsidRPr="00D8106B">
        <w:rPr>
          <w:sz w:val="24"/>
          <w:szCs w:val="24"/>
        </w:rPr>
        <w:t>’s</w:t>
      </w:r>
      <w:proofErr w:type="gramEnd"/>
      <w:r w:rsidR="00D46869" w:rsidRPr="00D8106B">
        <w:rPr>
          <w:sz w:val="24"/>
          <w:szCs w:val="24"/>
        </w:rPr>
        <w:t xml:space="preserve"> failure to provide such information prior to or at the time of delivery may result in </w:t>
      </w:r>
      <w:proofErr w:type="gramStart"/>
      <w:r w:rsidR="00D46869" w:rsidRPr="00D8106B">
        <w:rPr>
          <w:sz w:val="24"/>
          <w:szCs w:val="24"/>
        </w:rPr>
        <w:t>withholding of</w:t>
      </w:r>
      <w:proofErr w:type="gramEnd"/>
      <w:r w:rsidR="00D46869" w:rsidRPr="00D8106B">
        <w:rPr>
          <w:sz w:val="24"/>
          <w:szCs w:val="24"/>
        </w:rPr>
        <w:t xml:space="preserve"> payment until such </w:t>
      </w:r>
      <w:r w:rsidR="000B7A75" w:rsidRPr="00D8106B">
        <w:rPr>
          <w:sz w:val="24"/>
          <w:szCs w:val="24"/>
        </w:rPr>
        <w:t xml:space="preserve">information </w:t>
      </w:r>
      <w:r w:rsidR="00D46869" w:rsidRPr="00D8106B">
        <w:rPr>
          <w:sz w:val="24"/>
          <w:szCs w:val="24"/>
        </w:rPr>
        <w:t xml:space="preserve">is provided. </w:t>
      </w:r>
    </w:p>
    <w:p w14:paraId="31485E27" w14:textId="4E971A08" w:rsidR="00D46869" w:rsidRPr="00D8106B" w:rsidRDefault="00D46869" w:rsidP="00FA132B">
      <w:pPr>
        <w:tabs>
          <w:tab w:val="left" w:pos="360"/>
        </w:tabs>
        <w:spacing w:after="120"/>
        <w:jc w:val="both"/>
        <w:rPr>
          <w:sz w:val="24"/>
          <w:szCs w:val="24"/>
        </w:rPr>
      </w:pPr>
      <w:smartTag w:uri="urn:schemas-microsoft-com:office:smarttags" w:element="stockticker">
        <w:r w:rsidRPr="00D8106B">
          <w:rPr>
            <w:sz w:val="24"/>
            <w:szCs w:val="24"/>
          </w:rPr>
          <w:t>PGE</w:t>
        </w:r>
      </w:smartTag>
      <w:r w:rsidRPr="00D8106B">
        <w:rPr>
          <w:sz w:val="24"/>
          <w:szCs w:val="24"/>
        </w:rPr>
        <w:t xml:space="preserve"> reserves the right to approve or disapprove the use of any Hazardous Materials in the performance of the </w:t>
      </w:r>
      <w:r w:rsidR="002C0DF9" w:rsidRPr="00D8106B">
        <w:rPr>
          <w:sz w:val="24"/>
          <w:szCs w:val="24"/>
        </w:rPr>
        <w:t>Services</w:t>
      </w:r>
      <w:r w:rsidRPr="00D8106B">
        <w:rPr>
          <w:sz w:val="24"/>
          <w:szCs w:val="24"/>
        </w:rPr>
        <w:t xml:space="preserve"> on </w:t>
      </w:r>
      <w:r w:rsidR="000B7A75" w:rsidRPr="00D8106B">
        <w:rPr>
          <w:sz w:val="24"/>
          <w:szCs w:val="24"/>
        </w:rPr>
        <w:t>a</w:t>
      </w:r>
      <w:r w:rsidRPr="00D8106B">
        <w:rPr>
          <w:sz w:val="24"/>
          <w:szCs w:val="24"/>
        </w:rPr>
        <w:t xml:space="preserve"> </w:t>
      </w:r>
      <w:r w:rsidR="00B3206C" w:rsidRPr="00D8106B">
        <w:rPr>
          <w:sz w:val="24"/>
          <w:szCs w:val="24"/>
        </w:rPr>
        <w:t>Jobsite</w:t>
      </w:r>
      <w:r w:rsidR="000B7A75" w:rsidRPr="00D8106B">
        <w:rPr>
          <w:sz w:val="24"/>
          <w:szCs w:val="24"/>
        </w:rPr>
        <w:t>,</w:t>
      </w:r>
      <w:r w:rsidRPr="00D8106B">
        <w:rPr>
          <w:sz w:val="24"/>
          <w:szCs w:val="24"/>
        </w:rPr>
        <w:t xml:space="preserve"> including work plans for the use, storage, transportation and disposal of </w:t>
      </w:r>
      <w:r w:rsidR="001043DC" w:rsidRPr="00D8106B">
        <w:rPr>
          <w:sz w:val="24"/>
          <w:szCs w:val="24"/>
        </w:rPr>
        <w:t>H</w:t>
      </w:r>
      <w:r w:rsidRPr="00D8106B">
        <w:rPr>
          <w:sz w:val="24"/>
          <w:szCs w:val="24"/>
        </w:rPr>
        <w:t xml:space="preserve">azardous </w:t>
      </w:r>
      <w:r w:rsidR="001043DC" w:rsidRPr="00D8106B">
        <w:rPr>
          <w:sz w:val="24"/>
          <w:szCs w:val="24"/>
        </w:rPr>
        <w:t>Material</w:t>
      </w:r>
      <w:r w:rsidRPr="00D8106B">
        <w:rPr>
          <w:sz w:val="24"/>
          <w:szCs w:val="24"/>
        </w:rPr>
        <w:t xml:space="preserve">s.  </w:t>
      </w:r>
      <w:proofErr w:type="gramStart"/>
      <w:r w:rsidR="0061345C" w:rsidRPr="00D8106B">
        <w:rPr>
          <w:sz w:val="24"/>
          <w:szCs w:val="24"/>
        </w:rPr>
        <w:t>Supplier</w:t>
      </w:r>
      <w:proofErr w:type="gramEnd"/>
      <w:r w:rsidRPr="00D8106B">
        <w:rPr>
          <w:sz w:val="24"/>
          <w:szCs w:val="24"/>
        </w:rPr>
        <w:t xml:space="preserve"> will use, handle, and store Hazardous Materials on PGE’s premises or </w:t>
      </w:r>
      <w:r w:rsidR="00B3206C" w:rsidRPr="00D8106B">
        <w:rPr>
          <w:sz w:val="24"/>
          <w:szCs w:val="24"/>
        </w:rPr>
        <w:t>Jobsite</w:t>
      </w:r>
      <w:r w:rsidRPr="00D8106B">
        <w:rPr>
          <w:sz w:val="24"/>
          <w:szCs w:val="24"/>
        </w:rPr>
        <w:t xml:space="preserve"> only as is reasonably necessary to perform the </w:t>
      </w:r>
      <w:r w:rsidR="002C0DF9" w:rsidRPr="00D8106B">
        <w:rPr>
          <w:sz w:val="24"/>
          <w:szCs w:val="24"/>
        </w:rPr>
        <w:t>Services</w:t>
      </w:r>
      <w:r w:rsidRPr="00D8106B">
        <w:rPr>
          <w:sz w:val="24"/>
          <w:szCs w:val="24"/>
        </w:rPr>
        <w:t>, in small, properly labeled quantities</w:t>
      </w:r>
      <w:r w:rsidR="000C3519" w:rsidRPr="00D8106B">
        <w:rPr>
          <w:sz w:val="24"/>
          <w:szCs w:val="24"/>
        </w:rPr>
        <w:t xml:space="preserve"> and in compliance with all applicable federal, state and local laws.</w:t>
      </w:r>
      <w:r w:rsidRPr="00D8106B">
        <w:rPr>
          <w:sz w:val="24"/>
          <w:szCs w:val="24"/>
        </w:rPr>
        <w:t xml:space="preserve"> </w:t>
      </w:r>
    </w:p>
    <w:p w14:paraId="4050CF9E" w14:textId="3435D787" w:rsidR="00D46869" w:rsidRPr="00D8106B" w:rsidRDefault="0061345C" w:rsidP="00FA132B">
      <w:pPr>
        <w:tabs>
          <w:tab w:val="left" w:pos="1080"/>
        </w:tabs>
        <w:spacing w:after="120"/>
        <w:jc w:val="both"/>
        <w:rPr>
          <w:sz w:val="24"/>
          <w:szCs w:val="24"/>
        </w:rPr>
      </w:pPr>
      <w:r w:rsidRPr="00D8106B">
        <w:rPr>
          <w:sz w:val="24"/>
          <w:szCs w:val="24"/>
        </w:rPr>
        <w:t>Supplier</w:t>
      </w:r>
      <w:r w:rsidR="00D46869" w:rsidRPr="00D8106B">
        <w:rPr>
          <w:sz w:val="24"/>
          <w:szCs w:val="24"/>
        </w:rPr>
        <w:t xml:space="preserve"> shall immediately notify PGE of: (</w:t>
      </w:r>
      <w:proofErr w:type="spellStart"/>
      <w:r w:rsidR="002C5CA7" w:rsidRPr="00D8106B">
        <w:rPr>
          <w:sz w:val="24"/>
          <w:szCs w:val="24"/>
        </w:rPr>
        <w:t>i</w:t>
      </w:r>
      <w:proofErr w:type="spellEnd"/>
      <w:r w:rsidR="00D46869" w:rsidRPr="00D8106B">
        <w:rPr>
          <w:sz w:val="24"/>
          <w:szCs w:val="24"/>
        </w:rPr>
        <w:t>) any release or spill of Hazardous Materials that occur</w:t>
      </w:r>
      <w:r w:rsidR="000C3519" w:rsidRPr="00D8106B">
        <w:rPr>
          <w:sz w:val="24"/>
          <w:szCs w:val="24"/>
        </w:rPr>
        <w:t>s</w:t>
      </w:r>
      <w:r w:rsidR="00D46869" w:rsidRPr="00D8106B">
        <w:rPr>
          <w:sz w:val="24"/>
          <w:szCs w:val="24"/>
        </w:rPr>
        <w:t xml:space="preserve"> in connection with performance of the </w:t>
      </w:r>
      <w:r w:rsidR="002C0DF9" w:rsidRPr="00D8106B">
        <w:rPr>
          <w:sz w:val="24"/>
          <w:szCs w:val="24"/>
        </w:rPr>
        <w:t>Services</w:t>
      </w:r>
      <w:r w:rsidR="00D46869" w:rsidRPr="00D8106B">
        <w:rPr>
          <w:sz w:val="24"/>
          <w:szCs w:val="24"/>
        </w:rPr>
        <w:t xml:space="preserve"> or at the </w:t>
      </w:r>
      <w:r w:rsidR="00B3206C" w:rsidRPr="00D8106B">
        <w:rPr>
          <w:sz w:val="24"/>
          <w:szCs w:val="24"/>
        </w:rPr>
        <w:t>Jobsite</w:t>
      </w:r>
      <w:r w:rsidR="00D46869" w:rsidRPr="00D8106B">
        <w:rPr>
          <w:sz w:val="24"/>
          <w:szCs w:val="24"/>
        </w:rPr>
        <w:t>; (</w:t>
      </w:r>
      <w:r w:rsidR="002C5CA7" w:rsidRPr="00D8106B">
        <w:rPr>
          <w:sz w:val="24"/>
          <w:szCs w:val="24"/>
        </w:rPr>
        <w:t>ii</w:t>
      </w:r>
      <w:r w:rsidR="00D46869" w:rsidRPr="00D8106B">
        <w:rPr>
          <w:sz w:val="24"/>
          <w:szCs w:val="24"/>
        </w:rPr>
        <w:t>) any material violations and any and all</w:t>
      </w:r>
      <w:r w:rsidR="000C3519" w:rsidRPr="00D8106B">
        <w:rPr>
          <w:sz w:val="24"/>
          <w:szCs w:val="24"/>
        </w:rPr>
        <w:t xml:space="preserve"> governmental notices (whether oral or written),</w:t>
      </w:r>
      <w:r w:rsidR="00D46869" w:rsidRPr="00D8106B">
        <w:rPr>
          <w:sz w:val="24"/>
          <w:szCs w:val="24"/>
        </w:rPr>
        <w:t xml:space="preserve"> claims, suits, notices of violation, penalties, or other</w:t>
      </w:r>
      <w:r w:rsidR="000C3519" w:rsidRPr="00D8106B">
        <w:rPr>
          <w:sz w:val="24"/>
          <w:szCs w:val="24"/>
        </w:rPr>
        <w:t xml:space="preserve"> actions or</w:t>
      </w:r>
      <w:r w:rsidR="00D46869" w:rsidRPr="00D8106B">
        <w:rPr>
          <w:sz w:val="24"/>
          <w:szCs w:val="24"/>
        </w:rPr>
        <w:t xml:space="preserve"> proceedings related to alleged violations of environmental laws </w:t>
      </w:r>
      <w:r w:rsidR="00D46869" w:rsidRPr="00D8106B">
        <w:rPr>
          <w:sz w:val="24"/>
          <w:szCs w:val="24"/>
        </w:rPr>
        <w:lastRenderedPageBreak/>
        <w:t xml:space="preserve">asserted against </w:t>
      </w:r>
      <w:r w:rsidRPr="00D8106B">
        <w:rPr>
          <w:sz w:val="24"/>
          <w:szCs w:val="24"/>
        </w:rPr>
        <w:t>Supplier</w:t>
      </w:r>
      <w:r w:rsidR="00D46869" w:rsidRPr="00D8106B">
        <w:rPr>
          <w:sz w:val="24"/>
          <w:szCs w:val="24"/>
        </w:rPr>
        <w:t xml:space="preserve"> or any of </w:t>
      </w:r>
      <w:r w:rsidRPr="00D8106B">
        <w:rPr>
          <w:sz w:val="24"/>
          <w:szCs w:val="24"/>
        </w:rPr>
        <w:t>Supplier</w:t>
      </w:r>
      <w:r w:rsidR="00D46869" w:rsidRPr="00D8106B">
        <w:rPr>
          <w:sz w:val="24"/>
          <w:szCs w:val="24"/>
        </w:rPr>
        <w:t xml:space="preserve">’s subcontractors in connection with the </w:t>
      </w:r>
      <w:r w:rsidR="002C0DF9" w:rsidRPr="00D8106B">
        <w:rPr>
          <w:sz w:val="24"/>
          <w:szCs w:val="24"/>
        </w:rPr>
        <w:t>Services</w:t>
      </w:r>
      <w:r w:rsidR="00D46869" w:rsidRPr="00D8106B">
        <w:rPr>
          <w:sz w:val="24"/>
          <w:szCs w:val="24"/>
        </w:rPr>
        <w:t>; or (</w:t>
      </w:r>
      <w:r w:rsidR="002C5CA7" w:rsidRPr="00D8106B">
        <w:rPr>
          <w:sz w:val="24"/>
          <w:szCs w:val="24"/>
        </w:rPr>
        <w:t>iii</w:t>
      </w:r>
      <w:r w:rsidR="00D46869" w:rsidRPr="00D8106B">
        <w:rPr>
          <w:sz w:val="24"/>
          <w:szCs w:val="24"/>
        </w:rPr>
        <w:t xml:space="preserve">) </w:t>
      </w:r>
      <w:r w:rsidRPr="00D8106B">
        <w:rPr>
          <w:sz w:val="24"/>
          <w:szCs w:val="24"/>
        </w:rPr>
        <w:t>Supplier</w:t>
      </w:r>
      <w:r w:rsidR="00D46869" w:rsidRPr="00D8106B">
        <w:rPr>
          <w:sz w:val="24"/>
          <w:szCs w:val="24"/>
        </w:rPr>
        <w:t xml:space="preserve">’s discovery of any </w:t>
      </w:r>
      <w:r w:rsidR="000C3519" w:rsidRPr="00D8106B">
        <w:rPr>
          <w:sz w:val="24"/>
          <w:szCs w:val="24"/>
        </w:rPr>
        <w:t xml:space="preserve">potential violation of environmental laws concerning </w:t>
      </w:r>
      <w:r w:rsidR="00D46869" w:rsidRPr="00D8106B">
        <w:rPr>
          <w:sz w:val="24"/>
          <w:szCs w:val="24"/>
        </w:rPr>
        <w:t xml:space="preserve">Hazardous Materials at </w:t>
      </w:r>
      <w:smartTag w:uri="urn:schemas-microsoft-com:office:smarttags" w:element="stockticker">
        <w:r w:rsidR="00D46869" w:rsidRPr="00D8106B">
          <w:rPr>
            <w:sz w:val="24"/>
            <w:szCs w:val="24"/>
          </w:rPr>
          <w:t>PGE</w:t>
        </w:r>
      </w:smartTag>
      <w:r w:rsidR="00D46869" w:rsidRPr="00D8106B">
        <w:rPr>
          <w:sz w:val="24"/>
          <w:szCs w:val="24"/>
        </w:rPr>
        <w:t xml:space="preserve">’s premises or the </w:t>
      </w:r>
      <w:r w:rsidR="0064515B" w:rsidRPr="00D8106B">
        <w:rPr>
          <w:sz w:val="24"/>
          <w:szCs w:val="24"/>
        </w:rPr>
        <w:t>Jobsite</w:t>
      </w:r>
      <w:r w:rsidR="00D46869" w:rsidRPr="00D8106B">
        <w:rPr>
          <w:sz w:val="24"/>
          <w:szCs w:val="24"/>
        </w:rPr>
        <w:t>.</w:t>
      </w:r>
    </w:p>
    <w:p w14:paraId="7739A4E1" w14:textId="1B16F3EB" w:rsidR="00D46869" w:rsidRPr="00D8106B" w:rsidRDefault="00D46869" w:rsidP="00FA132B">
      <w:pPr>
        <w:tabs>
          <w:tab w:val="left" w:pos="1080"/>
        </w:tabs>
        <w:spacing w:after="120"/>
        <w:jc w:val="both"/>
        <w:rPr>
          <w:sz w:val="24"/>
          <w:szCs w:val="24"/>
        </w:rPr>
      </w:pPr>
      <w:r w:rsidRPr="00D8106B">
        <w:rPr>
          <w:sz w:val="24"/>
          <w:szCs w:val="24"/>
        </w:rPr>
        <w:t xml:space="preserve">If </w:t>
      </w:r>
      <w:r w:rsidR="0061345C" w:rsidRPr="00D8106B">
        <w:rPr>
          <w:sz w:val="24"/>
          <w:szCs w:val="24"/>
        </w:rPr>
        <w:t>Supplier</w:t>
      </w:r>
      <w:r w:rsidRPr="00D8106B">
        <w:rPr>
          <w:sz w:val="24"/>
          <w:szCs w:val="24"/>
        </w:rPr>
        <w:t xml:space="preserve"> or any subcontractor of </w:t>
      </w:r>
      <w:r w:rsidR="0061345C" w:rsidRPr="00D8106B">
        <w:rPr>
          <w:sz w:val="24"/>
          <w:szCs w:val="24"/>
        </w:rPr>
        <w:t>Supplier</w:t>
      </w:r>
      <w:r w:rsidRPr="00D8106B">
        <w:rPr>
          <w:sz w:val="24"/>
          <w:szCs w:val="24"/>
        </w:rPr>
        <w:t xml:space="preserve"> violates the provisions of this </w:t>
      </w:r>
      <w:r w:rsidRPr="00D8106B">
        <w:rPr>
          <w:sz w:val="24"/>
          <w:szCs w:val="24"/>
          <w:u w:val="single"/>
        </w:rPr>
        <w:t xml:space="preserve">Section </w:t>
      </w:r>
      <w:r w:rsidR="001D0902" w:rsidRPr="00D8106B">
        <w:rPr>
          <w:sz w:val="24"/>
          <w:szCs w:val="24"/>
          <w:u w:val="single"/>
        </w:rPr>
        <w:t xml:space="preserve">15 </w:t>
      </w:r>
      <w:r w:rsidR="0064515B" w:rsidRPr="00D8106B">
        <w:rPr>
          <w:sz w:val="24"/>
          <w:szCs w:val="24"/>
          <w:u w:val="single"/>
        </w:rPr>
        <w:t>(Hazardous Materials)</w:t>
      </w:r>
      <w:r w:rsidRPr="00D8106B">
        <w:rPr>
          <w:sz w:val="24"/>
          <w:szCs w:val="24"/>
        </w:rPr>
        <w:t xml:space="preserve">, or performs any act or omission that results in a spill, release, or threatened release of Hazardous Materials, or otherwise contaminates or expands the scope of contamination of the </w:t>
      </w:r>
      <w:r w:rsidR="0064515B" w:rsidRPr="00D8106B">
        <w:rPr>
          <w:sz w:val="24"/>
          <w:szCs w:val="24"/>
        </w:rPr>
        <w:t>Jobsite</w:t>
      </w:r>
      <w:r w:rsidRPr="00D8106B">
        <w:rPr>
          <w:sz w:val="24"/>
          <w:szCs w:val="24"/>
        </w:rPr>
        <w:t xml:space="preserve"> or the underlying groundwater, or any property adjacent to the </w:t>
      </w:r>
      <w:r w:rsidR="0064515B" w:rsidRPr="00D8106B">
        <w:rPr>
          <w:sz w:val="24"/>
          <w:szCs w:val="24"/>
        </w:rPr>
        <w:t>Jobsite</w:t>
      </w:r>
      <w:r w:rsidRPr="00D8106B">
        <w:rPr>
          <w:sz w:val="24"/>
          <w:szCs w:val="24"/>
        </w:rPr>
        <w:t xml:space="preserve">, or violates or allegedly violates any applicable law, then </w:t>
      </w:r>
      <w:r w:rsidR="0061345C" w:rsidRPr="00D8106B">
        <w:rPr>
          <w:sz w:val="24"/>
          <w:szCs w:val="24"/>
        </w:rPr>
        <w:t>Supplier</w:t>
      </w:r>
      <w:r w:rsidRPr="00D8106B">
        <w:rPr>
          <w:sz w:val="24"/>
          <w:szCs w:val="24"/>
        </w:rPr>
        <w:t xml:space="preserve"> will promptly, at </w:t>
      </w:r>
      <w:r w:rsidR="0061345C" w:rsidRPr="00D8106B">
        <w:rPr>
          <w:sz w:val="24"/>
          <w:szCs w:val="24"/>
        </w:rPr>
        <w:t>Supplier</w:t>
      </w:r>
      <w:r w:rsidRPr="00D8106B">
        <w:rPr>
          <w:sz w:val="24"/>
          <w:szCs w:val="24"/>
        </w:rPr>
        <w:t>’s sole cost and expense, take all</w:t>
      </w:r>
      <w:r w:rsidR="000C3519" w:rsidRPr="00D8106B">
        <w:rPr>
          <w:sz w:val="24"/>
          <w:szCs w:val="24"/>
        </w:rPr>
        <w:t xml:space="preserve"> actions required under applicable law, including, but not limited to, reporting,</w:t>
      </w:r>
      <w:r w:rsidRPr="00D8106B">
        <w:rPr>
          <w:sz w:val="24"/>
          <w:szCs w:val="24"/>
        </w:rPr>
        <w:t xml:space="preserve"> investigatory</w:t>
      </w:r>
      <w:r w:rsidR="000C3519" w:rsidRPr="00D8106B">
        <w:rPr>
          <w:sz w:val="24"/>
          <w:szCs w:val="24"/>
        </w:rPr>
        <w:t>,</w:t>
      </w:r>
      <w:r w:rsidRPr="00D8106B">
        <w:rPr>
          <w:sz w:val="24"/>
          <w:szCs w:val="24"/>
        </w:rPr>
        <w:t xml:space="preserve"> remedial actions</w:t>
      </w:r>
      <w:r w:rsidR="000C3519" w:rsidRPr="00D8106B">
        <w:rPr>
          <w:sz w:val="24"/>
          <w:szCs w:val="24"/>
        </w:rPr>
        <w:t>, and/or removal actions</w:t>
      </w:r>
      <w:r w:rsidRPr="00D8106B">
        <w:rPr>
          <w:sz w:val="24"/>
          <w:szCs w:val="24"/>
        </w:rPr>
        <w:t xml:space="preserve"> (collectively called </w:t>
      </w:r>
      <w:r w:rsidR="00475D88" w:rsidRPr="00D8106B">
        <w:rPr>
          <w:sz w:val="24"/>
          <w:szCs w:val="24"/>
        </w:rPr>
        <w:t>“</w:t>
      </w:r>
      <w:r w:rsidRPr="00D8106B">
        <w:rPr>
          <w:b/>
          <w:bCs/>
          <w:sz w:val="24"/>
          <w:szCs w:val="24"/>
        </w:rPr>
        <w:t>Remediation</w:t>
      </w:r>
      <w:r w:rsidR="00475D88" w:rsidRPr="00D8106B">
        <w:rPr>
          <w:sz w:val="24"/>
          <w:szCs w:val="24"/>
        </w:rPr>
        <w:t>”</w:t>
      </w:r>
      <w:r w:rsidRPr="00D8106B">
        <w:rPr>
          <w:sz w:val="24"/>
          <w:szCs w:val="24"/>
        </w:rPr>
        <w:t>), required by, and in compliance with, all ap</w:t>
      </w:r>
      <w:r w:rsidR="000062FA" w:rsidRPr="00D8106B">
        <w:rPr>
          <w:sz w:val="24"/>
          <w:szCs w:val="24"/>
        </w:rPr>
        <w:t>plicable federal, state</w:t>
      </w:r>
      <w:r w:rsidR="00B3206C" w:rsidRPr="00D8106B">
        <w:rPr>
          <w:sz w:val="24"/>
          <w:szCs w:val="24"/>
        </w:rPr>
        <w:t xml:space="preserve"> and</w:t>
      </w:r>
      <w:r w:rsidR="000062FA" w:rsidRPr="00D8106B">
        <w:rPr>
          <w:sz w:val="24"/>
          <w:szCs w:val="24"/>
        </w:rPr>
        <w:t xml:space="preserve"> local </w:t>
      </w:r>
      <w:r w:rsidRPr="00D8106B">
        <w:rPr>
          <w:sz w:val="24"/>
          <w:szCs w:val="24"/>
        </w:rPr>
        <w:t>laws, statues, regulations, rules, ordinances, codes, standards,</w:t>
      </w:r>
      <w:r w:rsidR="000C3519" w:rsidRPr="00D8106B">
        <w:rPr>
          <w:sz w:val="24"/>
          <w:szCs w:val="24"/>
        </w:rPr>
        <w:t xml:space="preserve"> orders,</w:t>
      </w:r>
      <w:r w:rsidRPr="00D8106B">
        <w:rPr>
          <w:sz w:val="24"/>
          <w:szCs w:val="24"/>
        </w:rPr>
        <w:t xml:space="preserve"> permits, or licenses. </w:t>
      </w:r>
      <w:r w:rsidR="0061345C" w:rsidRPr="00D8106B">
        <w:rPr>
          <w:sz w:val="24"/>
          <w:szCs w:val="24"/>
        </w:rPr>
        <w:t>Supplier</w:t>
      </w:r>
      <w:r w:rsidRPr="00D8106B">
        <w:rPr>
          <w:sz w:val="24"/>
          <w:szCs w:val="24"/>
        </w:rPr>
        <w:t xml:space="preserve"> </w:t>
      </w:r>
      <w:r w:rsidR="000C3519" w:rsidRPr="00D8106B">
        <w:rPr>
          <w:sz w:val="24"/>
          <w:szCs w:val="24"/>
        </w:rPr>
        <w:t xml:space="preserve">shall </w:t>
      </w:r>
      <w:r w:rsidRPr="00D8106B">
        <w:rPr>
          <w:sz w:val="24"/>
          <w:szCs w:val="24"/>
        </w:rPr>
        <w:t xml:space="preserve">also repair any damage to the </w:t>
      </w:r>
      <w:r w:rsidR="0064515B" w:rsidRPr="00D8106B">
        <w:rPr>
          <w:sz w:val="24"/>
          <w:szCs w:val="24"/>
        </w:rPr>
        <w:t>Jobsite</w:t>
      </w:r>
      <w:r w:rsidRPr="00D8106B">
        <w:rPr>
          <w:sz w:val="24"/>
          <w:szCs w:val="24"/>
        </w:rPr>
        <w:t xml:space="preserve"> and any other affected property caused by such contamination and Remediation. </w:t>
      </w:r>
      <w:r w:rsidR="0061345C" w:rsidRPr="00D8106B">
        <w:rPr>
          <w:sz w:val="24"/>
          <w:szCs w:val="24"/>
        </w:rPr>
        <w:t>Supplier</w:t>
      </w:r>
      <w:r w:rsidRPr="00D8106B">
        <w:rPr>
          <w:sz w:val="24"/>
          <w:szCs w:val="24"/>
        </w:rPr>
        <w:t xml:space="preserve"> shall be identified as the generator on all permits, bills of lading, manifests or other documentation relating to the storage, transportation, treatment, or disposal of such Hazardous Materials generated in </w:t>
      </w:r>
      <w:proofErr w:type="gramStart"/>
      <w:r w:rsidRPr="00D8106B">
        <w:rPr>
          <w:sz w:val="24"/>
          <w:szCs w:val="24"/>
        </w:rPr>
        <w:t>a Remediation</w:t>
      </w:r>
      <w:proofErr w:type="gramEnd"/>
      <w:r w:rsidRPr="00D8106B">
        <w:rPr>
          <w:sz w:val="24"/>
          <w:szCs w:val="24"/>
        </w:rPr>
        <w:t xml:space="preserve">. </w:t>
      </w:r>
    </w:p>
    <w:bookmarkEnd w:id="2"/>
    <w:p w14:paraId="79774CB0" w14:textId="4E2B305D" w:rsidR="00D46869" w:rsidRPr="00D8106B" w:rsidRDefault="00D46869" w:rsidP="001D0902">
      <w:pPr>
        <w:numPr>
          <w:ilvl w:val="0"/>
          <w:numId w:val="1"/>
        </w:numPr>
        <w:tabs>
          <w:tab w:val="decimal" w:pos="720"/>
          <w:tab w:val="left" w:pos="1170"/>
        </w:tabs>
        <w:spacing w:after="120"/>
        <w:ind w:left="0" w:firstLine="0"/>
        <w:jc w:val="both"/>
        <w:rPr>
          <w:sz w:val="24"/>
          <w:szCs w:val="24"/>
        </w:rPr>
      </w:pPr>
      <w:r w:rsidRPr="00D8106B">
        <w:rPr>
          <w:b/>
          <w:bCs/>
          <w:sz w:val="24"/>
          <w:szCs w:val="24"/>
          <w:u w:val="single"/>
        </w:rPr>
        <w:t>Liens</w:t>
      </w:r>
      <w:r w:rsidRPr="00D8106B">
        <w:rPr>
          <w:sz w:val="24"/>
          <w:szCs w:val="24"/>
        </w:rPr>
        <w:t xml:space="preserve">.  </w:t>
      </w:r>
      <w:r w:rsidR="0061345C" w:rsidRPr="00D8106B">
        <w:rPr>
          <w:sz w:val="24"/>
          <w:szCs w:val="24"/>
        </w:rPr>
        <w:t>Supplier</w:t>
      </w:r>
      <w:r w:rsidRPr="00D8106B">
        <w:rPr>
          <w:sz w:val="24"/>
          <w:szCs w:val="24"/>
        </w:rPr>
        <w:t xml:space="preserve"> shall ensure that no </w:t>
      </w:r>
      <w:proofErr w:type="gramStart"/>
      <w:r w:rsidRPr="00D8106B">
        <w:rPr>
          <w:sz w:val="24"/>
          <w:szCs w:val="24"/>
        </w:rPr>
        <w:t>liens</w:t>
      </w:r>
      <w:proofErr w:type="gramEnd"/>
      <w:r w:rsidRPr="00D8106B">
        <w:rPr>
          <w:sz w:val="24"/>
          <w:szCs w:val="24"/>
        </w:rPr>
        <w:t xml:space="preserve"> of any kind are fixed upon or against the real or personal property of PGE by </w:t>
      </w:r>
      <w:r w:rsidR="0061345C" w:rsidRPr="00D8106B">
        <w:rPr>
          <w:sz w:val="24"/>
          <w:szCs w:val="24"/>
        </w:rPr>
        <w:t>Supplier</w:t>
      </w:r>
      <w:r w:rsidRPr="00D8106B">
        <w:rPr>
          <w:sz w:val="24"/>
          <w:szCs w:val="24"/>
        </w:rPr>
        <w:t xml:space="preserve">, </w:t>
      </w:r>
      <w:r w:rsidR="0061345C" w:rsidRPr="00D8106B">
        <w:rPr>
          <w:sz w:val="24"/>
          <w:szCs w:val="24"/>
        </w:rPr>
        <w:t>Supplier</w:t>
      </w:r>
      <w:r w:rsidRPr="00D8106B">
        <w:rPr>
          <w:sz w:val="24"/>
          <w:szCs w:val="24"/>
        </w:rPr>
        <w:t>’s</w:t>
      </w:r>
      <w:r w:rsidR="003575F2" w:rsidRPr="00D8106B">
        <w:rPr>
          <w:sz w:val="24"/>
          <w:szCs w:val="24"/>
        </w:rPr>
        <w:t xml:space="preserve"> affiliates and their respective</w:t>
      </w:r>
      <w:r w:rsidRPr="00D8106B">
        <w:rPr>
          <w:sz w:val="24"/>
          <w:szCs w:val="24"/>
        </w:rPr>
        <w:t xml:space="preserve"> subcontractors or materialmen of any tier.  </w:t>
      </w:r>
      <w:r w:rsidR="000062FA" w:rsidRPr="00D8106B">
        <w:rPr>
          <w:sz w:val="24"/>
          <w:szCs w:val="24"/>
        </w:rPr>
        <w:t xml:space="preserve">If any lien is not properly removed by </w:t>
      </w:r>
      <w:r w:rsidR="0061345C" w:rsidRPr="00D8106B">
        <w:rPr>
          <w:sz w:val="24"/>
          <w:szCs w:val="24"/>
        </w:rPr>
        <w:t>Supplier</w:t>
      </w:r>
      <w:r w:rsidR="000062FA" w:rsidRPr="00D8106B">
        <w:rPr>
          <w:sz w:val="24"/>
          <w:szCs w:val="24"/>
        </w:rPr>
        <w:t xml:space="preserve"> in accordance with the Agreement, </w:t>
      </w:r>
      <w:r w:rsidR="0061345C" w:rsidRPr="00D8106B">
        <w:rPr>
          <w:sz w:val="24"/>
          <w:szCs w:val="24"/>
        </w:rPr>
        <w:t>Supplier</w:t>
      </w:r>
      <w:r w:rsidRPr="00D8106B">
        <w:rPr>
          <w:sz w:val="24"/>
          <w:szCs w:val="24"/>
        </w:rPr>
        <w:t xml:space="preserve"> will reimburse PGE for all costs incurred by PGE to release any lien filed against the real or personal property of PGE under the Agreement.</w:t>
      </w:r>
      <w:smartTag w:uri="urn:schemas-microsoft-com:office:smarttags" w:element="stockticker"/>
    </w:p>
    <w:p w14:paraId="70C5ED00" w14:textId="32BA2333" w:rsidR="00D46869" w:rsidRPr="00D8106B" w:rsidRDefault="00D46869" w:rsidP="00312A5A">
      <w:pPr>
        <w:numPr>
          <w:ilvl w:val="0"/>
          <w:numId w:val="1"/>
        </w:numPr>
        <w:tabs>
          <w:tab w:val="left" w:pos="720"/>
          <w:tab w:val="left" w:pos="1243"/>
        </w:tabs>
        <w:spacing w:after="120"/>
        <w:ind w:left="0" w:firstLine="0"/>
        <w:jc w:val="both"/>
        <w:rPr>
          <w:sz w:val="24"/>
          <w:szCs w:val="24"/>
        </w:rPr>
      </w:pPr>
      <w:r w:rsidRPr="00D8106B">
        <w:rPr>
          <w:b/>
          <w:bCs/>
          <w:sz w:val="24"/>
          <w:szCs w:val="24"/>
          <w:u w:val="single"/>
        </w:rPr>
        <w:t>Right to Audit</w:t>
      </w:r>
      <w:r w:rsidRPr="00D8106B">
        <w:rPr>
          <w:sz w:val="24"/>
          <w:szCs w:val="24"/>
        </w:rPr>
        <w:t xml:space="preserve">.  </w:t>
      </w:r>
      <w:proofErr w:type="gramStart"/>
      <w:r w:rsidR="0061345C" w:rsidRPr="00D8106B">
        <w:rPr>
          <w:sz w:val="24"/>
          <w:szCs w:val="24"/>
        </w:rPr>
        <w:t>Supplier</w:t>
      </w:r>
      <w:proofErr w:type="gramEnd"/>
      <w:r w:rsidRPr="00D8106B">
        <w:rPr>
          <w:sz w:val="24"/>
          <w:szCs w:val="24"/>
        </w:rPr>
        <w:t xml:space="preserve"> </w:t>
      </w:r>
      <w:proofErr w:type="gramStart"/>
      <w:r w:rsidRPr="00D8106B">
        <w:rPr>
          <w:sz w:val="24"/>
          <w:szCs w:val="24"/>
        </w:rPr>
        <w:t>shall</w:t>
      </w:r>
      <w:proofErr w:type="gramEnd"/>
      <w:r w:rsidRPr="00D8106B">
        <w:rPr>
          <w:sz w:val="24"/>
          <w:szCs w:val="24"/>
        </w:rPr>
        <w:t xml:space="preserve"> keep accurate and complete accounting records in support of all cost billings </w:t>
      </w:r>
      <w:r w:rsidR="00623A78" w:rsidRPr="00D8106B">
        <w:rPr>
          <w:sz w:val="24"/>
          <w:szCs w:val="24"/>
        </w:rPr>
        <w:t xml:space="preserve">and invoices sent </w:t>
      </w:r>
      <w:r w:rsidRPr="00D8106B">
        <w:rPr>
          <w:sz w:val="24"/>
          <w:szCs w:val="24"/>
        </w:rPr>
        <w:t xml:space="preserve">to PGE in accordance with generally accepted accounting principles and practices. PGE, or its audit representatives, shall have the right at any reasonable time or times to examine, audit and reproduce </w:t>
      </w:r>
      <w:r w:rsidR="001A704A" w:rsidRPr="00D8106B">
        <w:rPr>
          <w:sz w:val="24"/>
          <w:szCs w:val="24"/>
        </w:rPr>
        <w:t>Supplier’s</w:t>
      </w:r>
      <w:r w:rsidRPr="00D8106B">
        <w:rPr>
          <w:sz w:val="24"/>
          <w:szCs w:val="24"/>
        </w:rPr>
        <w:t xml:space="preserve"> records, vouchers and their source documents</w:t>
      </w:r>
      <w:r w:rsidR="001A704A" w:rsidRPr="00D8106B">
        <w:rPr>
          <w:sz w:val="24"/>
          <w:szCs w:val="24"/>
        </w:rPr>
        <w:t xml:space="preserve">, and other documents as necessary to verify compliance with the terms and conditions of this Agreement.  Supplier shall make such records available to PGE for examination, audit and reproduction for the later of three (3) years after the expiration or termination of the Agreement or any </w:t>
      </w:r>
      <w:r w:rsidR="006C68BC">
        <w:rPr>
          <w:sz w:val="24"/>
          <w:szCs w:val="24"/>
        </w:rPr>
        <w:t>SOW</w:t>
      </w:r>
      <w:r w:rsidR="001A704A" w:rsidRPr="00D8106B">
        <w:rPr>
          <w:sz w:val="24"/>
          <w:szCs w:val="24"/>
        </w:rPr>
        <w:t xml:space="preserve"> issued under the Agreement.  </w:t>
      </w:r>
    </w:p>
    <w:p w14:paraId="74221CF2" w14:textId="31E16095" w:rsidR="00D46869" w:rsidRPr="00D8106B" w:rsidRDefault="00D46869" w:rsidP="001D0902">
      <w:pPr>
        <w:numPr>
          <w:ilvl w:val="0"/>
          <w:numId w:val="1"/>
        </w:numPr>
        <w:tabs>
          <w:tab w:val="left" w:pos="720"/>
          <w:tab w:val="left" w:pos="1243"/>
        </w:tabs>
        <w:spacing w:after="120"/>
        <w:ind w:left="0" w:firstLine="0"/>
        <w:jc w:val="both"/>
        <w:rPr>
          <w:b/>
          <w:bCs/>
          <w:sz w:val="24"/>
          <w:szCs w:val="24"/>
          <w:u w:val="single"/>
        </w:rPr>
      </w:pPr>
      <w:r w:rsidRPr="00D8106B">
        <w:rPr>
          <w:b/>
          <w:bCs/>
          <w:sz w:val="24"/>
          <w:szCs w:val="24"/>
          <w:u w:val="single"/>
        </w:rPr>
        <w:t>Confidentiality</w:t>
      </w:r>
      <w:r w:rsidRPr="00D8106B">
        <w:rPr>
          <w:sz w:val="24"/>
          <w:szCs w:val="24"/>
        </w:rPr>
        <w:t>.</w:t>
      </w:r>
      <w:r w:rsidR="000017FC" w:rsidRPr="00D8106B">
        <w:rPr>
          <w:sz w:val="24"/>
          <w:szCs w:val="24"/>
        </w:rPr>
        <w:t xml:space="preserve">  </w:t>
      </w:r>
      <w:r w:rsidRPr="00D8106B">
        <w:rPr>
          <w:sz w:val="24"/>
          <w:szCs w:val="24"/>
        </w:rPr>
        <w:t xml:space="preserve">As used in the Agreement, the term </w:t>
      </w:r>
      <w:r w:rsidR="00475D88" w:rsidRPr="00D8106B">
        <w:rPr>
          <w:sz w:val="24"/>
          <w:szCs w:val="24"/>
        </w:rPr>
        <w:t>“</w:t>
      </w:r>
      <w:r w:rsidRPr="00D8106B">
        <w:rPr>
          <w:b/>
          <w:bCs/>
          <w:sz w:val="24"/>
          <w:szCs w:val="24"/>
        </w:rPr>
        <w:t>Confidential Information</w:t>
      </w:r>
      <w:r w:rsidR="00475D88" w:rsidRPr="00D8106B">
        <w:rPr>
          <w:sz w:val="24"/>
          <w:szCs w:val="24"/>
        </w:rPr>
        <w:t>”</w:t>
      </w:r>
      <w:r w:rsidRPr="00D8106B">
        <w:rPr>
          <w:sz w:val="24"/>
          <w:szCs w:val="24"/>
        </w:rPr>
        <w:t xml:space="preserve"> means: </w:t>
      </w:r>
      <w:r w:rsidR="007E1F5C" w:rsidRPr="00D8106B">
        <w:rPr>
          <w:sz w:val="24"/>
          <w:szCs w:val="24"/>
        </w:rPr>
        <w:t>(</w:t>
      </w:r>
      <w:proofErr w:type="spellStart"/>
      <w:r w:rsidR="00E71C22" w:rsidRPr="00D8106B">
        <w:rPr>
          <w:sz w:val="24"/>
          <w:szCs w:val="24"/>
        </w:rPr>
        <w:t>i</w:t>
      </w:r>
      <w:proofErr w:type="spellEnd"/>
      <w:r w:rsidRPr="00D8106B">
        <w:rPr>
          <w:sz w:val="24"/>
          <w:szCs w:val="24"/>
        </w:rPr>
        <w:t xml:space="preserve">) proprietary information of PGE; </w:t>
      </w:r>
      <w:r w:rsidR="007E1F5C" w:rsidRPr="00D8106B">
        <w:rPr>
          <w:sz w:val="24"/>
          <w:szCs w:val="24"/>
        </w:rPr>
        <w:t>(</w:t>
      </w:r>
      <w:r w:rsidR="00E71C22" w:rsidRPr="00D8106B">
        <w:rPr>
          <w:sz w:val="24"/>
          <w:szCs w:val="24"/>
        </w:rPr>
        <w:t>ii</w:t>
      </w:r>
      <w:r w:rsidRPr="00D8106B">
        <w:rPr>
          <w:sz w:val="24"/>
          <w:szCs w:val="24"/>
        </w:rPr>
        <w:t xml:space="preserve">) information marked or designated by PGE as confidential; </w:t>
      </w:r>
      <w:r w:rsidR="007E1F5C" w:rsidRPr="00D8106B">
        <w:rPr>
          <w:sz w:val="24"/>
          <w:szCs w:val="24"/>
        </w:rPr>
        <w:t>(</w:t>
      </w:r>
      <w:r w:rsidR="00E71C22" w:rsidRPr="00D8106B">
        <w:rPr>
          <w:sz w:val="24"/>
          <w:szCs w:val="24"/>
        </w:rPr>
        <w:t>iii</w:t>
      </w:r>
      <w:r w:rsidRPr="00D8106B">
        <w:rPr>
          <w:sz w:val="24"/>
          <w:szCs w:val="24"/>
        </w:rPr>
        <w:t xml:space="preserve">) information, whether or not in written form and whether or not designated as confidential, that is known by </w:t>
      </w:r>
      <w:r w:rsidR="0061345C" w:rsidRPr="00D8106B">
        <w:rPr>
          <w:sz w:val="24"/>
          <w:szCs w:val="24"/>
        </w:rPr>
        <w:t>Supplier</w:t>
      </w:r>
      <w:r w:rsidRPr="00D8106B">
        <w:rPr>
          <w:sz w:val="24"/>
          <w:szCs w:val="24"/>
        </w:rPr>
        <w:t xml:space="preserve"> to be treated by PGE as confidential; </w:t>
      </w:r>
      <w:r w:rsidR="007E1F5C" w:rsidRPr="00D8106B">
        <w:rPr>
          <w:sz w:val="24"/>
          <w:szCs w:val="24"/>
        </w:rPr>
        <w:t>(</w:t>
      </w:r>
      <w:r w:rsidR="00E71C22" w:rsidRPr="00D8106B">
        <w:rPr>
          <w:sz w:val="24"/>
          <w:szCs w:val="24"/>
        </w:rPr>
        <w:t>iv</w:t>
      </w:r>
      <w:r w:rsidRPr="00D8106B">
        <w:rPr>
          <w:sz w:val="24"/>
          <w:szCs w:val="24"/>
        </w:rPr>
        <w:t xml:space="preserve">) information provided to PGE by third parties that PGE is obligated to keep confidential; and </w:t>
      </w:r>
      <w:r w:rsidR="007E1F5C" w:rsidRPr="00D8106B">
        <w:rPr>
          <w:sz w:val="24"/>
          <w:szCs w:val="24"/>
        </w:rPr>
        <w:t>(</w:t>
      </w:r>
      <w:r w:rsidR="00E71C22" w:rsidRPr="00D8106B">
        <w:rPr>
          <w:sz w:val="24"/>
          <w:szCs w:val="24"/>
        </w:rPr>
        <w:t>v</w:t>
      </w:r>
      <w:r w:rsidRPr="00D8106B">
        <w:rPr>
          <w:sz w:val="24"/>
          <w:szCs w:val="24"/>
        </w:rPr>
        <w:t xml:space="preserve">) information developed by </w:t>
      </w:r>
      <w:r w:rsidR="0061345C" w:rsidRPr="00D8106B">
        <w:rPr>
          <w:sz w:val="24"/>
          <w:szCs w:val="24"/>
        </w:rPr>
        <w:t>Supplier</w:t>
      </w:r>
      <w:r w:rsidRPr="00D8106B">
        <w:rPr>
          <w:sz w:val="24"/>
          <w:szCs w:val="24"/>
        </w:rPr>
        <w:t xml:space="preserve"> in connection with performance of the Agreement.  Confidential Information does not include: </w:t>
      </w:r>
      <w:r w:rsidR="007E1F5C" w:rsidRPr="00D8106B">
        <w:rPr>
          <w:sz w:val="24"/>
          <w:szCs w:val="24"/>
        </w:rPr>
        <w:t>(</w:t>
      </w:r>
      <w:r w:rsidR="002C5CA7" w:rsidRPr="00D8106B">
        <w:rPr>
          <w:sz w:val="24"/>
          <w:szCs w:val="24"/>
        </w:rPr>
        <w:t>a</w:t>
      </w:r>
      <w:r w:rsidRPr="00D8106B">
        <w:rPr>
          <w:sz w:val="24"/>
          <w:szCs w:val="24"/>
        </w:rPr>
        <w:t xml:space="preserve">) information that is publicly available at the time of disclosure by PGE to </w:t>
      </w:r>
      <w:r w:rsidR="0061345C" w:rsidRPr="00D8106B">
        <w:rPr>
          <w:sz w:val="24"/>
          <w:szCs w:val="24"/>
        </w:rPr>
        <w:t>Supplier</w:t>
      </w:r>
      <w:r w:rsidRPr="00D8106B">
        <w:rPr>
          <w:sz w:val="24"/>
          <w:szCs w:val="24"/>
        </w:rPr>
        <w:t xml:space="preserve"> or its Representatives (as defined below); </w:t>
      </w:r>
      <w:r w:rsidR="007E1F5C" w:rsidRPr="00D8106B">
        <w:rPr>
          <w:sz w:val="24"/>
          <w:szCs w:val="24"/>
        </w:rPr>
        <w:t>(</w:t>
      </w:r>
      <w:r w:rsidR="002C5CA7" w:rsidRPr="00D8106B">
        <w:rPr>
          <w:sz w:val="24"/>
          <w:szCs w:val="24"/>
        </w:rPr>
        <w:t>b</w:t>
      </w:r>
      <w:r w:rsidRPr="00D8106B">
        <w:rPr>
          <w:sz w:val="24"/>
          <w:szCs w:val="24"/>
        </w:rPr>
        <w:t xml:space="preserve">) information that becomes publicly available other than through actions of </w:t>
      </w:r>
      <w:r w:rsidR="0061345C" w:rsidRPr="00D8106B">
        <w:rPr>
          <w:sz w:val="24"/>
          <w:szCs w:val="24"/>
        </w:rPr>
        <w:t>Supplier</w:t>
      </w:r>
      <w:r w:rsidRPr="00D8106B">
        <w:rPr>
          <w:sz w:val="24"/>
          <w:szCs w:val="24"/>
        </w:rPr>
        <w:t xml:space="preserve"> or any of its Representatives in violation of the Agreement; </w:t>
      </w:r>
      <w:r w:rsidR="007E1F5C" w:rsidRPr="00D8106B">
        <w:rPr>
          <w:sz w:val="24"/>
          <w:szCs w:val="24"/>
        </w:rPr>
        <w:t>(</w:t>
      </w:r>
      <w:r w:rsidR="002C5CA7" w:rsidRPr="00D8106B">
        <w:rPr>
          <w:sz w:val="24"/>
          <w:szCs w:val="24"/>
        </w:rPr>
        <w:t>c</w:t>
      </w:r>
      <w:r w:rsidRPr="00D8106B">
        <w:rPr>
          <w:sz w:val="24"/>
          <w:szCs w:val="24"/>
        </w:rPr>
        <w:t xml:space="preserve">) information already known to </w:t>
      </w:r>
      <w:r w:rsidR="0061345C" w:rsidRPr="00D8106B">
        <w:rPr>
          <w:sz w:val="24"/>
          <w:szCs w:val="24"/>
        </w:rPr>
        <w:t>Supplier</w:t>
      </w:r>
      <w:r w:rsidRPr="00D8106B">
        <w:rPr>
          <w:sz w:val="24"/>
          <w:szCs w:val="24"/>
        </w:rPr>
        <w:t xml:space="preserve"> as documented by written records that predate the Agreement; or </w:t>
      </w:r>
      <w:r w:rsidR="007E1F5C" w:rsidRPr="00D8106B">
        <w:rPr>
          <w:sz w:val="24"/>
          <w:szCs w:val="24"/>
        </w:rPr>
        <w:t>(</w:t>
      </w:r>
      <w:r w:rsidR="002C5CA7" w:rsidRPr="00D8106B">
        <w:rPr>
          <w:sz w:val="24"/>
          <w:szCs w:val="24"/>
        </w:rPr>
        <w:t>d</w:t>
      </w:r>
      <w:r w:rsidRPr="00D8106B">
        <w:rPr>
          <w:sz w:val="24"/>
          <w:szCs w:val="24"/>
        </w:rPr>
        <w:t>) information rightfully obtained from third parties and not subject to any obligation of confidentiality</w:t>
      </w:r>
      <w:r w:rsidR="00355C08" w:rsidRPr="00D8106B">
        <w:rPr>
          <w:sz w:val="24"/>
          <w:szCs w:val="24"/>
        </w:rPr>
        <w:t>; provided that (</w:t>
      </w:r>
      <w:r w:rsidR="002C5CA7" w:rsidRPr="00D8106B">
        <w:rPr>
          <w:sz w:val="24"/>
          <w:szCs w:val="24"/>
        </w:rPr>
        <w:t>a</w:t>
      </w:r>
      <w:r w:rsidR="00355C08" w:rsidRPr="00D8106B">
        <w:rPr>
          <w:sz w:val="24"/>
          <w:szCs w:val="24"/>
        </w:rPr>
        <w:t>)-(</w:t>
      </w:r>
      <w:r w:rsidR="002C5CA7" w:rsidRPr="00D8106B">
        <w:rPr>
          <w:sz w:val="24"/>
          <w:szCs w:val="24"/>
        </w:rPr>
        <w:t>d</w:t>
      </w:r>
      <w:r w:rsidR="00355C08" w:rsidRPr="00D8106B">
        <w:rPr>
          <w:sz w:val="24"/>
          <w:szCs w:val="24"/>
        </w:rPr>
        <w:t>) do not apply to PGE Data which at all times will remain PGE Confidential Information</w:t>
      </w:r>
      <w:r w:rsidRPr="00D8106B">
        <w:rPr>
          <w:sz w:val="24"/>
          <w:szCs w:val="24"/>
        </w:rPr>
        <w:t xml:space="preserve">. </w:t>
      </w:r>
      <w:r w:rsidR="0061345C" w:rsidRPr="00D8106B">
        <w:rPr>
          <w:sz w:val="24"/>
          <w:szCs w:val="24"/>
        </w:rPr>
        <w:t>Supplier</w:t>
      </w:r>
      <w:r w:rsidRPr="00D8106B">
        <w:rPr>
          <w:sz w:val="24"/>
          <w:szCs w:val="24"/>
        </w:rPr>
        <w:t xml:space="preserve"> agrees that it will not disclose Confidential Information to any third party, directly or indirectly, under any circumstances or by any means, without PGE’s prior written consent. </w:t>
      </w:r>
      <w:r w:rsidR="0061345C" w:rsidRPr="00D8106B">
        <w:rPr>
          <w:sz w:val="24"/>
          <w:szCs w:val="24"/>
        </w:rPr>
        <w:t>Supplier</w:t>
      </w:r>
      <w:r w:rsidRPr="00D8106B">
        <w:rPr>
          <w:sz w:val="24"/>
          <w:szCs w:val="24"/>
        </w:rPr>
        <w:t xml:space="preserve"> further agrees that it will not use Confidential Information except as may be necessary to</w:t>
      </w:r>
      <w:r w:rsidR="00D5204F" w:rsidRPr="00D8106B">
        <w:rPr>
          <w:sz w:val="24"/>
          <w:szCs w:val="24"/>
        </w:rPr>
        <w:t xml:space="preserve"> comply with the Agreement and</w:t>
      </w:r>
      <w:r w:rsidRPr="00D8106B">
        <w:rPr>
          <w:sz w:val="24"/>
          <w:szCs w:val="24"/>
        </w:rPr>
        <w:t xml:space="preserve"> perform the </w:t>
      </w:r>
      <w:r w:rsidR="002C0DF9" w:rsidRPr="00D8106B">
        <w:rPr>
          <w:sz w:val="24"/>
          <w:szCs w:val="24"/>
        </w:rPr>
        <w:t>Services</w:t>
      </w:r>
      <w:r w:rsidRPr="00D8106B">
        <w:rPr>
          <w:sz w:val="24"/>
          <w:szCs w:val="24"/>
        </w:rPr>
        <w:t xml:space="preserve"> </w:t>
      </w:r>
      <w:r w:rsidRPr="00D8106B">
        <w:rPr>
          <w:sz w:val="24"/>
          <w:szCs w:val="24"/>
        </w:rPr>
        <w:lastRenderedPageBreak/>
        <w:t xml:space="preserve">or deliver the Goods. Any question regarding use of information or its confidential nature should be directed to the </w:t>
      </w:r>
      <w:r w:rsidR="00B639C8" w:rsidRPr="00D8106B">
        <w:rPr>
          <w:sz w:val="24"/>
          <w:szCs w:val="24"/>
        </w:rPr>
        <w:t>Contract Administrator</w:t>
      </w:r>
      <w:r w:rsidRPr="00D8106B">
        <w:rPr>
          <w:sz w:val="24"/>
          <w:szCs w:val="24"/>
        </w:rPr>
        <w:t>.</w:t>
      </w:r>
      <w:smartTag w:uri="urn:schemas-microsoft-com:office:smarttags" w:element="stockticker"/>
      <w:smartTag w:uri="urn:schemas-microsoft-com:office:smarttags" w:element="stockticker"/>
      <w:smartTag w:uri="urn:schemas-microsoft-com:office:smarttags" w:element="stockticker"/>
      <w:smartTag w:uri="urn:schemas-microsoft-com:office:smarttags" w:element="stockticker"/>
      <w:smartTag w:uri="urn:schemas-microsoft-com:office:smarttags" w:element="stockticker"/>
      <w:smartTag w:uri="urn:schemas-microsoft-com:office:smarttags" w:element="stockticker"/>
      <w:smartTag w:uri="urn:schemas-microsoft-com:office:smarttags" w:element="stockticker"/>
    </w:p>
    <w:p w14:paraId="5BBD6B2B" w14:textId="70FA0991" w:rsidR="00D46869" w:rsidRPr="003F0952" w:rsidRDefault="00D46869" w:rsidP="00FA132B">
      <w:pPr>
        <w:spacing w:after="120"/>
        <w:jc w:val="both"/>
        <w:rPr>
          <w:sz w:val="24"/>
          <w:szCs w:val="24"/>
          <w:highlight w:val="yellow"/>
        </w:rPr>
      </w:pPr>
      <w:r w:rsidRPr="00D8106B">
        <w:rPr>
          <w:sz w:val="24"/>
          <w:szCs w:val="24"/>
        </w:rPr>
        <w:t xml:space="preserve">Notwithstanding anything contained in the Agreement to the contrary, </w:t>
      </w:r>
      <w:r w:rsidR="0061345C" w:rsidRPr="00D8106B">
        <w:rPr>
          <w:sz w:val="24"/>
          <w:szCs w:val="24"/>
        </w:rPr>
        <w:t>Supplier</w:t>
      </w:r>
      <w:r w:rsidRPr="00D8106B">
        <w:rPr>
          <w:sz w:val="24"/>
          <w:szCs w:val="24"/>
        </w:rPr>
        <w:t xml:space="preserve"> may disclose Confidential Information to its employees, representatives</w:t>
      </w:r>
      <w:r w:rsidR="008F0DE3" w:rsidRPr="00D8106B">
        <w:rPr>
          <w:sz w:val="24"/>
          <w:szCs w:val="24"/>
        </w:rPr>
        <w:t>, contractors</w:t>
      </w:r>
      <w:r w:rsidRPr="00D8106B">
        <w:rPr>
          <w:sz w:val="24"/>
          <w:szCs w:val="24"/>
        </w:rPr>
        <w:t xml:space="preserve"> and other agents (</w:t>
      </w:r>
      <w:r w:rsidR="00475D88" w:rsidRPr="00D8106B">
        <w:rPr>
          <w:sz w:val="24"/>
          <w:szCs w:val="24"/>
        </w:rPr>
        <w:t>“</w:t>
      </w:r>
      <w:r w:rsidRPr="00D8106B">
        <w:rPr>
          <w:b/>
          <w:bCs/>
          <w:sz w:val="24"/>
          <w:szCs w:val="24"/>
        </w:rPr>
        <w:t>Representatives</w:t>
      </w:r>
      <w:r w:rsidR="00475D88" w:rsidRPr="00D8106B">
        <w:rPr>
          <w:sz w:val="24"/>
          <w:szCs w:val="24"/>
        </w:rPr>
        <w:t>”</w:t>
      </w:r>
      <w:r w:rsidRPr="00D8106B">
        <w:rPr>
          <w:sz w:val="24"/>
          <w:szCs w:val="24"/>
        </w:rPr>
        <w:t xml:space="preserve">), but only on a </w:t>
      </w:r>
      <w:r w:rsidR="00475D88" w:rsidRPr="00D8106B">
        <w:rPr>
          <w:sz w:val="24"/>
          <w:szCs w:val="24"/>
        </w:rPr>
        <w:t>“</w:t>
      </w:r>
      <w:r w:rsidRPr="00D8106B">
        <w:rPr>
          <w:sz w:val="24"/>
          <w:szCs w:val="24"/>
        </w:rPr>
        <w:t>need to know</w:t>
      </w:r>
      <w:r w:rsidR="00475D88" w:rsidRPr="00D8106B">
        <w:rPr>
          <w:sz w:val="24"/>
          <w:szCs w:val="24"/>
        </w:rPr>
        <w:t>”</w:t>
      </w:r>
      <w:r w:rsidRPr="00D8106B">
        <w:rPr>
          <w:sz w:val="24"/>
          <w:szCs w:val="24"/>
        </w:rPr>
        <w:t xml:space="preserve"> basis and only after notifying such Representatives of the confidential nature of the information, the terms of this </w:t>
      </w:r>
      <w:r w:rsidRPr="00D8106B">
        <w:rPr>
          <w:sz w:val="24"/>
          <w:szCs w:val="24"/>
          <w:u w:val="single"/>
        </w:rPr>
        <w:t xml:space="preserve">Section </w:t>
      </w:r>
      <w:r w:rsidR="001D0902" w:rsidRPr="00D8106B">
        <w:rPr>
          <w:sz w:val="24"/>
          <w:szCs w:val="24"/>
          <w:u w:val="single"/>
        </w:rPr>
        <w:t xml:space="preserve">18 </w:t>
      </w:r>
      <w:r w:rsidR="008F0DE3" w:rsidRPr="00D8106B">
        <w:rPr>
          <w:sz w:val="24"/>
          <w:szCs w:val="24"/>
          <w:u w:val="single"/>
        </w:rPr>
        <w:t>(Confidentiality</w:t>
      </w:r>
      <w:r w:rsidR="008F0DE3" w:rsidRPr="00DF6B0B">
        <w:rPr>
          <w:sz w:val="24"/>
          <w:szCs w:val="24"/>
          <w:u w:val="single"/>
        </w:rPr>
        <w:t>)</w:t>
      </w:r>
      <w:r w:rsidRPr="00DF6B0B">
        <w:rPr>
          <w:sz w:val="24"/>
          <w:szCs w:val="24"/>
        </w:rPr>
        <w:t xml:space="preserve">, and that such terms apply to them. </w:t>
      </w:r>
      <w:r w:rsidR="0061345C" w:rsidRPr="00DF6B0B">
        <w:rPr>
          <w:sz w:val="24"/>
          <w:szCs w:val="24"/>
        </w:rPr>
        <w:t>Supplier</w:t>
      </w:r>
      <w:r w:rsidRPr="00DF6B0B">
        <w:rPr>
          <w:sz w:val="24"/>
          <w:szCs w:val="24"/>
        </w:rPr>
        <w:t xml:space="preserve"> shall </w:t>
      </w:r>
      <w:r w:rsidR="00A76325" w:rsidRPr="00DF6B0B">
        <w:rPr>
          <w:sz w:val="24"/>
          <w:szCs w:val="24"/>
        </w:rPr>
        <w:t xml:space="preserve">ensure </w:t>
      </w:r>
      <w:r w:rsidRPr="00DF6B0B">
        <w:rPr>
          <w:sz w:val="24"/>
          <w:szCs w:val="24"/>
        </w:rPr>
        <w:t xml:space="preserve">that </w:t>
      </w:r>
      <w:r w:rsidR="0061345C" w:rsidRPr="00DF6B0B">
        <w:rPr>
          <w:sz w:val="24"/>
          <w:szCs w:val="24"/>
        </w:rPr>
        <w:t>Supplier</w:t>
      </w:r>
      <w:r w:rsidRPr="00DF6B0B">
        <w:rPr>
          <w:sz w:val="24"/>
          <w:szCs w:val="24"/>
        </w:rPr>
        <w:t xml:space="preserve"> and any third party (including its affiliates) retained by </w:t>
      </w:r>
      <w:r w:rsidR="0061345C" w:rsidRPr="00DF6B0B">
        <w:rPr>
          <w:sz w:val="24"/>
          <w:szCs w:val="24"/>
        </w:rPr>
        <w:t>Supplier</w:t>
      </w:r>
      <w:r w:rsidRPr="00DF6B0B">
        <w:rPr>
          <w:sz w:val="24"/>
          <w:szCs w:val="24"/>
        </w:rPr>
        <w:t xml:space="preserve"> in connection with the Agreement and their respective </w:t>
      </w:r>
      <w:r w:rsidR="006634EB" w:rsidRPr="00DF6B0B">
        <w:rPr>
          <w:sz w:val="24"/>
          <w:szCs w:val="24"/>
        </w:rPr>
        <w:t xml:space="preserve">officers, </w:t>
      </w:r>
      <w:r w:rsidRPr="00DF6B0B">
        <w:rPr>
          <w:sz w:val="24"/>
          <w:szCs w:val="24"/>
        </w:rPr>
        <w:t xml:space="preserve">employees, agents, and representatives agree to take all reasonable precautions to protect the confidentiality of Confidential Information and, on request by </w:t>
      </w:r>
      <w:smartTag w:uri="urn:schemas-microsoft-com:office:smarttags" w:element="stockticker">
        <w:r w:rsidRPr="00DF6B0B">
          <w:rPr>
            <w:sz w:val="24"/>
            <w:szCs w:val="24"/>
          </w:rPr>
          <w:t>PGE</w:t>
        </w:r>
      </w:smartTag>
      <w:r w:rsidRPr="00DF6B0B">
        <w:rPr>
          <w:sz w:val="24"/>
          <w:szCs w:val="24"/>
        </w:rPr>
        <w:t xml:space="preserve">, to return to </w:t>
      </w:r>
      <w:smartTag w:uri="urn:schemas-microsoft-com:office:smarttags" w:element="stockticker">
        <w:r w:rsidRPr="00DF6B0B">
          <w:rPr>
            <w:sz w:val="24"/>
            <w:szCs w:val="24"/>
          </w:rPr>
          <w:t>PGE</w:t>
        </w:r>
      </w:smartTag>
      <w:r w:rsidR="003F0952" w:rsidRPr="00DF6B0B">
        <w:rPr>
          <w:sz w:val="24"/>
          <w:szCs w:val="24"/>
        </w:rPr>
        <w:t xml:space="preserve">, to return to PGE any documents that contain or reflect Confidential Information. If, as part of the Services, Supplier performs an activity for PGE in connection with one or more customer accounts and/or obtains access to personal information, </w:t>
      </w:r>
      <w:r w:rsidR="0061345C" w:rsidRPr="00DF6B0B">
        <w:rPr>
          <w:sz w:val="24"/>
          <w:szCs w:val="24"/>
        </w:rPr>
        <w:t>Supplier</w:t>
      </w:r>
      <w:r w:rsidRPr="00DF6B0B">
        <w:rPr>
          <w:sz w:val="24"/>
          <w:szCs w:val="24"/>
        </w:rPr>
        <w:t xml:space="preserve"> shall </w:t>
      </w:r>
      <w:r w:rsidR="005D7D6C" w:rsidRPr="00DF6B0B">
        <w:rPr>
          <w:sz w:val="24"/>
          <w:szCs w:val="24"/>
        </w:rPr>
        <w:t xml:space="preserve">comply at all times with all applicable laws related to the protection of personal information and </w:t>
      </w:r>
      <w:r w:rsidRPr="00DF6B0B">
        <w:rPr>
          <w:sz w:val="24"/>
          <w:szCs w:val="24"/>
        </w:rPr>
        <w:t>have in place policies and procedures that are designed to detect, prevent and mitigate the risk of identity theft, and shall follow such policies and procedures.</w:t>
      </w:r>
      <w:r w:rsidR="00DF6B0B">
        <w:rPr>
          <w:sz w:val="24"/>
          <w:szCs w:val="24"/>
        </w:rPr>
        <w:t xml:space="preserve"> </w:t>
      </w:r>
      <w:r w:rsidRPr="00DF6B0B">
        <w:rPr>
          <w:sz w:val="24"/>
          <w:szCs w:val="24"/>
        </w:rPr>
        <w:t>Any</w:t>
      </w:r>
      <w:r w:rsidRPr="00D8106B">
        <w:rPr>
          <w:sz w:val="24"/>
          <w:szCs w:val="24"/>
        </w:rPr>
        <w:t xml:space="preserve"> unpermitted disclosure by any Representative of </w:t>
      </w:r>
      <w:r w:rsidR="0061345C" w:rsidRPr="00D8106B">
        <w:rPr>
          <w:sz w:val="24"/>
          <w:szCs w:val="24"/>
        </w:rPr>
        <w:t>Supplier</w:t>
      </w:r>
      <w:r w:rsidRPr="00D8106B">
        <w:rPr>
          <w:sz w:val="24"/>
          <w:szCs w:val="24"/>
        </w:rPr>
        <w:t xml:space="preserve"> shall be deemed made by </w:t>
      </w:r>
      <w:r w:rsidR="0061345C" w:rsidRPr="00D8106B">
        <w:rPr>
          <w:sz w:val="24"/>
          <w:szCs w:val="24"/>
        </w:rPr>
        <w:t>Supplier</w:t>
      </w:r>
      <w:r w:rsidRPr="00D8106B">
        <w:rPr>
          <w:sz w:val="24"/>
          <w:szCs w:val="24"/>
        </w:rPr>
        <w:t>.</w:t>
      </w:r>
    </w:p>
    <w:p w14:paraId="0CC5492F" w14:textId="27B94CC5" w:rsidR="00D46869" w:rsidRPr="00D8106B" w:rsidRDefault="00D46869" w:rsidP="00FA132B">
      <w:pPr>
        <w:spacing w:after="120"/>
        <w:jc w:val="both"/>
        <w:rPr>
          <w:sz w:val="24"/>
          <w:szCs w:val="24"/>
        </w:rPr>
      </w:pPr>
      <w:r w:rsidRPr="00D8106B">
        <w:rPr>
          <w:sz w:val="24"/>
          <w:szCs w:val="24"/>
        </w:rPr>
        <w:t xml:space="preserve">If </w:t>
      </w:r>
      <w:r w:rsidR="0061345C" w:rsidRPr="00D8106B">
        <w:rPr>
          <w:sz w:val="24"/>
          <w:szCs w:val="24"/>
        </w:rPr>
        <w:t>Supplier</w:t>
      </w:r>
      <w:r w:rsidRPr="00D8106B">
        <w:rPr>
          <w:sz w:val="24"/>
          <w:szCs w:val="24"/>
        </w:rPr>
        <w:t xml:space="preserve"> or any of its Representatives is subsequently required by law, by order of any court or other governmental authority, to disclose Confidential Information to any regulatory agency or court that has jurisdiction over PGE, </w:t>
      </w:r>
      <w:r w:rsidR="0061345C" w:rsidRPr="00D8106B">
        <w:rPr>
          <w:sz w:val="24"/>
          <w:szCs w:val="24"/>
        </w:rPr>
        <w:t>Supplier</w:t>
      </w:r>
      <w:r w:rsidRPr="00D8106B">
        <w:rPr>
          <w:sz w:val="24"/>
          <w:szCs w:val="24"/>
        </w:rPr>
        <w:t xml:space="preserve"> or such Representative, </w:t>
      </w:r>
      <w:r w:rsidR="0061345C" w:rsidRPr="00D8106B">
        <w:rPr>
          <w:sz w:val="24"/>
          <w:szCs w:val="24"/>
        </w:rPr>
        <w:t>Supplier</w:t>
      </w:r>
      <w:r w:rsidRPr="00D8106B">
        <w:rPr>
          <w:sz w:val="24"/>
          <w:szCs w:val="24"/>
        </w:rPr>
        <w:t xml:space="preserve"> or such Representative shall disclose only the part of the Confidential Information as </w:t>
      </w:r>
      <w:r w:rsidR="0061345C" w:rsidRPr="00D8106B">
        <w:rPr>
          <w:sz w:val="24"/>
          <w:szCs w:val="24"/>
        </w:rPr>
        <w:t>Supplier</w:t>
      </w:r>
      <w:r w:rsidRPr="00D8106B">
        <w:rPr>
          <w:sz w:val="24"/>
          <w:szCs w:val="24"/>
        </w:rPr>
        <w:t xml:space="preserve"> or such Representative may reasonably determine in good faith, after consultation with legal counsel, is required by law to be disclosed, and provided further that </w:t>
      </w:r>
      <w:r w:rsidR="0061345C" w:rsidRPr="00D8106B">
        <w:rPr>
          <w:sz w:val="24"/>
          <w:szCs w:val="24"/>
        </w:rPr>
        <w:t>Supplier</w:t>
      </w:r>
      <w:r w:rsidRPr="00D8106B">
        <w:rPr>
          <w:sz w:val="24"/>
          <w:szCs w:val="24"/>
        </w:rPr>
        <w:t xml:space="preserve"> or such Representative shall first notify PGE in writing as soon as reasonably possible prior to disclosure so that PGE has a reasonable opportunity to secure a protective order or similar confidential protection of the Confidential Information.</w:t>
      </w:r>
    </w:p>
    <w:p w14:paraId="07954D85" w14:textId="5B8CE6C1" w:rsidR="00D46869" w:rsidRPr="00D8106B" w:rsidRDefault="00D46869" w:rsidP="00FA132B">
      <w:pPr>
        <w:spacing w:after="120"/>
        <w:jc w:val="both"/>
        <w:rPr>
          <w:sz w:val="24"/>
          <w:szCs w:val="24"/>
        </w:rPr>
      </w:pPr>
      <w:r w:rsidRPr="00D8106B">
        <w:rPr>
          <w:sz w:val="24"/>
          <w:szCs w:val="24"/>
        </w:rPr>
        <w:t xml:space="preserve">It is further understood and agreed that money damages </w:t>
      </w:r>
      <w:r w:rsidR="00554CA1" w:rsidRPr="00D8106B">
        <w:rPr>
          <w:sz w:val="24"/>
          <w:szCs w:val="24"/>
        </w:rPr>
        <w:t xml:space="preserve">may </w:t>
      </w:r>
      <w:r w:rsidRPr="00D8106B">
        <w:rPr>
          <w:sz w:val="24"/>
          <w:szCs w:val="24"/>
        </w:rPr>
        <w:t xml:space="preserve">not be a sufficient remedy for a breach of this </w:t>
      </w:r>
      <w:r w:rsidRPr="00D8106B">
        <w:rPr>
          <w:sz w:val="24"/>
          <w:szCs w:val="24"/>
          <w:u w:val="single"/>
        </w:rPr>
        <w:t xml:space="preserve">Section </w:t>
      </w:r>
      <w:r w:rsidR="001D0902" w:rsidRPr="00D8106B">
        <w:rPr>
          <w:sz w:val="24"/>
          <w:szCs w:val="24"/>
          <w:u w:val="single"/>
        </w:rPr>
        <w:t xml:space="preserve">18 </w:t>
      </w:r>
      <w:r w:rsidR="00554CA1" w:rsidRPr="00D8106B">
        <w:rPr>
          <w:sz w:val="24"/>
          <w:szCs w:val="24"/>
          <w:u w:val="single"/>
        </w:rPr>
        <w:t>(Confidentiality)</w:t>
      </w:r>
      <w:r w:rsidR="00554CA1" w:rsidRPr="00D8106B">
        <w:rPr>
          <w:sz w:val="24"/>
          <w:szCs w:val="24"/>
        </w:rPr>
        <w:t xml:space="preserve"> </w:t>
      </w:r>
      <w:r w:rsidRPr="00D8106B">
        <w:rPr>
          <w:sz w:val="24"/>
          <w:szCs w:val="24"/>
        </w:rPr>
        <w:t xml:space="preserve">and that PGE is entitled to </w:t>
      </w:r>
      <w:r w:rsidR="00554CA1" w:rsidRPr="00D8106B">
        <w:rPr>
          <w:sz w:val="24"/>
          <w:szCs w:val="24"/>
        </w:rPr>
        <w:t xml:space="preserve">seek </w:t>
      </w:r>
      <w:r w:rsidRPr="00D8106B">
        <w:rPr>
          <w:sz w:val="24"/>
          <w:szCs w:val="24"/>
        </w:rPr>
        <w:t>equitable relief, including injunction and specific performance, as a remedy for such breach. Specifically, PGE is entitled to</w:t>
      </w:r>
      <w:r w:rsidR="00554CA1" w:rsidRPr="00D8106B">
        <w:rPr>
          <w:sz w:val="24"/>
          <w:szCs w:val="24"/>
        </w:rPr>
        <w:t xml:space="preserve"> seek</w:t>
      </w:r>
      <w:r w:rsidRPr="00D8106B">
        <w:rPr>
          <w:sz w:val="24"/>
          <w:szCs w:val="24"/>
        </w:rPr>
        <w:t xml:space="preserve"> a temporary restraining order or a preliminary or final injunction without the necessity of posting any bond. Such remedies are not exclusive remedies for a breach by </w:t>
      </w:r>
      <w:r w:rsidR="000A108C" w:rsidRPr="00D8106B">
        <w:rPr>
          <w:sz w:val="24"/>
          <w:szCs w:val="24"/>
        </w:rPr>
        <w:t>Supplier</w:t>
      </w:r>
      <w:r w:rsidRPr="00D8106B">
        <w:rPr>
          <w:sz w:val="24"/>
          <w:szCs w:val="24"/>
        </w:rPr>
        <w:t xml:space="preserve"> of this </w:t>
      </w:r>
      <w:r w:rsidR="000A108C" w:rsidRPr="00D8106B">
        <w:rPr>
          <w:sz w:val="24"/>
          <w:szCs w:val="24"/>
          <w:u w:val="single"/>
        </w:rPr>
        <w:t xml:space="preserve">Section </w:t>
      </w:r>
      <w:r w:rsidR="001D0902" w:rsidRPr="00D8106B">
        <w:rPr>
          <w:sz w:val="24"/>
          <w:szCs w:val="24"/>
          <w:u w:val="single"/>
        </w:rPr>
        <w:t xml:space="preserve">18 </w:t>
      </w:r>
      <w:r w:rsidR="000A108C" w:rsidRPr="00D8106B">
        <w:rPr>
          <w:sz w:val="24"/>
          <w:szCs w:val="24"/>
          <w:u w:val="single"/>
        </w:rPr>
        <w:t>(Confidential</w:t>
      </w:r>
      <w:r w:rsidR="00A364BC" w:rsidRPr="00D8106B">
        <w:rPr>
          <w:sz w:val="24"/>
          <w:szCs w:val="24"/>
          <w:u w:val="single"/>
        </w:rPr>
        <w:t>ity</w:t>
      </w:r>
      <w:proofErr w:type="gramStart"/>
      <w:r w:rsidR="000A108C" w:rsidRPr="00D8106B">
        <w:rPr>
          <w:sz w:val="24"/>
          <w:szCs w:val="24"/>
          <w:u w:val="single"/>
        </w:rPr>
        <w:t>)</w:t>
      </w:r>
      <w:r w:rsidR="00623A78" w:rsidRPr="00D8106B">
        <w:rPr>
          <w:sz w:val="24"/>
          <w:szCs w:val="24"/>
        </w:rPr>
        <w:t>,</w:t>
      </w:r>
      <w:r w:rsidRPr="00D8106B">
        <w:rPr>
          <w:sz w:val="24"/>
          <w:szCs w:val="24"/>
        </w:rPr>
        <w:t xml:space="preserve"> but</w:t>
      </w:r>
      <w:proofErr w:type="gramEnd"/>
      <w:r w:rsidRPr="00D8106B">
        <w:rPr>
          <w:sz w:val="24"/>
          <w:szCs w:val="24"/>
        </w:rPr>
        <w:t xml:space="preserve"> are in addition to all other remedies available at law or equity to </w:t>
      </w:r>
      <w:r w:rsidR="000A108C" w:rsidRPr="00D8106B">
        <w:rPr>
          <w:sz w:val="24"/>
          <w:szCs w:val="24"/>
        </w:rPr>
        <w:t>PGE</w:t>
      </w:r>
      <w:r w:rsidRPr="00D8106B">
        <w:rPr>
          <w:sz w:val="24"/>
          <w:szCs w:val="24"/>
        </w:rPr>
        <w:t>.</w:t>
      </w:r>
    </w:p>
    <w:p w14:paraId="77367C36" w14:textId="48D306A5" w:rsidR="00F94B1B" w:rsidRPr="00D8106B" w:rsidRDefault="00B45E36" w:rsidP="001D0902">
      <w:pPr>
        <w:numPr>
          <w:ilvl w:val="0"/>
          <w:numId w:val="1"/>
        </w:numPr>
        <w:tabs>
          <w:tab w:val="left" w:pos="720"/>
          <w:tab w:val="left" w:pos="1243"/>
        </w:tabs>
        <w:spacing w:after="120"/>
        <w:ind w:left="0" w:firstLine="0"/>
        <w:jc w:val="both"/>
        <w:rPr>
          <w:sz w:val="24"/>
          <w:szCs w:val="24"/>
        </w:rPr>
      </w:pPr>
      <w:bookmarkStart w:id="3" w:name="_Hlk153810638"/>
      <w:r w:rsidRPr="00D8106B">
        <w:rPr>
          <w:b/>
          <w:bCs/>
          <w:sz w:val="24"/>
          <w:szCs w:val="24"/>
          <w:u w:val="single"/>
        </w:rPr>
        <w:t>PGE Data</w:t>
      </w:r>
      <w:r w:rsidRPr="00D8106B">
        <w:rPr>
          <w:sz w:val="24"/>
          <w:szCs w:val="24"/>
        </w:rPr>
        <w:t>.  PGE’s data (</w:t>
      </w:r>
      <w:r w:rsidR="00475D88" w:rsidRPr="00D8106B">
        <w:rPr>
          <w:sz w:val="24"/>
          <w:szCs w:val="24"/>
        </w:rPr>
        <w:t>“</w:t>
      </w:r>
      <w:r w:rsidRPr="00D8106B">
        <w:rPr>
          <w:b/>
          <w:bCs/>
          <w:sz w:val="24"/>
          <w:szCs w:val="24"/>
        </w:rPr>
        <w:t>PGE Data</w:t>
      </w:r>
      <w:r w:rsidR="00475D88" w:rsidRPr="00D8106B">
        <w:rPr>
          <w:sz w:val="24"/>
          <w:szCs w:val="24"/>
        </w:rPr>
        <w:t>”</w:t>
      </w:r>
      <w:r w:rsidR="00FF377F" w:rsidRPr="00D8106B">
        <w:rPr>
          <w:sz w:val="24"/>
          <w:szCs w:val="24"/>
        </w:rPr>
        <w:t>),</w:t>
      </w:r>
      <w:r w:rsidRPr="00D8106B">
        <w:rPr>
          <w:sz w:val="24"/>
          <w:szCs w:val="24"/>
        </w:rPr>
        <w:t xml:space="preserve"> which shall also be known and treated by Supplier as PGE Confidential Information</w:t>
      </w:r>
      <w:r w:rsidR="21758EDD" w:rsidRPr="00D8106B">
        <w:rPr>
          <w:sz w:val="24"/>
          <w:szCs w:val="24"/>
        </w:rPr>
        <w:t>,</w:t>
      </w:r>
      <w:r w:rsidRPr="00D8106B">
        <w:rPr>
          <w:sz w:val="24"/>
          <w:szCs w:val="24"/>
        </w:rPr>
        <w:t xml:space="preserve"> shall include: (</w:t>
      </w:r>
      <w:proofErr w:type="spellStart"/>
      <w:r w:rsidR="00E71C22" w:rsidRPr="00D8106B">
        <w:rPr>
          <w:sz w:val="24"/>
          <w:szCs w:val="24"/>
        </w:rPr>
        <w:t>i</w:t>
      </w:r>
      <w:proofErr w:type="spellEnd"/>
      <w:r w:rsidRPr="00D8106B">
        <w:rPr>
          <w:sz w:val="24"/>
          <w:szCs w:val="24"/>
        </w:rPr>
        <w:t xml:space="preserve">) PGE’s data collected, used, processed, stored, or generated as the result of the use of the </w:t>
      </w:r>
      <w:r w:rsidR="005A1F14" w:rsidRPr="00D8106B">
        <w:rPr>
          <w:sz w:val="24"/>
          <w:szCs w:val="24"/>
        </w:rPr>
        <w:t xml:space="preserve">Goods or </w:t>
      </w:r>
      <w:r w:rsidRPr="00D8106B">
        <w:rPr>
          <w:sz w:val="24"/>
          <w:szCs w:val="24"/>
        </w:rPr>
        <w:t>Services</w:t>
      </w:r>
      <w:r w:rsidR="00BC4B44" w:rsidRPr="00D8106B">
        <w:rPr>
          <w:sz w:val="24"/>
          <w:szCs w:val="24"/>
        </w:rPr>
        <w:t xml:space="preserve"> and the output of such Services (including SaaS) that incorporates such data or is otherwise specific to PGE</w:t>
      </w:r>
      <w:r w:rsidRPr="00D8106B">
        <w:rPr>
          <w:sz w:val="24"/>
          <w:szCs w:val="24"/>
        </w:rPr>
        <w:t>; and (</w:t>
      </w:r>
      <w:r w:rsidR="00E71C22" w:rsidRPr="00D8106B">
        <w:rPr>
          <w:sz w:val="24"/>
          <w:szCs w:val="24"/>
        </w:rPr>
        <w:t>ii</w:t>
      </w:r>
      <w:r w:rsidRPr="00D8106B">
        <w:rPr>
          <w:sz w:val="24"/>
          <w:szCs w:val="24"/>
        </w:rPr>
        <w:t xml:space="preserve">) </w:t>
      </w:r>
      <w:r w:rsidR="003E06D7" w:rsidRPr="00D8106B">
        <w:rPr>
          <w:sz w:val="24"/>
          <w:szCs w:val="24"/>
        </w:rPr>
        <w:t>personal data</w:t>
      </w:r>
      <w:r w:rsidRPr="00D8106B">
        <w:rPr>
          <w:sz w:val="24"/>
          <w:szCs w:val="24"/>
        </w:rPr>
        <w:t xml:space="preserve"> collected, used, processed, stored, or generated as the result of the use of the </w:t>
      </w:r>
      <w:r w:rsidR="005A1F14" w:rsidRPr="00D8106B">
        <w:rPr>
          <w:sz w:val="24"/>
          <w:szCs w:val="24"/>
        </w:rPr>
        <w:t xml:space="preserve">Goods or </w:t>
      </w:r>
      <w:r w:rsidRPr="00D8106B">
        <w:rPr>
          <w:sz w:val="24"/>
          <w:szCs w:val="24"/>
        </w:rPr>
        <w:t>Services, including</w:t>
      </w:r>
      <w:r w:rsidR="003E06D7" w:rsidRPr="00D8106B">
        <w:rPr>
          <w:sz w:val="24"/>
          <w:szCs w:val="24"/>
        </w:rPr>
        <w:t xml:space="preserve"> any</w:t>
      </w:r>
      <w:r w:rsidR="00471B6A" w:rsidRPr="00D8106B">
        <w:rPr>
          <w:sz w:val="24"/>
          <w:szCs w:val="24"/>
        </w:rPr>
        <w:t xml:space="preserve"> data, derived data, or any unique identifier that is linked to or is reasonably linkable to a consumer or to a device that identifies, is linked to, or is reasonably linkable to one or more consumers in a household</w:t>
      </w:r>
      <w:r w:rsidR="001F32EA" w:rsidRPr="00D8106B">
        <w:rPr>
          <w:sz w:val="24"/>
          <w:szCs w:val="24"/>
        </w:rPr>
        <w:t xml:space="preserve">. </w:t>
      </w:r>
      <w:r w:rsidRPr="00D8106B">
        <w:rPr>
          <w:sz w:val="24"/>
          <w:szCs w:val="24"/>
        </w:rPr>
        <w:t xml:space="preserve">PGE Data is and shall remain the sole and exclusive property of PGE and all </w:t>
      </w:r>
      <w:proofErr w:type="gramStart"/>
      <w:r w:rsidRPr="00D8106B">
        <w:rPr>
          <w:sz w:val="24"/>
          <w:szCs w:val="24"/>
        </w:rPr>
        <w:t>right</w:t>
      </w:r>
      <w:proofErr w:type="gramEnd"/>
      <w:r w:rsidRPr="00D8106B">
        <w:rPr>
          <w:sz w:val="24"/>
          <w:szCs w:val="24"/>
        </w:rPr>
        <w:t xml:space="preserve">, </w:t>
      </w:r>
      <w:proofErr w:type="gramStart"/>
      <w:r w:rsidRPr="00D8106B">
        <w:rPr>
          <w:sz w:val="24"/>
          <w:szCs w:val="24"/>
        </w:rPr>
        <w:t>title</w:t>
      </w:r>
      <w:proofErr w:type="gramEnd"/>
      <w:r w:rsidRPr="00D8106B">
        <w:rPr>
          <w:sz w:val="24"/>
          <w:szCs w:val="24"/>
        </w:rPr>
        <w:t xml:space="preserve">, and interest in the same is reserved by PGE.  Supplier is provided a limited license to PGE Data for the sole and exclusive purpose of providing the </w:t>
      </w:r>
      <w:r w:rsidR="005A1F14" w:rsidRPr="00D8106B">
        <w:rPr>
          <w:sz w:val="24"/>
          <w:szCs w:val="24"/>
        </w:rPr>
        <w:t xml:space="preserve">Goods or </w:t>
      </w:r>
      <w:r w:rsidRPr="00D8106B">
        <w:rPr>
          <w:sz w:val="24"/>
          <w:szCs w:val="24"/>
        </w:rPr>
        <w:t>Services, including a license to collect, process, store, generate, and display PGE Data only to the extent necessary in the providing of the</w:t>
      </w:r>
      <w:r w:rsidR="005A1F14" w:rsidRPr="00D8106B">
        <w:rPr>
          <w:sz w:val="24"/>
          <w:szCs w:val="24"/>
        </w:rPr>
        <w:t xml:space="preserve"> Goods or</w:t>
      </w:r>
      <w:r w:rsidRPr="00D8106B">
        <w:rPr>
          <w:sz w:val="24"/>
          <w:szCs w:val="24"/>
        </w:rPr>
        <w:t xml:space="preserve"> Services</w:t>
      </w:r>
      <w:r w:rsidR="00DC627D" w:rsidRPr="00D8106B">
        <w:rPr>
          <w:sz w:val="24"/>
          <w:szCs w:val="24"/>
        </w:rPr>
        <w:t xml:space="preserve"> and such license shall terminate immediately </w:t>
      </w:r>
      <w:r w:rsidR="00DC627D" w:rsidRPr="00D8106B">
        <w:rPr>
          <w:sz w:val="24"/>
          <w:szCs w:val="24"/>
        </w:rPr>
        <w:lastRenderedPageBreak/>
        <w:t>upon the termination of this Agreement</w:t>
      </w:r>
      <w:r w:rsidRPr="00D8106B">
        <w:rPr>
          <w:sz w:val="24"/>
          <w:szCs w:val="24"/>
        </w:rPr>
        <w:t>. Supplier shall: (</w:t>
      </w:r>
      <w:proofErr w:type="spellStart"/>
      <w:r w:rsidR="00E71C22" w:rsidRPr="00D8106B">
        <w:rPr>
          <w:sz w:val="24"/>
          <w:szCs w:val="24"/>
        </w:rPr>
        <w:t>i</w:t>
      </w:r>
      <w:proofErr w:type="spellEnd"/>
      <w:r w:rsidRPr="00D8106B">
        <w:rPr>
          <w:sz w:val="24"/>
          <w:szCs w:val="24"/>
        </w:rPr>
        <w:t>) keep and maintain PGE Data in strict confidence, using such degree of care as is appropriate and consistent with its obligations as further described in this Agreement and applicable law to avoid unauthorized access, use, disclosure, or loss; (</w:t>
      </w:r>
      <w:r w:rsidR="00E71C22" w:rsidRPr="00D8106B">
        <w:rPr>
          <w:sz w:val="24"/>
          <w:szCs w:val="24"/>
        </w:rPr>
        <w:t>ii</w:t>
      </w:r>
      <w:r w:rsidRPr="00D8106B">
        <w:rPr>
          <w:sz w:val="24"/>
          <w:szCs w:val="24"/>
        </w:rPr>
        <w:t xml:space="preserve">) use and disclose PGE Data solely and exclusively for the purpose of providing the </w:t>
      </w:r>
      <w:r w:rsidR="005A1F14" w:rsidRPr="00D8106B">
        <w:rPr>
          <w:sz w:val="24"/>
          <w:szCs w:val="24"/>
        </w:rPr>
        <w:t xml:space="preserve">Goods or </w:t>
      </w:r>
      <w:r w:rsidRPr="00D8106B">
        <w:rPr>
          <w:sz w:val="24"/>
          <w:szCs w:val="24"/>
        </w:rPr>
        <w:t>Services, such use and disclosure being in accordance with this Agreement and applicable law; and (</w:t>
      </w:r>
      <w:r w:rsidR="00E71C22" w:rsidRPr="00D8106B">
        <w:rPr>
          <w:sz w:val="24"/>
          <w:szCs w:val="24"/>
        </w:rPr>
        <w:t>iii</w:t>
      </w:r>
      <w:r w:rsidRPr="00D8106B">
        <w:rPr>
          <w:sz w:val="24"/>
          <w:szCs w:val="24"/>
        </w:rPr>
        <w:t>) not use, sell, rent, transfer, distribute, or otherwise disclose or make available PGE Data for Supplier’s own purposes or for the benefit of anyone other than PGE without PGE’s prior written consent</w:t>
      </w:r>
      <w:r w:rsidR="00C77689" w:rsidRPr="00D8106B">
        <w:rPr>
          <w:sz w:val="24"/>
          <w:szCs w:val="24"/>
        </w:rPr>
        <w:t xml:space="preserve"> in each instance</w:t>
      </w:r>
      <w:r w:rsidRPr="00D8106B">
        <w:rPr>
          <w:sz w:val="24"/>
          <w:szCs w:val="24"/>
        </w:rPr>
        <w:t>.</w:t>
      </w:r>
      <w:r w:rsidRPr="00D8106B">
        <w:rPr>
          <w:b/>
          <w:bCs/>
          <w:sz w:val="24"/>
          <w:szCs w:val="24"/>
        </w:rPr>
        <w:t xml:space="preserve"> </w:t>
      </w:r>
      <w:r w:rsidR="00E21AAD" w:rsidRPr="00D8106B">
        <w:rPr>
          <w:sz w:val="24"/>
          <w:szCs w:val="24"/>
        </w:rPr>
        <w:t>At any time during or after the term of this Agreement, at PGE’s written request, Supplier and its representatives shall promptly return to PGE all copies, whether in written, electronic or other form or media, of PGE Data, or destroy all such copies and certify in writing to PGE that such PGE Data has been destroyed</w:t>
      </w:r>
      <w:r w:rsidR="00F85BF3" w:rsidRPr="00D8106B">
        <w:rPr>
          <w:sz w:val="24"/>
          <w:szCs w:val="24"/>
        </w:rPr>
        <w:t xml:space="preserve">. </w:t>
      </w:r>
      <w:r w:rsidR="00B04294" w:rsidRPr="00D8106B">
        <w:rPr>
          <w:sz w:val="24"/>
          <w:szCs w:val="24"/>
        </w:rPr>
        <w:t xml:space="preserve">To the extent Supplier discloses or makes PGE Data available to subcontractors, </w:t>
      </w:r>
      <w:r w:rsidR="00FE2C1E" w:rsidRPr="00D8106B">
        <w:rPr>
          <w:sz w:val="24"/>
          <w:szCs w:val="24"/>
        </w:rPr>
        <w:t xml:space="preserve">Supplier </w:t>
      </w:r>
      <w:r w:rsidR="00B04294" w:rsidRPr="00D8106B">
        <w:rPr>
          <w:sz w:val="24"/>
          <w:szCs w:val="24"/>
        </w:rPr>
        <w:t>shall require via a written agreement signed by the su</w:t>
      </w:r>
      <w:r w:rsidR="00187754" w:rsidRPr="00D8106B">
        <w:rPr>
          <w:sz w:val="24"/>
          <w:szCs w:val="24"/>
        </w:rPr>
        <w:t>bcontractor</w:t>
      </w:r>
      <w:r w:rsidR="00B04294" w:rsidRPr="00D8106B">
        <w:rPr>
          <w:sz w:val="24"/>
          <w:szCs w:val="24"/>
        </w:rPr>
        <w:t xml:space="preserve"> that the </w:t>
      </w:r>
      <w:r w:rsidR="00187754" w:rsidRPr="00D8106B">
        <w:rPr>
          <w:sz w:val="24"/>
          <w:szCs w:val="24"/>
        </w:rPr>
        <w:t xml:space="preserve">subcontractor shall </w:t>
      </w:r>
      <w:r w:rsidR="00B04294" w:rsidRPr="00D8106B">
        <w:rPr>
          <w:sz w:val="24"/>
          <w:szCs w:val="24"/>
        </w:rPr>
        <w:t>comply with the terms and conditions of this A</w:t>
      </w:r>
      <w:r w:rsidR="00187754" w:rsidRPr="00D8106B">
        <w:rPr>
          <w:sz w:val="24"/>
          <w:szCs w:val="24"/>
        </w:rPr>
        <w:t>greement</w:t>
      </w:r>
      <w:r w:rsidR="00B04294" w:rsidRPr="00D8106B">
        <w:rPr>
          <w:sz w:val="24"/>
          <w:szCs w:val="24"/>
        </w:rPr>
        <w:t xml:space="preserve"> as if it were </w:t>
      </w:r>
      <w:r w:rsidR="00187754" w:rsidRPr="00D8106B">
        <w:rPr>
          <w:sz w:val="24"/>
          <w:szCs w:val="24"/>
        </w:rPr>
        <w:t>Supplier</w:t>
      </w:r>
      <w:r w:rsidR="00B04294" w:rsidRPr="00D8106B">
        <w:rPr>
          <w:sz w:val="24"/>
          <w:szCs w:val="24"/>
        </w:rPr>
        <w:t xml:space="preserve">.  </w:t>
      </w:r>
      <w:r w:rsidR="00FE2C1E" w:rsidRPr="00D8106B">
        <w:rPr>
          <w:sz w:val="24"/>
          <w:szCs w:val="24"/>
        </w:rPr>
        <w:t>Supplier shall remain liable to PGE for the actions and omissions of its subcontractor concerning the handling of PGE Data</w:t>
      </w:r>
      <w:r w:rsidR="005A4CB7" w:rsidRPr="00D8106B">
        <w:rPr>
          <w:sz w:val="24"/>
          <w:szCs w:val="24"/>
        </w:rPr>
        <w:t>.</w:t>
      </w:r>
    </w:p>
    <w:p w14:paraId="7BAFC2CC" w14:textId="63A33E34" w:rsidR="00A976A1" w:rsidRPr="00D8106B" w:rsidRDefault="00B90A55" w:rsidP="00FA132B">
      <w:pPr>
        <w:pStyle w:val="ListParagraph"/>
        <w:spacing w:after="120"/>
        <w:ind w:left="0" w:firstLine="360"/>
        <w:jc w:val="both"/>
        <w:rPr>
          <w:szCs w:val="24"/>
        </w:rPr>
      </w:pPr>
      <w:r w:rsidRPr="00D8106B">
        <w:rPr>
          <w:szCs w:val="24"/>
        </w:rPr>
        <w:t>A.</w:t>
      </w:r>
      <w:r w:rsidRPr="00D8106B">
        <w:rPr>
          <w:b/>
          <w:bCs/>
          <w:szCs w:val="24"/>
        </w:rPr>
        <w:t xml:space="preserve">  </w:t>
      </w:r>
      <w:r w:rsidR="00A976A1" w:rsidRPr="00D8106B">
        <w:rPr>
          <w:b/>
          <w:bCs/>
          <w:szCs w:val="24"/>
        </w:rPr>
        <w:t>Security</w:t>
      </w:r>
      <w:r w:rsidR="00A976A1" w:rsidRPr="00D8106B">
        <w:rPr>
          <w:szCs w:val="24"/>
        </w:rPr>
        <w:t>.  Supplier acknowledges and agrees that it shall be responsible for establishing and maintaining an information security program that is designed to: (</w:t>
      </w:r>
      <w:proofErr w:type="spellStart"/>
      <w:r w:rsidR="00E71C22" w:rsidRPr="00D8106B">
        <w:rPr>
          <w:szCs w:val="24"/>
        </w:rPr>
        <w:t>i</w:t>
      </w:r>
      <w:proofErr w:type="spellEnd"/>
      <w:r w:rsidR="00A976A1" w:rsidRPr="00D8106B">
        <w:rPr>
          <w:szCs w:val="24"/>
        </w:rPr>
        <w:t>) ensure the security and confidentiality of PGE Data; (</w:t>
      </w:r>
      <w:r w:rsidR="00E71C22" w:rsidRPr="00D8106B">
        <w:rPr>
          <w:szCs w:val="24"/>
        </w:rPr>
        <w:t>ii</w:t>
      </w:r>
      <w:r w:rsidR="00A976A1" w:rsidRPr="00D8106B">
        <w:rPr>
          <w:szCs w:val="24"/>
        </w:rPr>
        <w:t>) protect against any anticipated threats or hazards to the security or integrity of PGE Data; (</w:t>
      </w:r>
      <w:r w:rsidR="00E71C22" w:rsidRPr="00D8106B">
        <w:rPr>
          <w:szCs w:val="24"/>
        </w:rPr>
        <w:t>iii</w:t>
      </w:r>
      <w:r w:rsidR="00A976A1" w:rsidRPr="00D8106B">
        <w:rPr>
          <w:szCs w:val="24"/>
        </w:rPr>
        <w:t>) protect against unauthorized access to or use of PGE Data; (</w:t>
      </w:r>
      <w:r w:rsidR="00E71C22" w:rsidRPr="00D8106B">
        <w:rPr>
          <w:szCs w:val="24"/>
        </w:rPr>
        <w:t>iv</w:t>
      </w:r>
      <w:r w:rsidR="00A976A1" w:rsidRPr="00D8106B">
        <w:rPr>
          <w:szCs w:val="24"/>
        </w:rPr>
        <w:t>) ensure the proper disposal of PGE Data; and (</w:t>
      </w:r>
      <w:r w:rsidR="002C5CA7" w:rsidRPr="00D8106B">
        <w:rPr>
          <w:szCs w:val="24"/>
        </w:rPr>
        <w:t>v</w:t>
      </w:r>
      <w:r w:rsidR="00A976A1" w:rsidRPr="00D8106B">
        <w:rPr>
          <w:szCs w:val="24"/>
        </w:rPr>
        <w:t xml:space="preserve">) ensure that all permitted subcontractors of Supplier, if any, comply with all of the foregoing. Supplier agrees to implement appropriate safeguards to protect PGE Data that are no less rigorous than accepted industry practices (such as ISO 27002, CIS, NIST or other industry standards of information security), and will ensure that all such safeguards, including how PGE Data is collected, accessed, used, stored, disposed of, and disclosed, comply with the terms of this Agreement and all applicable laws, regulations and government-issued business guidance.  Supplier agrees to encrypt any electronic transmission and storage of PGE Data and any backup data stored as part of a disaster recovery capability.  Supplier shall promptly and accurately </w:t>
      </w:r>
      <w:r w:rsidR="002C774B" w:rsidRPr="00D8106B">
        <w:rPr>
          <w:szCs w:val="24"/>
        </w:rPr>
        <w:t>make available</w:t>
      </w:r>
      <w:r w:rsidR="000D37D7" w:rsidRPr="00D8106B">
        <w:rPr>
          <w:szCs w:val="24"/>
        </w:rPr>
        <w:t xml:space="preserve"> to PGE all information PGE needs to ensure Supplier has complied with this Agreement and </w:t>
      </w:r>
      <w:r w:rsidR="00A976A1" w:rsidRPr="00D8106B">
        <w:rPr>
          <w:szCs w:val="24"/>
        </w:rPr>
        <w:t>complete any information security questionnaire provided by PGE or a third party on PGE’s behalf regarding Supplier’s environment in relation to PGE Data being handled and/or Services or Goods being provided to confirm compliance with the Agreement, as well as any applicable laws, regulations, and industry standards. </w:t>
      </w:r>
      <w:proofErr w:type="gramStart"/>
      <w:r w:rsidR="00A976A1" w:rsidRPr="00D8106B">
        <w:rPr>
          <w:szCs w:val="24"/>
        </w:rPr>
        <w:t>Supplier</w:t>
      </w:r>
      <w:proofErr w:type="gramEnd"/>
      <w:r w:rsidR="00A976A1" w:rsidRPr="00D8106B">
        <w:rPr>
          <w:szCs w:val="24"/>
        </w:rPr>
        <w:t>, and all parties acting on Supplier’s behalf, will not transfer any PGE Data outside of the country of origin except where such transfer is expressly authorized by PGE in writing.</w:t>
      </w:r>
      <w:bookmarkStart w:id="4" w:name="_Hlk70345452"/>
    </w:p>
    <w:p w14:paraId="11A20D53" w14:textId="715C3C61" w:rsidR="00A976A1" w:rsidRPr="00D8106B" w:rsidRDefault="00B90A55" w:rsidP="00FA132B">
      <w:pPr>
        <w:spacing w:after="120"/>
        <w:ind w:firstLine="360"/>
        <w:jc w:val="both"/>
        <w:rPr>
          <w:sz w:val="24"/>
          <w:szCs w:val="24"/>
        </w:rPr>
      </w:pPr>
      <w:r w:rsidRPr="00D8106B">
        <w:rPr>
          <w:sz w:val="24"/>
          <w:szCs w:val="24"/>
        </w:rPr>
        <w:t>B.</w:t>
      </w:r>
      <w:r w:rsidRPr="00D8106B">
        <w:rPr>
          <w:b/>
          <w:bCs/>
          <w:sz w:val="24"/>
          <w:szCs w:val="24"/>
        </w:rPr>
        <w:t xml:space="preserve">  </w:t>
      </w:r>
      <w:r w:rsidR="00A976A1" w:rsidRPr="00D8106B">
        <w:rPr>
          <w:b/>
          <w:bCs/>
          <w:sz w:val="24"/>
          <w:szCs w:val="24"/>
        </w:rPr>
        <w:t>Security Breach Notification</w:t>
      </w:r>
      <w:r w:rsidR="00A976A1" w:rsidRPr="00D8106B">
        <w:rPr>
          <w:sz w:val="24"/>
          <w:szCs w:val="24"/>
        </w:rPr>
        <w:t>.  Supplier shall, at its expense: (</w:t>
      </w:r>
      <w:proofErr w:type="spellStart"/>
      <w:r w:rsidR="002C5CA7" w:rsidRPr="00D8106B">
        <w:rPr>
          <w:sz w:val="24"/>
          <w:szCs w:val="24"/>
        </w:rPr>
        <w:t>i</w:t>
      </w:r>
      <w:proofErr w:type="spellEnd"/>
      <w:r w:rsidR="00A976A1" w:rsidRPr="00D8106B">
        <w:rPr>
          <w:sz w:val="24"/>
          <w:szCs w:val="24"/>
        </w:rPr>
        <w:t xml:space="preserve">) notify PGE </w:t>
      </w:r>
      <w:r w:rsidR="00DD6D74" w:rsidRPr="00D8106B">
        <w:rPr>
          <w:sz w:val="24"/>
          <w:szCs w:val="24"/>
        </w:rPr>
        <w:t xml:space="preserve">of </w:t>
      </w:r>
      <w:r w:rsidR="00A976A1" w:rsidRPr="00D8106B">
        <w:rPr>
          <w:sz w:val="24"/>
          <w:szCs w:val="24"/>
        </w:rPr>
        <w:t xml:space="preserve">any unauthorized acquisition, access, use, disclosure or destruction of PGE Data or  PGE networks, systems or Goods (each considered a </w:t>
      </w:r>
      <w:r w:rsidR="00475D88" w:rsidRPr="00D8106B">
        <w:rPr>
          <w:sz w:val="24"/>
          <w:szCs w:val="24"/>
        </w:rPr>
        <w:t>“</w:t>
      </w:r>
      <w:r w:rsidR="00A976A1" w:rsidRPr="00D8106B">
        <w:rPr>
          <w:b/>
          <w:bCs/>
          <w:sz w:val="24"/>
          <w:szCs w:val="24"/>
        </w:rPr>
        <w:t>Security Breach</w:t>
      </w:r>
      <w:r w:rsidR="00475D88" w:rsidRPr="00D8106B">
        <w:rPr>
          <w:sz w:val="24"/>
          <w:szCs w:val="24"/>
        </w:rPr>
        <w:t>”</w:t>
      </w:r>
      <w:r w:rsidR="00A976A1" w:rsidRPr="00D8106B">
        <w:rPr>
          <w:sz w:val="24"/>
          <w:szCs w:val="24"/>
        </w:rPr>
        <w:t xml:space="preserve">) via email to </w:t>
      </w:r>
      <w:hyperlink r:id="rId17" w:history="1">
        <w:r w:rsidR="00A976A1" w:rsidRPr="00D8106B">
          <w:rPr>
            <w:rStyle w:val="Hyperlink"/>
            <w:sz w:val="24"/>
            <w:szCs w:val="24"/>
          </w:rPr>
          <w:t>ISOC@pgn.com</w:t>
        </w:r>
      </w:hyperlink>
      <w:r w:rsidR="00A976A1" w:rsidRPr="00D8106B">
        <w:rPr>
          <w:sz w:val="24"/>
          <w:szCs w:val="24"/>
        </w:rPr>
        <w:t xml:space="preserve"> with a subject line including the words </w:t>
      </w:r>
      <w:r w:rsidR="00475D88" w:rsidRPr="00D8106B">
        <w:rPr>
          <w:sz w:val="24"/>
          <w:szCs w:val="24"/>
        </w:rPr>
        <w:t>“</w:t>
      </w:r>
      <w:r w:rsidR="00A976A1" w:rsidRPr="00D8106B">
        <w:rPr>
          <w:sz w:val="24"/>
          <w:szCs w:val="24"/>
        </w:rPr>
        <w:t>Security Event</w:t>
      </w:r>
      <w:r w:rsidR="00475D88" w:rsidRPr="00D8106B">
        <w:rPr>
          <w:sz w:val="24"/>
          <w:szCs w:val="24"/>
        </w:rPr>
        <w:t>”</w:t>
      </w:r>
      <w:r w:rsidR="00A976A1" w:rsidRPr="00D8106B">
        <w:rPr>
          <w:sz w:val="24"/>
          <w:szCs w:val="24"/>
        </w:rPr>
        <w:t xml:space="preserve"> within 72 hours of discovery of the Security Breach; (</w:t>
      </w:r>
      <w:r w:rsidR="002C5CA7" w:rsidRPr="00D8106B">
        <w:rPr>
          <w:sz w:val="24"/>
          <w:szCs w:val="24"/>
        </w:rPr>
        <w:t>ii</w:t>
      </w:r>
      <w:r w:rsidR="00A976A1" w:rsidRPr="00D8106B">
        <w:rPr>
          <w:sz w:val="24"/>
          <w:szCs w:val="24"/>
        </w:rPr>
        <w:t>) investigate such Security Breach; (</w:t>
      </w:r>
      <w:r w:rsidR="002C5CA7" w:rsidRPr="00D8106B">
        <w:rPr>
          <w:sz w:val="24"/>
          <w:szCs w:val="24"/>
        </w:rPr>
        <w:t>iii</w:t>
      </w:r>
      <w:r w:rsidR="00A976A1" w:rsidRPr="00D8106B">
        <w:rPr>
          <w:sz w:val="24"/>
          <w:szCs w:val="24"/>
        </w:rPr>
        <w:t>) promptly furnish to PGE full details of the Security Breach and assist PGE with its own investigation; (</w:t>
      </w:r>
      <w:r w:rsidR="002C5CA7" w:rsidRPr="00D8106B">
        <w:rPr>
          <w:sz w:val="24"/>
          <w:szCs w:val="24"/>
        </w:rPr>
        <w:t>iv</w:t>
      </w:r>
      <w:r w:rsidR="00A976A1" w:rsidRPr="00D8106B">
        <w:rPr>
          <w:sz w:val="24"/>
          <w:szCs w:val="24"/>
        </w:rPr>
        <w:t>) take steps to mitigate the effects and minimize the damage resulting from the Security Breach;  and (</w:t>
      </w:r>
      <w:r w:rsidR="002C5CA7" w:rsidRPr="00D8106B">
        <w:rPr>
          <w:sz w:val="24"/>
          <w:szCs w:val="24"/>
        </w:rPr>
        <w:t>v</w:t>
      </w:r>
      <w:r w:rsidR="00A976A1" w:rsidRPr="00D8106B">
        <w:rPr>
          <w:sz w:val="24"/>
          <w:szCs w:val="24"/>
        </w:rPr>
        <w:t xml:space="preserve">) make necessary changes to minimize the likelihood that such a Security Breach will reoccur.  </w:t>
      </w:r>
      <w:proofErr w:type="gramStart"/>
      <w:r w:rsidR="00A976A1" w:rsidRPr="00D8106B">
        <w:rPr>
          <w:sz w:val="24"/>
          <w:szCs w:val="24"/>
        </w:rPr>
        <w:t>Supplier</w:t>
      </w:r>
      <w:proofErr w:type="gramEnd"/>
      <w:r w:rsidR="00A976A1" w:rsidRPr="00D8106B">
        <w:rPr>
          <w:sz w:val="24"/>
          <w:szCs w:val="24"/>
        </w:rPr>
        <w:t xml:space="preserve"> will pay for or reimburse PGE for all reasonable costs, losses, expenses and penalties related to a Security Breach, </w:t>
      </w:r>
      <w:proofErr w:type="gramStart"/>
      <w:r w:rsidR="00A976A1" w:rsidRPr="00D8106B">
        <w:rPr>
          <w:sz w:val="24"/>
          <w:szCs w:val="24"/>
        </w:rPr>
        <w:t>including</w:t>
      </w:r>
      <w:proofErr w:type="gramEnd"/>
      <w:r w:rsidR="00A976A1" w:rsidRPr="00D8106B">
        <w:rPr>
          <w:sz w:val="24"/>
          <w:szCs w:val="24"/>
        </w:rPr>
        <w:t xml:space="preserve"> without limitation, PGE’s costs of providing notices and credit monitoring.  Additionally, Supplier will immediately notify PGE in the event it learns of any e-mail hacking </w:t>
      </w:r>
      <w:r w:rsidR="00A976A1" w:rsidRPr="00D8106B">
        <w:rPr>
          <w:sz w:val="24"/>
          <w:szCs w:val="24"/>
        </w:rPr>
        <w:lastRenderedPageBreak/>
        <w:t>scheme, compromised e-mail accounts, or fraudulent activity on its systems used to defraud or obtain money from Supplier customers.</w:t>
      </w:r>
      <w:bookmarkEnd w:id="4"/>
    </w:p>
    <w:p w14:paraId="02D9DA5B" w14:textId="707CBFCB" w:rsidR="00F67CCF" w:rsidRPr="00D8106B" w:rsidRDefault="00F67CCF" w:rsidP="00312A5A">
      <w:pPr>
        <w:numPr>
          <w:ilvl w:val="0"/>
          <w:numId w:val="1"/>
        </w:numPr>
        <w:tabs>
          <w:tab w:val="left" w:pos="720"/>
        </w:tabs>
        <w:spacing w:after="120"/>
        <w:ind w:left="0" w:firstLine="0"/>
        <w:jc w:val="both"/>
        <w:rPr>
          <w:sz w:val="24"/>
          <w:szCs w:val="24"/>
        </w:rPr>
      </w:pPr>
      <w:bookmarkStart w:id="5" w:name="_Hlk159235441"/>
      <w:bookmarkEnd w:id="3"/>
      <w:r w:rsidRPr="00D8106B">
        <w:rPr>
          <w:b/>
          <w:bCs/>
          <w:sz w:val="24"/>
          <w:szCs w:val="24"/>
          <w:u w:val="single"/>
        </w:rPr>
        <w:t>Artificial Intelligence (</w:t>
      </w:r>
      <w:r w:rsidR="00475D88" w:rsidRPr="00D8106B">
        <w:rPr>
          <w:b/>
          <w:bCs/>
          <w:sz w:val="24"/>
          <w:szCs w:val="24"/>
          <w:u w:val="single"/>
        </w:rPr>
        <w:t>“</w:t>
      </w:r>
      <w:r w:rsidRPr="00D8106B">
        <w:rPr>
          <w:b/>
          <w:bCs/>
          <w:sz w:val="24"/>
          <w:szCs w:val="24"/>
          <w:u w:val="single"/>
        </w:rPr>
        <w:t>AI</w:t>
      </w:r>
      <w:r w:rsidR="00475D88" w:rsidRPr="00D8106B">
        <w:rPr>
          <w:b/>
          <w:bCs/>
          <w:sz w:val="24"/>
          <w:szCs w:val="24"/>
          <w:u w:val="single"/>
        </w:rPr>
        <w:t>”</w:t>
      </w:r>
      <w:r w:rsidRPr="00D8106B">
        <w:rPr>
          <w:b/>
          <w:bCs/>
          <w:sz w:val="24"/>
          <w:szCs w:val="24"/>
          <w:u w:val="single"/>
        </w:rPr>
        <w:t>)</w:t>
      </w:r>
      <w:r w:rsidRPr="00D8106B">
        <w:rPr>
          <w:sz w:val="24"/>
          <w:szCs w:val="24"/>
        </w:rPr>
        <w:t>. Supplier shall not incorporate, use, or make AI systems available in the performance of the Services or in any deliverables or Goods provided to PGE</w:t>
      </w:r>
      <w:r w:rsidR="0083737D" w:rsidRPr="00D8106B">
        <w:rPr>
          <w:sz w:val="24"/>
          <w:szCs w:val="24"/>
        </w:rPr>
        <w:t xml:space="preserve">, except in compliance with </w:t>
      </w:r>
      <w:r w:rsidR="0083737D" w:rsidRPr="00D8106B">
        <w:rPr>
          <w:b/>
          <w:bCs/>
          <w:sz w:val="24"/>
          <w:szCs w:val="24"/>
        </w:rPr>
        <w:t>Exhibit F</w:t>
      </w:r>
      <w:r w:rsidR="0083737D" w:rsidRPr="00D8106B">
        <w:rPr>
          <w:sz w:val="24"/>
          <w:szCs w:val="24"/>
        </w:rPr>
        <w:t xml:space="preserve"> of this Agreement,</w:t>
      </w:r>
      <w:r w:rsidRPr="00D8106B">
        <w:rPr>
          <w:sz w:val="24"/>
          <w:szCs w:val="24"/>
        </w:rPr>
        <w:t xml:space="preserve"> without obtaining PGE's prior written consent in each instance. </w:t>
      </w:r>
      <w:proofErr w:type="gramStart"/>
      <w:r w:rsidRPr="00D8106B">
        <w:rPr>
          <w:sz w:val="24"/>
          <w:szCs w:val="24"/>
        </w:rPr>
        <w:t>Supplier</w:t>
      </w:r>
      <w:proofErr w:type="gramEnd"/>
      <w:r w:rsidRPr="00D8106B">
        <w:rPr>
          <w:sz w:val="24"/>
          <w:szCs w:val="24"/>
        </w:rPr>
        <w:t xml:space="preserve"> may not use PGE Data to train any artificial intelligence, machine learning, large language models, or other similar networks, algorithms, or systems.</w:t>
      </w:r>
    </w:p>
    <w:p w14:paraId="6EADB309" w14:textId="765D3907" w:rsidR="00D46869" w:rsidRPr="00D8106B" w:rsidRDefault="00D46869" w:rsidP="00312A5A">
      <w:pPr>
        <w:numPr>
          <w:ilvl w:val="0"/>
          <w:numId w:val="1"/>
        </w:numPr>
        <w:tabs>
          <w:tab w:val="left" w:pos="720"/>
        </w:tabs>
        <w:spacing w:after="120"/>
        <w:ind w:left="0" w:firstLine="0"/>
        <w:jc w:val="both"/>
        <w:rPr>
          <w:sz w:val="24"/>
          <w:szCs w:val="24"/>
        </w:rPr>
      </w:pPr>
      <w:r w:rsidRPr="00D8106B">
        <w:rPr>
          <w:b/>
          <w:bCs/>
          <w:sz w:val="24"/>
          <w:szCs w:val="24"/>
          <w:u w:val="single"/>
        </w:rPr>
        <w:t xml:space="preserve">Ownership of </w:t>
      </w:r>
      <w:r w:rsidR="002C0DF9" w:rsidRPr="00D8106B">
        <w:rPr>
          <w:b/>
          <w:bCs/>
          <w:sz w:val="24"/>
          <w:szCs w:val="24"/>
          <w:u w:val="single"/>
        </w:rPr>
        <w:t>Services</w:t>
      </w:r>
      <w:r w:rsidRPr="00D8106B">
        <w:rPr>
          <w:sz w:val="24"/>
          <w:szCs w:val="24"/>
        </w:rPr>
        <w:t xml:space="preserve">.  All </w:t>
      </w:r>
      <w:r w:rsidR="002C0DF9" w:rsidRPr="00D8106B">
        <w:rPr>
          <w:sz w:val="24"/>
          <w:szCs w:val="24"/>
        </w:rPr>
        <w:t>Services</w:t>
      </w:r>
      <w:r w:rsidR="005F70AF" w:rsidRPr="00D8106B">
        <w:rPr>
          <w:sz w:val="24"/>
          <w:szCs w:val="24"/>
        </w:rPr>
        <w:t xml:space="preserve">, including any and all </w:t>
      </w:r>
      <w:r w:rsidR="008C16F5" w:rsidRPr="00D8106B">
        <w:rPr>
          <w:sz w:val="24"/>
          <w:szCs w:val="24"/>
        </w:rPr>
        <w:t xml:space="preserve">associated deliverables and the </w:t>
      </w:r>
      <w:r w:rsidR="005F70AF" w:rsidRPr="00D8106B">
        <w:rPr>
          <w:sz w:val="24"/>
          <w:szCs w:val="24"/>
        </w:rPr>
        <w:t>underlying data</w:t>
      </w:r>
      <w:r w:rsidR="00FB2C18" w:rsidRPr="00D8106B">
        <w:rPr>
          <w:sz w:val="24"/>
          <w:szCs w:val="24"/>
        </w:rPr>
        <w:t xml:space="preserve"> that are</w:t>
      </w:r>
      <w:r w:rsidRPr="00D8106B">
        <w:rPr>
          <w:sz w:val="24"/>
          <w:szCs w:val="24"/>
        </w:rPr>
        <w:t xml:space="preserve"> created, prepared or developed pursuant to or in connection with the Agreement by </w:t>
      </w:r>
      <w:r w:rsidR="0061345C" w:rsidRPr="00D8106B">
        <w:rPr>
          <w:sz w:val="24"/>
          <w:szCs w:val="24"/>
        </w:rPr>
        <w:t>Supplier</w:t>
      </w:r>
      <w:r w:rsidRPr="00D8106B">
        <w:rPr>
          <w:sz w:val="24"/>
          <w:szCs w:val="24"/>
        </w:rPr>
        <w:t xml:space="preserve"> and any third parties retained by </w:t>
      </w:r>
      <w:r w:rsidR="0061345C" w:rsidRPr="00D8106B">
        <w:rPr>
          <w:sz w:val="24"/>
          <w:szCs w:val="24"/>
        </w:rPr>
        <w:t>Supplier</w:t>
      </w:r>
      <w:r w:rsidRPr="00D8106B">
        <w:rPr>
          <w:sz w:val="24"/>
          <w:szCs w:val="24"/>
        </w:rPr>
        <w:t xml:space="preserve"> in connection with the Agreement and their respective employees, directors, officers, subcontractors, or agents will become the property of PGE when prepared, whether delivered to PGE or not, and will, together with any materials furnished to </w:t>
      </w:r>
      <w:r w:rsidR="0061345C" w:rsidRPr="00D8106B">
        <w:rPr>
          <w:sz w:val="24"/>
          <w:szCs w:val="24"/>
        </w:rPr>
        <w:t>Supplier</w:t>
      </w:r>
      <w:r w:rsidRPr="00D8106B">
        <w:rPr>
          <w:sz w:val="24"/>
          <w:szCs w:val="24"/>
        </w:rPr>
        <w:t xml:space="preserve"> by PGE pursuant to the Agreement, be delivered to PGE on request, and, in any event, on termination or final acceptance of the </w:t>
      </w:r>
      <w:r w:rsidR="002C0DF9" w:rsidRPr="00D8106B">
        <w:rPr>
          <w:sz w:val="24"/>
          <w:szCs w:val="24"/>
        </w:rPr>
        <w:t>Services</w:t>
      </w:r>
      <w:r w:rsidRPr="00D8106B">
        <w:rPr>
          <w:sz w:val="24"/>
          <w:szCs w:val="24"/>
        </w:rPr>
        <w:t xml:space="preserve">.  All </w:t>
      </w:r>
      <w:r w:rsidR="002C0DF9" w:rsidRPr="00D8106B">
        <w:rPr>
          <w:sz w:val="24"/>
          <w:szCs w:val="24"/>
        </w:rPr>
        <w:t>Services</w:t>
      </w:r>
      <w:r w:rsidRPr="00D8106B">
        <w:rPr>
          <w:sz w:val="24"/>
          <w:szCs w:val="24"/>
        </w:rPr>
        <w:t xml:space="preserve"> prepared by </w:t>
      </w:r>
      <w:r w:rsidR="0061345C" w:rsidRPr="00D8106B">
        <w:rPr>
          <w:sz w:val="24"/>
          <w:szCs w:val="24"/>
        </w:rPr>
        <w:t>Supplier</w:t>
      </w:r>
      <w:r w:rsidRPr="00D8106B">
        <w:rPr>
          <w:sz w:val="24"/>
          <w:szCs w:val="24"/>
        </w:rPr>
        <w:t xml:space="preserve"> and any third parties retained by </w:t>
      </w:r>
      <w:r w:rsidR="0061345C" w:rsidRPr="00D8106B">
        <w:rPr>
          <w:sz w:val="24"/>
          <w:szCs w:val="24"/>
        </w:rPr>
        <w:t>Supplier</w:t>
      </w:r>
      <w:r w:rsidRPr="00D8106B">
        <w:rPr>
          <w:sz w:val="24"/>
          <w:szCs w:val="24"/>
        </w:rPr>
        <w:t xml:space="preserve"> in connection with the Agreement and their respective employees, directors, officers, subcontractors or agents pursuant to or in connection with the Agreement that is subject to protection under copyright laws constitutes </w:t>
      </w:r>
      <w:r w:rsidR="00475D88" w:rsidRPr="00D8106B">
        <w:rPr>
          <w:sz w:val="24"/>
          <w:szCs w:val="24"/>
        </w:rPr>
        <w:t>“</w:t>
      </w:r>
      <w:r w:rsidRPr="00D8106B">
        <w:rPr>
          <w:sz w:val="24"/>
          <w:szCs w:val="24"/>
        </w:rPr>
        <w:t>work made for hire,</w:t>
      </w:r>
      <w:r w:rsidR="00475D88" w:rsidRPr="00D8106B">
        <w:rPr>
          <w:sz w:val="24"/>
          <w:szCs w:val="24"/>
        </w:rPr>
        <w:t>”</w:t>
      </w:r>
      <w:r w:rsidRPr="00D8106B">
        <w:rPr>
          <w:sz w:val="24"/>
          <w:szCs w:val="24"/>
        </w:rPr>
        <w:t xml:space="preserve"> and all such copyrights belong to PGE.  </w:t>
      </w:r>
      <w:r w:rsidR="0061345C" w:rsidRPr="00D8106B">
        <w:rPr>
          <w:sz w:val="24"/>
          <w:szCs w:val="24"/>
        </w:rPr>
        <w:t>Supplier</w:t>
      </w:r>
      <w:r w:rsidRPr="00D8106B">
        <w:rPr>
          <w:sz w:val="24"/>
          <w:szCs w:val="24"/>
        </w:rPr>
        <w:t xml:space="preserve"> hereby assigns to PGE all rights, title and interest in, to, pertaining to, or associated with such </w:t>
      </w:r>
      <w:r w:rsidR="002C0DF9" w:rsidRPr="00D8106B">
        <w:rPr>
          <w:sz w:val="24"/>
          <w:szCs w:val="24"/>
        </w:rPr>
        <w:t>Services</w:t>
      </w:r>
      <w:r w:rsidRPr="00D8106B">
        <w:rPr>
          <w:sz w:val="24"/>
          <w:szCs w:val="24"/>
        </w:rPr>
        <w:t xml:space="preserve">, including but not limited to all copyrights, trade secret rights, trademark rights, inventor’s rights, rights to apply for patents, patent applications, patents, industrial design rights, and similar or equivalent rights anywhere in the world. </w:t>
      </w:r>
      <w:proofErr w:type="gramStart"/>
      <w:r w:rsidR="0061345C" w:rsidRPr="00D8106B">
        <w:rPr>
          <w:sz w:val="24"/>
          <w:szCs w:val="24"/>
        </w:rPr>
        <w:t>Supplier</w:t>
      </w:r>
      <w:r w:rsidRPr="00D8106B">
        <w:rPr>
          <w:sz w:val="24"/>
          <w:szCs w:val="24"/>
        </w:rPr>
        <w:t xml:space="preserve"> agrees</w:t>
      </w:r>
      <w:proofErr w:type="gramEnd"/>
      <w:r w:rsidRPr="00D8106B">
        <w:rPr>
          <w:sz w:val="24"/>
          <w:szCs w:val="24"/>
        </w:rPr>
        <w:t xml:space="preserve"> to execute all documents and provide other assistance that PGE requests for use by PGE in applying for, perfecting or enforcing intellectual property rights, including, but not limited to, the execution of any assignments and patent, trademark or copyright applications.  </w:t>
      </w:r>
      <w:r w:rsidR="0061345C" w:rsidRPr="00D8106B">
        <w:rPr>
          <w:sz w:val="24"/>
          <w:szCs w:val="24"/>
        </w:rPr>
        <w:t>Supplier</w:t>
      </w:r>
      <w:r w:rsidRPr="00D8106B">
        <w:rPr>
          <w:sz w:val="24"/>
          <w:szCs w:val="24"/>
        </w:rPr>
        <w:t xml:space="preserve"> will obtain from each individual, person or entity who participates in or contributes to the creation, preparation or development of any </w:t>
      </w:r>
      <w:r w:rsidR="002C0DF9" w:rsidRPr="00D8106B">
        <w:rPr>
          <w:sz w:val="24"/>
          <w:szCs w:val="24"/>
        </w:rPr>
        <w:t>Services</w:t>
      </w:r>
      <w:r w:rsidRPr="00D8106B">
        <w:rPr>
          <w:sz w:val="24"/>
          <w:szCs w:val="24"/>
        </w:rPr>
        <w:t xml:space="preserve"> (prior to the date that such individual, person or entity commences participation in the creation, preparation or development of any </w:t>
      </w:r>
      <w:r w:rsidR="002C0DF9" w:rsidRPr="00D8106B">
        <w:rPr>
          <w:sz w:val="24"/>
          <w:szCs w:val="24"/>
        </w:rPr>
        <w:t>Services</w:t>
      </w:r>
      <w:r w:rsidRPr="00D8106B">
        <w:rPr>
          <w:sz w:val="24"/>
          <w:szCs w:val="24"/>
        </w:rPr>
        <w:t xml:space="preserve"> or contributes to any </w:t>
      </w:r>
      <w:r w:rsidR="002C0DF9" w:rsidRPr="00D8106B">
        <w:rPr>
          <w:sz w:val="24"/>
          <w:szCs w:val="24"/>
        </w:rPr>
        <w:t>Services</w:t>
      </w:r>
      <w:r w:rsidRPr="00D8106B">
        <w:rPr>
          <w:sz w:val="24"/>
          <w:szCs w:val="24"/>
        </w:rPr>
        <w:t xml:space="preserve">) a written assignment from such individual, person or entity to </w:t>
      </w:r>
      <w:r w:rsidR="0061345C" w:rsidRPr="00D8106B">
        <w:rPr>
          <w:sz w:val="24"/>
          <w:szCs w:val="24"/>
        </w:rPr>
        <w:t>Supplier</w:t>
      </w:r>
      <w:r w:rsidRPr="00D8106B">
        <w:rPr>
          <w:sz w:val="24"/>
          <w:szCs w:val="24"/>
        </w:rPr>
        <w:t xml:space="preserve"> of all intellectual property rights and other rights that such individual, person or entity may acquire in any </w:t>
      </w:r>
      <w:r w:rsidR="002C0DF9" w:rsidRPr="00D8106B">
        <w:rPr>
          <w:sz w:val="24"/>
          <w:szCs w:val="24"/>
        </w:rPr>
        <w:t>Services</w:t>
      </w:r>
      <w:r w:rsidRPr="00D8106B">
        <w:rPr>
          <w:sz w:val="24"/>
          <w:szCs w:val="24"/>
        </w:rPr>
        <w:t xml:space="preserve">, sufficient to enable </w:t>
      </w:r>
      <w:r w:rsidR="0061345C" w:rsidRPr="00D8106B">
        <w:rPr>
          <w:sz w:val="24"/>
          <w:szCs w:val="24"/>
        </w:rPr>
        <w:t>Supplier</w:t>
      </w:r>
      <w:r w:rsidRPr="00D8106B">
        <w:rPr>
          <w:sz w:val="24"/>
          <w:szCs w:val="24"/>
        </w:rPr>
        <w:t xml:space="preserve"> to make the assignment of rights to PGE set forth in this </w:t>
      </w:r>
      <w:r w:rsidRPr="00D8106B">
        <w:rPr>
          <w:sz w:val="24"/>
          <w:szCs w:val="24"/>
          <w:u w:val="single"/>
        </w:rPr>
        <w:t>Section</w:t>
      </w:r>
      <w:r w:rsidR="005F70AF" w:rsidRPr="00D8106B">
        <w:rPr>
          <w:sz w:val="24"/>
          <w:szCs w:val="24"/>
          <w:u w:val="single"/>
        </w:rPr>
        <w:t xml:space="preserve"> </w:t>
      </w:r>
      <w:r w:rsidR="00312A5A" w:rsidRPr="00D8106B">
        <w:rPr>
          <w:sz w:val="24"/>
          <w:szCs w:val="24"/>
          <w:u w:val="single"/>
        </w:rPr>
        <w:t xml:space="preserve">21 </w:t>
      </w:r>
      <w:r w:rsidR="005F70AF" w:rsidRPr="00D8106B">
        <w:rPr>
          <w:sz w:val="24"/>
          <w:szCs w:val="24"/>
          <w:u w:val="single"/>
        </w:rPr>
        <w:t>(Ownership of Services)</w:t>
      </w:r>
      <w:r w:rsidRPr="00D8106B">
        <w:rPr>
          <w:sz w:val="24"/>
          <w:szCs w:val="24"/>
        </w:rPr>
        <w:t>.</w:t>
      </w:r>
      <w:smartTag w:uri="urn:schemas-microsoft-com:office:smarttags" w:element="stockticker"/>
      <w:smartTag w:uri="urn:schemas-microsoft-com:office:smarttags" w:element="stockticker"/>
      <w:smartTag w:uri="urn:schemas-microsoft-com:office:smarttags" w:element="stockticker"/>
      <w:smartTag w:uri="urn:schemas-microsoft-com:office:smarttags" w:element="stockticker"/>
      <w:smartTag w:uri="urn:schemas-microsoft-com:office:smarttags" w:element="stockticker"/>
      <w:smartTag w:uri="urn:schemas-microsoft-com:office:smarttags" w:element="stockticker"/>
    </w:p>
    <w:p w14:paraId="18BA6053" w14:textId="657FCE67" w:rsidR="00D46869" w:rsidRPr="00D8106B" w:rsidRDefault="00D46869" w:rsidP="00312A5A">
      <w:pPr>
        <w:numPr>
          <w:ilvl w:val="0"/>
          <w:numId w:val="1"/>
        </w:numPr>
        <w:tabs>
          <w:tab w:val="left" w:pos="720"/>
        </w:tabs>
        <w:spacing w:after="120"/>
        <w:ind w:left="0" w:firstLine="0"/>
        <w:jc w:val="both"/>
        <w:rPr>
          <w:sz w:val="24"/>
          <w:szCs w:val="24"/>
        </w:rPr>
      </w:pPr>
      <w:bookmarkStart w:id="6" w:name="_Hlk159235555"/>
      <w:bookmarkEnd w:id="5"/>
      <w:r w:rsidRPr="00D8106B">
        <w:rPr>
          <w:b/>
          <w:bCs/>
          <w:sz w:val="24"/>
          <w:szCs w:val="24"/>
          <w:u w:val="single"/>
        </w:rPr>
        <w:t>Infringement</w:t>
      </w:r>
      <w:r w:rsidRPr="00D8106B">
        <w:rPr>
          <w:sz w:val="24"/>
          <w:szCs w:val="24"/>
        </w:rPr>
        <w:t xml:space="preserve">.  In addition to any other express or implied indemnification provided by </w:t>
      </w:r>
      <w:r w:rsidR="0061345C" w:rsidRPr="00D8106B">
        <w:rPr>
          <w:sz w:val="24"/>
          <w:szCs w:val="24"/>
        </w:rPr>
        <w:t>Supplier</w:t>
      </w:r>
      <w:r w:rsidRPr="00D8106B">
        <w:rPr>
          <w:sz w:val="24"/>
          <w:szCs w:val="24"/>
        </w:rPr>
        <w:t xml:space="preserve"> to PGE, </w:t>
      </w:r>
      <w:r w:rsidR="0061345C" w:rsidRPr="00D8106B">
        <w:rPr>
          <w:sz w:val="24"/>
          <w:szCs w:val="24"/>
        </w:rPr>
        <w:t>Supplier</w:t>
      </w:r>
      <w:r w:rsidRPr="00D8106B">
        <w:rPr>
          <w:sz w:val="24"/>
          <w:szCs w:val="24"/>
        </w:rPr>
        <w:t xml:space="preserve"> shall indemnify, defend and hold harmless PGE, its subsidiaries and affiliated companies and their respective directors, officers, employees and agents against and from all claims, losses, costs, suits, judgments, damages and expenses, including but not limited to royalties or license fees paid or payable to a claimant and </w:t>
      </w:r>
      <w:r w:rsidR="004C68BF" w:rsidRPr="00D8106B">
        <w:rPr>
          <w:sz w:val="24"/>
          <w:szCs w:val="24"/>
        </w:rPr>
        <w:t xml:space="preserve">reasonable </w:t>
      </w:r>
      <w:r w:rsidRPr="00D8106B">
        <w:rPr>
          <w:sz w:val="24"/>
          <w:szCs w:val="24"/>
        </w:rPr>
        <w:t xml:space="preserve">attorneys’ fees, whether incurred at the trial or appellate level, in an arbitration, in bankruptcy (including, without limitation, any adversary proceeding, contested matter or application), or otherwise, to the extent based on any actual or alleged infringement or misappropriation of any intellectual property right of any third party, including claims thereof pertaining to, or arising from </w:t>
      </w:r>
      <w:r w:rsidR="0061345C" w:rsidRPr="00D8106B">
        <w:rPr>
          <w:sz w:val="24"/>
          <w:szCs w:val="24"/>
        </w:rPr>
        <w:t>Supplier</w:t>
      </w:r>
      <w:r w:rsidRPr="00D8106B">
        <w:rPr>
          <w:sz w:val="24"/>
          <w:szCs w:val="24"/>
        </w:rPr>
        <w:t xml:space="preserve">’s performance of </w:t>
      </w:r>
      <w:r w:rsidR="004C68BF" w:rsidRPr="00D8106B">
        <w:rPr>
          <w:sz w:val="24"/>
          <w:szCs w:val="24"/>
        </w:rPr>
        <w:t xml:space="preserve">the </w:t>
      </w:r>
      <w:r w:rsidR="002C0DF9" w:rsidRPr="00D8106B">
        <w:rPr>
          <w:sz w:val="24"/>
          <w:szCs w:val="24"/>
        </w:rPr>
        <w:t>Services</w:t>
      </w:r>
      <w:r w:rsidRPr="00D8106B">
        <w:rPr>
          <w:sz w:val="24"/>
          <w:szCs w:val="24"/>
        </w:rPr>
        <w:t xml:space="preserve"> or the Goods.  </w:t>
      </w:r>
      <w:r w:rsidR="0014347A" w:rsidRPr="00D8106B">
        <w:rPr>
          <w:sz w:val="24"/>
          <w:szCs w:val="24"/>
        </w:rPr>
        <w:t>Without limiting the foregoing, i</w:t>
      </w:r>
      <w:r w:rsidRPr="00D8106B">
        <w:rPr>
          <w:sz w:val="24"/>
          <w:szCs w:val="24"/>
        </w:rPr>
        <w:t xml:space="preserve">f any portion of the </w:t>
      </w:r>
      <w:r w:rsidR="002C0DF9" w:rsidRPr="00D8106B">
        <w:rPr>
          <w:sz w:val="24"/>
          <w:szCs w:val="24"/>
        </w:rPr>
        <w:t>Services</w:t>
      </w:r>
      <w:r w:rsidRPr="00D8106B">
        <w:rPr>
          <w:sz w:val="24"/>
          <w:szCs w:val="24"/>
        </w:rPr>
        <w:t xml:space="preserve">, Goods or </w:t>
      </w:r>
      <w:r w:rsidR="0061345C" w:rsidRPr="00D8106B">
        <w:rPr>
          <w:sz w:val="24"/>
          <w:szCs w:val="24"/>
        </w:rPr>
        <w:t>Supplier</w:t>
      </w:r>
      <w:r w:rsidRPr="00D8106B">
        <w:rPr>
          <w:sz w:val="24"/>
          <w:szCs w:val="24"/>
        </w:rPr>
        <w:t xml:space="preserve">’s equipment, material or processes are likely to become or does become the subject of a claim of infringement or misappropriation of any intellectual property right or other right of any third party, </w:t>
      </w:r>
      <w:r w:rsidR="0061345C" w:rsidRPr="00D8106B">
        <w:rPr>
          <w:sz w:val="24"/>
          <w:szCs w:val="24"/>
        </w:rPr>
        <w:t>Supplier</w:t>
      </w:r>
      <w:r w:rsidRPr="00D8106B">
        <w:rPr>
          <w:sz w:val="24"/>
          <w:szCs w:val="24"/>
        </w:rPr>
        <w:t>, at PGE’s option, will: (</w:t>
      </w:r>
      <w:proofErr w:type="spellStart"/>
      <w:r w:rsidR="002C5CA7" w:rsidRPr="00D8106B">
        <w:rPr>
          <w:sz w:val="24"/>
          <w:szCs w:val="24"/>
        </w:rPr>
        <w:t>i</w:t>
      </w:r>
      <w:proofErr w:type="spellEnd"/>
      <w:r w:rsidRPr="00D8106B">
        <w:rPr>
          <w:sz w:val="24"/>
          <w:szCs w:val="24"/>
        </w:rPr>
        <w:t xml:space="preserve">) promptly replace such </w:t>
      </w:r>
      <w:r w:rsidR="002C0DF9" w:rsidRPr="00D8106B">
        <w:rPr>
          <w:sz w:val="24"/>
          <w:szCs w:val="24"/>
        </w:rPr>
        <w:t>Services</w:t>
      </w:r>
      <w:r w:rsidRPr="00D8106B">
        <w:rPr>
          <w:sz w:val="24"/>
          <w:szCs w:val="24"/>
        </w:rPr>
        <w:t>, Goods or equipment, material or processes with substantially compatible and functionally equivalent non-</w:t>
      </w:r>
      <w:r w:rsidRPr="00D8106B">
        <w:rPr>
          <w:sz w:val="24"/>
          <w:szCs w:val="24"/>
        </w:rPr>
        <w:lastRenderedPageBreak/>
        <w:t xml:space="preserve">infringing </w:t>
      </w:r>
      <w:r w:rsidR="002C0DF9" w:rsidRPr="00D8106B">
        <w:rPr>
          <w:sz w:val="24"/>
          <w:szCs w:val="24"/>
        </w:rPr>
        <w:t>Services</w:t>
      </w:r>
      <w:r w:rsidRPr="00D8106B">
        <w:rPr>
          <w:sz w:val="24"/>
          <w:szCs w:val="24"/>
        </w:rPr>
        <w:t>, Goods or equipment, material</w:t>
      </w:r>
      <w:r w:rsidR="00FB2C18" w:rsidRPr="00D8106B">
        <w:rPr>
          <w:sz w:val="24"/>
          <w:szCs w:val="24"/>
        </w:rPr>
        <w:t>s</w:t>
      </w:r>
      <w:r w:rsidRPr="00D8106B">
        <w:rPr>
          <w:sz w:val="24"/>
          <w:szCs w:val="24"/>
        </w:rPr>
        <w:t xml:space="preserve"> or process</w:t>
      </w:r>
      <w:r w:rsidR="00FB2C18" w:rsidRPr="00D8106B">
        <w:rPr>
          <w:sz w:val="24"/>
          <w:szCs w:val="24"/>
        </w:rPr>
        <w:t>es</w:t>
      </w:r>
      <w:r w:rsidRPr="00D8106B">
        <w:rPr>
          <w:sz w:val="24"/>
          <w:szCs w:val="24"/>
        </w:rPr>
        <w:t>, (</w:t>
      </w:r>
      <w:r w:rsidR="002C5CA7" w:rsidRPr="00D8106B">
        <w:rPr>
          <w:sz w:val="24"/>
          <w:szCs w:val="24"/>
        </w:rPr>
        <w:t>ii</w:t>
      </w:r>
      <w:r w:rsidRPr="00D8106B">
        <w:rPr>
          <w:sz w:val="24"/>
          <w:szCs w:val="24"/>
        </w:rPr>
        <w:t xml:space="preserve">) promptly modify such </w:t>
      </w:r>
      <w:r w:rsidR="002C0DF9" w:rsidRPr="00D8106B">
        <w:rPr>
          <w:sz w:val="24"/>
          <w:szCs w:val="24"/>
        </w:rPr>
        <w:t>Services</w:t>
      </w:r>
      <w:r w:rsidRPr="00D8106B">
        <w:rPr>
          <w:sz w:val="24"/>
          <w:szCs w:val="24"/>
        </w:rPr>
        <w:t>, Goods or equipment, material</w:t>
      </w:r>
      <w:r w:rsidR="00FB2C18" w:rsidRPr="00D8106B">
        <w:rPr>
          <w:sz w:val="24"/>
          <w:szCs w:val="24"/>
        </w:rPr>
        <w:t>s</w:t>
      </w:r>
      <w:r w:rsidRPr="00D8106B">
        <w:rPr>
          <w:sz w:val="24"/>
          <w:szCs w:val="24"/>
        </w:rPr>
        <w:t xml:space="preserve"> or processes to make it non-infringing and functionally equivalent, (</w:t>
      </w:r>
      <w:r w:rsidR="002C5CA7" w:rsidRPr="00D8106B">
        <w:rPr>
          <w:sz w:val="24"/>
          <w:szCs w:val="24"/>
        </w:rPr>
        <w:t>iii</w:t>
      </w:r>
      <w:r w:rsidRPr="00D8106B">
        <w:rPr>
          <w:sz w:val="24"/>
          <w:szCs w:val="24"/>
        </w:rPr>
        <w:t xml:space="preserve">) promptly procure the right of PGE to continue using such </w:t>
      </w:r>
      <w:r w:rsidR="002C0DF9" w:rsidRPr="00D8106B">
        <w:rPr>
          <w:sz w:val="24"/>
          <w:szCs w:val="24"/>
        </w:rPr>
        <w:t>Services</w:t>
      </w:r>
      <w:r w:rsidRPr="00D8106B">
        <w:rPr>
          <w:sz w:val="24"/>
          <w:szCs w:val="24"/>
        </w:rPr>
        <w:t>, Goods or equipment, material</w:t>
      </w:r>
      <w:r w:rsidR="00FB2C18" w:rsidRPr="00D8106B">
        <w:rPr>
          <w:sz w:val="24"/>
          <w:szCs w:val="24"/>
        </w:rPr>
        <w:t>s</w:t>
      </w:r>
      <w:r w:rsidRPr="00D8106B">
        <w:rPr>
          <w:sz w:val="24"/>
          <w:szCs w:val="24"/>
        </w:rPr>
        <w:t xml:space="preserve"> or processes; or (</w:t>
      </w:r>
      <w:r w:rsidR="002C5CA7" w:rsidRPr="00D8106B">
        <w:rPr>
          <w:sz w:val="24"/>
          <w:szCs w:val="24"/>
        </w:rPr>
        <w:t>iv</w:t>
      </w:r>
      <w:r w:rsidRPr="00D8106B">
        <w:rPr>
          <w:sz w:val="24"/>
          <w:szCs w:val="24"/>
        </w:rPr>
        <w:t xml:space="preserve">), refund all amounts paid by PGE to </w:t>
      </w:r>
      <w:r w:rsidR="0061345C" w:rsidRPr="00D8106B">
        <w:rPr>
          <w:sz w:val="24"/>
          <w:szCs w:val="24"/>
        </w:rPr>
        <w:t>Supplier</w:t>
      </w:r>
      <w:r w:rsidRPr="00D8106B">
        <w:rPr>
          <w:sz w:val="24"/>
          <w:szCs w:val="24"/>
        </w:rPr>
        <w:t xml:space="preserve">.  </w:t>
      </w:r>
      <w:r w:rsidR="0061345C" w:rsidRPr="00D8106B">
        <w:rPr>
          <w:sz w:val="24"/>
          <w:szCs w:val="24"/>
        </w:rPr>
        <w:t>Supplier</w:t>
      </w:r>
      <w:r w:rsidRPr="00D8106B">
        <w:rPr>
          <w:sz w:val="24"/>
          <w:szCs w:val="24"/>
        </w:rPr>
        <w:t xml:space="preserve">’s compliance with any one or more of the above enumerated </w:t>
      </w:r>
      <w:r w:rsidR="004C68BF" w:rsidRPr="00D8106B">
        <w:rPr>
          <w:sz w:val="24"/>
          <w:szCs w:val="24"/>
        </w:rPr>
        <w:t xml:space="preserve">remedies </w:t>
      </w:r>
      <w:r w:rsidRPr="00D8106B">
        <w:rPr>
          <w:sz w:val="24"/>
          <w:szCs w:val="24"/>
        </w:rPr>
        <w:t xml:space="preserve">of this </w:t>
      </w:r>
      <w:r w:rsidR="004C68BF" w:rsidRPr="00D8106B">
        <w:rPr>
          <w:sz w:val="24"/>
          <w:szCs w:val="24"/>
          <w:u w:val="single"/>
        </w:rPr>
        <w:t xml:space="preserve">Section </w:t>
      </w:r>
      <w:r w:rsidR="00312A5A" w:rsidRPr="00D8106B">
        <w:rPr>
          <w:sz w:val="24"/>
          <w:szCs w:val="24"/>
          <w:u w:val="single"/>
        </w:rPr>
        <w:t xml:space="preserve">22 </w:t>
      </w:r>
      <w:r w:rsidR="004C68BF" w:rsidRPr="00D8106B">
        <w:rPr>
          <w:sz w:val="24"/>
          <w:szCs w:val="24"/>
          <w:u w:val="single"/>
        </w:rPr>
        <w:t>(Infringement)</w:t>
      </w:r>
      <w:r w:rsidRPr="00D8106B">
        <w:rPr>
          <w:sz w:val="24"/>
          <w:szCs w:val="24"/>
        </w:rPr>
        <w:t xml:space="preserve"> does not relieve </w:t>
      </w:r>
      <w:r w:rsidR="0061345C" w:rsidRPr="00D8106B">
        <w:rPr>
          <w:sz w:val="24"/>
          <w:szCs w:val="24"/>
        </w:rPr>
        <w:t>Supplier</w:t>
      </w:r>
      <w:r w:rsidRPr="00D8106B">
        <w:rPr>
          <w:sz w:val="24"/>
          <w:szCs w:val="24"/>
        </w:rPr>
        <w:t xml:space="preserve"> of the indemnity </w:t>
      </w:r>
      <w:r w:rsidR="004C68BF" w:rsidRPr="00D8106B">
        <w:rPr>
          <w:sz w:val="24"/>
          <w:szCs w:val="24"/>
        </w:rPr>
        <w:t xml:space="preserve">obligations </w:t>
      </w:r>
      <w:r w:rsidRPr="00D8106B">
        <w:rPr>
          <w:sz w:val="24"/>
          <w:szCs w:val="24"/>
        </w:rPr>
        <w:t>in the Agreement or other claims for damages.</w:t>
      </w:r>
      <w:smartTag w:uri="urn:schemas-microsoft-com:office:smarttags" w:element="stockticker"/>
      <w:smartTag w:uri="urn:schemas-microsoft-com:office:smarttags" w:element="stockticker"/>
      <w:smartTag w:uri="urn:schemas-microsoft-com:office:smarttags" w:element="stockticker"/>
    </w:p>
    <w:p w14:paraId="25A20E4C" w14:textId="3689A27D" w:rsidR="00734FB0" w:rsidRPr="00D8106B" w:rsidRDefault="00D46869" w:rsidP="00734FB0">
      <w:pPr>
        <w:numPr>
          <w:ilvl w:val="0"/>
          <w:numId w:val="1"/>
        </w:numPr>
        <w:tabs>
          <w:tab w:val="left" w:pos="720"/>
          <w:tab w:val="left" w:pos="1243"/>
        </w:tabs>
        <w:spacing w:after="120"/>
        <w:ind w:left="0" w:firstLine="0"/>
        <w:jc w:val="both"/>
        <w:rPr>
          <w:sz w:val="24"/>
          <w:szCs w:val="24"/>
        </w:rPr>
      </w:pPr>
      <w:bookmarkStart w:id="7" w:name="_Hlk159235615"/>
      <w:bookmarkEnd w:id="6"/>
      <w:r w:rsidRPr="00D8106B">
        <w:rPr>
          <w:b/>
          <w:bCs/>
          <w:sz w:val="24"/>
          <w:szCs w:val="24"/>
          <w:u w:val="single"/>
        </w:rPr>
        <w:t>Indemnification</w:t>
      </w:r>
      <w:r w:rsidRPr="00D8106B">
        <w:rPr>
          <w:sz w:val="24"/>
          <w:szCs w:val="24"/>
        </w:rPr>
        <w:t xml:space="preserve">.  </w:t>
      </w:r>
      <w:r w:rsidR="00304AFB" w:rsidRPr="00D8106B">
        <w:rPr>
          <w:sz w:val="24"/>
          <w:szCs w:val="24"/>
        </w:rPr>
        <w:t>To the extent permitted by law, i</w:t>
      </w:r>
      <w:r w:rsidRPr="00D8106B">
        <w:rPr>
          <w:sz w:val="24"/>
          <w:szCs w:val="24"/>
        </w:rPr>
        <w:t xml:space="preserve">n addition to any other indemnification provided for under the Agreement, </w:t>
      </w:r>
      <w:r w:rsidR="0061345C" w:rsidRPr="00D8106B">
        <w:rPr>
          <w:sz w:val="24"/>
          <w:szCs w:val="24"/>
        </w:rPr>
        <w:t>Supplier</w:t>
      </w:r>
      <w:r w:rsidRPr="00D8106B">
        <w:rPr>
          <w:sz w:val="24"/>
          <w:szCs w:val="24"/>
        </w:rPr>
        <w:t xml:space="preserve"> shall indemnify, defend and hold harmless PGE and its affiliated companies and their directors, officers, employees and agents (hereinafter collectively </w:t>
      </w:r>
      <w:r w:rsidR="00475D88" w:rsidRPr="00D8106B">
        <w:rPr>
          <w:sz w:val="24"/>
          <w:szCs w:val="24"/>
        </w:rPr>
        <w:t>“</w:t>
      </w:r>
      <w:r w:rsidRPr="00D8106B">
        <w:rPr>
          <w:b/>
          <w:bCs/>
          <w:sz w:val="24"/>
          <w:szCs w:val="24"/>
        </w:rPr>
        <w:t>Indemnitees</w:t>
      </w:r>
      <w:r w:rsidR="00475D88" w:rsidRPr="00D8106B">
        <w:rPr>
          <w:sz w:val="24"/>
          <w:szCs w:val="24"/>
        </w:rPr>
        <w:t>”</w:t>
      </w:r>
      <w:r w:rsidRPr="00D8106B">
        <w:rPr>
          <w:sz w:val="24"/>
          <w:szCs w:val="24"/>
        </w:rPr>
        <w:t xml:space="preserve">) from any and all claims, demands, suits, losses, costs, expenses, liens, encumbrances, liabilities, governmental fines and penalties and damages of every kind and description, including attorneys’ fees, whether incurred at the trial or appellate level, in arbitration, in bankruptcy (including, without limitation, any adversary proceeding, contested matter or application), or otherwise, brought or made against or incurred by any of the Indemnitees resulting from, arising out of, or in any way connected with any act, omission, fault or negligence of </w:t>
      </w:r>
      <w:r w:rsidR="0061345C" w:rsidRPr="00D8106B">
        <w:rPr>
          <w:sz w:val="24"/>
          <w:szCs w:val="24"/>
        </w:rPr>
        <w:t>Supplier</w:t>
      </w:r>
      <w:r w:rsidRPr="00D8106B">
        <w:rPr>
          <w:sz w:val="24"/>
          <w:szCs w:val="24"/>
        </w:rPr>
        <w:t xml:space="preserve"> and any third parties retained by </w:t>
      </w:r>
      <w:r w:rsidR="0061345C" w:rsidRPr="00D8106B">
        <w:rPr>
          <w:sz w:val="24"/>
          <w:szCs w:val="24"/>
        </w:rPr>
        <w:t>Supplier</w:t>
      </w:r>
      <w:r w:rsidRPr="00D8106B">
        <w:rPr>
          <w:sz w:val="24"/>
          <w:szCs w:val="24"/>
        </w:rPr>
        <w:t xml:space="preserve"> in connection with the Agreement, and their respective employees, directors, officers, subcontractors or agents in the performance or nonperformance of </w:t>
      </w:r>
      <w:r w:rsidR="0061345C" w:rsidRPr="00D8106B">
        <w:rPr>
          <w:sz w:val="24"/>
          <w:szCs w:val="24"/>
        </w:rPr>
        <w:t>Supplier</w:t>
      </w:r>
      <w:r w:rsidRPr="00D8106B">
        <w:rPr>
          <w:sz w:val="24"/>
          <w:szCs w:val="24"/>
        </w:rPr>
        <w:t xml:space="preserve">’s obligations under the Agreement.  </w:t>
      </w:r>
      <w:r w:rsidR="0061345C" w:rsidRPr="00D8106B">
        <w:rPr>
          <w:sz w:val="24"/>
          <w:szCs w:val="24"/>
        </w:rPr>
        <w:t>Supplier</w:t>
      </w:r>
      <w:r w:rsidRPr="00D8106B">
        <w:rPr>
          <w:sz w:val="24"/>
          <w:szCs w:val="24"/>
        </w:rPr>
        <w:t xml:space="preserve">’s indemnity obligation under this </w:t>
      </w:r>
      <w:r w:rsidR="005F70AF" w:rsidRPr="00D8106B">
        <w:rPr>
          <w:sz w:val="24"/>
          <w:szCs w:val="24"/>
          <w:u w:val="single"/>
        </w:rPr>
        <w:t>S</w:t>
      </w:r>
      <w:r w:rsidRPr="00D8106B">
        <w:rPr>
          <w:sz w:val="24"/>
          <w:szCs w:val="24"/>
          <w:u w:val="single"/>
        </w:rPr>
        <w:t xml:space="preserve">ection </w:t>
      </w:r>
      <w:r w:rsidR="00312A5A" w:rsidRPr="00D8106B">
        <w:rPr>
          <w:sz w:val="24"/>
          <w:szCs w:val="24"/>
          <w:u w:val="single"/>
        </w:rPr>
        <w:t xml:space="preserve">23 </w:t>
      </w:r>
      <w:r w:rsidR="005F70AF" w:rsidRPr="00D8106B">
        <w:rPr>
          <w:sz w:val="24"/>
          <w:szCs w:val="24"/>
          <w:u w:val="single"/>
        </w:rPr>
        <w:t>(Indemnification)</w:t>
      </w:r>
      <w:r w:rsidR="005F70AF" w:rsidRPr="00D8106B">
        <w:rPr>
          <w:sz w:val="24"/>
          <w:szCs w:val="24"/>
        </w:rPr>
        <w:t xml:space="preserve"> </w:t>
      </w:r>
      <w:r w:rsidRPr="00D8106B">
        <w:rPr>
          <w:sz w:val="24"/>
          <w:szCs w:val="24"/>
        </w:rPr>
        <w:t xml:space="preserve">shall not extend to any liability to the extent caused by the negligence of any of the Indemnitees.  </w:t>
      </w:r>
    </w:p>
    <w:p w14:paraId="531ACFDF" w14:textId="77777777" w:rsidR="00734FB0" w:rsidRPr="00D8106B" w:rsidRDefault="00734FB0" w:rsidP="00734FB0">
      <w:pPr>
        <w:tabs>
          <w:tab w:val="left" w:pos="720"/>
          <w:tab w:val="left" w:pos="1243"/>
        </w:tabs>
        <w:spacing w:after="120"/>
        <w:jc w:val="both"/>
        <w:rPr>
          <w:sz w:val="24"/>
          <w:szCs w:val="24"/>
        </w:rPr>
      </w:pPr>
      <w:r w:rsidRPr="00D8106B">
        <w:rPr>
          <w:sz w:val="24"/>
          <w:szCs w:val="24"/>
        </w:rPr>
        <w:t xml:space="preserve">Supplier’s indemnity obligation under this </w:t>
      </w:r>
      <w:r w:rsidRPr="00D8106B">
        <w:rPr>
          <w:b/>
          <w:bCs/>
          <w:sz w:val="24"/>
          <w:szCs w:val="24"/>
        </w:rPr>
        <w:t>Section 23 (Indemnification)</w:t>
      </w:r>
      <w:r w:rsidRPr="00D8106B">
        <w:rPr>
          <w:sz w:val="24"/>
          <w:szCs w:val="24"/>
        </w:rPr>
        <w:t xml:space="preserve"> shall not extend to any liability to the extent caused by the negligence of any of the Indemnitees.</w:t>
      </w:r>
    </w:p>
    <w:p w14:paraId="46A583EA" w14:textId="77777777" w:rsidR="00734FB0" w:rsidRPr="00D8106B" w:rsidRDefault="00734FB0" w:rsidP="00734FB0">
      <w:pPr>
        <w:tabs>
          <w:tab w:val="left" w:pos="720"/>
          <w:tab w:val="left" w:pos="1243"/>
        </w:tabs>
        <w:spacing w:after="120"/>
        <w:jc w:val="both"/>
        <w:rPr>
          <w:sz w:val="24"/>
          <w:szCs w:val="24"/>
        </w:rPr>
      </w:pPr>
      <w:r w:rsidRPr="00D8106B">
        <w:rPr>
          <w:b/>
          <w:bCs/>
          <w:sz w:val="24"/>
          <w:szCs w:val="24"/>
        </w:rPr>
        <w:t>Grant Funding Loss and Disallowed Costs.</w:t>
      </w:r>
      <w:r w:rsidRPr="00D8106B">
        <w:rPr>
          <w:sz w:val="24"/>
          <w:szCs w:val="24"/>
        </w:rPr>
        <w:t xml:space="preserve"> If PGE loses federal grant funding or loses the ability to seek or receive reimbursement under a federal award as a direct result of Supplier’s breach of the Agreement, including Supplier’s failure to comply with the applicable federal grant requirements set forth in </w:t>
      </w:r>
      <w:r w:rsidRPr="00D8106B">
        <w:rPr>
          <w:b/>
          <w:bCs/>
          <w:sz w:val="24"/>
          <w:szCs w:val="24"/>
        </w:rPr>
        <w:t>Exhibit I, Federal Grant Requirements for Suppliers</w:t>
      </w:r>
      <w:r w:rsidRPr="00D8106B">
        <w:rPr>
          <w:sz w:val="24"/>
          <w:szCs w:val="24"/>
        </w:rPr>
        <w:t>, Supplier shall indemnify, defend, and hold harmless PGE and the other Indemnitees from and against all claims, losses, liabilities, damages, fines, penalties, reasonable attorneys’ fees, and other costs and expenses arising from or resulting from such breach.</w:t>
      </w:r>
    </w:p>
    <w:p w14:paraId="56C2830B" w14:textId="77777777" w:rsidR="00734FB0" w:rsidRPr="00D8106B" w:rsidRDefault="00734FB0" w:rsidP="00734FB0">
      <w:pPr>
        <w:tabs>
          <w:tab w:val="left" w:pos="720"/>
          <w:tab w:val="left" w:pos="1243"/>
        </w:tabs>
        <w:spacing w:after="120"/>
        <w:jc w:val="both"/>
        <w:rPr>
          <w:sz w:val="24"/>
          <w:szCs w:val="24"/>
        </w:rPr>
      </w:pPr>
      <w:r w:rsidRPr="00D8106B">
        <w:rPr>
          <w:sz w:val="24"/>
          <w:szCs w:val="24"/>
        </w:rPr>
        <w:t>If any amount paid or payable to Supplier for Goods or Services is disallowed by the applicable federal awarding agency as a direct result of Supplier’s breach of the Agreement or failure to provide required supporting documentation, Supplier shall refund the disallowed amount to PGE within thirty (30) days after receiving written notice from PGE. If the disallowed amount has not yet been paid, PGE may deduct or withhold that amount from amounts otherwise payable to Supplier, subject to the final resolution of any applicable agency review or appeal.</w:t>
      </w:r>
    </w:p>
    <w:p w14:paraId="58FFCFAD" w14:textId="77777777" w:rsidR="00734FB0" w:rsidRPr="00D8106B" w:rsidRDefault="00734FB0" w:rsidP="00734FB0">
      <w:pPr>
        <w:tabs>
          <w:tab w:val="left" w:pos="720"/>
          <w:tab w:val="left" w:pos="1243"/>
        </w:tabs>
        <w:spacing w:after="120"/>
        <w:jc w:val="both"/>
        <w:rPr>
          <w:sz w:val="24"/>
          <w:szCs w:val="24"/>
        </w:rPr>
      </w:pPr>
    </w:p>
    <w:p w14:paraId="5420ACF7" w14:textId="5ACC439D" w:rsidR="00D46869" w:rsidRPr="00D8106B" w:rsidRDefault="00D46869" w:rsidP="00312A5A">
      <w:pPr>
        <w:numPr>
          <w:ilvl w:val="0"/>
          <w:numId w:val="1"/>
        </w:numPr>
        <w:tabs>
          <w:tab w:val="left" w:pos="720"/>
        </w:tabs>
        <w:spacing w:after="120"/>
        <w:ind w:left="0" w:firstLine="0"/>
        <w:jc w:val="both"/>
        <w:rPr>
          <w:sz w:val="24"/>
          <w:szCs w:val="24"/>
        </w:rPr>
      </w:pPr>
      <w:bookmarkStart w:id="8" w:name="_Hlk159235678"/>
      <w:bookmarkEnd w:id="7"/>
      <w:r w:rsidRPr="00D8106B">
        <w:rPr>
          <w:b/>
          <w:bCs/>
          <w:sz w:val="24"/>
          <w:szCs w:val="24"/>
          <w:u w:val="single"/>
        </w:rPr>
        <w:t>Liability Insurance</w:t>
      </w:r>
      <w:r w:rsidRPr="00D8106B">
        <w:rPr>
          <w:sz w:val="24"/>
          <w:szCs w:val="24"/>
        </w:rPr>
        <w:t xml:space="preserve">.  Prior to starting any </w:t>
      </w:r>
      <w:r w:rsidR="002C0DF9" w:rsidRPr="00D8106B">
        <w:rPr>
          <w:sz w:val="24"/>
          <w:szCs w:val="24"/>
        </w:rPr>
        <w:t>Services</w:t>
      </w:r>
      <w:r w:rsidRPr="00D8106B">
        <w:rPr>
          <w:sz w:val="24"/>
          <w:szCs w:val="24"/>
        </w:rPr>
        <w:t xml:space="preserve">, </w:t>
      </w:r>
      <w:r w:rsidR="0061345C" w:rsidRPr="00D8106B">
        <w:rPr>
          <w:sz w:val="24"/>
          <w:szCs w:val="24"/>
        </w:rPr>
        <w:t>Supplier</w:t>
      </w:r>
      <w:r w:rsidRPr="00D8106B">
        <w:rPr>
          <w:sz w:val="24"/>
          <w:szCs w:val="24"/>
        </w:rPr>
        <w:t xml:space="preserve"> and </w:t>
      </w:r>
      <w:r w:rsidR="0061345C" w:rsidRPr="00D8106B">
        <w:rPr>
          <w:sz w:val="24"/>
          <w:szCs w:val="24"/>
        </w:rPr>
        <w:t>Supplier</w:t>
      </w:r>
      <w:r w:rsidRPr="00D8106B">
        <w:rPr>
          <w:sz w:val="24"/>
          <w:szCs w:val="24"/>
        </w:rPr>
        <w:t xml:space="preserve">’s subcontractors of any tier shall secure and continuously carry insurance meeting the requirements set forth in </w:t>
      </w:r>
      <w:r w:rsidRPr="00D8106B">
        <w:rPr>
          <w:sz w:val="24"/>
          <w:szCs w:val="24"/>
          <w:u w:val="single"/>
        </w:rPr>
        <w:t xml:space="preserve">Exhibit </w:t>
      </w:r>
      <w:r w:rsidR="001A6322" w:rsidRPr="00D8106B">
        <w:rPr>
          <w:sz w:val="24"/>
          <w:szCs w:val="24"/>
          <w:u w:val="single"/>
        </w:rPr>
        <w:t>B</w:t>
      </w:r>
      <w:r w:rsidR="00B45E36" w:rsidRPr="00D8106B">
        <w:rPr>
          <w:sz w:val="24"/>
          <w:szCs w:val="24"/>
        </w:rPr>
        <w:t xml:space="preserve"> of the </w:t>
      </w:r>
      <w:r w:rsidR="005B683D" w:rsidRPr="00D8106B">
        <w:rPr>
          <w:sz w:val="24"/>
          <w:szCs w:val="24"/>
        </w:rPr>
        <w:t xml:space="preserve">Master </w:t>
      </w:r>
      <w:r w:rsidR="00B45E36" w:rsidRPr="00D8106B">
        <w:rPr>
          <w:sz w:val="24"/>
          <w:szCs w:val="24"/>
        </w:rPr>
        <w:t>Agreement</w:t>
      </w:r>
      <w:r w:rsidR="004D09D4" w:rsidRPr="00D8106B">
        <w:rPr>
          <w:sz w:val="24"/>
          <w:szCs w:val="24"/>
        </w:rPr>
        <w:t xml:space="preserve"> </w:t>
      </w:r>
      <w:r w:rsidRPr="00D8106B">
        <w:rPr>
          <w:sz w:val="24"/>
          <w:szCs w:val="24"/>
        </w:rPr>
        <w:t xml:space="preserve">and provide PGE with evidence of such insurance.  </w:t>
      </w:r>
      <w:r w:rsidR="0061345C" w:rsidRPr="00D8106B">
        <w:rPr>
          <w:sz w:val="24"/>
          <w:szCs w:val="24"/>
        </w:rPr>
        <w:t>Supplier</w:t>
      </w:r>
      <w:r w:rsidRPr="00D8106B">
        <w:rPr>
          <w:sz w:val="24"/>
          <w:szCs w:val="24"/>
        </w:rPr>
        <w:t xml:space="preserve"> agrees to promptly provide evidence of insurance required under this </w:t>
      </w:r>
      <w:r w:rsidRPr="00D8106B">
        <w:rPr>
          <w:sz w:val="24"/>
          <w:szCs w:val="24"/>
          <w:u w:val="single"/>
        </w:rPr>
        <w:t xml:space="preserve">Section </w:t>
      </w:r>
      <w:r w:rsidR="00312A5A" w:rsidRPr="00D8106B">
        <w:rPr>
          <w:sz w:val="24"/>
          <w:szCs w:val="24"/>
          <w:u w:val="single"/>
        </w:rPr>
        <w:t xml:space="preserve">24 </w:t>
      </w:r>
      <w:r w:rsidR="005F70AF" w:rsidRPr="00D8106B">
        <w:rPr>
          <w:sz w:val="24"/>
          <w:szCs w:val="24"/>
          <w:u w:val="single"/>
        </w:rPr>
        <w:t>(Liability Insurance)</w:t>
      </w:r>
      <w:r w:rsidRPr="00D8106B">
        <w:rPr>
          <w:sz w:val="24"/>
          <w:szCs w:val="24"/>
        </w:rPr>
        <w:t xml:space="preserve"> at any time during the </w:t>
      </w:r>
      <w:r w:rsidR="005B683D" w:rsidRPr="00D8106B">
        <w:rPr>
          <w:sz w:val="24"/>
          <w:szCs w:val="24"/>
        </w:rPr>
        <w:t>T</w:t>
      </w:r>
      <w:r w:rsidRPr="00D8106B">
        <w:rPr>
          <w:sz w:val="24"/>
          <w:szCs w:val="24"/>
        </w:rPr>
        <w:t xml:space="preserve">erm of the </w:t>
      </w:r>
      <w:r w:rsidR="005B683D" w:rsidRPr="00D8106B">
        <w:rPr>
          <w:sz w:val="24"/>
          <w:szCs w:val="24"/>
        </w:rPr>
        <w:t xml:space="preserve">Master </w:t>
      </w:r>
      <w:r w:rsidRPr="00D8106B">
        <w:rPr>
          <w:sz w:val="24"/>
          <w:szCs w:val="24"/>
        </w:rPr>
        <w:t xml:space="preserve">Agreement upon request by PGE or a third party engaged by PGE to manage and administer the insurance requirements under this </w:t>
      </w:r>
      <w:r w:rsidRPr="00D8106B">
        <w:rPr>
          <w:sz w:val="24"/>
          <w:szCs w:val="24"/>
          <w:u w:val="single"/>
        </w:rPr>
        <w:t xml:space="preserve">Section </w:t>
      </w:r>
      <w:r w:rsidR="00312A5A" w:rsidRPr="00D8106B">
        <w:rPr>
          <w:sz w:val="24"/>
          <w:szCs w:val="24"/>
          <w:u w:val="single"/>
        </w:rPr>
        <w:t xml:space="preserve">24 </w:t>
      </w:r>
      <w:r w:rsidR="005F70AF" w:rsidRPr="00D8106B">
        <w:rPr>
          <w:sz w:val="24"/>
          <w:szCs w:val="24"/>
          <w:u w:val="single"/>
        </w:rPr>
        <w:lastRenderedPageBreak/>
        <w:t>(Liability Insurance)</w:t>
      </w:r>
      <w:r w:rsidR="002034D1" w:rsidRPr="00D8106B">
        <w:rPr>
          <w:sz w:val="24"/>
          <w:szCs w:val="24"/>
        </w:rPr>
        <w:t xml:space="preserve">, and to pay any fees charged by such third party for participation in its </w:t>
      </w:r>
      <w:r w:rsidR="00112DD2" w:rsidRPr="00D8106B">
        <w:rPr>
          <w:sz w:val="24"/>
          <w:szCs w:val="24"/>
        </w:rPr>
        <w:t>supplier qualification</w:t>
      </w:r>
      <w:r w:rsidR="002034D1" w:rsidRPr="00D8106B">
        <w:rPr>
          <w:sz w:val="24"/>
          <w:szCs w:val="24"/>
        </w:rPr>
        <w:t xml:space="preserve"> program</w:t>
      </w:r>
      <w:r w:rsidRPr="00D8106B">
        <w:rPr>
          <w:sz w:val="24"/>
          <w:szCs w:val="24"/>
        </w:rPr>
        <w:t>.</w:t>
      </w:r>
      <w:r w:rsidR="0011738A" w:rsidRPr="00D8106B">
        <w:rPr>
          <w:sz w:val="24"/>
          <w:szCs w:val="24"/>
        </w:rPr>
        <w:t xml:space="preserve">  </w:t>
      </w:r>
    </w:p>
    <w:p w14:paraId="04986F74" w14:textId="59E9A10F" w:rsidR="00D46869" w:rsidRPr="00D8106B" w:rsidRDefault="00D46869" w:rsidP="00312A5A">
      <w:pPr>
        <w:numPr>
          <w:ilvl w:val="0"/>
          <w:numId w:val="1"/>
        </w:numPr>
        <w:tabs>
          <w:tab w:val="left" w:pos="720"/>
          <w:tab w:val="left" w:pos="799"/>
          <w:tab w:val="left" w:pos="1843"/>
        </w:tabs>
        <w:spacing w:after="120"/>
        <w:ind w:left="0" w:firstLine="0"/>
        <w:jc w:val="both"/>
        <w:rPr>
          <w:sz w:val="24"/>
          <w:szCs w:val="24"/>
        </w:rPr>
      </w:pPr>
      <w:r w:rsidRPr="00D8106B">
        <w:rPr>
          <w:b/>
          <w:bCs/>
          <w:sz w:val="24"/>
          <w:szCs w:val="24"/>
          <w:u w:val="single"/>
        </w:rPr>
        <w:t>Force Majeure</w:t>
      </w:r>
      <w:r w:rsidRPr="00D8106B">
        <w:rPr>
          <w:sz w:val="24"/>
          <w:szCs w:val="24"/>
        </w:rPr>
        <w:t xml:space="preserve">.  As used in </w:t>
      </w:r>
      <w:r w:rsidR="00E75D56" w:rsidRPr="00D8106B">
        <w:rPr>
          <w:sz w:val="24"/>
          <w:szCs w:val="24"/>
        </w:rPr>
        <w:t xml:space="preserve">the </w:t>
      </w:r>
      <w:r w:rsidRPr="00D8106B">
        <w:rPr>
          <w:sz w:val="24"/>
          <w:szCs w:val="24"/>
        </w:rPr>
        <w:t xml:space="preserve">Agreement, an event of </w:t>
      </w:r>
      <w:r w:rsidR="00475D88" w:rsidRPr="00D8106B">
        <w:rPr>
          <w:sz w:val="24"/>
          <w:szCs w:val="24"/>
        </w:rPr>
        <w:t>“</w:t>
      </w:r>
      <w:r w:rsidRPr="00D8106B">
        <w:rPr>
          <w:b/>
          <w:bCs/>
          <w:sz w:val="24"/>
          <w:szCs w:val="24"/>
        </w:rPr>
        <w:t>Force Majeure</w:t>
      </w:r>
      <w:r w:rsidR="00475D88" w:rsidRPr="00D8106B">
        <w:rPr>
          <w:sz w:val="24"/>
          <w:szCs w:val="24"/>
        </w:rPr>
        <w:t>”</w:t>
      </w:r>
      <w:r w:rsidRPr="00D8106B">
        <w:rPr>
          <w:sz w:val="24"/>
          <w:szCs w:val="24"/>
        </w:rPr>
        <w:t xml:space="preserve"> mean</w:t>
      </w:r>
      <w:r w:rsidR="001A704A" w:rsidRPr="00D8106B">
        <w:rPr>
          <w:sz w:val="24"/>
          <w:szCs w:val="24"/>
        </w:rPr>
        <w:t>s</w:t>
      </w:r>
      <w:r w:rsidRPr="00D8106B">
        <w:rPr>
          <w:sz w:val="24"/>
          <w:szCs w:val="24"/>
        </w:rPr>
        <w:t xml:space="preserve"> an event that prevents the affected party from performing its obligations under </w:t>
      </w:r>
      <w:r w:rsidR="00E75D56" w:rsidRPr="00D8106B">
        <w:rPr>
          <w:sz w:val="24"/>
          <w:szCs w:val="24"/>
        </w:rPr>
        <w:t xml:space="preserve">the </w:t>
      </w:r>
      <w:r w:rsidRPr="00D8106B">
        <w:rPr>
          <w:sz w:val="24"/>
          <w:szCs w:val="24"/>
        </w:rPr>
        <w:t>Agreement and is unforeseeable and beyond the reasonable control of the affected party. In no instance will the following be considered events beyond a party’s reasonable control: (</w:t>
      </w:r>
      <w:proofErr w:type="spellStart"/>
      <w:r w:rsidR="002C5CA7" w:rsidRPr="00D8106B">
        <w:rPr>
          <w:sz w:val="24"/>
          <w:szCs w:val="24"/>
        </w:rPr>
        <w:t>i</w:t>
      </w:r>
      <w:proofErr w:type="spellEnd"/>
      <w:r w:rsidRPr="00D8106B">
        <w:rPr>
          <w:sz w:val="24"/>
          <w:szCs w:val="24"/>
        </w:rPr>
        <w:t>) strikes or labor disturbances involving the employees of the affected party or its subcontractors; (</w:t>
      </w:r>
      <w:r w:rsidR="002C5CA7" w:rsidRPr="00D8106B">
        <w:rPr>
          <w:sz w:val="24"/>
          <w:szCs w:val="24"/>
        </w:rPr>
        <w:t>ii</w:t>
      </w:r>
      <w:r w:rsidRPr="00D8106B">
        <w:rPr>
          <w:sz w:val="24"/>
          <w:szCs w:val="24"/>
        </w:rPr>
        <w:t>) price fluctuations</w:t>
      </w:r>
      <w:r w:rsidR="00726D51" w:rsidRPr="00D8106B">
        <w:rPr>
          <w:sz w:val="24"/>
          <w:szCs w:val="24"/>
        </w:rPr>
        <w:t xml:space="preserve"> or shortages of labor</w:t>
      </w:r>
      <w:r w:rsidRPr="00D8106B">
        <w:rPr>
          <w:sz w:val="24"/>
          <w:szCs w:val="24"/>
        </w:rPr>
        <w:t>; (</w:t>
      </w:r>
      <w:r w:rsidR="002C5CA7" w:rsidRPr="00D8106B">
        <w:rPr>
          <w:sz w:val="24"/>
          <w:szCs w:val="24"/>
        </w:rPr>
        <w:t>iii</w:t>
      </w:r>
      <w:r w:rsidRPr="00D8106B">
        <w:rPr>
          <w:sz w:val="24"/>
          <w:szCs w:val="24"/>
        </w:rPr>
        <w:t>) economic hardship; (</w:t>
      </w:r>
      <w:r w:rsidR="002C5CA7" w:rsidRPr="00D8106B">
        <w:rPr>
          <w:sz w:val="24"/>
          <w:szCs w:val="24"/>
        </w:rPr>
        <w:t>iv</w:t>
      </w:r>
      <w:r w:rsidRPr="00D8106B">
        <w:rPr>
          <w:sz w:val="24"/>
          <w:szCs w:val="24"/>
        </w:rPr>
        <w:t xml:space="preserve">) normal </w:t>
      </w:r>
      <w:r w:rsidR="001A704A" w:rsidRPr="00D8106B">
        <w:rPr>
          <w:sz w:val="24"/>
          <w:szCs w:val="24"/>
        </w:rPr>
        <w:t xml:space="preserve">or foreseeable </w:t>
      </w:r>
      <w:r w:rsidRPr="00D8106B">
        <w:rPr>
          <w:sz w:val="24"/>
          <w:szCs w:val="24"/>
        </w:rPr>
        <w:t>climatic conditions; or (</w:t>
      </w:r>
      <w:r w:rsidR="002C5CA7" w:rsidRPr="00D8106B">
        <w:rPr>
          <w:sz w:val="24"/>
          <w:szCs w:val="24"/>
        </w:rPr>
        <w:t>v</w:t>
      </w:r>
      <w:r w:rsidRPr="00D8106B">
        <w:rPr>
          <w:sz w:val="24"/>
          <w:szCs w:val="24"/>
        </w:rPr>
        <w:t xml:space="preserve">) any </w:t>
      </w:r>
      <w:r w:rsidR="001777B5" w:rsidRPr="00D8106B">
        <w:rPr>
          <w:sz w:val="24"/>
          <w:szCs w:val="24"/>
        </w:rPr>
        <w:t xml:space="preserve">unavailability, late delivery, or </w:t>
      </w:r>
      <w:r w:rsidRPr="00D8106B">
        <w:rPr>
          <w:sz w:val="24"/>
          <w:szCs w:val="24"/>
        </w:rPr>
        <w:t xml:space="preserve">failure of any equipment or materials </w:t>
      </w:r>
      <w:r w:rsidR="00E74C81" w:rsidRPr="00D8106B">
        <w:rPr>
          <w:sz w:val="24"/>
          <w:szCs w:val="24"/>
        </w:rPr>
        <w:t xml:space="preserve">utilized </w:t>
      </w:r>
      <w:r w:rsidRPr="00D8106B">
        <w:rPr>
          <w:sz w:val="24"/>
          <w:szCs w:val="24"/>
        </w:rPr>
        <w:t>by the affected party or any subcontractor. Neither party shall be liable for delays due to an event of Force Majeure. The party incurring the delay</w:t>
      </w:r>
      <w:r w:rsidR="00C05517" w:rsidRPr="00D8106B">
        <w:rPr>
          <w:sz w:val="24"/>
          <w:szCs w:val="24"/>
        </w:rPr>
        <w:t>,</w:t>
      </w:r>
      <w:r w:rsidRPr="00D8106B">
        <w:rPr>
          <w:sz w:val="24"/>
          <w:szCs w:val="24"/>
        </w:rPr>
        <w:t xml:space="preserve"> shall within five (5) calendar days from the beginning of the delay, notify the other party in writing of the causes of the delay and its probable extent. In the event of any such delay, the required completion date may be extended by a reasonable period not exceeding the time actually lost by reason of the delay; provided, however, that if </w:t>
      </w:r>
      <w:r w:rsidR="0061345C" w:rsidRPr="00D8106B">
        <w:rPr>
          <w:sz w:val="24"/>
          <w:szCs w:val="24"/>
        </w:rPr>
        <w:t>Supplier</w:t>
      </w:r>
      <w:r w:rsidRPr="00D8106B">
        <w:rPr>
          <w:sz w:val="24"/>
          <w:szCs w:val="24"/>
        </w:rPr>
        <w:t xml:space="preserve">’s performance is delayed for more than thirty (30) days, PGE, may, at its option, cancel the </w:t>
      </w:r>
      <w:r w:rsidR="001A704A" w:rsidRPr="00D8106B">
        <w:rPr>
          <w:sz w:val="24"/>
          <w:szCs w:val="24"/>
        </w:rPr>
        <w:t xml:space="preserve">Agreement or any affected </w:t>
      </w:r>
      <w:r w:rsidR="006C68BC">
        <w:rPr>
          <w:sz w:val="24"/>
          <w:szCs w:val="24"/>
        </w:rPr>
        <w:t>SOW</w:t>
      </w:r>
      <w:r w:rsidR="001A704A" w:rsidRPr="00D8106B">
        <w:rPr>
          <w:sz w:val="24"/>
          <w:szCs w:val="24"/>
        </w:rPr>
        <w:t xml:space="preserve"> by written notice to Supplier and any funds pre-paid by PGE will be refunded by Supplier within ten (10) business days of said termination. </w:t>
      </w:r>
      <w:r w:rsidR="00565542" w:rsidRPr="00D8106B">
        <w:rPr>
          <w:sz w:val="24"/>
          <w:szCs w:val="24"/>
        </w:rPr>
        <w:t xml:space="preserve"> </w:t>
      </w:r>
      <w:r w:rsidR="001A704A" w:rsidRPr="00D8106B">
        <w:rPr>
          <w:sz w:val="24"/>
          <w:szCs w:val="24"/>
        </w:rPr>
        <w:t xml:space="preserve">The delay shall not be the basis for additional compensation. </w:t>
      </w:r>
      <w:r w:rsidR="00274674" w:rsidRPr="00D8106B">
        <w:rPr>
          <w:sz w:val="24"/>
          <w:szCs w:val="24"/>
        </w:rPr>
        <w:t xml:space="preserve"> </w:t>
      </w:r>
      <w:r w:rsidR="001A704A" w:rsidRPr="00D8106B">
        <w:rPr>
          <w:sz w:val="24"/>
          <w:szCs w:val="24"/>
        </w:rPr>
        <w:t xml:space="preserve">During the period of such delay or failure to perform by Supplier, PGE may acquire substitute or replacement items from one or more alternative sources, and in such event, there may be a proportionate reduction of the quantity of Goods or Services required from Supplier and PGE will not be liable in any way for such reductions. </w:t>
      </w:r>
      <w:r w:rsidR="00274674" w:rsidRPr="00D8106B">
        <w:rPr>
          <w:sz w:val="24"/>
          <w:szCs w:val="24"/>
        </w:rPr>
        <w:t xml:space="preserve"> </w:t>
      </w:r>
      <w:r w:rsidR="001A704A" w:rsidRPr="00D8106B">
        <w:rPr>
          <w:sz w:val="24"/>
          <w:szCs w:val="24"/>
        </w:rPr>
        <w:t>Notwithstanding the foregoing, (</w:t>
      </w:r>
      <w:proofErr w:type="spellStart"/>
      <w:r w:rsidR="002C5CA7" w:rsidRPr="00D8106B">
        <w:rPr>
          <w:sz w:val="24"/>
          <w:szCs w:val="24"/>
        </w:rPr>
        <w:t>i</w:t>
      </w:r>
      <w:proofErr w:type="spellEnd"/>
      <w:r w:rsidR="001A704A" w:rsidRPr="00D8106B">
        <w:rPr>
          <w:sz w:val="24"/>
          <w:szCs w:val="24"/>
        </w:rPr>
        <w:t xml:space="preserve">) Supplier shall use all reasonable efforts to mitigate and ameliorate the adverse effects of the Force Majeure event, and the delivery date shall not be extended pursuant to this </w:t>
      </w:r>
      <w:r w:rsidR="001A704A" w:rsidRPr="00D8106B">
        <w:rPr>
          <w:sz w:val="24"/>
          <w:szCs w:val="24"/>
          <w:u w:val="single"/>
        </w:rPr>
        <w:t xml:space="preserve">Section </w:t>
      </w:r>
      <w:r w:rsidR="00312A5A" w:rsidRPr="00D8106B">
        <w:rPr>
          <w:sz w:val="24"/>
          <w:szCs w:val="24"/>
          <w:u w:val="single"/>
        </w:rPr>
        <w:t xml:space="preserve">25 </w:t>
      </w:r>
      <w:r w:rsidR="00B6666F" w:rsidRPr="00D8106B">
        <w:rPr>
          <w:sz w:val="24"/>
          <w:szCs w:val="24"/>
          <w:u w:val="single"/>
        </w:rPr>
        <w:t>(Force Majeure)</w:t>
      </w:r>
      <w:r w:rsidR="001A704A" w:rsidRPr="00D8106B">
        <w:rPr>
          <w:sz w:val="24"/>
          <w:szCs w:val="24"/>
        </w:rPr>
        <w:t xml:space="preserve"> to the extent that such efforts, if made, would have mitigated or ameliorated such adverse effects, </w:t>
      </w:r>
      <w:r w:rsidR="00404AF5" w:rsidRPr="00D8106B">
        <w:rPr>
          <w:sz w:val="24"/>
          <w:szCs w:val="24"/>
        </w:rPr>
        <w:t xml:space="preserve">and </w:t>
      </w:r>
      <w:r w:rsidR="001A704A" w:rsidRPr="00D8106B">
        <w:rPr>
          <w:sz w:val="24"/>
          <w:szCs w:val="24"/>
        </w:rPr>
        <w:t>(</w:t>
      </w:r>
      <w:r w:rsidR="002C5CA7" w:rsidRPr="00D8106B">
        <w:rPr>
          <w:sz w:val="24"/>
          <w:szCs w:val="24"/>
        </w:rPr>
        <w:t>ii</w:t>
      </w:r>
      <w:r w:rsidR="001A704A" w:rsidRPr="00D8106B">
        <w:rPr>
          <w:sz w:val="24"/>
          <w:szCs w:val="24"/>
        </w:rPr>
        <w:t xml:space="preserve">) the delivery date shall not be extended pursuant to this </w:t>
      </w:r>
      <w:r w:rsidR="001A704A" w:rsidRPr="00D8106B">
        <w:rPr>
          <w:sz w:val="24"/>
          <w:szCs w:val="24"/>
          <w:u w:val="single"/>
        </w:rPr>
        <w:t xml:space="preserve">Section </w:t>
      </w:r>
      <w:r w:rsidR="00312A5A" w:rsidRPr="00D8106B">
        <w:rPr>
          <w:sz w:val="24"/>
          <w:szCs w:val="24"/>
          <w:u w:val="single"/>
        </w:rPr>
        <w:t xml:space="preserve">25 </w:t>
      </w:r>
      <w:r w:rsidR="00B6666F" w:rsidRPr="00D8106B">
        <w:rPr>
          <w:sz w:val="24"/>
          <w:szCs w:val="24"/>
          <w:u w:val="single"/>
        </w:rPr>
        <w:t>(Force Majeure)</w:t>
      </w:r>
      <w:r w:rsidR="001A704A" w:rsidRPr="00D8106B">
        <w:rPr>
          <w:sz w:val="24"/>
          <w:szCs w:val="24"/>
        </w:rPr>
        <w:t xml:space="preserve"> to the extent that delivery was due before the occurrence of the Force Majeure event and such delivery reasonably could have been performed when originally due.</w:t>
      </w:r>
      <w:r w:rsidR="00B63FEF" w:rsidRPr="00D8106B">
        <w:rPr>
          <w:sz w:val="24"/>
          <w:szCs w:val="24"/>
        </w:rPr>
        <w:t xml:space="preserve"> </w:t>
      </w:r>
      <w:smartTag w:uri="urn:schemas-microsoft-com:office:smarttags" w:element="stockticker"/>
    </w:p>
    <w:p w14:paraId="7EA6921B" w14:textId="3A9AFE6B" w:rsidR="00CC204C" w:rsidRPr="00D8106B" w:rsidRDefault="00D46869" w:rsidP="00312A5A">
      <w:pPr>
        <w:numPr>
          <w:ilvl w:val="0"/>
          <w:numId w:val="1"/>
        </w:numPr>
        <w:tabs>
          <w:tab w:val="left" w:pos="720"/>
          <w:tab w:val="left" w:pos="1243"/>
        </w:tabs>
        <w:spacing w:after="120"/>
        <w:ind w:left="0" w:firstLine="0"/>
        <w:jc w:val="both"/>
        <w:rPr>
          <w:sz w:val="24"/>
          <w:szCs w:val="24"/>
        </w:rPr>
      </w:pPr>
      <w:r w:rsidRPr="00D8106B">
        <w:rPr>
          <w:b/>
          <w:bCs/>
          <w:sz w:val="24"/>
          <w:szCs w:val="24"/>
          <w:u w:val="single"/>
        </w:rPr>
        <w:t>Change</w:t>
      </w:r>
      <w:r w:rsidR="004936FB" w:rsidRPr="00D8106B">
        <w:rPr>
          <w:b/>
          <w:bCs/>
          <w:sz w:val="24"/>
          <w:szCs w:val="24"/>
          <w:u w:val="single"/>
        </w:rPr>
        <w:t xml:space="preserve"> Orders</w:t>
      </w:r>
      <w:r w:rsidRPr="00D8106B">
        <w:rPr>
          <w:sz w:val="24"/>
          <w:szCs w:val="24"/>
        </w:rPr>
        <w:t>.  PGE may request changes to the quantity</w:t>
      </w:r>
      <w:r w:rsidR="00263B84" w:rsidRPr="00D8106B">
        <w:rPr>
          <w:sz w:val="24"/>
          <w:szCs w:val="24"/>
        </w:rPr>
        <w:t>, timing</w:t>
      </w:r>
      <w:r w:rsidRPr="00D8106B">
        <w:rPr>
          <w:sz w:val="24"/>
          <w:szCs w:val="24"/>
        </w:rPr>
        <w:t xml:space="preserve"> and/or the specifications of </w:t>
      </w:r>
      <w:r w:rsidR="002C0DF9" w:rsidRPr="00D8106B">
        <w:rPr>
          <w:sz w:val="24"/>
          <w:szCs w:val="24"/>
        </w:rPr>
        <w:t>Services</w:t>
      </w:r>
      <w:r w:rsidRPr="00D8106B">
        <w:rPr>
          <w:sz w:val="24"/>
          <w:szCs w:val="24"/>
        </w:rPr>
        <w:t xml:space="preserve"> and/or Goods</w:t>
      </w:r>
      <w:r w:rsidR="0091057A" w:rsidRPr="00D8106B">
        <w:rPr>
          <w:sz w:val="24"/>
          <w:szCs w:val="24"/>
        </w:rPr>
        <w:t>.</w:t>
      </w:r>
      <w:r w:rsidRPr="00D8106B">
        <w:rPr>
          <w:sz w:val="24"/>
          <w:szCs w:val="24"/>
        </w:rPr>
        <w:t xml:space="preserve"> </w:t>
      </w:r>
      <w:r w:rsidRPr="00D8106B" w:rsidDel="00B519E4">
        <w:rPr>
          <w:sz w:val="24"/>
          <w:szCs w:val="24"/>
        </w:rPr>
        <w:t xml:space="preserve"> </w:t>
      </w:r>
      <w:r w:rsidR="00B519E4" w:rsidRPr="00D8106B">
        <w:rPr>
          <w:sz w:val="24"/>
          <w:szCs w:val="24"/>
        </w:rPr>
        <w:t xml:space="preserve">Such </w:t>
      </w:r>
      <w:r w:rsidRPr="00D8106B">
        <w:rPr>
          <w:sz w:val="24"/>
          <w:szCs w:val="24"/>
        </w:rPr>
        <w:t xml:space="preserve">requests </w:t>
      </w:r>
      <w:r w:rsidR="00B519E4" w:rsidRPr="00D8106B">
        <w:rPr>
          <w:sz w:val="24"/>
          <w:szCs w:val="24"/>
        </w:rPr>
        <w:t xml:space="preserve">may </w:t>
      </w:r>
      <w:r w:rsidRPr="00D8106B">
        <w:rPr>
          <w:sz w:val="24"/>
          <w:szCs w:val="24"/>
        </w:rPr>
        <w:t xml:space="preserve">be in the form of a </w:t>
      </w:r>
      <w:r w:rsidR="00332136" w:rsidRPr="00D8106B">
        <w:rPr>
          <w:sz w:val="24"/>
          <w:szCs w:val="24"/>
        </w:rPr>
        <w:t xml:space="preserve">proposed </w:t>
      </w:r>
      <w:r w:rsidRPr="00D8106B">
        <w:rPr>
          <w:sz w:val="24"/>
          <w:szCs w:val="24"/>
        </w:rPr>
        <w:t>written change order.</w:t>
      </w:r>
      <w:r w:rsidR="00233A2B" w:rsidRPr="00D8106B">
        <w:rPr>
          <w:sz w:val="24"/>
          <w:szCs w:val="24"/>
        </w:rPr>
        <w:t xml:space="preserve"> </w:t>
      </w:r>
      <w:r w:rsidR="0043220C" w:rsidRPr="00D8106B">
        <w:rPr>
          <w:sz w:val="24"/>
          <w:szCs w:val="24"/>
        </w:rPr>
        <w:t>If</w:t>
      </w:r>
      <w:r w:rsidRPr="00D8106B">
        <w:rPr>
          <w:sz w:val="24"/>
          <w:szCs w:val="24"/>
        </w:rPr>
        <w:t xml:space="preserve"> </w:t>
      </w:r>
      <w:r w:rsidR="0061345C" w:rsidRPr="00D8106B">
        <w:rPr>
          <w:sz w:val="24"/>
          <w:szCs w:val="24"/>
        </w:rPr>
        <w:t>Supplier</w:t>
      </w:r>
      <w:r w:rsidRPr="00D8106B">
        <w:rPr>
          <w:sz w:val="24"/>
          <w:szCs w:val="24"/>
        </w:rPr>
        <w:t>’s direct costs or the time for performance are materially affected by PGE’s proposed change order</w:t>
      </w:r>
      <w:r w:rsidR="0043220C" w:rsidRPr="00D8106B">
        <w:rPr>
          <w:sz w:val="24"/>
          <w:szCs w:val="24"/>
        </w:rPr>
        <w:t>, Supplier shall be entitled to an equitable adjustment</w:t>
      </w:r>
      <w:r w:rsidR="00B06A16" w:rsidRPr="00D8106B">
        <w:rPr>
          <w:sz w:val="24"/>
          <w:szCs w:val="24"/>
        </w:rPr>
        <w:t xml:space="preserve"> to the </w:t>
      </w:r>
      <w:r w:rsidR="003D51DE" w:rsidRPr="00D8106B">
        <w:rPr>
          <w:sz w:val="24"/>
          <w:szCs w:val="24"/>
        </w:rPr>
        <w:t xml:space="preserve">purchase </w:t>
      </w:r>
      <w:r w:rsidR="00B06A16" w:rsidRPr="00D8106B">
        <w:rPr>
          <w:sz w:val="24"/>
          <w:szCs w:val="24"/>
        </w:rPr>
        <w:t xml:space="preserve">price and/or </w:t>
      </w:r>
      <w:r w:rsidR="003D51DE" w:rsidRPr="00D8106B">
        <w:rPr>
          <w:sz w:val="24"/>
          <w:szCs w:val="24"/>
        </w:rPr>
        <w:t>schedule</w:t>
      </w:r>
      <w:r w:rsidR="00B06A16" w:rsidRPr="00D8106B">
        <w:rPr>
          <w:sz w:val="24"/>
          <w:szCs w:val="24"/>
        </w:rPr>
        <w:t xml:space="preserve"> as applicable</w:t>
      </w:r>
      <w:r w:rsidRPr="00D8106B">
        <w:rPr>
          <w:sz w:val="24"/>
          <w:szCs w:val="24"/>
        </w:rPr>
        <w:t>.</w:t>
      </w:r>
      <w:r w:rsidRPr="00D8106B" w:rsidDel="005978ED">
        <w:rPr>
          <w:sz w:val="24"/>
          <w:szCs w:val="24"/>
        </w:rPr>
        <w:t xml:space="preserve"> </w:t>
      </w:r>
      <w:r w:rsidRPr="00D8106B">
        <w:rPr>
          <w:sz w:val="24"/>
          <w:szCs w:val="24"/>
        </w:rPr>
        <w:t xml:space="preserve">Within ten (10) days after receiving a </w:t>
      </w:r>
      <w:r w:rsidR="008B56B2" w:rsidRPr="00D8106B">
        <w:rPr>
          <w:sz w:val="24"/>
          <w:szCs w:val="24"/>
        </w:rPr>
        <w:t xml:space="preserve">proposed </w:t>
      </w:r>
      <w:r w:rsidRPr="00D8106B">
        <w:rPr>
          <w:sz w:val="24"/>
          <w:szCs w:val="24"/>
        </w:rPr>
        <w:t xml:space="preserve">change order, </w:t>
      </w:r>
      <w:r w:rsidR="0061345C" w:rsidRPr="00D8106B">
        <w:rPr>
          <w:sz w:val="24"/>
          <w:szCs w:val="24"/>
        </w:rPr>
        <w:t>Supplier</w:t>
      </w:r>
      <w:r w:rsidRPr="00D8106B">
        <w:rPr>
          <w:sz w:val="24"/>
          <w:szCs w:val="24"/>
        </w:rPr>
        <w:t xml:space="preserve"> shall submit to PGE a detailed written proposal for accomplishing the requested changes and setting forth any proposed adjustments to the purchase price</w:t>
      </w:r>
      <w:r w:rsidR="00263B84" w:rsidRPr="00D8106B">
        <w:rPr>
          <w:sz w:val="24"/>
          <w:szCs w:val="24"/>
        </w:rPr>
        <w:t>, schedule</w:t>
      </w:r>
      <w:r w:rsidRPr="00D8106B">
        <w:rPr>
          <w:sz w:val="24"/>
          <w:szCs w:val="24"/>
        </w:rPr>
        <w:t xml:space="preserve"> or other terms (and the basis for each adjustment) if </w:t>
      </w:r>
      <w:r w:rsidR="0061345C" w:rsidRPr="00D8106B">
        <w:rPr>
          <w:sz w:val="24"/>
          <w:szCs w:val="24"/>
        </w:rPr>
        <w:t>Supplier</w:t>
      </w:r>
      <w:r w:rsidRPr="00D8106B">
        <w:rPr>
          <w:sz w:val="24"/>
          <w:szCs w:val="24"/>
        </w:rPr>
        <w:t xml:space="preserve"> intends to assert a claim for adjustment.  If the parties reach agreement </w:t>
      </w:r>
      <w:r w:rsidR="0042021E" w:rsidRPr="00D8106B">
        <w:rPr>
          <w:sz w:val="24"/>
          <w:szCs w:val="24"/>
        </w:rPr>
        <w:t>to adjust price, time for performance or other terms</w:t>
      </w:r>
      <w:r w:rsidRPr="00D8106B">
        <w:rPr>
          <w:sz w:val="24"/>
          <w:szCs w:val="24"/>
        </w:rPr>
        <w:t xml:space="preserve">, PGE shall issue a final </w:t>
      </w:r>
      <w:r w:rsidR="00742810" w:rsidRPr="00D8106B">
        <w:rPr>
          <w:sz w:val="24"/>
          <w:szCs w:val="24"/>
        </w:rPr>
        <w:t xml:space="preserve">written </w:t>
      </w:r>
      <w:r w:rsidRPr="00D8106B">
        <w:rPr>
          <w:sz w:val="24"/>
          <w:szCs w:val="24"/>
        </w:rPr>
        <w:t xml:space="preserve">change order amending the Agreement, which </w:t>
      </w:r>
      <w:r w:rsidR="0061345C" w:rsidRPr="00D8106B">
        <w:rPr>
          <w:sz w:val="24"/>
          <w:szCs w:val="24"/>
        </w:rPr>
        <w:t>Supplier</w:t>
      </w:r>
      <w:r w:rsidRPr="00D8106B">
        <w:rPr>
          <w:sz w:val="24"/>
          <w:szCs w:val="24"/>
        </w:rPr>
        <w:t xml:space="preserve"> shall acknowledge in writing.  </w:t>
      </w:r>
    </w:p>
    <w:p w14:paraId="66F861F2" w14:textId="67FA1456" w:rsidR="00D46869" w:rsidRPr="00D8106B" w:rsidRDefault="00D46869" w:rsidP="00BA3B56">
      <w:pPr>
        <w:tabs>
          <w:tab w:val="left" w:pos="360"/>
          <w:tab w:val="left" w:pos="1243"/>
        </w:tabs>
        <w:spacing w:after="120"/>
        <w:jc w:val="both"/>
        <w:rPr>
          <w:sz w:val="24"/>
          <w:szCs w:val="24"/>
        </w:rPr>
      </w:pPr>
      <w:r w:rsidRPr="00D8106B" w:rsidDel="00E5418F">
        <w:rPr>
          <w:sz w:val="24"/>
          <w:szCs w:val="24"/>
        </w:rPr>
        <w:t>N</w:t>
      </w:r>
      <w:r w:rsidRPr="00D8106B">
        <w:rPr>
          <w:sz w:val="24"/>
          <w:szCs w:val="24"/>
        </w:rPr>
        <w:t xml:space="preserve">o change order will be binding on either party until a final </w:t>
      </w:r>
      <w:r w:rsidR="00742810" w:rsidRPr="00D8106B">
        <w:rPr>
          <w:sz w:val="24"/>
          <w:szCs w:val="24"/>
        </w:rPr>
        <w:t xml:space="preserve">written </w:t>
      </w:r>
      <w:r w:rsidRPr="00D8106B">
        <w:rPr>
          <w:sz w:val="24"/>
          <w:szCs w:val="24"/>
        </w:rPr>
        <w:t xml:space="preserve">change order is </w:t>
      </w:r>
      <w:r w:rsidR="00510022" w:rsidRPr="00D8106B">
        <w:rPr>
          <w:sz w:val="24"/>
          <w:szCs w:val="24"/>
        </w:rPr>
        <w:t>issued</w:t>
      </w:r>
      <w:r w:rsidRPr="00D8106B">
        <w:rPr>
          <w:sz w:val="24"/>
          <w:szCs w:val="24"/>
        </w:rPr>
        <w:t xml:space="preserve"> by an authorized representative of PGE and acknowledged by </w:t>
      </w:r>
      <w:r w:rsidR="0061345C" w:rsidRPr="00D8106B">
        <w:rPr>
          <w:sz w:val="24"/>
          <w:szCs w:val="24"/>
        </w:rPr>
        <w:t>Supplier</w:t>
      </w:r>
      <w:r w:rsidRPr="00D8106B">
        <w:rPr>
          <w:sz w:val="24"/>
          <w:szCs w:val="24"/>
        </w:rPr>
        <w:t>, that expressly states that it constitutes a change to the Agreement. THE ISSUANCE OF INFORMATION, ADVICE, APPROVALS OR INSTRUCTIONS BY ANYONE OTHER THAN THE AUTHORIZED REPRESENTATIVE OF A PARTY DOES NOT CONSTITUTE AN AUTHORIZED CHANGE TO THE AGREEMENT.</w:t>
      </w:r>
      <w:smartTag w:uri="urn:schemas-microsoft-com:office:smarttags" w:element="stockticker"/>
      <w:smartTag w:uri="urn:schemas-microsoft-com:office:smarttags" w:element="stockticker"/>
      <w:smartTag w:uri="urn:schemas-microsoft-com:office:smarttags" w:element="stockticker"/>
      <w:smartTag w:uri="urn:schemas-microsoft-com:office:smarttags" w:element="stockticker"/>
      <w:smartTag w:uri="urn:schemas-microsoft-com:office:smarttags" w:element="stockticker"/>
    </w:p>
    <w:p w14:paraId="61D27294" w14:textId="77777777" w:rsidR="00D46869" w:rsidRPr="00D8106B" w:rsidRDefault="00D46869" w:rsidP="001D0902">
      <w:pPr>
        <w:numPr>
          <w:ilvl w:val="0"/>
          <w:numId w:val="1"/>
        </w:numPr>
        <w:tabs>
          <w:tab w:val="left" w:pos="720"/>
          <w:tab w:val="left" w:pos="1243"/>
        </w:tabs>
        <w:spacing w:after="120"/>
        <w:ind w:left="0" w:firstLine="0"/>
        <w:jc w:val="both"/>
        <w:rPr>
          <w:b/>
          <w:bCs/>
          <w:sz w:val="24"/>
          <w:szCs w:val="24"/>
        </w:rPr>
      </w:pPr>
      <w:r w:rsidRPr="00D8106B">
        <w:rPr>
          <w:b/>
          <w:bCs/>
          <w:sz w:val="24"/>
          <w:szCs w:val="24"/>
          <w:u w:val="single"/>
        </w:rPr>
        <w:t>Termination</w:t>
      </w:r>
      <w:r w:rsidRPr="00D8106B">
        <w:rPr>
          <w:sz w:val="24"/>
          <w:szCs w:val="24"/>
        </w:rPr>
        <w:t xml:space="preserve">.  </w:t>
      </w:r>
    </w:p>
    <w:p w14:paraId="618286A8" w14:textId="59E21780" w:rsidR="00D46869" w:rsidRPr="00D8106B" w:rsidRDefault="00D46869" w:rsidP="00312A5A">
      <w:pPr>
        <w:numPr>
          <w:ilvl w:val="0"/>
          <w:numId w:val="8"/>
        </w:numPr>
        <w:tabs>
          <w:tab w:val="clear" w:pos="444"/>
          <w:tab w:val="left" w:pos="720"/>
          <w:tab w:val="left" w:pos="1243"/>
        </w:tabs>
        <w:spacing w:after="120"/>
        <w:ind w:left="0" w:firstLine="720"/>
        <w:jc w:val="both"/>
        <w:rPr>
          <w:sz w:val="24"/>
          <w:szCs w:val="24"/>
        </w:rPr>
      </w:pPr>
      <w:r w:rsidRPr="00D8106B">
        <w:rPr>
          <w:b/>
          <w:sz w:val="24"/>
          <w:szCs w:val="24"/>
        </w:rPr>
        <w:lastRenderedPageBreak/>
        <w:t>For Convenience</w:t>
      </w:r>
      <w:r w:rsidRPr="00D8106B">
        <w:rPr>
          <w:sz w:val="24"/>
          <w:szCs w:val="24"/>
        </w:rPr>
        <w:t xml:space="preserve">.  </w:t>
      </w:r>
      <w:smartTag w:uri="urn:schemas-microsoft-com:office:smarttags" w:element="stockticker">
        <w:r w:rsidRPr="00D8106B">
          <w:rPr>
            <w:sz w:val="24"/>
            <w:szCs w:val="24"/>
          </w:rPr>
          <w:t>PGE</w:t>
        </w:r>
      </w:smartTag>
      <w:r w:rsidRPr="00D8106B">
        <w:rPr>
          <w:sz w:val="24"/>
          <w:szCs w:val="24"/>
        </w:rPr>
        <w:t xml:space="preserve"> may, by</w:t>
      </w:r>
      <w:r w:rsidR="00AE4741" w:rsidRPr="00D8106B">
        <w:rPr>
          <w:sz w:val="24"/>
          <w:szCs w:val="24"/>
        </w:rPr>
        <w:t xml:space="preserve"> delivering</w:t>
      </w:r>
      <w:r w:rsidRPr="00D8106B">
        <w:rPr>
          <w:sz w:val="24"/>
          <w:szCs w:val="24"/>
        </w:rPr>
        <w:t xml:space="preserve"> a written notice to </w:t>
      </w:r>
      <w:r w:rsidR="0061345C" w:rsidRPr="00D8106B">
        <w:rPr>
          <w:sz w:val="24"/>
          <w:szCs w:val="24"/>
        </w:rPr>
        <w:t>Supplier</w:t>
      </w:r>
      <w:r w:rsidRPr="00D8106B">
        <w:rPr>
          <w:sz w:val="24"/>
          <w:szCs w:val="24"/>
        </w:rPr>
        <w:t xml:space="preserve">, terminate the Agreement or </w:t>
      </w:r>
      <w:r w:rsidR="001A704A" w:rsidRPr="00D8106B">
        <w:rPr>
          <w:sz w:val="24"/>
          <w:szCs w:val="24"/>
        </w:rPr>
        <w:t>all or any portion of</w:t>
      </w:r>
      <w:r w:rsidRPr="00D8106B">
        <w:rPr>
          <w:sz w:val="24"/>
          <w:szCs w:val="24"/>
        </w:rPr>
        <w:t xml:space="preserve"> a </w:t>
      </w:r>
      <w:r w:rsidR="006C68BC">
        <w:rPr>
          <w:sz w:val="24"/>
          <w:szCs w:val="24"/>
        </w:rPr>
        <w:t>SOW</w:t>
      </w:r>
      <w:r w:rsidR="00845C0C" w:rsidRPr="00D8106B">
        <w:rPr>
          <w:sz w:val="24"/>
          <w:szCs w:val="24"/>
        </w:rPr>
        <w:t xml:space="preserve"> subject to</w:t>
      </w:r>
      <w:r w:rsidRPr="00D8106B">
        <w:rPr>
          <w:sz w:val="24"/>
          <w:szCs w:val="24"/>
        </w:rPr>
        <w:t xml:space="preserve"> the Agreement at any time without cause for Goods not shipped or prior to the completion of </w:t>
      </w:r>
      <w:r w:rsidR="00845C0C" w:rsidRPr="00D8106B">
        <w:rPr>
          <w:sz w:val="24"/>
          <w:szCs w:val="24"/>
        </w:rPr>
        <w:t xml:space="preserve">all or a portion of </w:t>
      </w:r>
      <w:r w:rsidRPr="00D8106B">
        <w:rPr>
          <w:sz w:val="24"/>
          <w:szCs w:val="24"/>
        </w:rPr>
        <w:t xml:space="preserve">the </w:t>
      </w:r>
      <w:r w:rsidR="002C0DF9" w:rsidRPr="00D8106B">
        <w:rPr>
          <w:sz w:val="24"/>
          <w:szCs w:val="24"/>
        </w:rPr>
        <w:t>Services</w:t>
      </w:r>
      <w:r w:rsidRPr="00D8106B">
        <w:rPr>
          <w:sz w:val="24"/>
          <w:szCs w:val="24"/>
        </w:rPr>
        <w:t xml:space="preserve">, in which event </w:t>
      </w:r>
      <w:r w:rsidR="0061345C" w:rsidRPr="00D8106B">
        <w:rPr>
          <w:sz w:val="24"/>
          <w:szCs w:val="24"/>
        </w:rPr>
        <w:t>Supplier</w:t>
      </w:r>
      <w:r w:rsidRPr="00D8106B">
        <w:rPr>
          <w:sz w:val="24"/>
          <w:szCs w:val="24"/>
        </w:rPr>
        <w:t xml:space="preserve"> shall stop work immediately as to the terminated portion of the </w:t>
      </w:r>
      <w:r w:rsidR="006C68BC">
        <w:rPr>
          <w:sz w:val="24"/>
          <w:szCs w:val="24"/>
        </w:rPr>
        <w:t>SOW</w:t>
      </w:r>
      <w:r w:rsidR="001A704A" w:rsidRPr="00D8106B">
        <w:rPr>
          <w:sz w:val="24"/>
          <w:szCs w:val="24"/>
        </w:rPr>
        <w:t xml:space="preserve">(s) </w:t>
      </w:r>
      <w:r w:rsidRPr="00D8106B">
        <w:rPr>
          <w:sz w:val="24"/>
          <w:szCs w:val="24"/>
        </w:rPr>
        <w:t xml:space="preserve">and notify all suppliers and subcontractors to stop work.  Upon termination for convenience, </w:t>
      </w:r>
      <w:smartTag w:uri="urn:schemas-microsoft-com:office:smarttags" w:element="stockticker">
        <w:r w:rsidRPr="00D8106B">
          <w:rPr>
            <w:sz w:val="24"/>
            <w:szCs w:val="24"/>
          </w:rPr>
          <w:t>PGE</w:t>
        </w:r>
      </w:smartTag>
      <w:r w:rsidRPr="00D8106B">
        <w:rPr>
          <w:sz w:val="24"/>
          <w:szCs w:val="24"/>
        </w:rPr>
        <w:t xml:space="preserve">'s sole obligation shall be to pay </w:t>
      </w:r>
      <w:r w:rsidR="0061345C" w:rsidRPr="00D8106B">
        <w:rPr>
          <w:sz w:val="24"/>
          <w:szCs w:val="24"/>
        </w:rPr>
        <w:t>Supplier</w:t>
      </w:r>
      <w:r w:rsidRPr="00D8106B">
        <w:rPr>
          <w:sz w:val="24"/>
          <w:szCs w:val="24"/>
        </w:rPr>
        <w:t xml:space="preserve">, in full satisfaction and discharge of all liabilities and obligations owed to </w:t>
      </w:r>
      <w:r w:rsidR="0061345C" w:rsidRPr="00D8106B">
        <w:rPr>
          <w:sz w:val="24"/>
          <w:szCs w:val="24"/>
        </w:rPr>
        <w:t>Supplier</w:t>
      </w:r>
      <w:r w:rsidRPr="00D8106B">
        <w:rPr>
          <w:sz w:val="24"/>
          <w:szCs w:val="24"/>
        </w:rPr>
        <w:t xml:space="preserve">, the contracted-for price for all </w:t>
      </w:r>
      <w:r w:rsidR="002C0DF9" w:rsidRPr="00D8106B">
        <w:rPr>
          <w:sz w:val="24"/>
          <w:szCs w:val="24"/>
        </w:rPr>
        <w:t>Services</w:t>
      </w:r>
      <w:r w:rsidRPr="00D8106B">
        <w:rPr>
          <w:sz w:val="24"/>
          <w:szCs w:val="24"/>
        </w:rPr>
        <w:t xml:space="preserve"> satisfactorily performed and for all Goods delivered </w:t>
      </w:r>
      <w:r w:rsidR="00B21E53" w:rsidRPr="00D8106B">
        <w:rPr>
          <w:sz w:val="24"/>
          <w:szCs w:val="24"/>
        </w:rPr>
        <w:t xml:space="preserve">and Goods identified </w:t>
      </w:r>
      <w:r w:rsidR="00F201B4" w:rsidRPr="00D8106B">
        <w:rPr>
          <w:sz w:val="24"/>
          <w:szCs w:val="24"/>
        </w:rPr>
        <w:t>in</w:t>
      </w:r>
      <w:r w:rsidR="00B21E53" w:rsidRPr="00D8106B">
        <w:rPr>
          <w:sz w:val="24"/>
          <w:szCs w:val="24"/>
        </w:rPr>
        <w:t xml:space="preserve"> the </w:t>
      </w:r>
      <w:r w:rsidR="006C68BC">
        <w:rPr>
          <w:sz w:val="24"/>
          <w:szCs w:val="24"/>
        </w:rPr>
        <w:t>SOW</w:t>
      </w:r>
      <w:r w:rsidR="00B21E53" w:rsidRPr="00D8106B">
        <w:rPr>
          <w:sz w:val="24"/>
          <w:szCs w:val="24"/>
        </w:rPr>
        <w:t xml:space="preserve"> and</w:t>
      </w:r>
      <w:r w:rsidRPr="00D8106B">
        <w:rPr>
          <w:sz w:val="24"/>
          <w:szCs w:val="24"/>
        </w:rPr>
        <w:t xml:space="preserve"> then in progress, provided that such payment amount will not include damages, payment for any Goods maintained in stock, or anticipated profits on Goods not yet shipped or </w:t>
      </w:r>
      <w:r w:rsidR="002C0DF9" w:rsidRPr="00D8106B">
        <w:rPr>
          <w:sz w:val="24"/>
          <w:szCs w:val="24"/>
        </w:rPr>
        <w:t>Services</w:t>
      </w:r>
      <w:r w:rsidRPr="00D8106B">
        <w:rPr>
          <w:sz w:val="24"/>
          <w:szCs w:val="24"/>
        </w:rPr>
        <w:t xml:space="preserve"> not yet performed.  </w:t>
      </w:r>
    </w:p>
    <w:p w14:paraId="6774D4A3" w14:textId="61C72019" w:rsidR="00D46869" w:rsidRPr="00D8106B" w:rsidRDefault="00D46869" w:rsidP="001D0902">
      <w:pPr>
        <w:numPr>
          <w:ilvl w:val="0"/>
          <w:numId w:val="8"/>
        </w:numPr>
        <w:tabs>
          <w:tab w:val="clear" w:pos="444"/>
          <w:tab w:val="left" w:pos="720"/>
          <w:tab w:val="left" w:pos="1243"/>
        </w:tabs>
        <w:spacing w:after="120"/>
        <w:ind w:left="0" w:firstLine="720"/>
        <w:jc w:val="both"/>
        <w:rPr>
          <w:b/>
          <w:sz w:val="24"/>
          <w:szCs w:val="24"/>
          <w:u w:val="single"/>
        </w:rPr>
      </w:pPr>
      <w:r w:rsidRPr="00D8106B">
        <w:rPr>
          <w:b/>
          <w:sz w:val="24"/>
          <w:szCs w:val="24"/>
        </w:rPr>
        <w:t>For Cause</w:t>
      </w:r>
      <w:r w:rsidRPr="00D8106B">
        <w:rPr>
          <w:sz w:val="24"/>
          <w:szCs w:val="24"/>
        </w:rPr>
        <w:t xml:space="preserve">.  If a </w:t>
      </w:r>
      <w:r w:rsidR="0061345C" w:rsidRPr="00D8106B">
        <w:rPr>
          <w:sz w:val="24"/>
          <w:szCs w:val="24"/>
        </w:rPr>
        <w:t>Supplier</w:t>
      </w:r>
      <w:r w:rsidRPr="00D8106B">
        <w:rPr>
          <w:sz w:val="24"/>
          <w:szCs w:val="24"/>
        </w:rPr>
        <w:t xml:space="preserve"> Event of Default occurs, then PGE may, without prejudice to any other right or remedy PGE may have under </w:t>
      </w:r>
      <w:r w:rsidR="00E75D56" w:rsidRPr="00D8106B">
        <w:rPr>
          <w:sz w:val="24"/>
          <w:szCs w:val="24"/>
        </w:rPr>
        <w:t xml:space="preserve">the </w:t>
      </w:r>
      <w:r w:rsidRPr="00D8106B">
        <w:rPr>
          <w:sz w:val="24"/>
          <w:szCs w:val="24"/>
        </w:rPr>
        <w:t xml:space="preserve">Agreement, terminate </w:t>
      </w:r>
      <w:r w:rsidR="00E75D56" w:rsidRPr="00D8106B">
        <w:rPr>
          <w:sz w:val="24"/>
          <w:szCs w:val="24"/>
        </w:rPr>
        <w:t xml:space="preserve">the </w:t>
      </w:r>
      <w:r w:rsidRPr="00D8106B">
        <w:rPr>
          <w:sz w:val="24"/>
          <w:szCs w:val="24"/>
        </w:rPr>
        <w:t xml:space="preserve">Agreement or </w:t>
      </w:r>
      <w:r w:rsidR="003C044D" w:rsidRPr="00D8106B">
        <w:rPr>
          <w:sz w:val="24"/>
          <w:szCs w:val="24"/>
        </w:rPr>
        <w:t xml:space="preserve">all or </w:t>
      </w:r>
      <w:r w:rsidRPr="00D8106B">
        <w:rPr>
          <w:sz w:val="24"/>
          <w:szCs w:val="24"/>
        </w:rPr>
        <w:t xml:space="preserve">any portion of a </w:t>
      </w:r>
      <w:r w:rsidR="006C68BC">
        <w:rPr>
          <w:sz w:val="24"/>
          <w:szCs w:val="24"/>
        </w:rPr>
        <w:t>SOW</w:t>
      </w:r>
      <w:r w:rsidRPr="00D8106B">
        <w:rPr>
          <w:sz w:val="24"/>
          <w:szCs w:val="24"/>
        </w:rPr>
        <w:t xml:space="preserve"> as to which there has been a breach, such termination becoming effective upon </w:t>
      </w:r>
      <w:r w:rsidR="0061345C" w:rsidRPr="00D8106B">
        <w:rPr>
          <w:sz w:val="24"/>
          <w:szCs w:val="24"/>
        </w:rPr>
        <w:t>Supplier</w:t>
      </w:r>
      <w:r w:rsidRPr="00D8106B">
        <w:rPr>
          <w:sz w:val="24"/>
          <w:szCs w:val="24"/>
        </w:rPr>
        <w:t xml:space="preserve">’s receipt of written notice from PGE.  For purposes of </w:t>
      </w:r>
      <w:r w:rsidR="00E75D56" w:rsidRPr="00D8106B">
        <w:rPr>
          <w:sz w:val="24"/>
          <w:szCs w:val="24"/>
        </w:rPr>
        <w:t xml:space="preserve">the </w:t>
      </w:r>
      <w:r w:rsidRPr="00D8106B">
        <w:rPr>
          <w:sz w:val="24"/>
          <w:szCs w:val="24"/>
        </w:rPr>
        <w:t xml:space="preserve">Agreement, a </w:t>
      </w:r>
      <w:r w:rsidR="00475D88" w:rsidRPr="00D8106B">
        <w:rPr>
          <w:sz w:val="24"/>
          <w:szCs w:val="24"/>
        </w:rPr>
        <w:t>“</w:t>
      </w:r>
      <w:r w:rsidR="0061345C" w:rsidRPr="00D8106B">
        <w:rPr>
          <w:b/>
          <w:bCs/>
          <w:sz w:val="24"/>
          <w:szCs w:val="24"/>
        </w:rPr>
        <w:t>Supplier</w:t>
      </w:r>
      <w:r w:rsidRPr="00D8106B">
        <w:rPr>
          <w:b/>
          <w:bCs/>
          <w:sz w:val="24"/>
          <w:szCs w:val="24"/>
        </w:rPr>
        <w:t xml:space="preserve"> Event of Default</w:t>
      </w:r>
      <w:r w:rsidR="00475D88" w:rsidRPr="00D8106B">
        <w:rPr>
          <w:sz w:val="24"/>
          <w:szCs w:val="24"/>
        </w:rPr>
        <w:t>”</w:t>
      </w:r>
      <w:r w:rsidRPr="00D8106B">
        <w:rPr>
          <w:sz w:val="24"/>
          <w:szCs w:val="24"/>
        </w:rPr>
        <w:t xml:space="preserve"> is defined as: </w:t>
      </w:r>
    </w:p>
    <w:p w14:paraId="080E69DA" w14:textId="364A95FB" w:rsidR="00D46869" w:rsidRPr="00D8106B" w:rsidRDefault="0061345C" w:rsidP="00312A5A">
      <w:pPr>
        <w:pStyle w:val="Heading2"/>
        <w:numPr>
          <w:ilvl w:val="0"/>
          <w:numId w:val="10"/>
        </w:numPr>
        <w:spacing w:after="120"/>
        <w:ind w:left="2160" w:hanging="720"/>
        <w:rPr>
          <w:b w:val="0"/>
          <w:szCs w:val="24"/>
        </w:rPr>
      </w:pPr>
      <w:r w:rsidRPr="00D8106B">
        <w:rPr>
          <w:b w:val="0"/>
          <w:szCs w:val="24"/>
          <w:u w:val="none"/>
        </w:rPr>
        <w:t>Supplier</w:t>
      </w:r>
      <w:r w:rsidR="00D46869" w:rsidRPr="00D8106B">
        <w:rPr>
          <w:b w:val="0"/>
          <w:szCs w:val="24"/>
          <w:u w:val="none"/>
        </w:rPr>
        <w:t xml:space="preserve"> breaches any term of the </w:t>
      </w:r>
      <w:proofErr w:type="gramStart"/>
      <w:r w:rsidR="00D46869" w:rsidRPr="00D8106B">
        <w:rPr>
          <w:b w:val="0"/>
          <w:szCs w:val="24"/>
          <w:u w:val="none"/>
        </w:rPr>
        <w:t>Agreement</w:t>
      </w:r>
      <w:proofErr w:type="gramEnd"/>
      <w:r w:rsidR="00D46869" w:rsidRPr="00D8106B">
        <w:rPr>
          <w:b w:val="0"/>
          <w:szCs w:val="24"/>
          <w:u w:val="none"/>
        </w:rPr>
        <w:t xml:space="preserve"> and such breach remains uncured five (5) business days after receipt of written notice thereof from PGE; or </w:t>
      </w:r>
    </w:p>
    <w:p w14:paraId="2BFF949B" w14:textId="20AE73E7" w:rsidR="00D46869" w:rsidRPr="00D8106B" w:rsidRDefault="0061345C" w:rsidP="001D0902">
      <w:pPr>
        <w:pStyle w:val="Heading2"/>
        <w:numPr>
          <w:ilvl w:val="0"/>
          <w:numId w:val="10"/>
        </w:numPr>
        <w:spacing w:after="120"/>
        <w:ind w:left="2160" w:hanging="720"/>
        <w:rPr>
          <w:b w:val="0"/>
          <w:szCs w:val="24"/>
        </w:rPr>
      </w:pPr>
      <w:r w:rsidRPr="00D8106B">
        <w:rPr>
          <w:b w:val="0"/>
          <w:szCs w:val="24"/>
          <w:u w:val="none"/>
        </w:rPr>
        <w:t>Supplier</w:t>
      </w:r>
      <w:r w:rsidR="00D46869" w:rsidRPr="00D8106B">
        <w:rPr>
          <w:b w:val="0"/>
          <w:szCs w:val="24"/>
          <w:u w:val="none"/>
        </w:rPr>
        <w:t xml:space="preserve"> files, or has filed against it, a petition for voluntary or involuntary bankruptcy; pursuant to any other insolvency law, </w:t>
      </w:r>
      <w:r w:rsidRPr="00D8106B">
        <w:rPr>
          <w:b w:val="0"/>
          <w:szCs w:val="24"/>
          <w:u w:val="none"/>
        </w:rPr>
        <w:t>Supplier</w:t>
      </w:r>
      <w:r w:rsidR="00D46869" w:rsidRPr="00D8106B">
        <w:rPr>
          <w:b w:val="0"/>
          <w:szCs w:val="24"/>
          <w:u w:val="none"/>
        </w:rPr>
        <w:t xml:space="preserve"> makes or seeks to make a general assignment for the benefit of its creditors or applies for, or consents to, the appointment of a trustee, receiver or custodian for a substantial part of its </w:t>
      </w:r>
      <w:r w:rsidR="003C044D" w:rsidRPr="00D8106B">
        <w:rPr>
          <w:b w:val="0"/>
          <w:szCs w:val="24"/>
          <w:u w:val="none"/>
        </w:rPr>
        <w:t>assets</w:t>
      </w:r>
      <w:r w:rsidR="00D46869" w:rsidRPr="00D8106B">
        <w:rPr>
          <w:b w:val="0"/>
          <w:szCs w:val="24"/>
          <w:u w:val="none"/>
        </w:rPr>
        <w:t xml:space="preserve">; or </w:t>
      </w:r>
      <w:bookmarkStart w:id="9" w:name="a682787"/>
      <w:bookmarkEnd w:id="9"/>
      <w:r w:rsidRPr="00D8106B">
        <w:rPr>
          <w:b w:val="0"/>
          <w:szCs w:val="24"/>
          <w:u w:val="none"/>
        </w:rPr>
        <w:t>Supplier</w:t>
      </w:r>
      <w:r w:rsidR="00D46869" w:rsidRPr="00D8106B">
        <w:rPr>
          <w:b w:val="0"/>
          <w:szCs w:val="24"/>
          <w:u w:val="none"/>
        </w:rPr>
        <w:t xml:space="preserve"> is generally not, or is unable to, or admits in writing its inability to, pay its debts as they become due and payable.  </w:t>
      </w:r>
    </w:p>
    <w:p w14:paraId="06F4D1EF" w14:textId="56F19484" w:rsidR="00D46869" w:rsidRPr="00D8106B" w:rsidRDefault="00D46869" w:rsidP="00FA132B">
      <w:pPr>
        <w:tabs>
          <w:tab w:val="left" w:pos="720"/>
          <w:tab w:val="left" w:pos="1243"/>
        </w:tabs>
        <w:spacing w:after="120"/>
        <w:jc w:val="both"/>
        <w:rPr>
          <w:sz w:val="24"/>
          <w:szCs w:val="24"/>
        </w:rPr>
      </w:pPr>
      <w:r w:rsidRPr="00D8106B">
        <w:rPr>
          <w:sz w:val="24"/>
          <w:szCs w:val="24"/>
        </w:rPr>
        <w:t xml:space="preserve">In the event of a termination under this </w:t>
      </w:r>
      <w:r w:rsidRPr="00D8106B">
        <w:rPr>
          <w:sz w:val="24"/>
          <w:szCs w:val="24"/>
          <w:u w:val="single"/>
        </w:rPr>
        <w:t xml:space="preserve">Section </w:t>
      </w:r>
      <w:r w:rsidR="00312A5A" w:rsidRPr="00D8106B">
        <w:rPr>
          <w:sz w:val="24"/>
          <w:szCs w:val="24"/>
          <w:u w:val="single"/>
        </w:rPr>
        <w:t xml:space="preserve">27B </w:t>
      </w:r>
      <w:r w:rsidR="005F70AF" w:rsidRPr="00D8106B">
        <w:rPr>
          <w:sz w:val="24"/>
          <w:szCs w:val="24"/>
          <w:u w:val="single"/>
        </w:rPr>
        <w:t>(Termination – For Cause)</w:t>
      </w:r>
      <w:r w:rsidRPr="00D8106B">
        <w:rPr>
          <w:sz w:val="24"/>
          <w:szCs w:val="24"/>
        </w:rPr>
        <w:t xml:space="preserve">, </w:t>
      </w:r>
      <w:r w:rsidR="0061345C" w:rsidRPr="00D8106B">
        <w:rPr>
          <w:sz w:val="24"/>
          <w:szCs w:val="24"/>
        </w:rPr>
        <w:t>Supplier</w:t>
      </w:r>
      <w:r w:rsidRPr="00D8106B">
        <w:rPr>
          <w:sz w:val="24"/>
          <w:szCs w:val="24"/>
        </w:rPr>
        <w:t xml:space="preserve"> shall be liable to PGE for any damages occasioned by </w:t>
      </w:r>
      <w:r w:rsidR="0061345C" w:rsidRPr="00D8106B">
        <w:rPr>
          <w:sz w:val="24"/>
          <w:szCs w:val="24"/>
        </w:rPr>
        <w:t>Supplier</w:t>
      </w:r>
      <w:r w:rsidRPr="00D8106B">
        <w:rPr>
          <w:sz w:val="24"/>
          <w:szCs w:val="24"/>
        </w:rPr>
        <w:t>’s breach and the early termination.</w:t>
      </w:r>
    </w:p>
    <w:p w14:paraId="292BCD8F" w14:textId="47FC6940" w:rsidR="00424A83" w:rsidRPr="00D8106B" w:rsidRDefault="00D46869" w:rsidP="001D0902">
      <w:pPr>
        <w:numPr>
          <w:ilvl w:val="0"/>
          <w:numId w:val="1"/>
        </w:numPr>
        <w:tabs>
          <w:tab w:val="decimal" w:pos="720"/>
          <w:tab w:val="left" w:pos="1243"/>
        </w:tabs>
        <w:spacing w:after="120"/>
        <w:ind w:left="0" w:firstLine="0"/>
        <w:jc w:val="both"/>
        <w:rPr>
          <w:sz w:val="24"/>
          <w:szCs w:val="24"/>
        </w:rPr>
      </w:pPr>
      <w:r w:rsidRPr="00D8106B">
        <w:rPr>
          <w:b/>
          <w:bCs/>
          <w:sz w:val="24"/>
          <w:szCs w:val="24"/>
          <w:u w:val="single"/>
        </w:rPr>
        <w:t>Amendment</w:t>
      </w:r>
      <w:r w:rsidRPr="00D8106B">
        <w:rPr>
          <w:sz w:val="24"/>
          <w:szCs w:val="24"/>
        </w:rPr>
        <w:t xml:space="preserve">. No change, amendment or modification of any provisions of the Agreement shall be </w:t>
      </w:r>
      <w:r w:rsidR="0054519B" w:rsidRPr="00D8106B">
        <w:rPr>
          <w:sz w:val="24"/>
          <w:szCs w:val="24"/>
        </w:rPr>
        <w:t xml:space="preserve">effective </w:t>
      </w:r>
      <w:r w:rsidRPr="00D8106B">
        <w:rPr>
          <w:sz w:val="24"/>
          <w:szCs w:val="24"/>
        </w:rPr>
        <w:t xml:space="preserve">unless set forth in a written amendment or change order signed by </w:t>
      </w:r>
      <w:r w:rsidR="00304AFB" w:rsidRPr="00D8106B">
        <w:rPr>
          <w:sz w:val="24"/>
          <w:szCs w:val="24"/>
        </w:rPr>
        <w:t>an</w:t>
      </w:r>
      <w:r w:rsidRPr="00D8106B">
        <w:rPr>
          <w:sz w:val="24"/>
          <w:szCs w:val="24"/>
        </w:rPr>
        <w:t xml:space="preserve"> authorized representative of PGE.  </w:t>
      </w:r>
    </w:p>
    <w:p w14:paraId="79266635" w14:textId="75D46A2D" w:rsidR="00D46869" w:rsidRPr="00D8106B" w:rsidRDefault="00424A83" w:rsidP="00312A5A">
      <w:pPr>
        <w:numPr>
          <w:ilvl w:val="0"/>
          <w:numId w:val="1"/>
        </w:numPr>
        <w:tabs>
          <w:tab w:val="decimal" w:pos="177"/>
          <w:tab w:val="left" w:pos="720"/>
          <w:tab w:val="left" w:pos="1243"/>
        </w:tabs>
        <w:spacing w:after="120"/>
        <w:ind w:left="0" w:firstLine="0"/>
        <w:jc w:val="both"/>
        <w:rPr>
          <w:sz w:val="24"/>
          <w:szCs w:val="24"/>
        </w:rPr>
      </w:pPr>
      <w:r w:rsidRPr="00D8106B">
        <w:rPr>
          <w:b/>
          <w:bCs/>
          <w:sz w:val="24"/>
          <w:szCs w:val="24"/>
          <w:u w:val="single"/>
        </w:rPr>
        <w:t>Assignment</w:t>
      </w:r>
      <w:r w:rsidRPr="00D8106B">
        <w:rPr>
          <w:b/>
          <w:bCs/>
          <w:sz w:val="24"/>
          <w:szCs w:val="24"/>
        </w:rPr>
        <w:t xml:space="preserve">. </w:t>
      </w:r>
      <w:r w:rsidR="006E5419" w:rsidRPr="00D8106B">
        <w:rPr>
          <w:sz w:val="24"/>
          <w:szCs w:val="24"/>
        </w:rPr>
        <w:t xml:space="preserve">Supplier may not assign any of its rights or delegate any of its obligations hereunder without the prior written consent of PGE.  </w:t>
      </w:r>
      <w:r w:rsidR="00C54885" w:rsidRPr="00D8106B">
        <w:rPr>
          <w:sz w:val="24"/>
          <w:szCs w:val="24"/>
        </w:rPr>
        <w:t xml:space="preserve">For the avoidance of doubt, PGE may assign this Agreement to any of its affiliates. </w:t>
      </w:r>
      <w:r w:rsidR="006E5419" w:rsidRPr="00D8106B">
        <w:rPr>
          <w:sz w:val="24"/>
          <w:szCs w:val="24"/>
        </w:rPr>
        <w:t>Any purported assignment or delegation in violation of this Section shall be null and void.</w:t>
      </w:r>
      <w:smartTag w:uri="urn:schemas-microsoft-com:office:smarttags" w:element="stockticker"/>
      <w:smartTag w:uri="urn:schemas-microsoft-com:office:smarttags" w:element="stockticker"/>
    </w:p>
    <w:p w14:paraId="44B2FB3B" w14:textId="6EFE0705" w:rsidR="008B5FE8" w:rsidRPr="00D8106B" w:rsidRDefault="008B5FE8" w:rsidP="001D0902">
      <w:pPr>
        <w:pStyle w:val="ListParagraph"/>
        <w:numPr>
          <w:ilvl w:val="0"/>
          <w:numId w:val="1"/>
        </w:numPr>
        <w:tabs>
          <w:tab w:val="left" w:pos="720"/>
        </w:tabs>
        <w:spacing w:after="160"/>
        <w:ind w:left="0" w:firstLine="0"/>
        <w:jc w:val="both"/>
        <w:rPr>
          <w:szCs w:val="24"/>
        </w:rPr>
      </w:pPr>
      <w:r w:rsidRPr="00D8106B">
        <w:rPr>
          <w:b/>
          <w:bCs/>
          <w:szCs w:val="24"/>
          <w:u w:val="single"/>
        </w:rPr>
        <w:t xml:space="preserve">Affiliate </w:t>
      </w:r>
      <w:r w:rsidR="006C68BC">
        <w:rPr>
          <w:b/>
          <w:bCs/>
          <w:szCs w:val="24"/>
          <w:u w:val="single"/>
        </w:rPr>
        <w:t>SOW</w:t>
      </w:r>
      <w:r w:rsidRPr="00D8106B">
        <w:rPr>
          <w:b/>
          <w:bCs/>
          <w:szCs w:val="24"/>
          <w:u w:val="single"/>
        </w:rPr>
        <w:t>s</w:t>
      </w:r>
      <w:r w:rsidRPr="00D8106B">
        <w:rPr>
          <w:szCs w:val="24"/>
        </w:rPr>
        <w:t xml:space="preserve">. PGE may permit any of its affiliates to purchase Goods and/or Services under this Agreement. Any such affiliate may </w:t>
      </w:r>
      <w:proofErr w:type="gramStart"/>
      <w:r w:rsidRPr="00D8106B">
        <w:rPr>
          <w:szCs w:val="24"/>
        </w:rPr>
        <w:t>enter into</w:t>
      </w:r>
      <w:proofErr w:type="gramEnd"/>
      <w:r w:rsidRPr="00D8106B">
        <w:rPr>
          <w:szCs w:val="24"/>
        </w:rPr>
        <w:t xml:space="preserve"> a </w:t>
      </w:r>
      <w:r w:rsidR="006C68BC">
        <w:rPr>
          <w:szCs w:val="24"/>
        </w:rPr>
        <w:t>SOW</w:t>
      </w:r>
      <w:r w:rsidRPr="00D8106B">
        <w:rPr>
          <w:szCs w:val="24"/>
        </w:rPr>
        <w:t xml:space="preserve"> directly with Supplier that expressly references this Agreement. Upon execution, such </w:t>
      </w:r>
      <w:r w:rsidR="006C68BC">
        <w:rPr>
          <w:szCs w:val="24"/>
        </w:rPr>
        <w:t>SOW</w:t>
      </w:r>
      <w:r w:rsidRPr="00D8106B">
        <w:rPr>
          <w:szCs w:val="24"/>
        </w:rPr>
        <w:t xml:space="preserve"> shall be subject to the terms and conditions of this Agreement as if the affiliate were PGE with respect to that </w:t>
      </w:r>
      <w:r w:rsidR="006C68BC">
        <w:rPr>
          <w:szCs w:val="24"/>
        </w:rPr>
        <w:t>SOW</w:t>
      </w:r>
      <w:r w:rsidRPr="00D8106B">
        <w:rPr>
          <w:szCs w:val="24"/>
        </w:rPr>
        <w:t>.</w:t>
      </w:r>
    </w:p>
    <w:p w14:paraId="7ABFF7FE" w14:textId="7EAD7EDE" w:rsidR="008B5FE8" w:rsidRPr="00D8106B" w:rsidRDefault="008B5FE8" w:rsidP="00312A5A">
      <w:pPr>
        <w:spacing w:after="160"/>
        <w:jc w:val="both"/>
        <w:rPr>
          <w:sz w:val="24"/>
          <w:szCs w:val="24"/>
        </w:rPr>
      </w:pPr>
      <w:r w:rsidRPr="00D8106B">
        <w:rPr>
          <w:sz w:val="24"/>
          <w:szCs w:val="24"/>
        </w:rPr>
        <w:t xml:space="preserve">PGE shall not be liable for the obligations of an affiliate under any </w:t>
      </w:r>
      <w:r w:rsidR="006C68BC">
        <w:rPr>
          <w:sz w:val="24"/>
          <w:szCs w:val="24"/>
        </w:rPr>
        <w:t>SOW</w:t>
      </w:r>
      <w:r w:rsidRPr="00D8106B">
        <w:rPr>
          <w:sz w:val="24"/>
          <w:szCs w:val="24"/>
        </w:rPr>
        <w:t xml:space="preserve"> entered into by such affiliate unless PGE expressly agrees in writing to guarantee such obligations. Each affiliate </w:t>
      </w:r>
      <w:proofErr w:type="gramStart"/>
      <w:r w:rsidRPr="00D8106B">
        <w:rPr>
          <w:sz w:val="24"/>
          <w:szCs w:val="24"/>
        </w:rPr>
        <w:t>entering into</w:t>
      </w:r>
      <w:proofErr w:type="gramEnd"/>
      <w:r w:rsidRPr="00D8106B">
        <w:rPr>
          <w:sz w:val="24"/>
          <w:szCs w:val="24"/>
        </w:rPr>
        <w:t xml:space="preserve"> a </w:t>
      </w:r>
      <w:r w:rsidR="006C68BC">
        <w:rPr>
          <w:sz w:val="24"/>
          <w:szCs w:val="24"/>
        </w:rPr>
        <w:t>SOW</w:t>
      </w:r>
      <w:r w:rsidRPr="00D8106B">
        <w:rPr>
          <w:sz w:val="24"/>
          <w:szCs w:val="24"/>
        </w:rPr>
        <w:t xml:space="preserve"> shall be responsible for its own obligations under that </w:t>
      </w:r>
      <w:r w:rsidR="006C68BC">
        <w:rPr>
          <w:sz w:val="24"/>
          <w:szCs w:val="24"/>
        </w:rPr>
        <w:t>SOW</w:t>
      </w:r>
      <w:r w:rsidRPr="00D8106B">
        <w:rPr>
          <w:sz w:val="24"/>
          <w:szCs w:val="24"/>
        </w:rPr>
        <w:t xml:space="preserve">. For purposes of any </w:t>
      </w:r>
      <w:r w:rsidR="006C68BC">
        <w:rPr>
          <w:sz w:val="24"/>
          <w:szCs w:val="24"/>
        </w:rPr>
        <w:t>SOW</w:t>
      </w:r>
      <w:r w:rsidRPr="00D8106B">
        <w:rPr>
          <w:sz w:val="24"/>
          <w:szCs w:val="24"/>
        </w:rPr>
        <w:t xml:space="preserve"> </w:t>
      </w:r>
      <w:proofErr w:type="gramStart"/>
      <w:r w:rsidRPr="00D8106B">
        <w:rPr>
          <w:sz w:val="24"/>
          <w:szCs w:val="24"/>
        </w:rPr>
        <w:t>entered into</w:t>
      </w:r>
      <w:proofErr w:type="gramEnd"/>
      <w:r w:rsidRPr="00D8106B">
        <w:rPr>
          <w:sz w:val="24"/>
          <w:szCs w:val="24"/>
        </w:rPr>
        <w:t xml:space="preserve"> by an affiliate, references to </w:t>
      </w:r>
      <w:r w:rsidR="00475D88" w:rsidRPr="00D8106B">
        <w:rPr>
          <w:sz w:val="24"/>
          <w:szCs w:val="24"/>
        </w:rPr>
        <w:t>“</w:t>
      </w:r>
      <w:r w:rsidRPr="00D8106B">
        <w:rPr>
          <w:sz w:val="24"/>
          <w:szCs w:val="24"/>
        </w:rPr>
        <w:t>PGE</w:t>
      </w:r>
      <w:r w:rsidR="00475D88" w:rsidRPr="00D8106B">
        <w:rPr>
          <w:sz w:val="24"/>
          <w:szCs w:val="24"/>
        </w:rPr>
        <w:t>”</w:t>
      </w:r>
      <w:r w:rsidRPr="00D8106B">
        <w:rPr>
          <w:sz w:val="24"/>
          <w:szCs w:val="24"/>
        </w:rPr>
        <w:t xml:space="preserve"> in this Agreement shall be deemed to refer to the applicable affiliate solely with respect to such </w:t>
      </w:r>
      <w:r w:rsidR="006C68BC">
        <w:rPr>
          <w:sz w:val="24"/>
          <w:szCs w:val="24"/>
        </w:rPr>
        <w:t>SOW</w:t>
      </w:r>
      <w:r w:rsidRPr="00D8106B">
        <w:rPr>
          <w:sz w:val="24"/>
          <w:szCs w:val="24"/>
        </w:rPr>
        <w:t>.</w:t>
      </w:r>
    </w:p>
    <w:p w14:paraId="1F6D93DD" w14:textId="761091EC" w:rsidR="008B5FE8" w:rsidRPr="00D8106B" w:rsidRDefault="008B5FE8" w:rsidP="00312A5A">
      <w:pPr>
        <w:spacing w:after="160"/>
        <w:jc w:val="both"/>
        <w:rPr>
          <w:sz w:val="24"/>
          <w:szCs w:val="24"/>
        </w:rPr>
      </w:pPr>
      <w:r w:rsidRPr="00D8106B">
        <w:rPr>
          <w:sz w:val="24"/>
          <w:szCs w:val="24"/>
        </w:rPr>
        <w:lastRenderedPageBreak/>
        <w:t xml:space="preserve">The addition of an affiliate as a purchasing entity under this Agreement shall not require an amendment to this Agreement, and Supplier shall not unreasonably withhold, condition, or delay acceptance of a </w:t>
      </w:r>
      <w:r w:rsidR="006C68BC">
        <w:rPr>
          <w:sz w:val="24"/>
          <w:szCs w:val="24"/>
        </w:rPr>
        <w:t>SOW</w:t>
      </w:r>
      <w:r w:rsidRPr="00D8106B">
        <w:rPr>
          <w:sz w:val="24"/>
          <w:szCs w:val="24"/>
        </w:rPr>
        <w:t xml:space="preserve"> submitted by an affiliate. All </w:t>
      </w:r>
      <w:r w:rsidR="006C68BC">
        <w:rPr>
          <w:sz w:val="24"/>
          <w:szCs w:val="24"/>
        </w:rPr>
        <w:t>SOW</w:t>
      </w:r>
      <w:r w:rsidRPr="00D8106B">
        <w:rPr>
          <w:sz w:val="24"/>
          <w:szCs w:val="24"/>
        </w:rPr>
        <w:t xml:space="preserve">s </w:t>
      </w:r>
      <w:proofErr w:type="gramStart"/>
      <w:r w:rsidRPr="00D8106B">
        <w:rPr>
          <w:sz w:val="24"/>
          <w:szCs w:val="24"/>
        </w:rPr>
        <w:t>entered into</w:t>
      </w:r>
      <w:proofErr w:type="gramEnd"/>
      <w:r w:rsidRPr="00D8106B">
        <w:rPr>
          <w:sz w:val="24"/>
          <w:szCs w:val="24"/>
        </w:rPr>
        <w:t xml:space="preserve"> by affiliates shall be governed by and incorporated into this Agreement, and no </w:t>
      </w:r>
      <w:r w:rsidR="006C68BC">
        <w:rPr>
          <w:sz w:val="24"/>
          <w:szCs w:val="24"/>
        </w:rPr>
        <w:t>SOW</w:t>
      </w:r>
      <w:r w:rsidRPr="00D8106B">
        <w:rPr>
          <w:sz w:val="24"/>
          <w:szCs w:val="24"/>
        </w:rPr>
        <w:t xml:space="preserve"> may modify this Agreement except through a written amendment executed by authorized representatives of PGE and Supplier.</w:t>
      </w:r>
    </w:p>
    <w:p w14:paraId="31AEA5B4" w14:textId="27E002BF" w:rsidR="00424A83" w:rsidRPr="00D8106B" w:rsidRDefault="00424A83" w:rsidP="001D0902">
      <w:pPr>
        <w:numPr>
          <w:ilvl w:val="0"/>
          <w:numId w:val="1"/>
        </w:numPr>
        <w:tabs>
          <w:tab w:val="decimal" w:pos="180"/>
          <w:tab w:val="left" w:pos="720"/>
          <w:tab w:val="left" w:pos="1243"/>
        </w:tabs>
        <w:spacing w:after="120"/>
        <w:ind w:left="0" w:firstLine="0"/>
        <w:jc w:val="both"/>
        <w:rPr>
          <w:sz w:val="24"/>
          <w:szCs w:val="24"/>
        </w:rPr>
      </w:pPr>
      <w:r w:rsidRPr="00D8106B">
        <w:rPr>
          <w:b/>
          <w:bCs/>
          <w:sz w:val="24"/>
          <w:szCs w:val="24"/>
          <w:u w:val="single"/>
        </w:rPr>
        <w:t>Subcontracts</w:t>
      </w:r>
      <w:r w:rsidRPr="00D8106B">
        <w:rPr>
          <w:b/>
          <w:bCs/>
          <w:sz w:val="24"/>
          <w:szCs w:val="24"/>
        </w:rPr>
        <w:t xml:space="preserve">. </w:t>
      </w:r>
      <w:proofErr w:type="gramStart"/>
      <w:r w:rsidRPr="00D8106B">
        <w:rPr>
          <w:sz w:val="24"/>
          <w:szCs w:val="24"/>
        </w:rPr>
        <w:t>Supplier</w:t>
      </w:r>
      <w:proofErr w:type="gramEnd"/>
      <w:r w:rsidRPr="00D8106B">
        <w:rPr>
          <w:sz w:val="24"/>
          <w:szCs w:val="24"/>
        </w:rPr>
        <w:t xml:space="preserve"> may not subcontract any portion of the Services without PGE's prior written consent.</w:t>
      </w:r>
    </w:p>
    <w:p w14:paraId="512BFBC9" w14:textId="1C2F828D" w:rsidR="00D46869" w:rsidRPr="00D8106B" w:rsidRDefault="00D46869" w:rsidP="001D0902">
      <w:pPr>
        <w:numPr>
          <w:ilvl w:val="0"/>
          <w:numId w:val="1"/>
        </w:numPr>
        <w:tabs>
          <w:tab w:val="left" w:pos="720"/>
          <w:tab w:val="left" w:pos="1243"/>
        </w:tabs>
        <w:spacing w:after="120"/>
        <w:ind w:left="0" w:firstLine="0"/>
        <w:jc w:val="both"/>
        <w:rPr>
          <w:sz w:val="24"/>
          <w:szCs w:val="24"/>
        </w:rPr>
      </w:pPr>
      <w:r w:rsidRPr="00D8106B">
        <w:rPr>
          <w:b/>
          <w:bCs/>
          <w:sz w:val="24"/>
          <w:szCs w:val="24"/>
          <w:u w:val="single"/>
        </w:rPr>
        <w:t>Notices</w:t>
      </w:r>
      <w:r w:rsidRPr="00D8106B">
        <w:rPr>
          <w:b/>
          <w:bCs/>
          <w:sz w:val="24"/>
          <w:szCs w:val="24"/>
        </w:rPr>
        <w:t>.</w:t>
      </w:r>
      <w:r w:rsidRPr="00D8106B">
        <w:rPr>
          <w:sz w:val="24"/>
          <w:szCs w:val="24"/>
        </w:rPr>
        <w:t xml:space="preserve">  All notices permitted or required to be given under </w:t>
      </w:r>
      <w:r w:rsidR="00E75D56" w:rsidRPr="00D8106B">
        <w:rPr>
          <w:sz w:val="24"/>
          <w:szCs w:val="24"/>
        </w:rPr>
        <w:t xml:space="preserve">the </w:t>
      </w:r>
      <w:r w:rsidRPr="00D8106B">
        <w:rPr>
          <w:sz w:val="24"/>
          <w:szCs w:val="24"/>
        </w:rPr>
        <w:t xml:space="preserve">Agreement shall be in writing </w:t>
      </w:r>
      <w:r w:rsidR="00BA0957" w:rsidRPr="00D8106B">
        <w:rPr>
          <w:sz w:val="24"/>
          <w:szCs w:val="24"/>
        </w:rPr>
        <w:t xml:space="preserve">and addressed to the other party at its address set out below (or to any other address that the receiving party may designate from time to time in accordance with this Section) </w:t>
      </w:r>
      <w:r w:rsidRPr="00D8106B">
        <w:rPr>
          <w:sz w:val="24"/>
          <w:szCs w:val="24"/>
        </w:rPr>
        <w:t>and shall be deemed given: (</w:t>
      </w:r>
      <w:proofErr w:type="spellStart"/>
      <w:r w:rsidR="002C5CA7" w:rsidRPr="00D8106B">
        <w:rPr>
          <w:sz w:val="24"/>
          <w:szCs w:val="24"/>
        </w:rPr>
        <w:t>i</w:t>
      </w:r>
      <w:proofErr w:type="spellEnd"/>
      <w:r w:rsidRPr="00D8106B">
        <w:rPr>
          <w:sz w:val="24"/>
          <w:szCs w:val="24"/>
        </w:rPr>
        <w:t>) if delivered by courier, on receipt by the intended recipient or on the date of delivery (</w:t>
      </w:r>
      <w:r w:rsidR="004A2745" w:rsidRPr="00D8106B">
        <w:rPr>
          <w:sz w:val="24"/>
          <w:szCs w:val="24"/>
        </w:rPr>
        <w:t xml:space="preserve">in each case </w:t>
      </w:r>
      <w:r w:rsidRPr="00D8106B">
        <w:rPr>
          <w:sz w:val="24"/>
          <w:szCs w:val="24"/>
        </w:rPr>
        <w:t>as confirmed by the records of such courier), (</w:t>
      </w:r>
      <w:r w:rsidR="002C5CA7" w:rsidRPr="00D8106B">
        <w:rPr>
          <w:sz w:val="24"/>
          <w:szCs w:val="24"/>
        </w:rPr>
        <w:t>ii</w:t>
      </w:r>
      <w:r w:rsidRPr="00D8106B">
        <w:rPr>
          <w:sz w:val="24"/>
          <w:szCs w:val="24"/>
        </w:rPr>
        <w:t xml:space="preserve">) if </w:t>
      </w:r>
      <w:r w:rsidR="002A1E10" w:rsidRPr="00D8106B">
        <w:rPr>
          <w:sz w:val="24"/>
          <w:szCs w:val="24"/>
        </w:rPr>
        <w:t>by certified or registered mail, return receipt requested</w:t>
      </w:r>
      <w:r w:rsidRPr="00D8106B">
        <w:rPr>
          <w:sz w:val="24"/>
          <w:szCs w:val="24"/>
        </w:rPr>
        <w:t>, on the date of delivery as shown by the return receipt, or (</w:t>
      </w:r>
      <w:r w:rsidR="002C5CA7" w:rsidRPr="00D8106B">
        <w:rPr>
          <w:sz w:val="24"/>
          <w:szCs w:val="24"/>
        </w:rPr>
        <w:t>iii</w:t>
      </w:r>
      <w:r w:rsidRPr="00D8106B">
        <w:rPr>
          <w:sz w:val="24"/>
          <w:szCs w:val="24"/>
        </w:rPr>
        <w:t>) if by email, on the date officially recorded as delivered, according to return receipt or other record of delivery. Notices must be sent to the addresses set forth below or to such other addresses as a party may from time to time specify by notice pursuant hereto:</w:t>
      </w:r>
    </w:p>
    <w:p w14:paraId="1F6723AA" w14:textId="77777777" w:rsidR="00D46869" w:rsidRPr="00D8106B" w:rsidRDefault="00D46869" w:rsidP="00D46869">
      <w:pPr>
        <w:tabs>
          <w:tab w:val="decimal" w:pos="177"/>
          <w:tab w:val="left" w:pos="444"/>
          <w:tab w:val="left" w:pos="799"/>
          <w:tab w:val="left" w:pos="1243"/>
        </w:tabs>
        <w:rPr>
          <w:sz w:val="24"/>
          <w:szCs w:val="24"/>
        </w:rPr>
      </w:pPr>
    </w:p>
    <w:p w14:paraId="52CFFBD6" w14:textId="7DEF1E76" w:rsidR="00D46869" w:rsidRPr="00D8106B" w:rsidRDefault="00D46869" w:rsidP="00FA132B">
      <w:pPr>
        <w:tabs>
          <w:tab w:val="decimal" w:pos="177"/>
          <w:tab w:val="left" w:pos="444"/>
          <w:tab w:val="left" w:pos="799"/>
          <w:tab w:val="left" w:pos="2700"/>
          <w:tab w:val="left" w:pos="3330"/>
        </w:tabs>
        <w:rPr>
          <w:sz w:val="24"/>
          <w:szCs w:val="24"/>
        </w:rPr>
      </w:pPr>
      <w:r w:rsidRPr="00D8106B">
        <w:rPr>
          <w:sz w:val="24"/>
          <w:szCs w:val="24"/>
        </w:rPr>
        <w:tab/>
      </w:r>
      <w:r w:rsidRPr="00D8106B">
        <w:rPr>
          <w:sz w:val="24"/>
          <w:szCs w:val="24"/>
        </w:rPr>
        <w:tab/>
      </w:r>
      <w:r w:rsidRPr="00D8106B">
        <w:rPr>
          <w:sz w:val="24"/>
          <w:szCs w:val="24"/>
        </w:rPr>
        <w:tab/>
        <w:t xml:space="preserve">To </w:t>
      </w:r>
      <w:smartTag w:uri="urn:schemas-microsoft-com:office:smarttags" w:element="stockticker">
        <w:r w:rsidRPr="00D8106B">
          <w:rPr>
            <w:sz w:val="24"/>
            <w:szCs w:val="24"/>
          </w:rPr>
          <w:t>PGE</w:t>
        </w:r>
      </w:smartTag>
      <w:proofErr w:type="gramStart"/>
      <w:r w:rsidRPr="00D8106B">
        <w:rPr>
          <w:sz w:val="24"/>
          <w:szCs w:val="24"/>
        </w:rPr>
        <w:t>:</w:t>
      </w:r>
      <w:r w:rsidRPr="00D8106B">
        <w:rPr>
          <w:sz w:val="24"/>
          <w:szCs w:val="24"/>
        </w:rPr>
        <w:tab/>
      </w:r>
      <w:r w:rsidRPr="00D8106B">
        <w:rPr>
          <w:sz w:val="24"/>
          <w:szCs w:val="24"/>
        </w:rPr>
        <w:tab/>
        <w:t>Portland</w:t>
      </w:r>
      <w:proofErr w:type="gramEnd"/>
      <w:r w:rsidRPr="00D8106B">
        <w:rPr>
          <w:sz w:val="24"/>
          <w:szCs w:val="24"/>
        </w:rPr>
        <w:t xml:space="preserve"> General Electric Company</w:t>
      </w:r>
    </w:p>
    <w:p w14:paraId="0FFD1ABC" w14:textId="77777777" w:rsidR="00D46869" w:rsidRPr="00D8106B" w:rsidRDefault="00D46869" w:rsidP="5436FE06">
      <w:pPr>
        <w:tabs>
          <w:tab w:val="left" w:pos="799"/>
          <w:tab w:val="left" w:pos="1440"/>
          <w:tab w:val="left" w:pos="1620"/>
        </w:tabs>
        <w:ind w:left="3330"/>
        <w:rPr>
          <w:sz w:val="24"/>
          <w:szCs w:val="24"/>
        </w:rPr>
      </w:pPr>
      <w:r w:rsidRPr="00D8106B">
        <w:rPr>
          <w:sz w:val="24"/>
          <w:szCs w:val="24"/>
        </w:rPr>
        <w:t>Attention: Supply Chain Department</w:t>
      </w:r>
    </w:p>
    <w:p w14:paraId="7BF7578A" w14:textId="77777777" w:rsidR="00D46869" w:rsidRPr="00D8106B" w:rsidRDefault="00D46869" w:rsidP="5436FE06">
      <w:pPr>
        <w:tabs>
          <w:tab w:val="left" w:pos="799"/>
          <w:tab w:val="left" w:pos="1440"/>
          <w:tab w:val="left" w:pos="1620"/>
        </w:tabs>
        <w:ind w:left="3330"/>
        <w:rPr>
          <w:sz w:val="24"/>
          <w:szCs w:val="24"/>
        </w:rPr>
      </w:pPr>
      <w:r w:rsidRPr="00D8106B">
        <w:rPr>
          <w:sz w:val="24"/>
          <w:szCs w:val="24"/>
        </w:rPr>
        <w:t>121 SW Salmon Street</w:t>
      </w:r>
    </w:p>
    <w:p w14:paraId="4778594C" w14:textId="2EAF2E84" w:rsidR="00F94B1B" w:rsidRPr="00D8106B" w:rsidRDefault="00D46869" w:rsidP="5436FE06">
      <w:pPr>
        <w:tabs>
          <w:tab w:val="decimal" w:pos="177"/>
          <w:tab w:val="left" w:pos="444"/>
          <w:tab w:val="left" w:pos="799"/>
          <w:tab w:val="left" w:pos="1620"/>
        </w:tabs>
        <w:ind w:firstLine="3330"/>
        <w:rPr>
          <w:sz w:val="24"/>
          <w:szCs w:val="24"/>
        </w:rPr>
      </w:pPr>
      <w:r w:rsidRPr="00D8106B">
        <w:rPr>
          <w:sz w:val="24"/>
          <w:szCs w:val="24"/>
        </w:rPr>
        <w:t>Portland</w:t>
      </w:r>
      <w:r w:rsidR="007A1D0E" w:rsidRPr="00D8106B">
        <w:rPr>
          <w:sz w:val="24"/>
          <w:szCs w:val="24"/>
        </w:rPr>
        <w:t>,</w:t>
      </w:r>
      <w:r w:rsidRPr="00D8106B">
        <w:rPr>
          <w:sz w:val="24"/>
          <w:szCs w:val="24"/>
        </w:rPr>
        <w:t xml:space="preserve"> OR 97204</w:t>
      </w:r>
    </w:p>
    <w:p w14:paraId="11984A3C" w14:textId="1A648FD4" w:rsidR="00B90A55" w:rsidRPr="00D8106B" w:rsidRDefault="00B90A55" w:rsidP="5436FE06">
      <w:pPr>
        <w:tabs>
          <w:tab w:val="decimal" w:pos="177"/>
          <w:tab w:val="left" w:pos="444"/>
          <w:tab w:val="left" w:pos="799"/>
          <w:tab w:val="left" w:pos="2520"/>
        </w:tabs>
        <w:ind w:firstLine="3330"/>
        <w:rPr>
          <w:sz w:val="24"/>
          <w:szCs w:val="24"/>
        </w:rPr>
      </w:pPr>
    </w:p>
    <w:p w14:paraId="1EEE7C0E" w14:textId="093F9D0B" w:rsidR="00B90A55" w:rsidRPr="00D8106B" w:rsidRDefault="772721D3" w:rsidP="5436FE06">
      <w:pPr>
        <w:tabs>
          <w:tab w:val="decimal" w:pos="177"/>
          <w:tab w:val="left" w:pos="444"/>
          <w:tab w:val="left" w:pos="799"/>
          <w:tab w:val="left" w:pos="1620"/>
        </w:tabs>
        <w:ind w:firstLine="3330"/>
        <w:rPr>
          <w:sz w:val="24"/>
          <w:szCs w:val="24"/>
        </w:rPr>
      </w:pPr>
      <w:r w:rsidRPr="00D8106B">
        <w:rPr>
          <w:sz w:val="24"/>
          <w:szCs w:val="24"/>
        </w:rPr>
        <w:t xml:space="preserve">With a </w:t>
      </w:r>
      <w:r w:rsidR="00B90A55" w:rsidRPr="00D8106B">
        <w:rPr>
          <w:sz w:val="24"/>
          <w:szCs w:val="24"/>
        </w:rPr>
        <w:t>Copy to: lglrecp@pgn.com</w:t>
      </w:r>
    </w:p>
    <w:p w14:paraId="4E4AC8FD" w14:textId="77777777" w:rsidR="00D46869" w:rsidRPr="00D8106B" w:rsidRDefault="00D46869" w:rsidP="00D46869">
      <w:pPr>
        <w:tabs>
          <w:tab w:val="decimal" w:pos="177"/>
          <w:tab w:val="left" w:pos="444"/>
          <w:tab w:val="left" w:pos="799"/>
          <w:tab w:val="left" w:pos="2520"/>
        </w:tabs>
        <w:rPr>
          <w:sz w:val="24"/>
          <w:szCs w:val="24"/>
        </w:rPr>
      </w:pPr>
    </w:p>
    <w:p w14:paraId="260D83F4" w14:textId="463DAF55" w:rsidR="00D46869" w:rsidRPr="00D8106B" w:rsidRDefault="00D46869" w:rsidP="5436FE06">
      <w:pPr>
        <w:tabs>
          <w:tab w:val="decimal" w:pos="177"/>
          <w:tab w:val="left" w:pos="444"/>
          <w:tab w:val="left" w:pos="799"/>
        </w:tabs>
        <w:rPr>
          <w:sz w:val="24"/>
          <w:szCs w:val="24"/>
        </w:rPr>
      </w:pPr>
      <w:r w:rsidRPr="00D8106B">
        <w:rPr>
          <w:sz w:val="24"/>
          <w:szCs w:val="24"/>
        </w:rPr>
        <w:tab/>
      </w:r>
      <w:r w:rsidRPr="00D8106B">
        <w:rPr>
          <w:sz w:val="24"/>
          <w:szCs w:val="24"/>
        </w:rPr>
        <w:tab/>
      </w:r>
      <w:r w:rsidRPr="00D8106B">
        <w:rPr>
          <w:sz w:val="24"/>
          <w:szCs w:val="24"/>
        </w:rPr>
        <w:tab/>
        <w:t xml:space="preserve">To </w:t>
      </w:r>
      <w:r w:rsidR="0061345C" w:rsidRPr="00D8106B">
        <w:rPr>
          <w:sz w:val="24"/>
          <w:szCs w:val="24"/>
        </w:rPr>
        <w:t>Supplier</w:t>
      </w:r>
      <w:r w:rsidRPr="00D8106B">
        <w:rPr>
          <w:sz w:val="24"/>
          <w:szCs w:val="24"/>
        </w:rPr>
        <w:t>:</w:t>
      </w:r>
      <w:r w:rsidRPr="00D8106B">
        <w:rPr>
          <w:sz w:val="24"/>
          <w:szCs w:val="24"/>
        </w:rPr>
        <w:tab/>
      </w:r>
      <w:r w:rsidRPr="00D8106B">
        <w:rPr>
          <w:sz w:val="24"/>
          <w:szCs w:val="24"/>
        </w:rPr>
        <w:tab/>
      </w:r>
      <w:r w:rsidR="5BA006DE" w:rsidRPr="00D8106B">
        <w:rPr>
          <w:sz w:val="24"/>
          <w:szCs w:val="24"/>
        </w:rPr>
        <w:t xml:space="preserve">        </w:t>
      </w:r>
      <w:r w:rsidRPr="00D8106B">
        <w:rPr>
          <w:sz w:val="24"/>
          <w:szCs w:val="24"/>
        </w:rPr>
        <w:t xml:space="preserve">To the address shown on the </w:t>
      </w:r>
      <w:r w:rsidR="006C68BC">
        <w:rPr>
          <w:sz w:val="24"/>
          <w:szCs w:val="24"/>
        </w:rPr>
        <w:t>SOW</w:t>
      </w:r>
      <w:r w:rsidRPr="00D8106B">
        <w:rPr>
          <w:sz w:val="24"/>
          <w:szCs w:val="24"/>
        </w:rPr>
        <w:t xml:space="preserve"> </w:t>
      </w:r>
    </w:p>
    <w:p w14:paraId="6F8BECA6" w14:textId="77777777" w:rsidR="00D46869" w:rsidRPr="00D8106B" w:rsidRDefault="00D46869" w:rsidP="00D46869">
      <w:pPr>
        <w:tabs>
          <w:tab w:val="decimal" w:pos="177"/>
          <w:tab w:val="left" w:pos="444"/>
          <w:tab w:val="left" w:pos="799"/>
          <w:tab w:val="left" w:pos="2520"/>
        </w:tabs>
        <w:ind w:hanging="799"/>
        <w:rPr>
          <w:sz w:val="24"/>
          <w:szCs w:val="24"/>
        </w:rPr>
      </w:pPr>
    </w:p>
    <w:p w14:paraId="6602814E" w14:textId="41C238D2" w:rsidR="00D46869" w:rsidRPr="00D8106B" w:rsidRDefault="00D46869" w:rsidP="00312A5A">
      <w:pPr>
        <w:pStyle w:val="BodyText"/>
        <w:numPr>
          <w:ilvl w:val="0"/>
          <w:numId w:val="1"/>
        </w:numPr>
        <w:tabs>
          <w:tab w:val="left" w:pos="720"/>
        </w:tabs>
        <w:spacing w:after="120"/>
        <w:ind w:left="0" w:firstLine="0"/>
        <w:rPr>
          <w:szCs w:val="24"/>
        </w:rPr>
      </w:pPr>
      <w:r w:rsidRPr="00D8106B">
        <w:rPr>
          <w:b/>
          <w:bCs/>
          <w:szCs w:val="24"/>
          <w:u w:val="single"/>
        </w:rPr>
        <w:t>Restriction on Publication</w:t>
      </w:r>
      <w:r w:rsidRPr="00D8106B">
        <w:rPr>
          <w:szCs w:val="24"/>
        </w:rPr>
        <w:t>.  No publication or advertisement concerning the Agreement</w:t>
      </w:r>
      <w:r w:rsidR="002C30D2" w:rsidRPr="00D8106B">
        <w:rPr>
          <w:szCs w:val="24"/>
        </w:rPr>
        <w:t>, PGE</w:t>
      </w:r>
      <w:r w:rsidRPr="00D8106B">
        <w:rPr>
          <w:szCs w:val="24"/>
        </w:rPr>
        <w:t xml:space="preserve"> or the subject matter of the Agreement may be made at any time by </w:t>
      </w:r>
      <w:r w:rsidR="0061345C" w:rsidRPr="00D8106B">
        <w:rPr>
          <w:szCs w:val="24"/>
        </w:rPr>
        <w:t>Supplier</w:t>
      </w:r>
      <w:r w:rsidRPr="00D8106B">
        <w:rPr>
          <w:szCs w:val="24"/>
        </w:rPr>
        <w:t xml:space="preserve"> or its subcontractors without prior written authorization from PGE</w:t>
      </w:r>
      <w:r w:rsidR="002C30D2" w:rsidRPr="00D8106B">
        <w:rPr>
          <w:szCs w:val="24"/>
        </w:rPr>
        <w:t>, including but not limited to any publication or use of PGE’s name or logo</w:t>
      </w:r>
      <w:r w:rsidRPr="00D8106B">
        <w:rPr>
          <w:szCs w:val="24"/>
        </w:rPr>
        <w:t>.</w:t>
      </w:r>
    </w:p>
    <w:p w14:paraId="092787D9" w14:textId="530A9778" w:rsidR="00D46869" w:rsidRPr="00D8106B" w:rsidRDefault="00D46869" w:rsidP="00312A5A">
      <w:pPr>
        <w:numPr>
          <w:ilvl w:val="0"/>
          <w:numId w:val="1"/>
        </w:numPr>
        <w:tabs>
          <w:tab w:val="left" w:pos="720"/>
          <w:tab w:val="left" w:pos="1843"/>
        </w:tabs>
        <w:spacing w:after="120"/>
        <w:ind w:left="0" w:firstLine="0"/>
        <w:jc w:val="both"/>
        <w:rPr>
          <w:sz w:val="24"/>
          <w:szCs w:val="24"/>
        </w:rPr>
      </w:pPr>
      <w:r w:rsidRPr="00D8106B">
        <w:rPr>
          <w:b/>
          <w:bCs/>
          <w:sz w:val="24"/>
          <w:szCs w:val="24"/>
          <w:u w:val="single"/>
        </w:rPr>
        <w:t>Nonwaiver</w:t>
      </w:r>
      <w:r w:rsidRPr="00D8106B">
        <w:rPr>
          <w:sz w:val="24"/>
          <w:szCs w:val="24"/>
        </w:rPr>
        <w:t xml:space="preserve">.  No waiver of the nonperformance or violation of any term or condition of the Agreement or any default under the Agreement should be construed to be or operate as a waiver of any subsequent nonperformance, violation, or default.  No waiver of any portion of </w:t>
      </w:r>
      <w:r w:rsidR="00E75D56" w:rsidRPr="00D8106B">
        <w:rPr>
          <w:sz w:val="24"/>
          <w:szCs w:val="24"/>
        </w:rPr>
        <w:t xml:space="preserve">the </w:t>
      </w:r>
      <w:r w:rsidRPr="00D8106B">
        <w:rPr>
          <w:sz w:val="24"/>
          <w:szCs w:val="24"/>
        </w:rPr>
        <w:t>Agreement is effective unless made in writing.</w:t>
      </w:r>
    </w:p>
    <w:p w14:paraId="3A1BFFFD" w14:textId="65B02480" w:rsidR="00424A83" w:rsidRPr="00D8106B" w:rsidRDefault="007B03D4" w:rsidP="00312A5A">
      <w:pPr>
        <w:numPr>
          <w:ilvl w:val="0"/>
          <w:numId w:val="1"/>
        </w:numPr>
        <w:tabs>
          <w:tab w:val="left" w:pos="720"/>
          <w:tab w:val="left" w:pos="799"/>
          <w:tab w:val="left" w:pos="1243"/>
        </w:tabs>
        <w:spacing w:after="120"/>
        <w:ind w:left="0" w:firstLine="0"/>
        <w:jc w:val="both"/>
        <w:rPr>
          <w:sz w:val="24"/>
          <w:szCs w:val="24"/>
        </w:rPr>
      </w:pPr>
      <w:r w:rsidRPr="00D8106B">
        <w:rPr>
          <w:b/>
          <w:bCs/>
          <w:sz w:val="24"/>
          <w:szCs w:val="24"/>
          <w:u w:val="single"/>
        </w:rPr>
        <w:t xml:space="preserve">Governing </w:t>
      </w:r>
      <w:r w:rsidR="00D46869" w:rsidRPr="00D8106B">
        <w:rPr>
          <w:b/>
          <w:bCs/>
          <w:sz w:val="24"/>
          <w:szCs w:val="24"/>
          <w:u w:val="single"/>
        </w:rPr>
        <w:t>Law</w:t>
      </w:r>
      <w:r w:rsidR="00D46869" w:rsidRPr="00D8106B">
        <w:rPr>
          <w:sz w:val="24"/>
          <w:szCs w:val="24"/>
        </w:rPr>
        <w:t xml:space="preserve">.  </w:t>
      </w:r>
      <w:r w:rsidRPr="00D8106B">
        <w:rPr>
          <w:sz w:val="24"/>
          <w:szCs w:val="24"/>
        </w:rPr>
        <w:t xml:space="preserve">ALL MATTERS ARISING OUT OF OR RELATING TO </w:t>
      </w:r>
      <w:r w:rsidR="00D46869" w:rsidRPr="00D8106B">
        <w:rPr>
          <w:sz w:val="24"/>
          <w:szCs w:val="24"/>
        </w:rPr>
        <w:t>THE AGREEMENT SHALL BE INTERPRETED IN ACCORDANCE WITH AND GOVERNED BY THE SUBSTANTIVE AND PROCEDURAL LAWS OF THE STATE OF OREGON</w:t>
      </w:r>
      <w:r w:rsidR="00D46869" w:rsidRPr="00D8106B" w:rsidDel="009925A2">
        <w:rPr>
          <w:sz w:val="24"/>
          <w:szCs w:val="24"/>
        </w:rPr>
        <w:t xml:space="preserve"> </w:t>
      </w:r>
      <w:r w:rsidR="00D46869" w:rsidRPr="00D8106B">
        <w:rPr>
          <w:sz w:val="24"/>
          <w:szCs w:val="24"/>
        </w:rPr>
        <w:t xml:space="preserve">WITHOUT REGARD TO CHOICE-OF-LAW PRINCIPLES.  </w:t>
      </w:r>
    </w:p>
    <w:p w14:paraId="4C9342A2" w14:textId="33ED2F8B" w:rsidR="00D46869" w:rsidRPr="00D8106B" w:rsidRDefault="00424A83" w:rsidP="00312A5A">
      <w:pPr>
        <w:numPr>
          <w:ilvl w:val="0"/>
          <w:numId w:val="1"/>
        </w:numPr>
        <w:tabs>
          <w:tab w:val="left" w:pos="720"/>
          <w:tab w:val="left" w:pos="799"/>
          <w:tab w:val="left" w:pos="1243"/>
        </w:tabs>
        <w:spacing w:after="120"/>
        <w:ind w:left="0" w:firstLine="0"/>
        <w:jc w:val="both"/>
        <w:rPr>
          <w:sz w:val="24"/>
          <w:szCs w:val="24"/>
        </w:rPr>
      </w:pPr>
      <w:r w:rsidRPr="00D8106B">
        <w:rPr>
          <w:b/>
          <w:bCs/>
          <w:sz w:val="24"/>
          <w:szCs w:val="24"/>
          <w:u w:val="single"/>
        </w:rPr>
        <w:t>Venue</w:t>
      </w:r>
      <w:r w:rsidRPr="00D8106B">
        <w:rPr>
          <w:b/>
          <w:bCs/>
          <w:sz w:val="24"/>
          <w:szCs w:val="24"/>
        </w:rPr>
        <w:t xml:space="preserve">. </w:t>
      </w:r>
      <w:r w:rsidR="0061345C" w:rsidRPr="00D8106B">
        <w:rPr>
          <w:sz w:val="24"/>
          <w:szCs w:val="24"/>
        </w:rPr>
        <w:t>SUPPLIER</w:t>
      </w:r>
      <w:r w:rsidR="00D46869" w:rsidRPr="00D8106B">
        <w:rPr>
          <w:sz w:val="24"/>
          <w:szCs w:val="24"/>
        </w:rPr>
        <w:t xml:space="preserve"> IRREVOCABLY CONSENTS TO THE JURISDICTION OF THE COURTS OF THE STATE OF OREGON OR OF THE U.S. DISTRICT COURT FOR THE DISTRICT OF OREGON FOR ANY ACTION, SUIT, OR PROCEEDING IN CONNECTION WITH THE AGREEMENT AND WAIVES ANY OBJECTION THAT </w:t>
      </w:r>
      <w:r w:rsidR="0061345C" w:rsidRPr="00D8106B">
        <w:rPr>
          <w:sz w:val="24"/>
          <w:szCs w:val="24"/>
        </w:rPr>
        <w:t>SUPPLIER</w:t>
      </w:r>
      <w:r w:rsidR="00D46869" w:rsidRPr="00D8106B">
        <w:rPr>
          <w:sz w:val="24"/>
          <w:szCs w:val="24"/>
        </w:rPr>
        <w:t xml:space="preserve"> MAY NOW OR HEREAFTER HAVE REGARDING CHOICE OF FORUM. </w:t>
      </w:r>
      <w:smartTag w:uri="urn:schemas-microsoft-com:office:smarttags" w:element="stockticker"/>
      <w:smartTag w:uri="urn:schemas-microsoft-com:office:smarttags" w:element="stockticker"/>
      <w:smartTag w:uri="urn:schemas-microsoft-com:office:smarttags" w:element="stockticker"/>
      <w:smartTag w:uri="urn:schemas-microsoft-com:office:smarttags" w:element="stockticker"/>
      <w:smartTag w:uri="urn:schemas-microsoft-com:office:smarttags" w:element="stockticker"/>
      <w:smartTag w:uri="urn:schemas-microsoft-com:office:smarttags" w:element="stockticker"/>
    </w:p>
    <w:p w14:paraId="48702089" w14:textId="3C06FCDC" w:rsidR="00D46869" w:rsidRPr="00D8106B" w:rsidRDefault="00D46869" w:rsidP="00312A5A">
      <w:pPr>
        <w:numPr>
          <w:ilvl w:val="0"/>
          <w:numId w:val="1"/>
        </w:numPr>
        <w:tabs>
          <w:tab w:val="left" w:pos="720"/>
          <w:tab w:val="left" w:pos="1243"/>
        </w:tabs>
        <w:spacing w:after="120"/>
        <w:ind w:left="0" w:firstLine="0"/>
        <w:jc w:val="both"/>
        <w:rPr>
          <w:sz w:val="24"/>
          <w:szCs w:val="24"/>
        </w:rPr>
      </w:pPr>
      <w:r w:rsidRPr="00D8106B">
        <w:rPr>
          <w:b/>
          <w:bCs/>
          <w:sz w:val="24"/>
          <w:szCs w:val="24"/>
          <w:u w:val="single"/>
        </w:rPr>
        <w:lastRenderedPageBreak/>
        <w:t xml:space="preserve">Independent </w:t>
      </w:r>
      <w:r w:rsidR="00510022" w:rsidRPr="00D8106B">
        <w:rPr>
          <w:b/>
          <w:bCs/>
          <w:sz w:val="24"/>
          <w:szCs w:val="24"/>
          <w:u w:val="single"/>
        </w:rPr>
        <w:t>Contractor</w:t>
      </w:r>
      <w:r w:rsidRPr="00D8106B">
        <w:rPr>
          <w:sz w:val="24"/>
          <w:szCs w:val="24"/>
        </w:rPr>
        <w:t xml:space="preserve">.  </w:t>
      </w:r>
      <w:r w:rsidR="0061345C" w:rsidRPr="00D8106B">
        <w:rPr>
          <w:sz w:val="24"/>
          <w:szCs w:val="24"/>
        </w:rPr>
        <w:t>Supplier</w:t>
      </w:r>
      <w:r w:rsidRPr="00D8106B">
        <w:rPr>
          <w:sz w:val="24"/>
          <w:szCs w:val="24"/>
        </w:rPr>
        <w:t xml:space="preserve"> is acting solely as an independent </w:t>
      </w:r>
      <w:r w:rsidR="00594575" w:rsidRPr="00D8106B">
        <w:rPr>
          <w:sz w:val="24"/>
          <w:szCs w:val="24"/>
        </w:rPr>
        <w:t>contractor</w:t>
      </w:r>
      <w:r w:rsidRPr="00D8106B">
        <w:rPr>
          <w:sz w:val="24"/>
          <w:szCs w:val="24"/>
        </w:rPr>
        <w:t xml:space="preserve"> of PGE and nothing in the Agreement is intended to create a partnership, joint venture, or any relationship of principal-agent, employer-employee, </w:t>
      </w:r>
      <w:r w:rsidR="00135720" w:rsidRPr="00D8106B">
        <w:rPr>
          <w:sz w:val="24"/>
          <w:szCs w:val="24"/>
        </w:rPr>
        <w:t xml:space="preserve">or </w:t>
      </w:r>
      <w:r w:rsidRPr="00D8106B">
        <w:rPr>
          <w:sz w:val="24"/>
          <w:szCs w:val="24"/>
        </w:rPr>
        <w:t xml:space="preserve">franchiser-franchisee between </w:t>
      </w:r>
      <w:r w:rsidR="0061345C" w:rsidRPr="00D8106B">
        <w:rPr>
          <w:sz w:val="24"/>
          <w:szCs w:val="24"/>
        </w:rPr>
        <w:t>Supplier</w:t>
      </w:r>
      <w:r w:rsidRPr="00D8106B">
        <w:rPr>
          <w:sz w:val="24"/>
          <w:szCs w:val="24"/>
        </w:rPr>
        <w:t xml:space="preserve"> and PGE.  </w:t>
      </w:r>
      <w:r w:rsidR="0061345C" w:rsidRPr="00D8106B">
        <w:rPr>
          <w:sz w:val="24"/>
          <w:szCs w:val="24"/>
        </w:rPr>
        <w:t>Supplier</w:t>
      </w:r>
      <w:r w:rsidRPr="00D8106B">
        <w:rPr>
          <w:sz w:val="24"/>
          <w:szCs w:val="24"/>
        </w:rPr>
        <w:t xml:space="preserve"> shall be responsible for all methods, means and procedures necessary to properly complete the </w:t>
      </w:r>
      <w:r w:rsidR="002C0DF9" w:rsidRPr="00D8106B">
        <w:rPr>
          <w:sz w:val="24"/>
          <w:szCs w:val="24"/>
        </w:rPr>
        <w:t>Services</w:t>
      </w:r>
      <w:r w:rsidRPr="00D8106B">
        <w:rPr>
          <w:sz w:val="24"/>
          <w:szCs w:val="24"/>
        </w:rPr>
        <w:t xml:space="preserve">.  </w:t>
      </w:r>
      <w:smartTag w:uri="urn:schemas-microsoft-com:office:smarttags" w:element="stockticker"/>
      <w:smartTag w:uri="urn:schemas-microsoft-com:office:smarttags" w:element="stockticker"/>
    </w:p>
    <w:p w14:paraId="109CFFE3" w14:textId="160599F3" w:rsidR="00D46869" w:rsidRPr="00D8106B" w:rsidRDefault="00D46869" w:rsidP="00312A5A">
      <w:pPr>
        <w:numPr>
          <w:ilvl w:val="0"/>
          <w:numId w:val="1"/>
        </w:numPr>
        <w:tabs>
          <w:tab w:val="left" w:pos="720"/>
        </w:tabs>
        <w:spacing w:after="120"/>
        <w:ind w:left="0" w:firstLine="0"/>
        <w:jc w:val="both"/>
        <w:rPr>
          <w:sz w:val="24"/>
          <w:szCs w:val="24"/>
        </w:rPr>
      </w:pPr>
      <w:r w:rsidRPr="00D8106B">
        <w:rPr>
          <w:b/>
          <w:bCs/>
          <w:sz w:val="24"/>
          <w:szCs w:val="24"/>
          <w:u w:val="single"/>
        </w:rPr>
        <w:t>Survival</w:t>
      </w:r>
      <w:r w:rsidRPr="00D8106B">
        <w:rPr>
          <w:sz w:val="24"/>
          <w:szCs w:val="24"/>
        </w:rPr>
        <w:t xml:space="preserve">.  </w:t>
      </w:r>
      <w:proofErr w:type="gramStart"/>
      <w:r w:rsidRPr="00D8106B">
        <w:rPr>
          <w:sz w:val="24"/>
          <w:szCs w:val="24"/>
        </w:rPr>
        <w:t>Any and all</w:t>
      </w:r>
      <w:proofErr w:type="gramEnd"/>
      <w:r w:rsidRPr="00D8106B">
        <w:rPr>
          <w:sz w:val="24"/>
          <w:szCs w:val="24"/>
        </w:rPr>
        <w:t xml:space="preserve"> provisions contained in </w:t>
      </w:r>
      <w:r w:rsidR="00E75D56" w:rsidRPr="00D8106B">
        <w:rPr>
          <w:sz w:val="24"/>
          <w:szCs w:val="24"/>
        </w:rPr>
        <w:t>the</w:t>
      </w:r>
      <w:r w:rsidRPr="00D8106B">
        <w:rPr>
          <w:sz w:val="24"/>
          <w:szCs w:val="24"/>
        </w:rPr>
        <w:t xml:space="preserve"> Agreement which by their nature or effect are required or intended to be observed, kept, or performed after termination of </w:t>
      </w:r>
      <w:r w:rsidR="00E75D56" w:rsidRPr="00D8106B">
        <w:rPr>
          <w:sz w:val="24"/>
          <w:szCs w:val="24"/>
        </w:rPr>
        <w:t>the</w:t>
      </w:r>
      <w:r w:rsidRPr="00D8106B">
        <w:rPr>
          <w:sz w:val="24"/>
          <w:szCs w:val="24"/>
        </w:rPr>
        <w:t xml:space="preserve"> Agreement will survive such termination of </w:t>
      </w:r>
      <w:r w:rsidR="00E75D56" w:rsidRPr="00D8106B">
        <w:rPr>
          <w:sz w:val="24"/>
          <w:szCs w:val="24"/>
        </w:rPr>
        <w:t xml:space="preserve">the </w:t>
      </w:r>
      <w:r w:rsidRPr="00D8106B">
        <w:rPr>
          <w:sz w:val="24"/>
          <w:szCs w:val="24"/>
        </w:rPr>
        <w:t>Agreement.</w:t>
      </w:r>
      <w:r w:rsidR="00FE4740" w:rsidRPr="00D8106B">
        <w:rPr>
          <w:sz w:val="24"/>
          <w:szCs w:val="24"/>
        </w:rPr>
        <w:t xml:space="preserve"> Outstanding orders pursuant to a </w:t>
      </w:r>
      <w:r w:rsidR="006C68BC">
        <w:rPr>
          <w:sz w:val="24"/>
          <w:szCs w:val="24"/>
        </w:rPr>
        <w:t>SOW</w:t>
      </w:r>
      <w:r w:rsidR="00FE4740" w:rsidRPr="00D8106B">
        <w:rPr>
          <w:sz w:val="24"/>
          <w:szCs w:val="24"/>
        </w:rPr>
        <w:t xml:space="preserve"> shall survive termination or expiration of this </w:t>
      </w:r>
      <w:r w:rsidR="00263B84" w:rsidRPr="00D8106B">
        <w:rPr>
          <w:sz w:val="24"/>
          <w:szCs w:val="24"/>
        </w:rPr>
        <w:t xml:space="preserve">Master </w:t>
      </w:r>
      <w:r w:rsidR="00FE4740" w:rsidRPr="00D8106B">
        <w:rPr>
          <w:sz w:val="24"/>
          <w:szCs w:val="24"/>
        </w:rPr>
        <w:t xml:space="preserve">Agreement unless PGE cancels the </w:t>
      </w:r>
      <w:r w:rsidR="006C68BC">
        <w:rPr>
          <w:sz w:val="24"/>
          <w:szCs w:val="24"/>
        </w:rPr>
        <w:t>SOW</w:t>
      </w:r>
      <w:r w:rsidR="00FE4740" w:rsidRPr="00D8106B">
        <w:rPr>
          <w:sz w:val="24"/>
          <w:szCs w:val="24"/>
        </w:rPr>
        <w:t>.</w:t>
      </w:r>
    </w:p>
    <w:p w14:paraId="72117251" w14:textId="5D56D096" w:rsidR="00D46869" w:rsidRPr="00D8106B" w:rsidRDefault="00D46869" w:rsidP="001D0902">
      <w:pPr>
        <w:numPr>
          <w:ilvl w:val="0"/>
          <w:numId w:val="1"/>
        </w:numPr>
        <w:tabs>
          <w:tab w:val="left" w:pos="720"/>
          <w:tab w:val="left" w:pos="799"/>
          <w:tab w:val="left" w:pos="1843"/>
        </w:tabs>
        <w:spacing w:after="120"/>
        <w:ind w:left="0" w:firstLine="0"/>
        <w:jc w:val="both"/>
        <w:rPr>
          <w:sz w:val="24"/>
          <w:szCs w:val="24"/>
        </w:rPr>
      </w:pPr>
      <w:r w:rsidRPr="00D8106B">
        <w:rPr>
          <w:b/>
          <w:bCs/>
          <w:sz w:val="24"/>
          <w:szCs w:val="24"/>
          <w:u w:val="single"/>
        </w:rPr>
        <w:t>Severability</w:t>
      </w:r>
      <w:r w:rsidRPr="00D8106B">
        <w:rPr>
          <w:sz w:val="24"/>
          <w:szCs w:val="24"/>
        </w:rPr>
        <w:t xml:space="preserve">.  If any provisions of the Agreement are for any reason held by a court of competent jurisdiction to be invalid, illegal, or unenforceable in any respect, such invalidity, illegality or unenforceability shall not affect any other provision hereof, and </w:t>
      </w:r>
      <w:r w:rsidR="00E75D56" w:rsidRPr="00D8106B">
        <w:rPr>
          <w:sz w:val="24"/>
          <w:szCs w:val="24"/>
        </w:rPr>
        <w:t xml:space="preserve">the </w:t>
      </w:r>
      <w:r w:rsidRPr="00D8106B">
        <w:rPr>
          <w:sz w:val="24"/>
          <w:szCs w:val="24"/>
        </w:rPr>
        <w:t>Agreement should be construed to give effect as nearly as possible to the intent of the parties. The parties agree to work together to replace such invalid, illegal or unenforceable provision as promptly as possible with a provision that is valid, legal and enforceable</w:t>
      </w:r>
      <w:r w:rsidR="00CA01A7" w:rsidRPr="00D8106B">
        <w:rPr>
          <w:sz w:val="24"/>
          <w:szCs w:val="24"/>
        </w:rPr>
        <w:t>.</w:t>
      </w:r>
      <w:r w:rsidRPr="00D8106B">
        <w:rPr>
          <w:sz w:val="24"/>
          <w:szCs w:val="24"/>
        </w:rPr>
        <w:t xml:space="preserve"> </w:t>
      </w:r>
    </w:p>
    <w:p w14:paraId="225B78E0" w14:textId="6F619C9B" w:rsidR="00D46869" w:rsidRPr="00D8106B" w:rsidRDefault="00D46869" w:rsidP="001D0902">
      <w:pPr>
        <w:numPr>
          <w:ilvl w:val="0"/>
          <w:numId w:val="1"/>
        </w:numPr>
        <w:tabs>
          <w:tab w:val="left" w:pos="720"/>
          <w:tab w:val="left" w:pos="1843"/>
        </w:tabs>
        <w:spacing w:after="120"/>
        <w:ind w:left="0" w:firstLine="0"/>
        <w:jc w:val="both"/>
        <w:rPr>
          <w:sz w:val="24"/>
          <w:szCs w:val="24"/>
        </w:rPr>
      </w:pPr>
      <w:r w:rsidRPr="00D8106B">
        <w:rPr>
          <w:b/>
          <w:bCs/>
          <w:sz w:val="24"/>
          <w:szCs w:val="24"/>
          <w:u w:val="single"/>
        </w:rPr>
        <w:t>Attorneys’ Fees</w:t>
      </w:r>
      <w:r w:rsidRPr="00D8106B">
        <w:rPr>
          <w:sz w:val="24"/>
          <w:szCs w:val="24"/>
        </w:rPr>
        <w:t xml:space="preserve">.  In the event of any legal action arising out of or related to </w:t>
      </w:r>
      <w:r w:rsidR="00E75D56" w:rsidRPr="00D8106B">
        <w:rPr>
          <w:sz w:val="24"/>
          <w:szCs w:val="24"/>
        </w:rPr>
        <w:t xml:space="preserve">the </w:t>
      </w:r>
      <w:r w:rsidRPr="00D8106B">
        <w:rPr>
          <w:sz w:val="24"/>
          <w:szCs w:val="24"/>
        </w:rPr>
        <w:t>Agreement, the prevailing party shall be entitled to its reasonable attorneys’ fees, including attorneys’ fees incurred at the trial or appellate level, in an arbitration, in bankruptcy (including, without limitation, any adversary proceeding, contested matter or application), or otherwise.</w:t>
      </w:r>
    </w:p>
    <w:p w14:paraId="0B39416A" w14:textId="481C3C4D" w:rsidR="00DC05A1" w:rsidRPr="00D8106B" w:rsidRDefault="0061345C" w:rsidP="001D0902">
      <w:pPr>
        <w:numPr>
          <w:ilvl w:val="0"/>
          <w:numId w:val="1"/>
        </w:numPr>
        <w:tabs>
          <w:tab w:val="left" w:pos="720"/>
          <w:tab w:val="left" w:pos="1843"/>
        </w:tabs>
        <w:spacing w:after="120"/>
        <w:ind w:left="0" w:firstLine="0"/>
        <w:jc w:val="both"/>
        <w:rPr>
          <w:b/>
          <w:sz w:val="24"/>
          <w:szCs w:val="24"/>
          <w:u w:val="single"/>
        </w:rPr>
      </w:pPr>
      <w:r w:rsidRPr="00D8106B">
        <w:rPr>
          <w:b/>
          <w:bCs/>
          <w:sz w:val="24"/>
          <w:szCs w:val="24"/>
          <w:u w:val="single"/>
        </w:rPr>
        <w:t>Supplier</w:t>
      </w:r>
      <w:r w:rsidR="00D46869" w:rsidRPr="00D8106B">
        <w:rPr>
          <w:b/>
          <w:bCs/>
          <w:sz w:val="24"/>
          <w:szCs w:val="24"/>
          <w:u w:val="single"/>
        </w:rPr>
        <w:t xml:space="preserve"> Authorized Representatives</w:t>
      </w:r>
      <w:r w:rsidR="00D46869" w:rsidRPr="00D8106B">
        <w:rPr>
          <w:sz w:val="24"/>
          <w:szCs w:val="24"/>
        </w:rPr>
        <w:t xml:space="preserve">.  Before starting the </w:t>
      </w:r>
      <w:r w:rsidR="002C0DF9" w:rsidRPr="00D8106B">
        <w:rPr>
          <w:sz w:val="24"/>
          <w:szCs w:val="24"/>
        </w:rPr>
        <w:t>Services</w:t>
      </w:r>
      <w:r w:rsidR="00D46869" w:rsidRPr="00D8106B">
        <w:rPr>
          <w:sz w:val="24"/>
          <w:szCs w:val="24"/>
        </w:rPr>
        <w:t xml:space="preserve">, or commencing delivery of Goods under the Agreement, </w:t>
      </w:r>
      <w:r w:rsidRPr="00D8106B">
        <w:rPr>
          <w:sz w:val="24"/>
          <w:szCs w:val="24"/>
        </w:rPr>
        <w:t>Supplier</w:t>
      </w:r>
      <w:r w:rsidR="00D46869" w:rsidRPr="00D8106B">
        <w:rPr>
          <w:sz w:val="24"/>
          <w:szCs w:val="24"/>
        </w:rPr>
        <w:t xml:space="preserve"> shall designate a qualified individual to represent </w:t>
      </w:r>
      <w:r w:rsidRPr="00D8106B">
        <w:rPr>
          <w:sz w:val="24"/>
          <w:szCs w:val="24"/>
        </w:rPr>
        <w:t>Supplier</w:t>
      </w:r>
      <w:r w:rsidR="00D46869" w:rsidRPr="00D8106B">
        <w:rPr>
          <w:sz w:val="24"/>
          <w:szCs w:val="24"/>
        </w:rPr>
        <w:t xml:space="preserve"> and shall inform PGE in writing of the name and address of the representative and shall provide a clear definition of the scope of his or her authority to represent </w:t>
      </w:r>
      <w:proofErr w:type="gramStart"/>
      <w:r w:rsidRPr="00D8106B">
        <w:rPr>
          <w:sz w:val="24"/>
          <w:szCs w:val="24"/>
        </w:rPr>
        <w:t>Supplier</w:t>
      </w:r>
      <w:r w:rsidR="00D46869" w:rsidRPr="00D8106B">
        <w:rPr>
          <w:sz w:val="24"/>
          <w:szCs w:val="24"/>
        </w:rPr>
        <w:t>,</w:t>
      </w:r>
      <w:r w:rsidR="00B764C3" w:rsidRPr="00D8106B">
        <w:rPr>
          <w:sz w:val="24"/>
          <w:szCs w:val="24"/>
        </w:rPr>
        <w:t xml:space="preserve"> </w:t>
      </w:r>
      <w:r w:rsidR="00D46869" w:rsidRPr="00D8106B">
        <w:rPr>
          <w:sz w:val="24"/>
          <w:szCs w:val="24"/>
        </w:rPr>
        <w:t>and</w:t>
      </w:r>
      <w:proofErr w:type="gramEnd"/>
      <w:r w:rsidR="00D46869" w:rsidRPr="00D8106B">
        <w:rPr>
          <w:sz w:val="24"/>
          <w:szCs w:val="24"/>
        </w:rPr>
        <w:t xml:space="preserve"> shall specify any limitations on such authority.</w:t>
      </w:r>
      <w:r w:rsidR="00D46869" w:rsidRPr="00D8106B">
        <w:rPr>
          <w:b/>
          <w:bCs/>
          <w:sz w:val="24"/>
          <w:szCs w:val="24"/>
          <w:u w:val="single"/>
        </w:rPr>
        <w:t xml:space="preserve">  </w:t>
      </w:r>
    </w:p>
    <w:p w14:paraId="653AC94F" w14:textId="089D079A" w:rsidR="00D46869" w:rsidRPr="00D8106B" w:rsidRDefault="00D46869" w:rsidP="001D0902">
      <w:pPr>
        <w:pStyle w:val="Heading2"/>
        <w:keepNext w:val="0"/>
        <w:numPr>
          <w:ilvl w:val="0"/>
          <w:numId w:val="9"/>
        </w:numPr>
        <w:tabs>
          <w:tab w:val="clear" w:pos="360"/>
          <w:tab w:val="num" w:pos="720"/>
        </w:tabs>
        <w:spacing w:after="120"/>
        <w:ind w:left="0" w:firstLine="0"/>
        <w:rPr>
          <w:b w:val="0"/>
          <w:szCs w:val="24"/>
          <w:u w:val="none"/>
        </w:rPr>
      </w:pPr>
      <w:r w:rsidRPr="00D8106B">
        <w:rPr>
          <w:szCs w:val="24"/>
        </w:rPr>
        <w:t xml:space="preserve">No </w:t>
      </w:r>
      <w:r w:rsidR="00F80001" w:rsidRPr="00D8106B">
        <w:rPr>
          <w:szCs w:val="24"/>
        </w:rPr>
        <w:t>Third-Party</w:t>
      </w:r>
      <w:r w:rsidRPr="00D8106B">
        <w:rPr>
          <w:szCs w:val="24"/>
        </w:rPr>
        <w:t xml:space="preserve"> Beneficiaries</w:t>
      </w:r>
      <w:r w:rsidRPr="00D8106B">
        <w:rPr>
          <w:szCs w:val="24"/>
          <w:u w:val="none"/>
        </w:rPr>
        <w:t xml:space="preserve">.  </w:t>
      </w:r>
      <w:r w:rsidRPr="00D8106B">
        <w:rPr>
          <w:b w:val="0"/>
          <w:szCs w:val="24"/>
          <w:u w:val="none"/>
        </w:rPr>
        <w:t>The Agreement is intended solely for the benefit of the parties hereto.  Nothing in the Agreement shall be construed to create any liability to or any benefit for any person not a party to the Agreement.</w:t>
      </w:r>
    </w:p>
    <w:p w14:paraId="1B49D35D" w14:textId="31753511" w:rsidR="00D46869" w:rsidRPr="00D8106B" w:rsidRDefault="00D46869" w:rsidP="001D0902">
      <w:pPr>
        <w:numPr>
          <w:ilvl w:val="0"/>
          <w:numId w:val="9"/>
        </w:numPr>
        <w:tabs>
          <w:tab w:val="clear" w:pos="360"/>
          <w:tab w:val="left" w:pos="720"/>
        </w:tabs>
        <w:spacing w:after="120"/>
        <w:ind w:left="0" w:firstLine="0"/>
        <w:jc w:val="both"/>
        <w:rPr>
          <w:sz w:val="24"/>
          <w:szCs w:val="24"/>
          <w:u w:val="single"/>
        </w:rPr>
      </w:pPr>
      <w:r w:rsidRPr="00D8106B">
        <w:rPr>
          <w:b/>
          <w:sz w:val="24"/>
          <w:szCs w:val="24"/>
          <w:u w:val="single"/>
        </w:rPr>
        <w:t>Successors and Assigns</w:t>
      </w:r>
      <w:r w:rsidRPr="00D8106B">
        <w:rPr>
          <w:sz w:val="24"/>
          <w:szCs w:val="24"/>
        </w:rPr>
        <w:t xml:space="preserve">.  The Agreement </w:t>
      </w:r>
      <w:r w:rsidR="00025013" w:rsidRPr="00D8106B">
        <w:rPr>
          <w:sz w:val="24"/>
          <w:szCs w:val="24"/>
        </w:rPr>
        <w:t>is</w:t>
      </w:r>
      <w:r w:rsidRPr="00D8106B">
        <w:rPr>
          <w:sz w:val="24"/>
          <w:szCs w:val="24"/>
        </w:rPr>
        <w:t xml:space="preserve"> binding on the parties’ successors, and insofar as assignment is permitted, on the parties’ assignees.</w:t>
      </w:r>
    </w:p>
    <w:p w14:paraId="7A3E4D54" w14:textId="72594CCA" w:rsidR="00D46869" w:rsidRPr="00D8106B" w:rsidRDefault="00D46869" w:rsidP="001D0902">
      <w:pPr>
        <w:numPr>
          <w:ilvl w:val="0"/>
          <w:numId w:val="9"/>
        </w:numPr>
        <w:tabs>
          <w:tab w:val="clear" w:pos="360"/>
          <w:tab w:val="left" w:pos="720"/>
        </w:tabs>
        <w:spacing w:after="120"/>
        <w:ind w:left="0" w:firstLine="0"/>
        <w:jc w:val="both"/>
        <w:rPr>
          <w:sz w:val="24"/>
          <w:szCs w:val="24"/>
          <w:u w:val="single"/>
        </w:rPr>
      </w:pPr>
      <w:bookmarkStart w:id="10" w:name="_Toc114191758"/>
      <w:bookmarkStart w:id="11" w:name="_Hlk99796495"/>
      <w:r w:rsidRPr="00D8106B">
        <w:rPr>
          <w:b/>
          <w:sz w:val="24"/>
          <w:szCs w:val="24"/>
          <w:u w:val="single"/>
        </w:rPr>
        <w:t>Labor</w:t>
      </w:r>
      <w:r w:rsidRPr="00D8106B">
        <w:rPr>
          <w:sz w:val="24"/>
          <w:szCs w:val="24"/>
        </w:rPr>
        <w:t>.</w:t>
      </w:r>
      <w:bookmarkEnd w:id="10"/>
      <w:r w:rsidRPr="00D8106B">
        <w:rPr>
          <w:sz w:val="24"/>
          <w:szCs w:val="24"/>
        </w:rPr>
        <w:t xml:space="preserve">  If requested by PGE, </w:t>
      </w:r>
      <w:r w:rsidR="0061345C" w:rsidRPr="00D8106B">
        <w:rPr>
          <w:sz w:val="24"/>
          <w:szCs w:val="24"/>
        </w:rPr>
        <w:t>Supplier</w:t>
      </w:r>
      <w:r w:rsidRPr="00D8106B">
        <w:rPr>
          <w:sz w:val="24"/>
          <w:szCs w:val="24"/>
        </w:rPr>
        <w:t xml:space="preserve"> shall be aware of and familiar with all collective bargaining agreements that pertain to or affect the </w:t>
      </w:r>
      <w:r w:rsidR="002C0DF9" w:rsidRPr="00D8106B">
        <w:rPr>
          <w:sz w:val="24"/>
          <w:szCs w:val="24"/>
        </w:rPr>
        <w:t>Services</w:t>
      </w:r>
      <w:r w:rsidRPr="00D8106B">
        <w:rPr>
          <w:sz w:val="24"/>
          <w:szCs w:val="24"/>
        </w:rPr>
        <w:t xml:space="preserve">.  </w:t>
      </w:r>
      <w:r w:rsidR="0061345C" w:rsidRPr="00D8106B">
        <w:rPr>
          <w:sz w:val="24"/>
          <w:szCs w:val="24"/>
        </w:rPr>
        <w:t>Supplier</w:t>
      </w:r>
      <w:r w:rsidRPr="00D8106B">
        <w:rPr>
          <w:sz w:val="24"/>
          <w:szCs w:val="24"/>
        </w:rPr>
        <w:t xml:space="preserve"> shall conduct its operations so that its employees will harmoniously work with other </w:t>
      </w:r>
      <w:r w:rsidR="0034282E" w:rsidRPr="00D8106B">
        <w:rPr>
          <w:sz w:val="24"/>
          <w:szCs w:val="24"/>
        </w:rPr>
        <w:t>workers</w:t>
      </w:r>
      <w:r w:rsidRPr="00D8106B">
        <w:rPr>
          <w:sz w:val="24"/>
          <w:szCs w:val="24"/>
        </w:rPr>
        <w:t xml:space="preserve"> employed at the </w:t>
      </w:r>
      <w:r w:rsidR="0064515B" w:rsidRPr="00D8106B">
        <w:rPr>
          <w:sz w:val="24"/>
          <w:szCs w:val="24"/>
        </w:rPr>
        <w:t>Jobsite</w:t>
      </w:r>
      <w:r w:rsidRPr="00D8106B">
        <w:rPr>
          <w:sz w:val="24"/>
          <w:szCs w:val="24"/>
        </w:rPr>
        <w:t xml:space="preserve"> or on the same or related projects to ensure that there are no delays, endangerment, work stoppages, excessive labor costs or other labor difficulties.</w:t>
      </w:r>
    </w:p>
    <w:bookmarkEnd w:id="11"/>
    <w:p w14:paraId="5C144C87" w14:textId="2964D8D6" w:rsidR="00884E43" w:rsidRPr="00D8106B" w:rsidRDefault="00F94B1B" w:rsidP="001D0902">
      <w:pPr>
        <w:numPr>
          <w:ilvl w:val="0"/>
          <w:numId w:val="9"/>
        </w:numPr>
        <w:tabs>
          <w:tab w:val="clear" w:pos="360"/>
          <w:tab w:val="left" w:pos="720"/>
        </w:tabs>
        <w:spacing w:after="120"/>
        <w:ind w:left="0" w:firstLine="0"/>
        <w:jc w:val="both"/>
        <w:rPr>
          <w:sz w:val="24"/>
          <w:szCs w:val="24"/>
          <w:u w:val="single"/>
        </w:rPr>
      </w:pPr>
      <w:r w:rsidRPr="00D8106B">
        <w:rPr>
          <w:rStyle w:val="Strong"/>
          <w:sz w:val="24"/>
          <w:szCs w:val="24"/>
          <w:u w:val="single"/>
        </w:rPr>
        <w:t>Anti-Corruption</w:t>
      </w:r>
      <w:r w:rsidRPr="00D8106B">
        <w:rPr>
          <w:rStyle w:val="Strong"/>
          <w:b w:val="0"/>
          <w:bCs w:val="0"/>
          <w:color w:val="555555"/>
          <w:sz w:val="24"/>
          <w:szCs w:val="24"/>
        </w:rPr>
        <w:t>.</w:t>
      </w:r>
      <w:r w:rsidRPr="00D8106B">
        <w:rPr>
          <w:rStyle w:val="Strong"/>
          <w:color w:val="555555"/>
          <w:sz w:val="24"/>
          <w:szCs w:val="24"/>
        </w:rPr>
        <w:t xml:space="preserve">  </w:t>
      </w:r>
      <w:r w:rsidRPr="00D8106B">
        <w:rPr>
          <w:sz w:val="24"/>
          <w:szCs w:val="24"/>
        </w:rPr>
        <w:t xml:space="preserve"> Supplier agrees that it, and anyone acting on its behalf, will fully comply with all applicable domestic and foreign anti-corruption and anti-bribery laws.  </w:t>
      </w:r>
      <w:proofErr w:type="gramStart"/>
      <w:r w:rsidRPr="00D8106B">
        <w:rPr>
          <w:sz w:val="24"/>
          <w:szCs w:val="24"/>
        </w:rPr>
        <w:t>Supplier agrees</w:t>
      </w:r>
      <w:proofErr w:type="gramEnd"/>
      <w:r w:rsidRPr="00D8106B">
        <w:rPr>
          <w:sz w:val="24"/>
          <w:szCs w:val="24"/>
        </w:rPr>
        <w:t xml:space="preserve"> that no one acting on </w:t>
      </w:r>
      <w:proofErr w:type="gramStart"/>
      <w:r w:rsidRPr="00D8106B">
        <w:rPr>
          <w:sz w:val="24"/>
          <w:szCs w:val="24"/>
        </w:rPr>
        <w:t>its</w:t>
      </w:r>
      <w:proofErr w:type="gramEnd"/>
      <w:r w:rsidRPr="00D8106B">
        <w:rPr>
          <w:sz w:val="24"/>
          <w:szCs w:val="24"/>
        </w:rPr>
        <w:t xml:space="preserve"> behalf will unlawfully induce or influence any government official, person, or entity by offering, giving, or promising anything of value for the purpose of influencing any act, or decision or to secure an improper advantage. </w:t>
      </w:r>
      <w:proofErr w:type="gramStart"/>
      <w:r w:rsidRPr="00D8106B">
        <w:rPr>
          <w:sz w:val="24"/>
          <w:szCs w:val="24"/>
        </w:rPr>
        <w:t>Supplier</w:t>
      </w:r>
      <w:proofErr w:type="gramEnd"/>
      <w:r w:rsidRPr="00D8106B">
        <w:rPr>
          <w:sz w:val="24"/>
          <w:szCs w:val="24"/>
        </w:rPr>
        <w:t xml:space="preserve"> will not offer or accept bribes or kickbacks in any form.</w:t>
      </w:r>
    </w:p>
    <w:p w14:paraId="1CDF5233" w14:textId="09AD3663" w:rsidR="00FD2BF3" w:rsidRPr="00D8106B" w:rsidRDefault="00FD2BF3" w:rsidP="001D0902">
      <w:pPr>
        <w:numPr>
          <w:ilvl w:val="0"/>
          <w:numId w:val="9"/>
        </w:numPr>
        <w:tabs>
          <w:tab w:val="clear" w:pos="360"/>
          <w:tab w:val="left" w:pos="720"/>
        </w:tabs>
        <w:spacing w:after="120"/>
        <w:ind w:left="0" w:firstLine="0"/>
        <w:jc w:val="both"/>
        <w:rPr>
          <w:rStyle w:val="Strong"/>
          <w:sz w:val="24"/>
          <w:szCs w:val="24"/>
          <w:u w:val="single"/>
        </w:rPr>
      </w:pPr>
      <w:bookmarkStart w:id="12" w:name="_Hlk153888998"/>
      <w:r w:rsidRPr="00D8106B">
        <w:rPr>
          <w:rStyle w:val="Strong"/>
          <w:sz w:val="24"/>
          <w:szCs w:val="24"/>
          <w:u w:val="single"/>
        </w:rPr>
        <w:t>Supplier Code of Conduct</w:t>
      </w:r>
      <w:r w:rsidRPr="00D8106B">
        <w:rPr>
          <w:rStyle w:val="Strong"/>
          <w:b w:val="0"/>
          <w:bCs w:val="0"/>
          <w:sz w:val="24"/>
          <w:szCs w:val="24"/>
        </w:rPr>
        <w:t xml:space="preserve">.  Supplier is responsible for ensuring that Supplier and its employees, subcontractors, and agents comply with the PGE’s Supplier Code of Conduct (Code), </w:t>
      </w:r>
      <w:r w:rsidRPr="00D8106B">
        <w:rPr>
          <w:rStyle w:val="Strong"/>
          <w:b w:val="0"/>
          <w:bCs w:val="0"/>
          <w:sz w:val="24"/>
          <w:szCs w:val="24"/>
        </w:rPr>
        <w:lastRenderedPageBreak/>
        <w:t xml:space="preserve">which is available at </w:t>
      </w:r>
      <w:r w:rsidR="00B908AD" w:rsidRPr="00D8106B">
        <w:rPr>
          <w:sz w:val="24"/>
          <w:szCs w:val="24"/>
        </w:rPr>
        <w:t>https://portlandgeneral.com/suppliers</w:t>
      </w:r>
      <w:r w:rsidRPr="00D8106B">
        <w:rPr>
          <w:rStyle w:val="Strong"/>
          <w:b w:val="0"/>
          <w:bCs w:val="0"/>
          <w:sz w:val="24"/>
          <w:szCs w:val="24"/>
        </w:rPr>
        <w:t>. Noncompliance can result in contract termination or removal of a supplier from consideration for future business opportunities</w:t>
      </w:r>
      <w:bookmarkEnd w:id="12"/>
      <w:r w:rsidRPr="00D8106B">
        <w:rPr>
          <w:rStyle w:val="Strong"/>
          <w:b w:val="0"/>
          <w:bCs w:val="0"/>
          <w:sz w:val="24"/>
          <w:szCs w:val="24"/>
        </w:rPr>
        <w:t xml:space="preserve">. </w:t>
      </w:r>
    </w:p>
    <w:p w14:paraId="0B40EC3D" w14:textId="77777777" w:rsidR="008E6428" w:rsidRPr="00D8106B" w:rsidRDefault="00D46869" w:rsidP="001D0902">
      <w:pPr>
        <w:numPr>
          <w:ilvl w:val="0"/>
          <w:numId w:val="9"/>
        </w:numPr>
        <w:tabs>
          <w:tab w:val="clear" w:pos="360"/>
          <w:tab w:val="left" w:pos="720"/>
        </w:tabs>
        <w:spacing w:after="120"/>
        <w:ind w:left="0" w:firstLine="0"/>
        <w:jc w:val="both"/>
        <w:rPr>
          <w:sz w:val="24"/>
          <w:szCs w:val="24"/>
        </w:rPr>
        <w:sectPr w:rsidR="008E6428" w:rsidRPr="00D8106B" w:rsidSect="008E6428">
          <w:footerReference w:type="even" r:id="rId18"/>
          <w:footerReference w:type="default" r:id="rId19"/>
          <w:footerReference w:type="first" r:id="rId20"/>
          <w:pgSz w:w="12240" w:h="15840"/>
          <w:pgMar w:top="1440" w:right="1440" w:bottom="1440" w:left="1440" w:header="720" w:footer="720" w:gutter="0"/>
          <w:cols w:space="720"/>
          <w:docGrid w:linePitch="360"/>
        </w:sectPr>
      </w:pPr>
      <w:r w:rsidRPr="00D8106B">
        <w:rPr>
          <w:b/>
          <w:sz w:val="24"/>
          <w:szCs w:val="24"/>
          <w:u w:val="single"/>
        </w:rPr>
        <w:t>Ethics</w:t>
      </w:r>
      <w:r w:rsidRPr="00D8106B">
        <w:rPr>
          <w:sz w:val="24"/>
          <w:szCs w:val="24"/>
        </w:rPr>
        <w:t xml:space="preserve">. PGE commits to providing an ethical environment and encourages </w:t>
      </w:r>
      <w:r w:rsidR="0061345C" w:rsidRPr="00D8106B">
        <w:rPr>
          <w:sz w:val="24"/>
          <w:szCs w:val="24"/>
        </w:rPr>
        <w:t>Supplier</w:t>
      </w:r>
      <w:r w:rsidRPr="00D8106B">
        <w:rPr>
          <w:sz w:val="24"/>
          <w:szCs w:val="24"/>
        </w:rPr>
        <w:t xml:space="preserve"> to </w:t>
      </w:r>
      <w:r w:rsidR="00FA132B" w:rsidRPr="00D8106B">
        <w:rPr>
          <w:sz w:val="24"/>
          <w:szCs w:val="24"/>
        </w:rPr>
        <w:t>report and</w:t>
      </w:r>
      <w:r w:rsidRPr="00D8106B">
        <w:rPr>
          <w:sz w:val="24"/>
          <w:szCs w:val="24"/>
        </w:rPr>
        <w:t xml:space="preserve"> have its subcontractors (and other third parties retained by </w:t>
      </w:r>
      <w:r w:rsidR="0061345C" w:rsidRPr="00D8106B">
        <w:rPr>
          <w:sz w:val="24"/>
          <w:szCs w:val="24"/>
        </w:rPr>
        <w:t>Supplier</w:t>
      </w:r>
      <w:r w:rsidRPr="00D8106B">
        <w:rPr>
          <w:sz w:val="24"/>
          <w:szCs w:val="24"/>
        </w:rPr>
        <w:t xml:space="preserve">) report, any unethical behavior of an employee of PGE.  The preferred means of reporting questionable or unethical behavior by a PGE employee is through a PGE buyer.  However, </w:t>
      </w:r>
      <w:r w:rsidR="0061345C" w:rsidRPr="00D8106B">
        <w:rPr>
          <w:sz w:val="24"/>
          <w:szCs w:val="24"/>
        </w:rPr>
        <w:t>Supplier</w:t>
      </w:r>
      <w:r w:rsidRPr="00D8106B">
        <w:rPr>
          <w:sz w:val="24"/>
          <w:szCs w:val="24"/>
        </w:rPr>
        <w:t xml:space="preserve"> may also communicate observations anonymously by using PGE’s </w:t>
      </w:r>
      <w:proofErr w:type="spellStart"/>
      <w:r w:rsidRPr="00D8106B">
        <w:rPr>
          <w:sz w:val="24"/>
          <w:szCs w:val="24"/>
        </w:rPr>
        <w:t>EthicsPoint</w:t>
      </w:r>
      <w:proofErr w:type="spellEnd"/>
      <w:r w:rsidRPr="00D8106B">
        <w:rPr>
          <w:sz w:val="24"/>
          <w:szCs w:val="24"/>
        </w:rPr>
        <w:t xml:space="preserve"> feature.  To do so, log onto the </w:t>
      </w:r>
      <w:proofErr w:type="spellStart"/>
      <w:r w:rsidRPr="00D8106B">
        <w:rPr>
          <w:sz w:val="24"/>
          <w:szCs w:val="24"/>
        </w:rPr>
        <w:t>EthicsPoint</w:t>
      </w:r>
      <w:proofErr w:type="spellEnd"/>
      <w:r w:rsidRPr="00D8106B">
        <w:rPr>
          <w:sz w:val="24"/>
          <w:szCs w:val="24"/>
        </w:rPr>
        <w:t xml:space="preserve"> system on the Internet at </w:t>
      </w:r>
      <w:hyperlink r:id="rId21" w:tooltip="http://www.ethicspoint.com/" w:history="1">
        <w:r w:rsidRPr="00D8106B">
          <w:rPr>
            <w:sz w:val="24"/>
            <w:szCs w:val="24"/>
          </w:rPr>
          <w:t>www.ethicspoint.com</w:t>
        </w:r>
      </w:hyperlink>
      <w:r w:rsidRPr="00D8106B">
        <w:rPr>
          <w:sz w:val="24"/>
          <w:szCs w:val="24"/>
        </w:rPr>
        <w:t xml:space="preserve"> or call 1-800-384-4277.</w:t>
      </w:r>
      <w:bookmarkEnd w:id="8"/>
    </w:p>
    <w:p w14:paraId="4E6528EF" w14:textId="77777777" w:rsidR="008E2675" w:rsidRPr="00D8106B" w:rsidRDefault="008E2675" w:rsidP="008E2675">
      <w:pPr>
        <w:jc w:val="center"/>
        <w:rPr>
          <w:b/>
          <w:sz w:val="24"/>
          <w:szCs w:val="24"/>
        </w:rPr>
      </w:pPr>
      <w:r w:rsidRPr="00D8106B">
        <w:rPr>
          <w:b/>
          <w:sz w:val="24"/>
          <w:szCs w:val="24"/>
        </w:rPr>
        <w:lastRenderedPageBreak/>
        <w:t>EXHIBIT B</w:t>
      </w:r>
    </w:p>
    <w:p w14:paraId="19E0428D" w14:textId="77777777" w:rsidR="008E2675" w:rsidRPr="00D8106B" w:rsidRDefault="008E2675" w:rsidP="008E2675">
      <w:pPr>
        <w:spacing w:after="160"/>
        <w:jc w:val="center"/>
        <w:rPr>
          <w:b/>
          <w:sz w:val="24"/>
          <w:szCs w:val="24"/>
        </w:rPr>
      </w:pPr>
      <w:r w:rsidRPr="00D8106B">
        <w:rPr>
          <w:b/>
          <w:sz w:val="24"/>
          <w:szCs w:val="24"/>
        </w:rPr>
        <w:t>SUPPLIER INSURANCE REQUIREMENTS</w:t>
      </w:r>
    </w:p>
    <w:p w14:paraId="4B65DA03" w14:textId="66E4FE72" w:rsidR="008E2675" w:rsidRPr="00D8106B" w:rsidRDefault="008E2675" w:rsidP="008E2675">
      <w:pPr>
        <w:pStyle w:val="ListParagraph"/>
        <w:numPr>
          <w:ilvl w:val="0"/>
          <w:numId w:val="31"/>
        </w:numPr>
        <w:overflowPunct/>
        <w:autoSpaceDE/>
        <w:autoSpaceDN/>
        <w:adjustRightInd/>
        <w:spacing w:after="160"/>
        <w:jc w:val="both"/>
        <w:textAlignment w:val="auto"/>
        <w:rPr>
          <w:szCs w:val="24"/>
        </w:rPr>
      </w:pPr>
      <w:r w:rsidRPr="00D8106B">
        <w:rPr>
          <w:szCs w:val="24"/>
          <w:u w:val="single"/>
        </w:rPr>
        <w:t>Acceptable Insurers</w:t>
      </w:r>
      <w:r w:rsidRPr="00D8106B">
        <w:rPr>
          <w:szCs w:val="24"/>
        </w:rPr>
        <w:t xml:space="preserve">.  All insurance required herein must be obtained from insurers duly authorized to do business in Oregon and that maintain a minimum financial strength rating of </w:t>
      </w:r>
      <w:r w:rsidR="00475D88" w:rsidRPr="00D8106B">
        <w:rPr>
          <w:szCs w:val="24"/>
        </w:rPr>
        <w:t>“</w:t>
      </w:r>
      <w:r w:rsidRPr="00D8106B">
        <w:rPr>
          <w:szCs w:val="24"/>
        </w:rPr>
        <w:t>A- VIII</w:t>
      </w:r>
      <w:r w:rsidR="00475D88" w:rsidRPr="00D8106B">
        <w:rPr>
          <w:szCs w:val="24"/>
        </w:rPr>
        <w:t>”</w:t>
      </w:r>
      <w:r w:rsidRPr="00D8106B">
        <w:rPr>
          <w:szCs w:val="24"/>
        </w:rPr>
        <w:t xml:space="preserve"> by the A. M. Best Key Rating Guide.</w:t>
      </w:r>
    </w:p>
    <w:p w14:paraId="1D69872C" w14:textId="77777777" w:rsidR="008E2675" w:rsidRPr="00D8106B" w:rsidRDefault="008E2675" w:rsidP="008E2675">
      <w:pPr>
        <w:pStyle w:val="ListParagraph"/>
        <w:numPr>
          <w:ilvl w:val="0"/>
          <w:numId w:val="31"/>
        </w:numPr>
        <w:overflowPunct/>
        <w:autoSpaceDE/>
        <w:autoSpaceDN/>
        <w:adjustRightInd/>
        <w:spacing w:after="160"/>
        <w:jc w:val="both"/>
        <w:textAlignment w:val="auto"/>
        <w:rPr>
          <w:szCs w:val="24"/>
        </w:rPr>
      </w:pPr>
      <w:r w:rsidRPr="00D8106B">
        <w:rPr>
          <w:szCs w:val="24"/>
          <w:u w:val="single"/>
        </w:rPr>
        <w:t>Required Insurance and Minimum Limits</w:t>
      </w:r>
      <w:r w:rsidRPr="00D8106B">
        <w:rPr>
          <w:szCs w:val="24"/>
        </w:rPr>
        <w:t>.  During the term of this Agreement, Supplier must maintain, at its sole expense, the following insurance coverage:</w:t>
      </w:r>
    </w:p>
    <w:p w14:paraId="747373E7" w14:textId="77777777" w:rsidR="008E2675" w:rsidRPr="00D8106B" w:rsidRDefault="008E2675" w:rsidP="008E2675">
      <w:pPr>
        <w:pStyle w:val="ListParagraph"/>
        <w:numPr>
          <w:ilvl w:val="1"/>
          <w:numId w:val="31"/>
        </w:numPr>
        <w:overflowPunct/>
        <w:autoSpaceDE/>
        <w:autoSpaceDN/>
        <w:adjustRightInd/>
        <w:spacing w:after="160"/>
        <w:jc w:val="both"/>
        <w:textAlignment w:val="auto"/>
        <w:rPr>
          <w:szCs w:val="24"/>
        </w:rPr>
      </w:pPr>
      <w:r w:rsidRPr="00D8106B">
        <w:rPr>
          <w:szCs w:val="24"/>
        </w:rPr>
        <w:t>Workers’ Compensation and Employer’s Liability Insurance.</w:t>
      </w:r>
    </w:p>
    <w:p w14:paraId="0C326BB8"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Scope</w:t>
      </w:r>
      <w:r w:rsidRPr="00D8106B">
        <w:rPr>
          <w:szCs w:val="24"/>
        </w:rPr>
        <w:t>.  Workers’ Compensation and Employer’s Liability to cover claims under applicable State or Federal workers’ compensation laws.  Coverage must include Employer’s Liability to cover claims for injury, disease, or death of employees which, for any reason, may not fall within the provisions of the applicable workers’ compensation law.</w:t>
      </w:r>
    </w:p>
    <w:p w14:paraId="055B1CA2"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Minimum Required Limit</w:t>
      </w:r>
      <w:r w:rsidRPr="00D8106B">
        <w:rPr>
          <w:szCs w:val="24"/>
        </w:rPr>
        <w:t>.</w:t>
      </w:r>
    </w:p>
    <w:p w14:paraId="13661B77" w14:textId="77777777" w:rsidR="008E2675" w:rsidRPr="00D8106B" w:rsidRDefault="008E2675" w:rsidP="008E2675">
      <w:pPr>
        <w:pStyle w:val="ListParagraph"/>
        <w:spacing w:after="160"/>
        <w:ind w:left="1080"/>
        <w:jc w:val="both"/>
        <w:rPr>
          <w:szCs w:val="24"/>
        </w:rPr>
      </w:pPr>
      <w:r w:rsidRPr="00D8106B">
        <w:rPr>
          <w:szCs w:val="24"/>
        </w:rPr>
        <w:t>$2,000,000 each employee, bodily injury by disease</w:t>
      </w:r>
    </w:p>
    <w:p w14:paraId="4F3868F0" w14:textId="77777777" w:rsidR="008E2675" w:rsidRPr="00D8106B" w:rsidRDefault="008E2675" w:rsidP="008E2675">
      <w:pPr>
        <w:pStyle w:val="ListParagraph"/>
        <w:spacing w:after="160"/>
        <w:ind w:left="1080"/>
        <w:jc w:val="both"/>
        <w:rPr>
          <w:szCs w:val="24"/>
        </w:rPr>
      </w:pPr>
      <w:r w:rsidRPr="00D8106B">
        <w:rPr>
          <w:szCs w:val="24"/>
        </w:rPr>
        <w:t>$2,000,000 policy limit, bodily injury by disease</w:t>
      </w:r>
    </w:p>
    <w:p w14:paraId="421EAEAE"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Navigable Waters</w:t>
      </w:r>
      <w:r w:rsidRPr="00D8106B">
        <w:rPr>
          <w:szCs w:val="24"/>
        </w:rPr>
        <w:t>.  If any Work or Services under this Agreement involves work in, over or alongside any navigable waters, then Supplier’s workers’ compensation coverage must cover liability under U.S. Longshoremen and Harbor Workers’ Compensation Act, the Jones Act, Maritime Employers Liability, and any other coverage required under Federal or State laws pertaining to workers in, over, or alongside navigable waters.</w:t>
      </w:r>
    </w:p>
    <w:p w14:paraId="2E202DD7"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Waiver of Subrogation</w:t>
      </w:r>
      <w:r w:rsidRPr="00D8106B">
        <w:rPr>
          <w:szCs w:val="24"/>
        </w:rPr>
        <w:t xml:space="preserve">.  To the fullest extent permitted by law, Supplier shall cause its insurer to waive all rights to recover any payments made </w:t>
      </w:r>
      <w:proofErr w:type="gramStart"/>
      <w:r w:rsidRPr="00D8106B">
        <w:rPr>
          <w:szCs w:val="24"/>
        </w:rPr>
        <w:t>from</w:t>
      </w:r>
      <w:proofErr w:type="gramEnd"/>
      <w:r w:rsidRPr="00D8106B">
        <w:rPr>
          <w:szCs w:val="24"/>
        </w:rPr>
        <w:t xml:space="preserve"> PGE, its affiliates, and their respective officers, directors, agents, and employees.</w:t>
      </w:r>
    </w:p>
    <w:p w14:paraId="238B68C6" w14:textId="77777777" w:rsidR="008E2675" w:rsidRPr="00D8106B" w:rsidRDefault="008E2675" w:rsidP="008E2675">
      <w:pPr>
        <w:pStyle w:val="ListParagraph"/>
        <w:numPr>
          <w:ilvl w:val="1"/>
          <w:numId w:val="31"/>
        </w:numPr>
        <w:overflowPunct/>
        <w:autoSpaceDE/>
        <w:autoSpaceDN/>
        <w:adjustRightInd/>
        <w:spacing w:after="160"/>
        <w:jc w:val="both"/>
        <w:textAlignment w:val="auto"/>
        <w:rPr>
          <w:szCs w:val="24"/>
        </w:rPr>
      </w:pPr>
      <w:r w:rsidRPr="00D8106B">
        <w:rPr>
          <w:szCs w:val="24"/>
        </w:rPr>
        <w:t>Commercial General Liability Insurance.</w:t>
      </w:r>
    </w:p>
    <w:p w14:paraId="363F3B56"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Scope</w:t>
      </w:r>
      <w:r w:rsidRPr="00D8106B">
        <w:rPr>
          <w:szCs w:val="24"/>
        </w:rPr>
        <w:t xml:space="preserve">.  Commercial General Liability Insurance written on an occurrence form and must cover liability arising from premises, operations, independent contractors, </w:t>
      </w:r>
      <w:proofErr w:type="gramStart"/>
      <w:r w:rsidRPr="00D8106B">
        <w:rPr>
          <w:szCs w:val="24"/>
        </w:rPr>
        <w:t>products</w:t>
      </w:r>
      <w:proofErr w:type="gramEnd"/>
      <w:r w:rsidRPr="00D8106B">
        <w:rPr>
          <w:szCs w:val="24"/>
        </w:rPr>
        <w:t>-completed operations, personal and advertising injury, and liability assumed under an insured contract (including the tort liability of another assumed in a business contract). If any Work or Services under this Agreement involves or requires blasting, explosive conditions, or underground operations, the coverage must not contain any exclusion relative to blasting, explosion, collapse of buildings, or damage to underground structures.  If any Work or Services under this Agreement involves Supplier exercising care, custody or control of PGE property, then Supplier must endorse its Commercial General Liability coverage to remove any exclusionary language relative to property damage in Supplier’s care, custody or control, or maintain Property, Inland Marine or other bailee insurance to cover damage to PGE’s property in the care, custody or control of Supplier.</w:t>
      </w:r>
    </w:p>
    <w:p w14:paraId="32D4300E"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Minimum Required Limit</w:t>
      </w:r>
      <w:r w:rsidRPr="00D8106B">
        <w:rPr>
          <w:szCs w:val="24"/>
        </w:rPr>
        <w:t>.</w:t>
      </w:r>
      <w:r w:rsidRPr="00D8106B">
        <w:rPr>
          <w:szCs w:val="24"/>
        </w:rPr>
        <w:tab/>
        <w:t>$2,000,000 Each Occurrence</w:t>
      </w:r>
    </w:p>
    <w:p w14:paraId="11444C73"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lastRenderedPageBreak/>
        <w:t>Waiver of Subrogation</w:t>
      </w:r>
      <w:r w:rsidRPr="00D8106B">
        <w:rPr>
          <w:szCs w:val="24"/>
        </w:rPr>
        <w:t xml:space="preserve">.  To the fullest extent permitted by law, Supplier shall cause its insurer to waive all rights to recover any payments made </w:t>
      </w:r>
      <w:proofErr w:type="gramStart"/>
      <w:r w:rsidRPr="00D8106B">
        <w:rPr>
          <w:szCs w:val="24"/>
        </w:rPr>
        <w:t>from</w:t>
      </w:r>
      <w:proofErr w:type="gramEnd"/>
      <w:r w:rsidRPr="00D8106B">
        <w:rPr>
          <w:szCs w:val="24"/>
        </w:rPr>
        <w:t xml:space="preserve"> PGE, its affiliates, and their respective officers, directors, agents and employees.</w:t>
      </w:r>
    </w:p>
    <w:p w14:paraId="04359692"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Additional Insured.</w:t>
      </w:r>
      <w:r w:rsidRPr="00D8106B">
        <w:rPr>
          <w:szCs w:val="24"/>
        </w:rPr>
        <w:t xml:space="preserve">  To the fullest extent permitted by law, the insurance must include PGE, its affiliates, and their respective officers, directors, agents, and employees as additional insureds.  This insurance must apply as primary insurance without any contribution from any other insurance afforded to or self-insurance maintained by such additional insured. There must not be any endorsement or modification of this insurance to make it excess over any other insurance available to such additional insured.</w:t>
      </w:r>
    </w:p>
    <w:p w14:paraId="16DE1AC2"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Completed Operations</w:t>
      </w:r>
      <w:r w:rsidRPr="00D8106B">
        <w:rPr>
          <w:szCs w:val="24"/>
        </w:rPr>
        <w:t>.  Supplier must purchase completed operations coverage for a period of two (2) years after termination or expiration of this Agreement.</w:t>
      </w:r>
    </w:p>
    <w:p w14:paraId="61B55566" w14:textId="77777777" w:rsidR="008E2675" w:rsidRPr="00D8106B" w:rsidRDefault="008E2675" w:rsidP="008E2675">
      <w:pPr>
        <w:pStyle w:val="ListParagraph"/>
        <w:numPr>
          <w:ilvl w:val="1"/>
          <w:numId w:val="31"/>
        </w:numPr>
        <w:overflowPunct/>
        <w:autoSpaceDE/>
        <w:autoSpaceDN/>
        <w:adjustRightInd/>
        <w:spacing w:after="160"/>
        <w:jc w:val="both"/>
        <w:textAlignment w:val="auto"/>
        <w:rPr>
          <w:szCs w:val="24"/>
        </w:rPr>
      </w:pPr>
      <w:r w:rsidRPr="00D8106B">
        <w:rPr>
          <w:szCs w:val="24"/>
        </w:rPr>
        <w:t>Automobile Liability Insurance.</w:t>
      </w:r>
    </w:p>
    <w:p w14:paraId="049A0A7E"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Scope</w:t>
      </w:r>
      <w:r w:rsidRPr="00D8106B">
        <w:rPr>
          <w:szCs w:val="24"/>
        </w:rPr>
        <w:t>.  Automobile Liability insurance to cover liability arising out of any auto (including owned, hired, and non-owned autos) used in connection with the Work or Services under this Agreement.</w:t>
      </w:r>
    </w:p>
    <w:p w14:paraId="24912E7C"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Minimum Required Limit</w:t>
      </w:r>
      <w:r w:rsidRPr="00D8106B">
        <w:rPr>
          <w:szCs w:val="24"/>
        </w:rPr>
        <w:t>.</w:t>
      </w:r>
      <w:r w:rsidRPr="00D8106B">
        <w:rPr>
          <w:szCs w:val="24"/>
        </w:rPr>
        <w:tab/>
        <w:t>$2,000,000 Each Accident</w:t>
      </w:r>
    </w:p>
    <w:p w14:paraId="70B1130D" w14:textId="4943FC10"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Pollution</w:t>
      </w:r>
      <w:r w:rsidRPr="00D8106B">
        <w:rPr>
          <w:szCs w:val="24"/>
        </w:rPr>
        <w:t xml:space="preserve">.  If Supplier is transporting chemicals, hazardous materials, or similar pollutants, then the Automobile Liability Insurance must include pollution liability coverage at least as broad as the coverage provided under the ISO endorsement CA 99 48 </w:t>
      </w:r>
      <w:r w:rsidR="00475D88" w:rsidRPr="00D8106B">
        <w:rPr>
          <w:szCs w:val="24"/>
        </w:rPr>
        <w:t>“</w:t>
      </w:r>
      <w:r w:rsidRPr="00D8106B">
        <w:rPr>
          <w:szCs w:val="24"/>
        </w:rPr>
        <w:t xml:space="preserve">Pollution Liability—Broadened Coverage </w:t>
      </w:r>
      <w:proofErr w:type="gramStart"/>
      <w:r w:rsidRPr="00D8106B">
        <w:rPr>
          <w:szCs w:val="24"/>
        </w:rPr>
        <w:t>For</w:t>
      </w:r>
      <w:proofErr w:type="gramEnd"/>
      <w:r w:rsidRPr="00D8106B">
        <w:rPr>
          <w:szCs w:val="24"/>
        </w:rPr>
        <w:t xml:space="preserve"> Covered Autos</w:t>
      </w:r>
      <w:r w:rsidR="00475D88" w:rsidRPr="00D8106B">
        <w:rPr>
          <w:szCs w:val="24"/>
        </w:rPr>
        <w:t>”</w:t>
      </w:r>
      <w:r w:rsidRPr="00D8106B">
        <w:rPr>
          <w:szCs w:val="24"/>
        </w:rPr>
        <w:t>.</w:t>
      </w:r>
    </w:p>
    <w:p w14:paraId="5434C8EA"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Waiver of Subrogation</w:t>
      </w:r>
      <w:r w:rsidRPr="00D8106B">
        <w:rPr>
          <w:szCs w:val="24"/>
        </w:rPr>
        <w:t xml:space="preserve">.  To the fullest extent permitted by law, Supplier shall cause its insurer to waive all rights to recover any payments made </w:t>
      </w:r>
      <w:proofErr w:type="gramStart"/>
      <w:r w:rsidRPr="00D8106B">
        <w:rPr>
          <w:szCs w:val="24"/>
        </w:rPr>
        <w:t>from</w:t>
      </w:r>
      <w:proofErr w:type="gramEnd"/>
      <w:r w:rsidRPr="00D8106B">
        <w:rPr>
          <w:szCs w:val="24"/>
        </w:rPr>
        <w:t xml:space="preserve"> PGE, its affiliates, and their respective officers, directors, agents, and employees.</w:t>
      </w:r>
    </w:p>
    <w:p w14:paraId="080CA821"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Additional Insured</w:t>
      </w:r>
      <w:r w:rsidRPr="00D8106B">
        <w:rPr>
          <w:szCs w:val="24"/>
        </w:rPr>
        <w:t>.  To the fullest extent permitted by law, the insurance must include PGE, its affiliates, and their respective officers, directors, agents, and employees as additional insureds.  This insurance must apply as primary insurance without any contribution from any other insurance afforded to or self-insurance maintained by such additional insured. There must not be any endorsement or modification of the insurance to make it excess over any other insurance available to such additional insured.</w:t>
      </w:r>
    </w:p>
    <w:p w14:paraId="689ABBC6" w14:textId="77777777" w:rsidR="008E2675" w:rsidRPr="00D8106B" w:rsidRDefault="008E2675" w:rsidP="008E2675">
      <w:pPr>
        <w:pStyle w:val="ListParagraph"/>
        <w:numPr>
          <w:ilvl w:val="1"/>
          <w:numId w:val="31"/>
        </w:numPr>
        <w:overflowPunct/>
        <w:autoSpaceDE/>
        <w:autoSpaceDN/>
        <w:adjustRightInd/>
        <w:spacing w:after="160"/>
        <w:jc w:val="both"/>
        <w:textAlignment w:val="auto"/>
        <w:rPr>
          <w:szCs w:val="24"/>
        </w:rPr>
      </w:pPr>
      <w:r w:rsidRPr="00D8106B">
        <w:rPr>
          <w:szCs w:val="24"/>
        </w:rPr>
        <w:t>Professional Liability Insurance (Errors and Omissions Insurance).</w:t>
      </w:r>
    </w:p>
    <w:p w14:paraId="13228734"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Scope</w:t>
      </w:r>
      <w:r w:rsidRPr="00D8106B">
        <w:rPr>
          <w:szCs w:val="24"/>
        </w:rPr>
        <w:t xml:space="preserve">.  If any of the Work or Services under this Agreement involves the rendering of professional services, then Supplier must obtain and maintain Professional Liability (Errors and Omissions) insurance to cover claims arising from Supplier’s acts, errors, or omissions.  Supplier will require Professional Liability (Errors and Omissions) insurance in the same amounts from </w:t>
      </w:r>
      <w:proofErr w:type="gramStart"/>
      <w:r w:rsidRPr="00D8106B">
        <w:rPr>
          <w:szCs w:val="24"/>
        </w:rPr>
        <w:t>any and all</w:t>
      </w:r>
      <w:proofErr w:type="gramEnd"/>
      <w:r w:rsidRPr="00D8106B">
        <w:rPr>
          <w:szCs w:val="24"/>
        </w:rPr>
        <w:t xml:space="preserve"> third parties Supplier utilizes in performing its design responsibilities under this Agreement.</w:t>
      </w:r>
    </w:p>
    <w:p w14:paraId="2EA99B6D"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Minimum Required Limit</w:t>
      </w:r>
      <w:r w:rsidRPr="00D8106B">
        <w:rPr>
          <w:szCs w:val="24"/>
        </w:rPr>
        <w:t xml:space="preserve">.  </w:t>
      </w:r>
      <w:r w:rsidRPr="00D8106B">
        <w:rPr>
          <w:szCs w:val="24"/>
        </w:rPr>
        <w:tab/>
        <w:t>$1,000,000 Per Claim</w:t>
      </w:r>
    </w:p>
    <w:p w14:paraId="3BBC6DA7"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Extended Reporting Period</w:t>
      </w:r>
      <w:r w:rsidRPr="00D8106B">
        <w:rPr>
          <w:szCs w:val="24"/>
        </w:rPr>
        <w:t>.  The insurance must contain an extended reporting period of five (5) years.</w:t>
      </w:r>
    </w:p>
    <w:p w14:paraId="46C77D54" w14:textId="77777777" w:rsidR="008E2675" w:rsidRPr="00D8106B" w:rsidRDefault="008E2675" w:rsidP="008E2675">
      <w:pPr>
        <w:pStyle w:val="ListParagraph"/>
        <w:numPr>
          <w:ilvl w:val="1"/>
          <w:numId w:val="31"/>
        </w:numPr>
        <w:overflowPunct/>
        <w:autoSpaceDE/>
        <w:autoSpaceDN/>
        <w:adjustRightInd/>
        <w:spacing w:after="160"/>
        <w:jc w:val="both"/>
        <w:textAlignment w:val="auto"/>
        <w:rPr>
          <w:szCs w:val="24"/>
        </w:rPr>
      </w:pPr>
      <w:r w:rsidRPr="00D8106B">
        <w:rPr>
          <w:szCs w:val="24"/>
        </w:rPr>
        <w:lastRenderedPageBreak/>
        <w:t>Supplier’s Pollution Liability.</w:t>
      </w:r>
    </w:p>
    <w:p w14:paraId="6E1FDB4D"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Scope</w:t>
      </w:r>
      <w:r w:rsidRPr="00D8106B">
        <w:rPr>
          <w:szCs w:val="24"/>
        </w:rPr>
        <w:t>.  If any of the Work under this Agreement involves the cleanup, removal, storage, or otherwise handling of hazardous or toxic chemicals, materials, substances, or any other pollutants, or if the Work involves any boring, tunneling, trenching, or excavating, Supplier shall provide at its expense Supplier’s Pollution Liability Insurance appropriate to cover such activities against the risk of bodily injury and property damage.  Such policy must be endorsed to specifically provide coverage for Work performed under this Agreement and must extend to all Subcontractors engaged in the cleanup, removal, storage, or otherwise handling of hazardous or toxic chemicals, materials, substances, or any other pollutants.</w:t>
      </w:r>
    </w:p>
    <w:p w14:paraId="572D065E"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Minimum Required Limit</w:t>
      </w:r>
      <w:r w:rsidRPr="00D8106B">
        <w:rPr>
          <w:szCs w:val="24"/>
        </w:rPr>
        <w:t>.</w:t>
      </w:r>
      <w:r w:rsidRPr="00D8106B">
        <w:rPr>
          <w:szCs w:val="24"/>
        </w:rPr>
        <w:tab/>
        <w:t>$5,000,000 Per Claim</w:t>
      </w:r>
    </w:p>
    <w:p w14:paraId="755A257A"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Additional Insured</w:t>
      </w:r>
      <w:r w:rsidRPr="00D8106B">
        <w:rPr>
          <w:szCs w:val="24"/>
        </w:rPr>
        <w:t>.  To the fullest extent permitted by law, the insurance must include PGE, its affiliates, and their respective officers, directors, agents, and employees as additional insureds.  This insurance must apply as primary insurance without any contribution from any other insurance afforded to or self-insurance maintained by such additional insured. There must not be any endorsement or modification of the insurance to make it excess over any other insurance available to such additional insured.</w:t>
      </w:r>
    </w:p>
    <w:p w14:paraId="1E5CB7A7"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Waiver of Subrogation</w:t>
      </w:r>
      <w:r w:rsidRPr="00D8106B">
        <w:rPr>
          <w:szCs w:val="24"/>
        </w:rPr>
        <w:t xml:space="preserve">.  To the fullest extent permitted by law, Supplier shall cause its insurer to waive all rights to recover any payments made </w:t>
      </w:r>
      <w:proofErr w:type="gramStart"/>
      <w:r w:rsidRPr="00D8106B">
        <w:rPr>
          <w:szCs w:val="24"/>
        </w:rPr>
        <w:t>from</w:t>
      </w:r>
      <w:proofErr w:type="gramEnd"/>
      <w:r w:rsidRPr="00D8106B">
        <w:rPr>
          <w:szCs w:val="24"/>
        </w:rPr>
        <w:t xml:space="preserve"> PGE, its affiliates, and their respective officers, directors, agents, and employees.</w:t>
      </w:r>
    </w:p>
    <w:p w14:paraId="65FE3EBC" w14:textId="77777777" w:rsidR="008E2675" w:rsidRPr="00D8106B" w:rsidRDefault="008E2675" w:rsidP="008E2675">
      <w:pPr>
        <w:pStyle w:val="ListParagraph"/>
        <w:numPr>
          <w:ilvl w:val="1"/>
          <w:numId w:val="31"/>
        </w:numPr>
        <w:overflowPunct/>
        <w:autoSpaceDE/>
        <w:autoSpaceDN/>
        <w:adjustRightInd/>
        <w:spacing w:after="160"/>
        <w:jc w:val="both"/>
        <w:textAlignment w:val="auto"/>
        <w:rPr>
          <w:szCs w:val="24"/>
        </w:rPr>
      </w:pPr>
      <w:r w:rsidRPr="00D8106B">
        <w:rPr>
          <w:szCs w:val="24"/>
        </w:rPr>
        <w:t>Unmanned Aircraft Systems Liability.</w:t>
      </w:r>
    </w:p>
    <w:p w14:paraId="65B98D8F"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Scope</w:t>
      </w:r>
      <w:r w:rsidRPr="00D8106B">
        <w:rPr>
          <w:szCs w:val="24"/>
        </w:rPr>
        <w:t xml:space="preserve">: PRIOR TO USING AN UNMANNED AIRCRAFT SYSTEM OF ANY KIND IN PERFORMING THE WORK UNDER THIS AGREEMENT, SUPPLIER SHALL NOTIFY PGE AND OBTAIN ITS PRIOR WRITTEN CONSENT. If an Unmanned Aircraft System is to be used in performing the Work under this Agreement, Unmanned Aircraft Systems Liability insurance coverage </w:t>
      </w:r>
      <w:proofErr w:type="gramStart"/>
      <w:r w:rsidRPr="00D8106B">
        <w:rPr>
          <w:szCs w:val="24"/>
        </w:rPr>
        <w:t>appropriate</w:t>
      </w:r>
      <w:proofErr w:type="gramEnd"/>
      <w:r w:rsidRPr="00D8106B">
        <w:rPr>
          <w:szCs w:val="24"/>
        </w:rPr>
        <w:t xml:space="preserve"> to cover such activities against the risk of bodily injury, trespass, invasion of privacy, and property damage.</w:t>
      </w:r>
    </w:p>
    <w:p w14:paraId="1A7889EF"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Minimum Required Limit</w:t>
      </w:r>
      <w:r w:rsidRPr="00D8106B">
        <w:rPr>
          <w:szCs w:val="24"/>
        </w:rPr>
        <w:t>:</w:t>
      </w:r>
      <w:r w:rsidRPr="00D8106B">
        <w:rPr>
          <w:szCs w:val="24"/>
        </w:rPr>
        <w:tab/>
        <w:t>$5,000,000 Each Occurrence</w:t>
      </w:r>
    </w:p>
    <w:p w14:paraId="1D504748"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Additional Insured</w:t>
      </w:r>
      <w:r w:rsidRPr="00D8106B">
        <w:rPr>
          <w:szCs w:val="24"/>
        </w:rPr>
        <w:t>.  To the fullest extent permitted by law, the insurance must include PGE, its affiliates, and their respective officers, directors, agents, and employees as additional insureds.  This insurance must apply as primary insurance without any contribution from any other insurance afforded to or self-insurance maintained by such additional insured. There must not be any endorsement or modification of the insurance to make it excess over any other insurance available to such additional insured.</w:t>
      </w:r>
    </w:p>
    <w:p w14:paraId="2BCB4423" w14:textId="77777777" w:rsidR="008E2675" w:rsidRPr="00D8106B" w:rsidRDefault="008E2675" w:rsidP="008E2675">
      <w:pPr>
        <w:pStyle w:val="ListParagraph"/>
        <w:numPr>
          <w:ilvl w:val="1"/>
          <w:numId w:val="31"/>
        </w:numPr>
        <w:overflowPunct/>
        <w:autoSpaceDE/>
        <w:autoSpaceDN/>
        <w:adjustRightInd/>
        <w:spacing w:after="160"/>
        <w:jc w:val="both"/>
        <w:textAlignment w:val="auto"/>
        <w:rPr>
          <w:szCs w:val="24"/>
        </w:rPr>
      </w:pPr>
      <w:r w:rsidRPr="00D8106B">
        <w:rPr>
          <w:szCs w:val="24"/>
        </w:rPr>
        <w:t>Aircraft Liability.</w:t>
      </w:r>
    </w:p>
    <w:p w14:paraId="3001C849" w14:textId="1504339F"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Scope</w:t>
      </w:r>
      <w:r w:rsidRPr="00D8106B">
        <w:rPr>
          <w:szCs w:val="24"/>
        </w:rPr>
        <w:t>: PRIOR TO USING AN AIRCRAFT OF ANY KIND IN PERFORMING THE WORK UNDER THIS AGREEMENT, SUPPLIER SHALL NOTIFY</w:t>
      </w:r>
      <w:r w:rsidR="008D17E7">
        <w:rPr>
          <w:szCs w:val="24"/>
        </w:rPr>
        <w:t xml:space="preserve"> </w:t>
      </w:r>
      <w:r w:rsidR="007C3A66">
        <w:rPr>
          <w:szCs w:val="24"/>
        </w:rPr>
        <w:t xml:space="preserve">PGE </w:t>
      </w:r>
      <w:r w:rsidR="008D17E7">
        <w:rPr>
          <w:szCs w:val="24"/>
        </w:rPr>
        <w:t xml:space="preserve">AND </w:t>
      </w:r>
      <w:r w:rsidRPr="00D8106B">
        <w:rPr>
          <w:szCs w:val="24"/>
        </w:rPr>
        <w:t>OBTAIN ITS PRIOR WRITTEN CONSENT. If an aircraft is to be used in performing the Work under this Agreement, Aircraft Liability insurance covering fixed-wing and rotorcraft aircraft, whether owned, hired, or non-owned.</w:t>
      </w:r>
    </w:p>
    <w:p w14:paraId="4F6D5CA1"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lastRenderedPageBreak/>
        <w:t>Minimum Required Limit</w:t>
      </w:r>
      <w:r w:rsidRPr="00D8106B">
        <w:rPr>
          <w:szCs w:val="24"/>
        </w:rPr>
        <w:t>:</w:t>
      </w:r>
      <w:r w:rsidRPr="00D8106B">
        <w:rPr>
          <w:szCs w:val="24"/>
        </w:rPr>
        <w:tab/>
        <w:t>$10,000,000 Each Occurrence</w:t>
      </w:r>
    </w:p>
    <w:p w14:paraId="31876A99"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Additional Insured</w:t>
      </w:r>
      <w:r w:rsidRPr="00D8106B">
        <w:rPr>
          <w:szCs w:val="24"/>
        </w:rPr>
        <w:t>.  To the fullest extent permitted by law, the insurance must include PGE, its affiliates, and their respective officers, directors, agents and employees as additional insureds.  This insurance must apply as primary insurance without any contribution from any other insurance afforded to or self-insurance maintained by such additional insured.  There must not be any endorsement or modification of the insurance to make it excess over any other insurance available to such additional insured.</w:t>
      </w:r>
    </w:p>
    <w:p w14:paraId="33114ED1" w14:textId="77777777" w:rsidR="008E2675" w:rsidRPr="00D8106B" w:rsidRDefault="008E2675" w:rsidP="008E2675">
      <w:pPr>
        <w:pStyle w:val="ListParagraph"/>
        <w:numPr>
          <w:ilvl w:val="1"/>
          <w:numId w:val="31"/>
        </w:numPr>
        <w:overflowPunct/>
        <w:autoSpaceDE/>
        <w:autoSpaceDN/>
        <w:adjustRightInd/>
        <w:spacing w:after="160"/>
        <w:jc w:val="both"/>
        <w:textAlignment w:val="auto"/>
        <w:rPr>
          <w:szCs w:val="24"/>
        </w:rPr>
      </w:pPr>
      <w:r w:rsidRPr="00D8106B">
        <w:rPr>
          <w:szCs w:val="24"/>
        </w:rPr>
        <w:t>Network Security &amp; Privacy Liability.</w:t>
      </w:r>
    </w:p>
    <w:p w14:paraId="3A097C98"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Scope</w:t>
      </w:r>
      <w:r w:rsidRPr="00D8106B">
        <w:rPr>
          <w:szCs w:val="24"/>
        </w:rPr>
        <w:t>:  If any of the Work or Services under this Agreement involves the rendering of IT services including, but not limited to software, software or hardware or systems development or consulting services; internet/application services (e.g., web hosting); providing content; connected to PGE network(s); or if Supplier in any way collects, obtains, maintains or in any way uses PGE information, PGE employee information, or PGE customer information, then Supplier shall maintain Network Security &amp; Privacy Liability, including Technology Errors &amp; Omissions.</w:t>
      </w:r>
    </w:p>
    <w:p w14:paraId="18FDB6CD"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Minimum Required Limit</w:t>
      </w:r>
      <w:r w:rsidRPr="00D8106B">
        <w:rPr>
          <w:szCs w:val="24"/>
        </w:rPr>
        <w:t>:</w:t>
      </w:r>
      <w:r w:rsidRPr="00D8106B">
        <w:rPr>
          <w:szCs w:val="24"/>
        </w:rPr>
        <w:tab/>
        <w:t>$5,000,000 Each Claim</w:t>
      </w:r>
    </w:p>
    <w:p w14:paraId="585A994F"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Additional Insured</w:t>
      </w:r>
      <w:r w:rsidRPr="00D8106B">
        <w:rPr>
          <w:szCs w:val="24"/>
        </w:rPr>
        <w:t>.  To the fullest extent permitted by law, the insurance must include PGE, its affiliates, and their respective officers, directors, agents and employees as additional insureds.  This insurance must apply as primary insurance without any contribution from any other insurance afforded to or self-insurance maintained by such additional insured. There must not be any endorsement or modification of the insurance to make it excess over any other insurance available to such additional insured.</w:t>
      </w:r>
    </w:p>
    <w:p w14:paraId="26B84670" w14:textId="77777777" w:rsidR="008E2675" w:rsidRPr="00D8106B" w:rsidRDefault="008E2675" w:rsidP="008E2675">
      <w:pPr>
        <w:pStyle w:val="ListParagraph"/>
        <w:numPr>
          <w:ilvl w:val="1"/>
          <w:numId w:val="31"/>
        </w:numPr>
        <w:overflowPunct/>
        <w:autoSpaceDE/>
        <w:autoSpaceDN/>
        <w:adjustRightInd/>
        <w:spacing w:after="160"/>
        <w:jc w:val="both"/>
        <w:textAlignment w:val="auto"/>
        <w:rPr>
          <w:szCs w:val="24"/>
        </w:rPr>
      </w:pPr>
      <w:r w:rsidRPr="00D8106B">
        <w:rPr>
          <w:szCs w:val="24"/>
        </w:rPr>
        <w:t>Cargo/Transit.</w:t>
      </w:r>
    </w:p>
    <w:p w14:paraId="06730F42"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Scope</w:t>
      </w:r>
      <w:r w:rsidRPr="00D8106B">
        <w:rPr>
          <w:szCs w:val="24"/>
        </w:rPr>
        <w:t>:  If any of the Work or Services under this Agreement involves the transportation of PGE property, by any form of conveyance, Supplier shall maintain Cargo and/or Transit coverage for the duration of such transportation.</w:t>
      </w:r>
    </w:p>
    <w:p w14:paraId="071CFEEB"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Minimum Required Limit</w:t>
      </w:r>
      <w:r w:rsidRPr="00D8106B">
        <w:rPr>
          <w:szCs w:val="24"/>
        </w:rPr>
        <w:t>:</w:t>
      </w:r>
      <w:r w:rsidRPr="00D8106B">
        <w:rPr>
          <w:szCs w:val="24"/>
        </w:rPr>
        <w:tab/>
        <w:t>Full replacement value of the shipment</w:t>
      </w:r>
    </w:p>
    <w:p w14:paraId="7E6C29BA" w14:textId="77777777" w:rsidR="008E2675" w:rsidRPr="00D8106B" w:rsidRDefault="008E2675" w:rsidP="008E2675">
      <w:pPr>
        <w:pStyle w:val="ListParagraph"/>
        <w:numPr>
          <w:ilvl w:val="1"/>
          <w:numId w:val="31"/>
        </w:numPr>
        <w:overflowPunct/>
        <w:autoSpaceDE/>
        <w:autoSpaceDN/>
        <w:adjustRightInd/>
        <w:spacing w:after="160"/>
        <w:jc w:val="both"/>
        <w:textAlignment w:val="auto"/>
        <w:rPr>
          <w:szCs w:val="24"/>
        </w:rPr>
      </w:pPr>
      <w:r w:rsidRPr="00D8106B">
        <w:rPr>
          <w:szCs w:val="24"/>
        </w:rPr>
        <w:t>Supplier’s Builder’s All Risk.</w:t>
      </w:r>
    </w:p>
    <w:p w14:paraId="1689B2CB" w14:textId="77777777" w:rsidR="008E2675" w:rsidRPr="00D8106B" w:rsidRDefault="008E2675"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Scope</w:t>
      </w:r>
      <w:r w:rsidRPr="00D8106B">
        <w:rPr>
          <w:szCs w:val="24"/>
        </w:rPr>
        <w:t>. The Supplier shall procure and maintain in effect or cause to be maintained, to protect the interests of the Owner and the Supplier, Builder’s Risk Insurance coverage provided by insurers properly authorized to provide insurance in the jurisdiction(s) where the Work will be performed and rated at least A-VII by the AM Best Insurance Report or rated at similar levels by other internationally recognized insurance rating experts. The Builder’s Risk policy shall at a minimum meet the following requirements:</w:t>
      </w:r>
    </w:p>
    <w:p w14:paraId="3B9CD0B7" w14:textId="04212C88" w:rsidR="008E2675" w:rsidRPr="00D8106B" w:rsidRDefault="00475D88" w:rsidP="008E2675">
      <w:pPr>
        <w:pStyle w:val="ListParagraph"/>
        <w:numPr>
          <w:ilvl w:val="2"/>
          <w:numId w:val="31"/>
        </w:numPr>
        <w:overflowPunct/>
        <w:autoSpaceDE/>
        <w:autoSpaceDN/>
        <w:adjustRightInd/>
        <w:spacing w:after="160"/>
        <w:jc w:val="both"/>
        <w:textAlignment w:val="auto"/>
        <w:rPr>
          <w:szCs w:val="24"/>
        </w:rPr>
      </w:pPr>
      <w:r w:rsidRPr="00D8106B">
        <w:rPr>
          <w:szCs w:val="24"/>
          <w:u w:val="single"/>
        </w:rPr>
        <w:t>“</w:t>
      </w:r>
      <w:r w:rsidR="008E2675" w:rsidRPr="00D8106B">
        <w:rPr>
          <w:szCs w:val="24"/>
          <w:u w:val="single"/>
        </w:rPr>
        <w:t>All-Risk</w:t>
      </w:r>
      <w:r w:rsidRPr="00D8106B">
        <w:rPr>
          <w:szCs w:val="24"/>
          <w:u w:val="single"/>
        </w:rPr>
        <w:t>”</w:t>
      </w:r>
      <w:r w:rsidR="008E2675" w:rsidRPr="00D8106B">
        <w:rPr>
          <w:szCs w:val="24"/>
          <w:u w:val="single"/>
        </w:rPr>
        <w:t xml:space="preserve"> Coverage</w:t>
      </w:r>
      <w:r w:rsidR="008E2675" w:rsidRPr="00D8106B">
        <w:rPr>
          <w:szCs w:val="24"/>
        </w:rPr>
        <w:t xml:space="preserve">. The policy shall cover all equipment, materials and supplies in connection with the Work at the site and shall be in an amount equivalent to one hundred percent (100%) of the full replacement cost insuring for all risk of direct physical loss. Such coverage shall cover loss or </w:t>
      </w:r>
      <w:proofErr w:type="gramStart"/>
      <w:r w:rsidR="008E2675" w:rsidRPr="00D8106B">
        <w:rPr>
          <w:szCs w:val="24"/>
        </w:rPr>
        <w:t>damages</w:t>
      </w:r>
      <w:proofErr w:type="gramEnd"/>
      <w:r w:rsidR="008E2675" w:rsidRPr="00D8106B">
        <w:rPr>
          <w:szCs w:val="24"/>
        </w:rPr>
        <w:t xml:space="preserve"> caused by earthquake, flood, terrorism, equipment and mechanical breakdown, transit and off-site storage accident </w:t>
      </w:r>
      <w:r w:rsidR="008E2675" w:rsidRPr="00D8106B">
        <w:rPr>
          <w:szCs w:val="24"/>
        </w:rPr>
        <w:lastRenderedPageBreak/>
        <w:t xml:space="preserve">exposure and all operational and performance testing until the Substantial Completion Date.  The Policy may have </w:t>
      </w:r>
      <w:proofErr w:type="spellStart"/>
      <w:r w:rsidR="008E2675" w:rsidRPr="00D8106B">
        <w:rPr>
          <w:szCs w:val="24"/>
        </w:rPr>
        <w:t>sublimits</w:t>
      </w:r>
      <w:proofErr w:type="spellEnd"/>
      <w:r w:rsidR="008E2675" w:rsidRPr="00D8106B">
        <w:rPr>
          <w:szCs w:val="24"/>
        </w:rPr>
        <w:t xml:space="preserve">, exclusions and terms and conditions reasonably acceptable to Owner.  Such coverage will include </w:t>
      </w:r>
      <w:r w:rsidRPr="00D8106B">
        <w:rPr>
          <w:szCs w:val="24"/>
        </w:rPr>
        <w:t>“</w:t>
      </w:r>
      <w:r w:rsidR="008E2675" w:rsidRPr="00D8106B">
        <w:rPr>
          <w:szCs w:val="24"/>
        </w:rPr>
        <w:t>soft cost cover</w:t>
      </w:r>
      <w:r w:rsidRPr="00D8106B">
        <w:rPr>
          <w:szCs w:val="24"/>
        </w:rPr>
        <w:t>”</w:t>
      </w:r>
      <w:r w:rsidR="008E2675" w:rsidRPr="00D8106B">
        <w:rPr>
          <w:szCs w:val="24"/>
        </w:rPr>
        <w:t xml:space="preserve"> in an amount and specific coverage to be elected by Owner including, without limitation, attorneys’ fees, engineering and other consulting costs, and permit fees, and providing </w:t>
      </w:r>
    </w:p>
    <w:p w14:paraId="09FFD473" w14:textId="77777777" w:rsidR="008E2675" w:rsidRPr="00D8106B" w:rsidRDefault="008E2675" w:rsidP="008E2675">
      <w:pPr>
        <w:pStyle w:val="ListParagraph"/>
        <w:numPr>
          <w:ilvl w:val="4"/>
          <w:numId w:val="31"/>
        </w:numPr>
        <w:overflowPunct/>
        <w:autoSpaceDE/>
        <w:autoSpaceDN/>
        <w:adjustRightInd/>
        <w:spacing w:after="160"/>
        <w:jc w:val="both"/>
        <w:textAlignment w:val="auto"/>
        <w:rPr>
          <w:szCs w:val="24"/>
        </w:rPr>
      </w:pPr>
      <w:r w:rsidRPr="00D8106B">
        <w:rPr>
          <w:szCs w:val="24"/>
        </w:rPr>
        <w:t xml:space="preserve">coverage for removal of debris and </w:t>
      </w:r>
      <w:proofErr w:type="gramStart"/>
      <w:r w:rsidRPr="00D8106B">
        <w:rPr>
          <w:szCs w:val="24"/>
        </w:rPr>
        <w:t>insuring</w:t>
      </w:r>
      <w:proofErr w:type="gramEnd"/>
      <w:r w:rsidRPr="00D8106B">
        <w:rPr>
          <w:szCs w:val="24"/>
        </w:rPr>
        <w:t xml:space="preserve"> the buildings, structures, boiler and machinery, equipment, facilities, fixtures and other properties constituting a part of the Facility;</w:t>
      </w:r>
    </w:p>
    <w:p w14:paraId="3685FCB2" w14:textId="77777777" w:rsidR="008E2675" w:rsidRPr="00D8106B" w:rsidRDefault="008E2675" w:rsidP="008E2675">
      <w:pPr>
        <w:pStyle w:val="ListParagraph"/>
        <w:numPr>
          <w:ilvl w:val="4"/>
          <w:numId w:val="31"/>
        </w:numPr>
        <w:overflowPunct/>
        <w:autoSpaceDE/>
        <w:autoSpaceDN/>
        <w:adjustRightInd/>
        <w:spacing w:after="160"/>
        <w:textAlignment w:val="auto"/>
        <w:rPr>
          <w:szCs w:val="24"/>
        </w:rPr>
      </w:pPr>
      <w:r w:rsidRPr="00D8106B">
        <w:rPr>
          <w:szCs w:val="24"/>
        </w:rPr>
        <w:t xml:space="preserve">inland transit coverage, with </w:t>
      </w:r>
      <w:proofErr w:type="spellStart"/>
      <w:r w:rsidRPr="00D8106B">
        <w:rPr>
          <w:szCs w:val="24"/>
        </w:rPr>
        <w:t>sublimits</w:t>
      </w:r>
      <w:proofErr w:type="spellEnd"/>
      <w:r w:rsidRPr="00D8106B">
        <w:rPr>
          <w:szCs w:val="24"/>
        </w:rPr>
        <w:t xml:space="preserve"> sufficient to insure the full replacement value of the Equipment; </w:t>
      </w:r>
    </w:p>
    <w:p w14:paraId="4D3C05FD" w14:textId="77777777" w:rsidR="008E2675" w:rsidRPr="00D8106B" w:rsidRDefault="008E2675" w:rsidP="008E2675">
      <w:pPr>
        <w:pStyle w:val="ListParagraph"/>
        <w:numPr>
          <w:ilvl w:val="4"/>
          <w:numId w:val="31"/>
        </w:numPr>
        <w:overflowPunct/>
        <w:autoSpaceDE/>
        <w:autoSpaceDN/>
        <w:adjustRightInd/>
        <w:spacing w:after="160"/>
        <w:jc w:val="both"/>
        <w:textAlignment w:val="auto"/>
        <w:rPr>
          <w:szCs w:val="24"/>
        </w:rPr>
      </w:pPr>
      <w:r w:rsidRPr="00D8106B">
        <w:rPr>
          <w:szCs w:val="24"/>
        </w:rPr>
        <w:t xml:space="preserve">off-site (including any additional laydown areas) coverage with </w:t>
      </w:r>
      <w:proofErr w:type="spellStart"/>
      <w:r w:rsidRPr="00D8106B">
        <w:rPr>
          <w:szCs w:val="24"/>
        </w:rPr>
        <w:t>sublimits</w:t>
      </w:r>
      <w:proofErr w:type="spellEnd"/>
      <w:r w:rsidRPr="00D8106B">
        <w:rPr>
          <w:szCs w:val="24"/>
        </w:rPr>
        <w:t xml:space="preserve"> sufficient to </w:t>
      </w:r>
      <w:proofErr w:type="gramStart"/>
      <w:r w:rsidRPr="00D8106B">
        <w:rPr>
          <w:szCs w:val="24"/>
        </w:rPr>
        <w:t>insure</w:t>
      </w:r>
      <w:proofErr w:type="gramEnd"/>
      <w:r w:rsidRPr="00D8106B">
        <w:rPr>
          <w:szCs w:val="24"/>
        </w:rPr>
        <w:t xml:space="preserve"> the full replacement value of any property or equipment not stored on the Project Site;</w:t>
      </w:r>
    </w:p>
    <w:p w14:paraId="12BEA623" w14:textId="77777777" w:rsidR="008E2675" w:rsidRPr="00D8106B" w:rsidRDefault="008E2675" w:rsidP="008E2675">
      <w:pPr>
        <w:pStyle w:val="ListParagraph"/>
        <w:numPr>
          <w:ilvl w:val="4"/>
          <w:numId w:val="31"/>
        </w:numPr>
        <w:overflowPunct/>
        <w:autoSpaceDE/>
        <w:autoSpaceDN/>
        <w:adjustRightInd/>
        <w:spacing w:after="160"/>
        <w:jc w:val="both"/>
        <w:textAlignment w:val="auto"/>
        <w:rPr>
          <w:szCs w:val="24"/>
        </w:rPr>
      </w:pPr>
      <w:r w:rsidRPr="00D8106B">
        <w:rPr>
          <w:szCs w:val="24"/>
        </w:rPr>
        <w:t xml:space="preserve">coverage for damage of property of every description used or to be used in, as part of, or incidental </w:t>
      </w:r>
      <w:proofErr w:type="gramStart"/>
      <w:r w:rsidRPr="00D8106B">
        <w:rPr>
          <w:szCs w:val="24"/>
        </w:rPr>
        <w:t>to</w:t>
      </w:r>
      <w:proofErr w:type="gramEnd"/>
      <w:r w:rsidRPr="00D8106B">
        <w:rPr>
          <w:szCs w:val="24"/>
        </w:rPr>
        <w:t xml:space="preserve">, the completion of the Work. The policy is to insure gas, electrical, transmission lines and equipment to the extent Owner </w:t>
      </w:r>
      <w:proofErr w:type="gramStart"/>
      <w:r w:rsidRPr="00D8106B">
        <w:rPr>
          <w:szCs w:val="24"/>
        </w:rPr>
        <w:t>has</w:t>
      </w:r>
      <w:proofErr w:type="gramEnd"/>
      <w:r w:rsidRPr="00D8106B">
        <w:rPr>
          <w:szCs w:val="24"/>
        </w:rPr>
        <w:t xml:space="preserve"> an insurable interest as covered by the Work Scope. The policy will be endorsed to provide either an agreed amount clause or waiver of </w:t>
      </w:r>
      <w:proofErr w:type="gramStart"/>
      <w:r w:rsidRPr="00D8106B">
        <w:rPr>
          <w:szCs w:val="24"/>
        </w:rPr>
        <w:t>coinsurance, and</w:t>
      </w:r>
      <w:proofErr w:type="gramEnd"/>
      <w:r w:rsidRPr="00D8106B">
        <w:rPr>
          <w:szCs w:val="24"/>
        </w:rPr>
        <w:t xml:space="preserve"> shall include a waiver of subrogation in favor of Owner and all additional insureds/loss payees and include a non-vitiation clause.  Copies of the full Builder’s Risk Policy wording will be furnished to Owner upon Owner’s reasonable request </w:t>
      </w:r>
      <w:proofErr w:type="gramStart"/>
      <w:r w:rsidRPr="00D8106B">
        <w:rPr>
          <w:szCs w:val="24"/>
        </w:rPr>
        <w:t>therefor</w:t>
      </w:r>
      <w:proofErr w:type="gramEnd"/>
      <w:r w:rsidRPr="00D8106B">
        <w:rPr>
          <w:szCs w:val="24"/>
        </w:rPr>
        <w:t>; and</w:t>
      </w:r>
    </w:p>
    <w:p w14:paraId="36F83D6B" w14:textId="77777777" w:rsidR="008E2675" w:rsidRPr="00D8106B" w:rsidRDefault="008E2675" w:rsidP="008E2675">
      <w:pPr>
        <w:pStyle w:val="ListParagraph"/>
        <w:numPr>
          <w:ilvl w:val="4"/>
          <w:numId w:val="31"/>
        </w:numPr>
        <w:overflowPunct/>
        <w:autoSpaceDE/>
        <w:autoSpaceDN/>
        <w:adjustRightInd/>
        <w:spacing w:after="160"/>
        <w:textAlignment w:val="auto"/>
        <w:rPr>
          <w:szCs w:val="24"/>
        </w:rPr>
      </w:pPr>
      <w:r w:rsidRPr="00D8106B">
        <w:rPr>
          <w:szCs w:val="24"/>
        </w:rPr>
        <w:t>the minimum design/defects coverage shall be LEG 2.</w:t>
      </w:r>
    </w:p>
    <w:p w14:paraId="6C590E41" w14:textId="06CCE504" w:rsidR="008E2675" w:rsidRPr="00D8106B" w:rsidRDefault="008E2675" w:rsidP="008E2675">
      <w:pPr>
        <w:pStyle w:val="ListParagraph"/>
        <w:numPr>
          <w:ilvl w:val="0"/>
          <w:numId w:val="31"/>
        </w:numPr>
        <w:overflowPunct/>
        <w:autoSpaceDE/>
        <w:autoSpaceDN/>
        <w:adjustRightInd/>
        <w:spacing w:after="160"/>
        <w:jc w:val="both"/>
        <w:textAlignment w:val="auto"/>
        <w:rPr>
          <w:szCs w:val="24"/>
        </w:rPr>
      </w:pPr>
      <w:r w:rsidRPr="00D8106B">
        <w:rPr>
          <w:szCs w:val="24"/>
          <w:u w:val="single"/>
        </w:rPr>
        <w:t>Excess or Umbrella Insurance</w:t>
      </w:r>
      <w:r w:rsidRPr="00D8106B">
        <w:rPr>
          <w:szCs w:val="24"/>
        </w:rPr>
        <w:t>.  The required minimum liability limits may be met through any combination of primary and excess/umbrella insurance policies. If any excess or umbrella policy(</w:t>
      </w:r>
      <w:proofErr w:type="spellStart"/>
      <w:r w:rsidRPr="00D8106B">
        <w:rPr>
          <w:szCs w:val="24"/>
        </w:rPr>
        <w:t>ies</w:t>
      </w:r>
      <w:proofErr w:type="spellEnd"/>
      <w:r w:rsidRPr="00D8106B">
        <w:rPr>
          <w:szCs w:val="24"/>
        </w:rPr>
        <w:t>) are used to meet the limit requirement in Section 2(b) and 2(c) hereunder, then such excess or umbrella policy(</w:t>
      </w:r>
      <w:proofErr w:type="spellStart"/>
      <w:r w:rsidRPr="00D8106B">
        <w:rPr>
          <w:szCs w:val="24"/>
        </w:rPr>
        <w:t>ies</w:t>
      </w:r>
      <w:proofErr w:type="spellEnd"/>
      <w:r w:rsidRPr="00D8106B">
        <w:rPr>
          <w:szCs w:val="24"/>
        </w:rPr>
        <w:t xml:space="preserve">) shall also provide waivers of subrogation and additional insured status as required by any underlying policy required in this Exhibit B. Furthermore, to the extent that such excess or umbrella policies contain an </w:t>
      </w:r>
      <w:r w:rsidR="00475D88" w:rsidRPr="00D8106B">
        <w:rPr>
          <w:szCs w:val="24"/>
        </w:rPr>
        <w:t>“</w:t>
      </w:r>
      <w:r w:rsidRPr="00D8106B">
        <w:rPr>
          <w:szCs w:val="24"/>
        </w:rPr>
        <w:t>Other Insurance</w:t>
      </w:r>
      <w:r w:rsidR="00475D88" w:rsidRPr="00D8106B">
        <w:rPr>
          <w:szCs w:val="24"/>
        </w:rPr>
        <w:t>”</w:t>
      </w:r>
      <w:r w:rsidRPr="00D8106B">
        <w:rPr>
          <w:szCs w:val="24"/>
        </w:rPr>
        <w:t xml:space="preserve"> clause, such clauses shall not operate to require PGE’s own self-insurance or policies contribution.</w:t>
      </w:r>
    </w:p>
    <w:p w14:paraId="2F84D265" w14:textId="77777777" w:rsidR="008E2675" w:rsidRPr="00D8106B" w:rsidRDefault="008E2675" w:rsidP="008E2675">
      <w:pPr>
        <w:pStyle w:val="ListParagraph"/>
        <w:numPr>
          <w:ilvl w:val="0"/>
          <w:numId w:val="31"/>
        </w:numPr>
        <w:overflowPunct/>
        <w:autoSpaceDE/>
        <w:autoSpaceDN/>
        <w:adjustRightInd/>
        <w:spacing w:after="160"/>
        <w:jc w:val="both"/>
        <w:textAlignment w:val="auto"/>
        <w:rPr>
          <w:szCs w:val="24"/>
        </w:rPr>
      </w:pPr>
      <w:r w:rsidRPr="00D8106B">
        <w:rPr>
          <w:szCs w:val="24"/>
          <w:u w:val="single"/>
        </w:rPr>
        <w:t>Certificates of Insurance</w:t>
      </w:r>
      <w:r w:rsidRPr="00D8106B">
        <w:rPr>
          <w:szCs w:val="24"/>
        </w:rPr>
        <w:t xml:space="preserve">.  Prior to commencement of any Work or Services under this Agreement, Supplier must furnish PGE with a Certificate of Insurance evidencing compliance with these requirements.  Without penalty or default, PGE has the right, but not the obligation, to prohibit commencement of any Work or Services until such Certificate of Insurance or other evidence satisfactory to PGE is received and approved by PGE.  The Certificate of Insurance must </w:t>
      </w:r>
      <w:proofErr w:type="gramStart"/>
      <w:r w:rsidRPr="00D8106B">
        <w:rPr>
          <w:szCs w:val="24"/>
        </w:rPr>
        <w:t>list</w:t>
      </w:r>
      <w:proofErr w:type="gramEnd"/>
      <w:r w:rsidRPr="00D8106B">
        <w:rPr>
          <w:szCs w:val="24"/>
        </w:rPr>
        <w:t xml:space="preserve"> as the certificate holder:</w:t>
      </w:r>
    </w:p>
    <w:p w14:paraId="15882D0F" w14:textId="77777777" w:rsidR="008E2675" w:rsidRPr="00D8106B" w:rsidRDefault="008E2675" w:rsidP="008E2675">
      <w:pPr>
        <w:pStyle w:val="ListParagraph"/>
        <w:jc w:val="both"/>
        <w:rPr>
          <w:szCs w:val="24"/>
        </w:rPr>
      </w:pPr>
      <w:r w:rsidRPr="00D8106B">
        <w:rPr>
          <w:szCs w:val="24"/>
        </w:rPr>
        <w:t>Portland General Electric Company</w:t>
      </w:r>
    </w:p>
    <w:p w14:paraId="24354D0D" w14:textId="77777777" w:rsidR="008E2675" w:rsidRPr="00D8106B" w:rsidRDefault="008E2675" w:rsidP="008E2675">
      <w:pPr>
        <w:pStyle w:val="ListParagraph"/>
        <w:jc w:val="both"/>
        <w:rPr>
          <w:szCs w:val="24"/>
        </w:rPr>
      </w:pPr>
      <w:r w:rsidRPr="00D8106B">
        <w:rPr>
          <w:szCs w:val="24"/>
        </w:rPr>
        <w:t>121 SW Salmon Street</w:t>
      </w:r>
    </w:p>
    <w:p w14:paraId="2BD9B2D5" w14:textId="77777777" w:rsidR="008E2675" w:rsidRPr="00D8106B" w:rsidRDefault="008E2675" w:rsidP="008E2675">
      <w:pPr>
        <w:pStyle w:val="ListParagraph"/>
        <w:spacing w:after="160"/>
        <w:jc w:val="both"/>
        <w:rPr>
          <w:szCs w:val="24"/>
        </w:rPr>
      </w:pPr>
      <w:r w:rsidRPr="00D8106B">
        <w:rPr>
          <w:szCs w:val="24"/>
        </w:rPr>
        <w:t>Portland, OR 97204</w:t>
      </w:r>
    </w:p>
    <w:p w14:paraId="59AE5751" w14:textId="77777777" w:rsidR="008E2675" w:rsidRPr="00D8106B" w:rsidRDefault="008E2675" w:rsidP="008E2675">
      <w:pPr>
        <w:pStyle w:val="ListParagraph"/>
        <w:numPr>
          <w:ilvl w:val="0"/>
          <w:numId w:val="31"/>
        </w:numPr>
        <w:overflowPunct/>
        <w:autoSpaceDE/>
        <w:autoSpaceDN/>
        <w:adjustRightInd/>
        <w:spacing w:after="160"/>
        <w:jc w:val="both"/>
        <w:textAlignment w:val="auto"/>
        <w:rPr>
          <w:szCs w:val="24"/>
        </w:rPr>
      </w:pPr>
      <w:r w:rsidRPr="00D8106B">
        <w:rPr>
          <w:szCs w:val="24"/>
          <w:u w:val="single"/>
        </w:rPr>
        <w:t>No Waiver</w:t>
      </w:r>
      <w:r w:rsidRPr="00D8106B">
        <w:rPr>
          <w:szCs w:val="24"/>
        </w:rPr>
        <w:t xml:space="preserve">.  PGE’s failure to demand the Certificate of Insurance or to identify a deficiency from the Certificate of Insurance or other evidence provided will not be deemed a waiver of </w:t>
      </w:r>
      <w:r w:rsidRPr="00D8106B">
        <w:rPr>
          <w:szCs w:val="24"/>
        </w:rPr>
        <w:lastRenderedPageBreak/>
        <w:t>PGE’s rights or Supplier’s obligations.  Furthermore, these insurance requirements must not be construed in any manner as waiving, restricting, or limiting PGE’s rights or Supplier’s obligations under this Agreement.</w:t>
      </w:r>
    </w:p>
    <w:p w14:paraId="10589246" w14:textId="77777777" w:rsidR="008E2675" w:rsidRPr="00D8106B" w:rsidRDefault="008E2675" w:rsidP="008E2675">
      <w:pPr>
        <w:pStyle w:val="ListParagraph"/>
        <w:numPr>
          <w:ilvl w:val="0"/>
          <w:numId w:val="31"/>
        </w:numPr>
        <w:overflowPunct/>
        <w:autoSpaceDE/>
        <w:autoSpaceDN/>
        <w:adjustRightInd/>
        <w:spacing w:after="160"/>
        <w:jc w:val="both"/>
        <w:textAlignment w:val="auto"/>
        <w:rPr>
          <w:szCs w:val="24"/>
        </w:rPr>
      </w:pPr>
      <w:r w:rsidRPr="00D8106B">
        <w:rPr>
          <w:szCs w:val="24"/>
          <w:u w:val="single"/>
        </w:rPr>
        <w:t>Notice of Cancellation</w:t>
      </w:r>
      <w:r w:rsidRPr="00D8106B">
        <w:rPr>
          <w:szCs w:val="24"/>
        </w:rPr>
        <w:t>.  No insurance policy may be canceled or materially modified unless Supplier or insurer(s) provide at least thirty (30) days prior written notice to PGE.</w:t>
      </w:r>
    </w:p>
    <w:p w14:paraId="30F044B9" w14:textId="77777777" w:rsidR="008E2675" w:rsidRPr="00D8106B" w:rsidRDefault="008E2675" w:rsidP="008E2675">
      <w:pPr>
        <w:pStyle w:val="ListParagraph"/>
        <w:numPr>
          <w:ilvl w:val="0"/>
          <w:numId w:val="31"/>
        </w:numPr>
        <w:overflowPunct/>
        <w:autoSpaceDE/>
        <w:autoSpaceDN/>
        <w:adjustRightInd/>
        <w:spacing w:after="160"/>
        <w:jc w:val="both"/>
        <w:textAlignment w:val="auto"/>
        <w:rPr>
          <w:szCs w:val="24"/>
        </w:rPr>
      </w:pPr>
      <w:r w:rsidRPr="00D8106B">
        <w:rPr>
          <w:szCs w:val="24"/>
          <w:u w:val="single"/>
        </w:rPr>
        <w:t>Failure to Maintain Required Insurance</w:t>
      </w:r>
      <w:r w:rsidRPr="00D8106B">
        <w:rPr>
          <w:szCs w:val="24"/>
        </w:rPr>
        <w:t>.  If at any time during the term of this Agreement Supplier fails to maintain any required insurance, PGE may, at its sole discretion, either suspend the Work or Services or terminate this Agreement.</w:t>
      </w:r>
    </w:p>
    <w:p w14:paraId="0C893704" w14:textId="77777777" w:rsidR="008E2675" w:rsidRPr="00D8106B" w:rsidRDefault="008E2675" w:rsidP="008E2675">
      <w:pPr>
        <w:pStyle w:val="ListParagraph"/>
        <w:numPr>
          <w:ilvl w:val="0"/>
          <w:numId w:val="31"/>
        </w:numPr>
        <w:overflowPunct/>
        <w:autoSpaceDE/>
        <w:autoSpaceDN/>
        <w:adjustRightInd/>
        <w:spacing w:after="160"/>
        <w:jc w:val="both"/>
        <w:textAlignment w:val="auto"/>
        <w:rPr>
          <w:szCs w:val="24"/>
        </w:rPr>
      </w:pPr>
      <w:r w:rsidRPr="00D8106B">
        <w:rPr>
          <w:szCs w:val="24"/>
          <w:u w:val="single"/>
        </w:rPr>
        <w:t>Supplier Responsible for Deductibles or Retentions</w:t>
      </w:r>
      <w:r w:rsidRPr="00D8106B">
        <w:rPr>
          <w:szCs w:val="24"/>
        </w:rPr>
        <w:t>.  With respect to any insurance required herein, Supplier must bear all costs of all deductibles or Self-Insured Retentions.</w:t>
      </w:r>
    </w:p>
    <w:p w14:paraId="071044B6" w14:textId="77777777" w:rsidR="008E2675" w:rsidRPr="00D8106B" w:rsidRDefault="008E2675" w:rsidP="008E2675">
      <w:pPr>
        <w:pStyle w:val="ListParagraph"/>
        <w:numPr>
          <w:ilvl w:val="0"/>
          <w:numId w:val="31"/>
        </w:numPr>
        <w:overflowPunct/>
        <w:autoSpaceDE/>
        <w:autoSpaceDN/>
        <w:adjustRightInd/>
        <w:spacing w:after="160"/>
        <w:jc w:val="both"/>
        <w:textAlignment w:val="auto"/>
        <w:rPr>
          <w:szCs w:val="24"/>
        </w:rPr>
      </w:pPr>
      <w:r w:rsidRPr="00D8106B">
        <w:rPr>
          <w:szCs w:val="24"/>
          <w:u w:val="single"/>
        </w:rPr>
        <w:t>No Representation of Coverage Adequacy</w:t>
      </w:r>
      <w:r w:rsidRPr="00D8106B">
        <w:rPr>
          <w:szCs w:val="24"/>
        </w:rPr>
        <w:t>.  PGE does not represent that coverage and limits required herein will be adequate to protect Supplier.  Supplier remains responsible for any liability not paid by insurance.</w:t>
      </w:r>
    </w:p>
    <w:p w14:paraId="1628ACB2" w14:textId="77777777" w:rsidR="008E2675" w:rsidRPr="00D8106B" w:rsidRDefault="008E2675" w:rsidP="008E2675">
      <w:pPr>
        <w:pStyle w:val="ListParagraph"/>
        <w:numPr>
          <w:ilvl w:val="0"/>
          <w:numId w:val="31"/>
        </w:numPr>
        <w:overflowPunct/>
        <w:autoSpaceDE/>
        <w:autoSpaceDN/>
        <w:adjustRightInd/>
        <w:spacing w:after="160"/>
        <w:jc w:val="both"/>
        <w:textAlignment w:val="auto"/>
        <w:rPr>
          <w:szCs w:val="24"/>
        </w:rPr>
      </w:pPr>
      <w:r w:rsidRPr="00D8106B">
        <w:rPr>
          <w:szCs w:val="24"/>
          <w:u w:val="single"/>
        </w:rPr>
        <w:t>Supplier’s Property</w:t>
      </w:r>
      <w:r w:rsidRPr="00D8106B">
        <w:rPr>
          <w:szCs w:val="24"/>
        </w:rPr>
        <w:t>.  Supplier is responsible for any loss or damage to its property, however caused, and any insurance covering such property will be at Supplier’s expense and Supplier shall cause its insurer to waive all rights to recover any payments made from PGE, its affiliates, and their respective officers, directors, agents and employees.</w:t>
      </w:r>
    </w:p>
    <w:p w14:paraId="3175F372" w14:textId="77777777" w:rsidR="008E2675" w:rsidRPr="00D8106B" w:rsidRDefault="008E2675" w:rsidP="008E2675">
      <w:pPr>
        <w:pStyle w:val="ListParagraph"/>
        <w:numPr>
          <w:ilvl w:val="0"/>
          <w:numId w:val="31"/>
        </w:numPr>
        <w:overflowPunct/>
        <w:autoSpaceDE/>
        <w:autoSpaceDN/>
        <w:adjustRightInd/>
        <w:spacing w:after="160"/>
        <w:jc w:val="both"/>
        <w:textAlignment w:val="auto"/>
        <w:rPr>
          <w:szCs w:val="24"/>
        </w:rPr>
      </w:pPr>
      <w:r w:rsidRPr="00D8106B">
        <w:rPr>
          <w:szCs w:val="24"/>
          <w:u w:val="single"/>
        </w:rPr>
        <w:t>No Violation of Insurance Policies</w:t>
      </w:r>
      <w:r w:rsidRPr="00D8106B">
        <w:rPr>
          <w:szCs w:val="24"/>
        </w:rPr>
        <w:t>.  Supplier must not knowingly violate or knowingly permit any violation of any warranties, representations, declarations or conditions contained in the policies of insurance.</w:t>
      </w:r>
    </w:p>
    <w:p w14:paraId="15091A88" w14:textId="77777777" w:rsidR="008E2675" w:rsidRPr="00D8106B" w:rsidRDefault="008E2675" w:rsidP="008E2675">
      <w:pPr>
        <w:pStyle w:val="ListParagraph"/>
        <w:numPr>
          <w:ilvl w:val="0"/>
          <w:numId w:val="31"/>
        </w:numPr>
        <w:overflowPunct/>
        <w:autoSpaceDE/>
        <w:autoSpaceDN/>
        <w:adjustRightInd/>
        <w:spacing w:after="160"/>
        <w:jc w:val="both"/>
        <w:textAlignment w:val="auto"/>
        <w:rPr>
          <w:szCs w:val="24"/>
        </w:rPr>
      </w:pPr>
      <w:r w:rsidRPr="00D8106B">
        <w:rPr>
          <w:szCs w:val="24"/>
          <w:u w:val="single"/>
        </w:rPr>
        <w:t>No Claims</w:t>
      </w:r>
      <w:r w:rsidRPr="00D8106B">
        <w:rPr>
          <w:szCs w:val="24"/>
        </w:rPr>
        <w:t>.  As of the execution date of this Agreement, Supplier is not aware of any claims or potential claims which have been made, filed or threatened against any of the insurance required herein.</w:t>
      </w:r>
    </w:p>
    <w:p w14:paraId="194B9D23" w14:textId="77777777" w:rsidR="008E2675" w:rsidRPr="00D8106B" w:rsidRDefault="008E2675" w:rsidP="008E2675">
      <w:pPr>
        <w:pStyle w:val="ListParagraph"/>
        <w:numPr>
          <w:ilvl w:val="0"/>
          <w:numId w:val="31"/>
        </w:numPr>
        <w:overflowPunct/>
        <w:autoSpaceDE/>
        <w:autoSpaceDN/>
        <w:adjustRightInd/>
        <w:spacing w:after="160"/>
        <w:jc w:val="both"/>
        <w:textAlignment w:val="auto"/>
        <w:rPr>
          <w:szCs w:val="24"/>
        </w:rPr>
      </w:pPr>
      <w:r w:rsidRPr="00D8106B">
        <w:rPr>
          <w:szCs w:val="24"/>
          <w:u w:val="single"/>
        </w:rPr>
        <w:t>Other Insurance</w:t>
      </w:r>
      <w:r w:rsidRPr="00D8106B">
        <w:rPr>
          <w:szCs w:val="24"/>
        </w:rPr>
        <w:t>.  If there is any material change to the nature or scope of the Work or Services under this Agreement, PGE may require Supplier to obtain and maintain additional insurance.</w:t>
      </w:r>
    </w:p>
    <w:p w14:paraId="04D8175E" w14:textId="77777777" w:rsidR="008E2675" w:rsidRPr="00D8106B" w:rsidRDefault="008E2675" w:rsidP="008E2675">
      <w:pPr>
        <w:pStyle w:val="ListParagraph"/>
        <w:numPr>
          <w:ilvl w:val="0"/>
          <w:numId w:val="31"/>
        </w:numPr>
        <w:overflowPunct/>
        <w:autoSpaceDE/>
        <w:autoSpaceDN/>
        <w:adjustRightInd/>
        <w:spacing w:after="160"/>
        <w:jc w:val="both"/>
        <w:textAlignment w:val="auto"/>
        <w:rPr>
          <w:szCs w:val="24"/>
        </w:rPr>
      </w:pPr>
      <w:r w:rsidRPr="00D8106B">
        <w:rPr>
          <w:szCs w:val="24"/>
          <w:u w:val="single"/>
        </w:rPr>
        <w:t>Subcontractors</w:t>
      </w:r>
      <w:r w:rsidRPr="00D8106B">
        <w:rPr>
          <w:szCs w:val="24"/>
        </w:rPr>
        <w:t>.  If subcontractors or third parties are used in the performance of any Work or Services, then Supplier must cause each of its subcontractors or third parties to comply with the same insurance requirements imposed on Supplier herein. If requested by PGE, Supplier must furnish certificates of insurance evidencing compliance with these requirements for each subcontractor or third party.</w:t>
      </w:r>
    </w:p>
    <w:p w14:paraId="710527D8" w14:textId="77777777" w:rsidR="008E2675" w:rsidRPr="00D8106B" w:rsidRDefault="008E2675" w:rsidP="008E2675">
      <w:pPr>
        <w:pStyle w:val="ListParagraph"/>
        <w:numPr>
          <w:ilvl w:val="0"/>
          <w:numId w:val="31"/>
        </w:numPr>
        <w:overflowPunct/>
        <w:autoSpaceDE/>
        <w:autoSpaceDN/>
        <w:adjustRightInd/>
        <w:spacing w:after="160"/>
        <w:jc w:val="both"/>
        <w:textAlignment w:val="auto"/>
        <w:rPr>
          <w:szCs w:val="24"/>
        </w:rPr>
      </w:pPr>
      <w:r w:rsidRPr="00D8106B">
        <w:rPr>
          <w:szCs w:val="24"/>
          <w:u w:val="single"/>
        </w:rPr>
        <w:t>Primary Insurance</w:t>
      </w:r>
      <w:r w:rsidRPr="00D8106B">
        <w:rPr>
          <w:szCs w:val="24"/>
        </w:rPr>
        <w:t>. The insurance required of Supplier under this Exhibit shall be primary and may not seek contribution from any insurance or self-insurance maintained by PGE.</w:t>
      </w:r>
    </w:p>
    <w:p w14:paraId="4AF92A4B" w14:textId="77777777" w:rsidR="008E6428" w:rsidRPr="00D8106B" w:rsidRDefault="008E6428" w:rsidP="008E6428">
      <w:pPr>
        <w:spacing w:after="120"/>
        <w:jc w:val="center"/>
        <w:rPr>
          <w:sz w:val="24"/>
          <w:szCs w:val="24"/>
        </w:rPr>
        <w:sectPr w:rsidR="008E6428" w:rsidRPr="00D8106B" w:rsidSect="008E6428">
          <w:footerReference w:type="even" r:id="rId22"/>
          <w:footerReference w:type="default" r:id="rId23"/>
          <w:footerReference w:type="first" r:id="rId24"/>
          <w:pgSz w:w="12240" w:h="15840"/>
          <w:pgMar w:top="1440" w:right="1440" w:bottom="1440" w:left="1440" w:header="720" w:footer="720" w:gutter="0"/>
          <w:cols w:space="720"/>
          <w:docGrid w:linePitch="360"/>
        </w:sectPr>
      </w:pPr>
    </w:p>
    <w:p w14:paraId="53D86C91" w14:textId="77777777" w:rsidR="008E6428" w:rsidRPr="00D8106B" w:rsidRDefault="008E6428" w:rsidP="003D15BE">
      <w:pPr>
        <w:jc w:val="center"/>
        <w:rPr>
          <w:b/>
          <w:bCs/>
          <w:sz w:val="24"/>
          <w:szCs w:val="24"/>
        </w:rPr>
      </w:pPr>
      <w:r w:rsidRPr="00D8106B">
        <w:rPr>
          <w:b/>
          <w:bCs/>
          <w:sz w:val="24"/>
          <w:szCs w:val="24"/>
        </w:rPr>
        <w:lastRenderedPageBreak/>
        <w:t>EXHIBIT C</w:t>
      </w:r>
    </w:p>
    <w:p w14:paraId="30C9D10A" w14:textId="09869745" w:rsidR="008E6428" w:rsidRPr="00D8106B" w:rsidRDefault="00D51FFD" w:rsidP="003D15BE">
      <w:pPr>
        <w:spacing w:after="120"/>
        <w:jc w:val="center"/>
        <w:rPr>
          <w:b/>
          <w:bCs/>
          <w:sz w:val="24"/>
          <w:szCs w:val="24"/>
        </w:rPr>
      </w:pPr>
      <w:r>
        <w:rPr>
          <w:b/>
          <w:bCs/>
          <w:sz w:val="24"/>
          <w:szCs w:val="24"/>
        </w:rPr>
        <w:t xml:space="preserve">Reserved </w:t>
      </w:r>
    </w:p>
    <w:p w14:paraId="496548B8" w14:textId="77777777" w:rsidR="008E6428" w:rsidRPr="00D8106B" w:rsidRDefault="008E6428" w:rsidP="008E6428">
      <w:pPr>
        <w:spacing w:after="120"/>
        <w:jc w:val="center"/>
        <w:rPr>
          <w:b/>
          <w:bCs/>
          <w:sz w:val="24"/>
          <w:szCs w:val="24"/>
        </w:rPr>
      </w:pPr>
    </w:p>
    <w:p w14:paraId="4DA39DC0" w14:textId="77777777" w:rsidR="008E6428" w:rsidRPr="00D8106B" w:rsidRDefault="008E6428" w:rsidP="008E6428">
      <w:pPr>
        <w:spacing w:after="120"/>
        <w:jc w:val="center"/>
        <w:rPr>
          <w:b/>
          <w:bCs/>
          <w:sz w:val="24"/>
          <w:szCs w:val="24"/>
        </w:rPr>
        <w:sectPr w:rsidR="008E6428" w:rsidRPr="00D8106B" w:rsidSect="008E6428">
          <w:footerReference w:type="even" r:id="rId25"/>
          <w:footerReference w:type="default" r:id="rId26"/>
          <w:footerReference w:type="first" r:id="rId27"/>
          <w:pgSz w:w="12240" w:h="15840"/>
          <w:pgMar w:top="1440" w:right="1440" w:bottom="1440" w:left="1440" w:header="720" w:footer="720" w:gutter="0"/>
          <w:cols w:space="720"/>
          <w:docGrid w:linePitch="360"/>
        </w:sectPr>
      </w:pPr>
    </w:p>
    <w:p w14:paraId="18E79F9A" w14:textId="77777777" w:rsidR="008E6428" w:rsidRPr="00D8106B" w:rsidRDefault="008E6428" w:rsidP="003D15BE">
      <w:pPr>
        <w:jc w:val="center"/>
        <w:rPr>
          <w:b/>
          <w:bCs/>
          <w:sz w:val="24"/>
          <w:szCs w:val="24"/>
        </w:rPr>
      </w:pPr>
      <w:bookmarkStart w:id="13" w:name="_Hlk163120940"/>
      <w:r w:rsidRPr="00D8106B">
        <w:rPr>
          <w:b/>
          <w:bCs/>
          <w:sz w:val="24"/>
          <w:szCs w:val="24"/>
        </w:rPr>
        <w:lastRenderedPageBreak/>
        <w:t>EXHIBIT D</w:t>
      </w:r>
    </w:p>
    <w:p w14:paraId="08E28A0D" w14:textId="77777777" w:rsidR="008E6428" w:rsidRPr="00D8106B" w:rsidRDefault="008E6428" w:rsidP="003D15BE">
      <w:pPr>
        <w:spacing w:after="120"/>
        <w:jc w:val="center"/>
        <w:rPr>
          <w:b/>
          <w:bCs/>
          <w:sz w:val="24"/>
          <w:szCs w:val="24"/>
        </w:rPr>
      </w:pPr>
      <w:r w:rsidRPr="00D8106B">
        <w:rPr>
          <w:b/>
          <w:bCs/>
          <w:sz w:val="24"/>
          <w:szCs w:val="24"/>
        </w:rPr>
        <w:t>VENDOR BEHAVIOR GUIDELINES</w:t>
      </w:r>
    </w:p>
    <w:p w14:paraId="4B18E638" w14:textId="77777777" w:rsidR="008E6428" w:rsidRPr="00D8106B" w:rsidRDefault="008E6428" w:rsidP="008E6428">
      <w:pPr>
        <w:jc w:val="both"/>
        <w:rPr>
          <w:sz w:val="24"/>
          <w:szCs w:val="24"/>
        </w:rPr>
      </w:pPr>
      <w:r w:rsidRPr="00D8106B">
        <w:rPr>
          <w:sz w:val="24"/>
          <w:szCs w:val="24"/>
        </w:rPr>
        <w:t xml:space="preserve">We are excited to work with you to deliver on our brand purpose to power the advancement of society as positive change agents. When you conduct business on behalf of PGE, we ask that you and your team operate, act and behave in alignment with the PGE brand and code of conduct. </w:t>
      </w:r>
    </w:p>
    <w:p w14:paraId="1544BEB3" w14:textId="77777777" w:rsidR="008E6428" w:rsidRPr="00D8106B" w:rsidRDefault="008E6428" w:rsidP="008E6428">
      <w:pPr>
        <w:spacing w:before="60"/>
        <w:jc w:val="both"/>
        <w:rPr>
          <w:sz w:val="24"/>
          <w:szCs w:val="24"/>
        </w:rPr>
      </w:pPr>
    </w:p>
    <w:p w14:paraId="09549007" w14:textId="77777777" w:rsidR="008E6428" w:rsidRPr="00D8106B" w:rsidRDefault="008E6428" w:rsidP="008E6428">
      <w:pPr>
        <w:jc w:val="both"/>
        <w:rPr>
          <w:b/>
          <w:sz w:val="24"/>
          <w:szCs w:val="24"/>
          <w:u w:val="single"/>
        </w:rPr>
      </w:pPr>
      <w:r w:rsidRPr="00D8106B">
        <w:rPr>
          <w:b/>
          <w:sz w:val="24"/>
          <w:szCs w:val="24"/>
          <w:u w:val="single"/>
        </w:rPr>
        <w:t>PGE Code of Conduct</w:t>
      </w:r>
    </w:p>
    <w:p w14:paraId="0C261C76" w14:textId="77777777" w:rsidR="008E6428" w:rsidRPr="00D8106B" w:rsidRDefault="008E6428" w:rsidP="008E6428">
      <w:pPr>
        <w:jc w:val="both"/>
        <w:rPr>
          <w:b/>
          <w:sz w:val="24"/>
          <w:szCs w:val="24"/>
        </w:rPr>
      </w:pPr>
    </w:p>
    <w:p w14:paraId="2D1E8C06" w14:textId="77777777" w:rsidR="008E6428" w:rsidRPr="00D8106B" w:rsidRDefault="008E6428" w:rsidP="008E6428">
      <w:pPr>
        <w:jc w:val="both"/>
        <w:rPr>
          <w:sz w:val="24"/>
          <w:szCs w:val="24"/>
        </w:rPr>
      </w:pPr>
      <w:r w:rsidRPr="00D8106B">
        <w:rPr>
          <w:sz w:val="24"/>
          <w:szCs w:val="24"/>
        </w:rPr>
        <w:t>To ensure our customers receive the highest level of customer service every person who conducts business on behalf of PGE is expected to adhere to the following code of conduct:</w:t>
      </w:r>
    </w:p>
    <w:p w14:paraId="07EE7BA7" w14:textId="77777777" w:rsidR="008E6428" w:rsidRPr="00D8106B" w:rsidRDefault="008E6428" w:rsidP="008E6428">
      <w:pPr>
        <w:jc w:val="both"/>
        <w:rPr>
          <w:sz w:val="24"/>
          <w:szCs w:val="24"/>
        </w:rPr>
      </w:pPr>
    </w:p>
    <w:p w14:paraId="630A755B" w14:textId="77777777" w:rsidR="008E6428" w:rsidRPr="00D8106B" w:rsidRDefault="008E6428" w:rsidP="00476F50">
      <w:pPr>
        <w:pStyle w:val="ListParagraph"/>
        <w:numPr>
          <w:ilvl w:val="0"/>
          <w:numId w:val="15"/>
        </w:numPr>
        <w:suppressAutoHyphens/>
        <w:overflowPunct/>
        <w:autoSpaceDE/>
        <w:autoSpaceDN/>
        <w:adjustRightInd/>
        <w:contextualSpacing/>
        <w:jc w:val="both"/>
        <w:textAlignment w:val="auto"/>
        <w:rPr>
          <w:b/>
          <w:szCs w:val="24"/>
        </w:rPr>
      </w:pPr>
      <w:r w:rsidRPr="00D8106B">
        <w:rPr>
          <w:szCs w:val="24"/>
        </w:rPr>
        <w:t xml:space="preserve">WE MAINTAIN AN ALCOHOL- AND DRUG-FREE WORKPLACE. </w:t>
      </w:r>
      <w:proofErr w:type="gramStart"/>
      <w:r w:rsidRPr="00D8106B">
        <w:rPr>
          <w:szCs w:val="24"/>
        </w:rPr>
        <w:t>In order to</w:t>
      </w:r>
      <w:proofErr w:type="gramEnd"/>
      <w:r w:rsidRPr="00D8106B">
        <w:rPr>
          <w:szCs w:val="24"/>
        </w:rPr>
        <w:t xml:space="preserve"> perform our jobs as safely as possible, we never work while under the influence of illegal drugs, alcohol, or any other substance that impairs job performance. These affect our judgment and motor skills and put us, our co-workers, customers, and others at risk. While on PGE premises, or conducting PGE business, we cannot use, sell, or purchase, attempt to use, sell, or purchase, or be under the influence of alcohol, any illegal drug, or any legal drug used in an illegal manner. We are also prohibited from misusing prescription drugs or over-the-counter medications. Marijuana is treated as an illegal drug under PGE’s Drug and Alcohol policy and this Code of Conduct because it is a controlled substance under federal law. </w:t>
      </w:r>
    </w:p>
    <w:p w14:paraId="23450D09" w14:textId="77777777" w:rsidR="008E6428" w:rsidRPr="00D8106B" w:rsidRDefault="008E6428" w:rsidP="008E6428">
      <w:pPr>
        <w:pStyle w:val="ListParagraph"/>
        <w:suppressAutoHyphens/>
        <w:overflowPunct/>
        <w:autoSpaceDE/>
        <w:autoSpaceDN/>
        <w:adjustRightInd/>
        <w:contextualSpacing/>
        <w:jc w:val="both"/>
        <w:textAlignment w:val="auto"/>
        <w:rPr>
          <w:b/>
          <w:szCs w:val="24"/>
        </w:rPr>
      </w:pPr>
    </w:p>
    <w:p w14:paraId="2B11D81B" w14:textId="77777777" w:rsidR="008E6428" w:rsidRPr="00D8106B" w:rsidRDefault="008E6428" w:rsidP="00476F50">
      <w:pPr>
        <w:pStyle w:val="ListParagraph"/>
        <w:numPr>
          <w:ilvl w:val="0"/>
          <w:numId w:val="15"/>
        </w:numPr>
        <w:suppressAutoHyphens/>
        <w:overflowPunct/>
        <w:autoSpaceDE/>
        <w:autoSpaceDN/>
        <w:adjustRightInd/>
        <w:contextualSpacing/>
        <w:jc w:val="both"/>
        <w:textAlignment w:val="auto"/>
        <w:rPr>
          <w:b/>
          <w:szCs w:val="24"/>
        </w:rPr>
      </w:pPr>
      <w:r w:rsidRPr="00D8106B">
        <w:rPr>
          <w:szCs w:val="24"/>
        </w:rPr>
        <w:t xml:space="preserve">WE DO NOT TOLERATE VIOLENCE IN ANY FORM. We cannot act or behave in any way that intimidates, threatens, or causes harm to </w:t>
      </w:r>
      <w:proofErr w:type="gramStart"/>
      <w:r w:rsidRPr="00D8106B">
        <w:rPr>
          <w:szCs w:val="24"/>
        </w:rPr>
        <w:t>persons</w:t>
      </w:r>
      <w:proofErr w:type="gramEnd"/>
      <w:r w:rsidRPr="00D8106B">
        <w:rPr>
          <w:szCs w:val="24"/>
        </w:rPr>
        <w:t xml:space="preserve"> or property, or is violent. If we become aware of a threat, violence, intimidation, or harm to others, or harm to PGE property, we must report it. If there is a threat of imminent harm, we call 911 first, then contact PGE Corporate Security at 503-464-8600. Otherwise, we may contact one of the resources listed at the bottom of these pages. We cannot possess weapons (other than pocketknives with a blade of four inches or less) or materials, substances, or explosives that may be used to harm persons or property when engaged in PGE business. This also applies to individuals with licenses to carry a concealed handgun; except, those who perform security services may be exempt from this prohibition.</w:t>
      </w:r>
    </w:p>
    <w:p w14:paraId="669C425F" w14:textId="77777777" w:rsidR="008E6428" w:rsidRPr="00D8106B" w:rsidRDefault="008E6428" w:rsidP="008E6428">
      <w:pPr>
        <w:suppressAutoHyphens/>
        <w:contextualSpacing/>
        <w:jc w:val="both"/>
        <w:rPr>
          <w:b/>
          <w:sz w:val="24"/>
          <w:szCs w:val="24"/>
        </w:rPr>
      </w:pPr>
    </w:p>
    <w:p w14:paraId="13AB2A0E" w14:textId="77777777" w:rsidR="008E6428" w:rsidRPr="00D8106B" w:rsidRDefault="008E6428" w:rsidP="00476F50">
      <w:pPr>
        <w:pStyle w:val="ListParagraph"/>
        <w:numPr>
          <w:ilvl w:val="0"/>
          <w:numId w:val="15"/>
        </w:numPr>
        <w:suppressAutoHyphens/>
        <w:overflowPunct/>
        <w:autoSpaceDE/>
        <w:autoSpaceDN/>
        <w:adjustRightInd/>
        <w:contextualSpacing/>
        <w:jc w:val="both"/>
        <w:textAlignment w:val="auto"/>
        <w:rPr>
          <w:b/>
          <w:szCs w:val="24"/>
        </w:rPr>
      </w:pPr>
      <w:r w:rsidRPr="00D8106B">
        <w:rPr>
          <w:szCs w:val="24"/>
        </w:rPr>
        <w:t xml:space="preserve">WE PROTECT OUR CUSTOMERS. This includes their personal information and safety.  </w:t>
      </w:r>
    </w:p>
    <w:p w14:paraId="28791203" w14:textId="77777777" w:rsidR="008E6428" w:rsidRPr="00D8106B" w:rsidRDefault="008E6428" w:rsidP="008E6428">
      <w:pPr>
        <w:suppressAutoHyphens/>
        <w:contextualSpacing/>
        <w:jc w:val="both"/>
        <w:rPr>
          <w:b/>
          <w:sz w:val="24"/>
          <w:szCs w:val="24"/>
        </w:rPr>
      </w:pPr>
    </w:p>
    <w:p w14:paraId="47B4B609" w14:textId="77777777" w:rsidR="008E6428" w:rsidRPr="00D8106B" w:rsidRDefault="008E6428" w:rsidP="00476F50">
      <w:pPr>
        <w:pStyle w:val="ListParagraph"/>
        <w:numPr>
          <w:ilvl w:val="0"/>
          <w:numId w:val="15"/>
        </w:numPr>
        <w:suppressAutoHyphens/>
        <w:overflowPunct/>
        <w:autoSpaceDE/>
        <w:autoSpaceDN/>
        <w:adjustRightInd/>
        <w:contextualSpacing/>
        <w:jc w:val="both"/>
        <w:textAlignment w:val="auto"/>
        <w:rPr>
          <w:b/>
          <w:bCs/>
          <w:szCs w:val="24"/>
        </w:rPr>
      </w:pPr>
      <w:r w:rsidRPr="00D8106B">
        <w:rPr>
          <w:szCs w:val="24"/>
        </w:rPr>
        <w:t>WE DON’T USE OUR CONNECTIONS WITH PGE FOR PERSONAL GAIN. While performing work for PGE, we are responsible for putting the company’s interests ahead of our own. This means we should never take advantage of business or investment opportunities for ourselves (or for the benefit of friends and family) that either conflict with the interests of PGE or potentially conflict with the interest of PGE, unless we get advance written approval from the PGE corporate compliance officer. If we are not sure whether a potential business opportunity or investment might be an issue, we ask the PGE corporate compliance officer before pursuing such business opportunity or investment.</w:t>
      </w:r>
    </w:p>
    <w:p w14:paraId="7AB852E7" w14:textId="77777777" w:rsidR="008E6428" w:rsidRPr="00D8106B" w:rsidRDefault="008E6428" w:rsidP="008E6428">
      <w:pPr>
        <w:suppressAutoHyphens/>
        <w:contextualSpacing/>
        <w:jc w:val="both"/>
        <w:rPr>
          <w:b/>
          <w:bCs/>
          <w:sz w:val="24"/>
          <w:szCs w:val="24"/>
        </w:rPr>
      </w:pPr>
    </w:p>
    <w:p w14:paraId="0C516DBE" w14:textId="77777777" w:rsidR="008E6428" w:rsidRPr="00D8106B" w:rsidRDefault="008E6428" w:rsidP="00476F50">
      <w:pPr>
        <w:pStyle w:val="ListParagraph"/>
        <w:numPr>
          <w:ilvl w:val="0"/>
          <w:numId w:val="15"/>
        </w:numPr>
        <w:suppressAutoHyphens/>
        <w:overflowPunct/>
        <w:autoSpaceDE/>
        <w:autoSpaceDN/>
        <w:adjustRightInd/>
        <w:contextualSpacing/>
        <w:jc w:val="both"/>
        <w:textAlignment w:val="auto"/>
        <w:rPr>
          <w:b/>
          <w:szCs w:val="24"/>
        </w:rPr>
      </w:pPr>
      <w:r w:rsidRPr="00D8106B">
        <w:rPr>
          <w:szCs w:val="24"/>
        </w:rPr>
        <w:t xml:space="preserve">WE ARE EASILY IDENTIFIABLE. While in a customer’s home or on their property, or in the community, we are representing PGE. In order to ensure people conducting business on behalf of PGE are easily identifiable to our customers, we wear gear with the PGE logo while doing work for PGE., While conducting business on behalf of PGE with PGE’s customers we must always </w:t>
      </w:r>
      <w:r w:rsidRPr="00D8106B">
        <w:rPr>
          <w:szCs w:val="24"/>
        </w:rPr>
        <w:lastRenderedPageBreak/>
        <w:t xml:space="preserve">wear a PGE-issued badge while working on PGE business and must remove all logo wear once the work is completed. </w:t>
      </w:r>
    </w:p>
    <w:p w14:paraId="2AEBD563" w14:textId="77777777" w:rsidR="008E6428" w:rsidRPr="00D8106B" w:rsidRDefault="008E6428" w:rsidP="008E6428">
      <w:pPr>
        <w:suppressAutoHyphens/>
        <w:contextualSpacing/>
        <w:jc w:val="both"/>
        <w:rPr>
          <w:b/>
          <w:sz w:val="24"/>
          <w:szCs w:val="24"/>
        </w:rPr>
      </w:pPr>
    </w:p>
    <w:p w14:paraId="3465F5C1" w14:textId="77777777" w:rsidR="008E6428" w:rsidRPr="00D8106B" w:rsidRDefault="008E6428" w:rsidP="00476F50">
      <w:pPr>
        <w:pStyle w:val="ListParagraph"/>
        <w:numPr>
          <w:ilvl w:val="0"/>
          <w:numId w:val="15"/>
        </w:numPr>
        <w:suppressAutoHyphens/>
        <w:overflowPunct/>
        <w:autoSpaceDE/>
        <w:autoSpaceDN/>
        <w:adjustRightInd/>
        <w:contextualSpacing/>
        <w:jc w:val="both"/>
        <w:textAlignment w:val="auto"/>
        <w:rPr>
          <w:b/>
          <w:szCs w:val="24"/>
        </w:rPr>
      </w:pPr>
      <w:r w:rsidRPr="00D8106B">
        <w:rPr>
          <w:szCs w:val="24"/>
        </w:rPr>
        <w:t xml:space="preserve">WE RESPECT OUR CUSTOMER’S SPACE. When entering a customer’s home, we are mindful not to track dirt into the home by removing our shoes or wearing booties over our shoes. We will not use the </w:t>
      </w:r>
      <w:proofErr w:type="gramStart"/>
      <w:r w:rsidRPr="00D8106B">
        <w:rPr>
          <w:szCs w:val="24"/>
        </w:rPr>
        <w:t>customer’s</w:t>
      </w:r>
      <w:proofErr w:type="gramEnd"/>
      <w:r w:rsidRPr="00D8106B">
        <w:rPr>
          <w:szCs w:val="24"/>
        </w:rPr>
        <w:t xml:space="preserve"> bathroom or other facilities without the customer’s consent.</w:t>
      </w:r>
    </w:p>
    <w:p w14:paraId="4691CF32" w14:textId="77777777" w:rsidR="008E6428" w:rsidRPr="00D8106B" w:rsidRDefault="008E6428" w:rsidP="008E6428">
      <w:pPr>
        <w:suppressAutoHyphens/>
        <w:contextualSpacing/>
        <w:jc w:val="both"/>
        <w:rPr>
          <w:b/>
          <w:sz w:val="24"/>
          <w:szCs w:val="24"/>
        </w:rPr>
      </w:pPr>
    </w:p>
    <w:p w14:paraId="62C68216" w14:textId="77777777" w:rsidR="008E6428" w:rsidRPr="00D8106B" w:rsidRDefault="008E6428" w:rsidP="00476F50">
      <w:pPr>
        <w:pStyle w:val="ListParagraph"/>
        <w:numPr>
          <w:ilvl w:val="0"/>
          <w:numId w:val="15"/>
        </w:numPr>
        <w:suppressAutoHyphens/>
        <w:overflowPunct/>
        <w:autoSpaceDE/>
        <w:autoSpaceDN/>
        <w:adjustRightInd/>
        <w:contextualSpacing/>
        <w:jc w:val="both"/>
        <w:textAlignment w:val="auto"/>
        <w:rPr>
          <w:szCs w:val="24"/>
        </w:rPr>
      </w:pPr>
      <w:r w:rsidRPr="00D8106B">
        <w:rPr>
          <w:szCs w:val="24"/>
        </w:rPr>
        <w:t xml:space="preserve">WE ADHERE TO PGE’s VEHICLE BRANDING GUIDELINES. Logos on PGE branded vehicles must be approved by PGE marketing and meet current marketing guidelines. All vehicles with PGE branding must be registered in the State of Oregon. Vehicles with fixed or temporary logos should also be registered with PGE Corporate Security and should only be used for work-related purposes during work hours. Temporary logos should only be displayed during work hours, unless the vehicle is stored in secured location overnight. Secured locations should not be accessible by the public or unauthorized personnel.          </w:t>
      </w:r>
    </w:p>
    <w:p w14:paraId="7479666C" w14:textId="77777777" w:rsidR="008E6428" w:rsidRPr="00D8106B" w:rsidRDefault="008E6428" w:rsidP="008E6428">
      <w:pPr>
        <w:suppressAutoHyphens/>
        <w:contextualSpacing/>
        <w:jc w:val="both"/>
        <w:rPr>
          <w:sz w:val="24"/>
          <w:szCs w:val="24"/>
        </w:rPr>
      </w:pPr>
    </w:p>
    <w:p w14:paraId="705B34AB" w14:textId="77777777" w:rsidR="008E6428" w:rsidRPr="00D8106B" w:rsidRDefault="008E6428" w:rsidP="00476F50">
      <w:pPr>
        <w:pStyle w:val="ListParagraph"/>
        <w:numPr>
          <w:ilvl w:val="0"/>
          <w:numId w:val="15"/>
        </w:numPr>
        <w:suppressAutoHyphens/>
        <w:overflowPunct/>
        <w:autoSpaceDE/>
        <w:autoSpaceDN/>
        <w:adjustRightInd/>
        <w:contextualSpacing/>
        <w:jc w:val="both"/>
        <w:textAlignment w:val="auto"/>
        <w:rPr>
          <w:b/>
          <w:szCs w:val="24"/>
        </w:rPr>
      </w:pPr>
      <w:r w:rsidRPr="00D8106B">
        <w:rPr>
          <w:szCs w:val="24"/>
        </w:rPr>
        <w:t xml:space="preserve">WE ADDRESS CUSTOMER CONCERNS IN A TIMELY MANNER. If a customer expresses a concern that is outside of the scope of the work we are performing for PGE, we immediately notify the PGE program manager of the concern. </w:t>
      </w:r>
    </w:p>
    <w:p w14:paraId="760072A3" w14:textId="77777777" w:rsidR="008E6428" w:rsidRPr="00D8106B" w:rsidRDefault="008E6428" w:rsidP="008E6428">
      <w:pPr>
        <w:suppressAutoHyphens/>
        <w:contextualSpacing/>
        <w:jc w:val="both"/>
        <w:rPr>
          <w:b/>
          <w:sz w:val="24"/>
          <w:szCs w:val="24"/>
        </w:rPr>
      </w:pPr>
    </w:p>
    <w:p w14:paraId="0A3AD46C" w14:textId="77777777" w:rsidR="008E6428" w:rsidRPr="00D8106B" w:rsidRDefault="008E6428" w:rsidP="00476F50">
      <w:pPr>
        <w:pStyle w:val="ListParagraph"/>
        <w:numPr>
          <w:ilvl w:val="0"/>
          <w:numId w:val="15"/>
        </w:numPr>
        <w:suppressAutoHyphens/>
        <w:overflowPunct/>
        <w:autoSpaceDE/>
        <w:autoSpaceDN/>
        <w:adjustRightInd/>
        <w:contextualSpacing/>
        <w:jc w:val="both"/>
        <w:textAlignment w:val="auto"/>
        <w:rPr>
          <w:b/>
          <w:szCs w:val="24"/>
        </w:rPr>
      </w:pPr>
      <w:r w:rsidRPr="00D8106B">
        <w:rPr>
          <w:szCs w:val="24"/>
        </w:rPr>
        <w:t>WE ENSURE EVERYONE WE ARE WORKING WITH COMPLIES WITH THE CODE OF CONDUCT. When working with a third-party contractor (e.g., subcontractor), we ensure that all third-party contractors comply with this Code of Conduct, except that such third-party contractors are not required to wear gear with the PGE logo.</w:t>
      </w:r>
    </w:p>
    <w:p w14:paraId="0DF3FACB" w14:textId="77777777" w:rsidR="008E6428" w:rsidRPr="00D8106B" w:rsidRDefault="008E6428" w:rsidP="008E6428">
      <w:pPr>
        <w:suppressAutoHyphens/>
        <w:contextualSpacing/>
        <w:jc w:val="both"/>
        <w:rPr>
          <w:b/>
          <w:sz w:val="24"/>
          <w:szCs w:val="24"/>
        </w:rPr>
      </w:pPr>
    </w:p>
    <w:p w14:paraId="63E90321" w14:textId="77777777" w:rsidR="008E6428" w:rsidRPr="00D8106B" w:rsidRDefault="008E6428" w:rsidP="008E6428">
      <w:pPr>
        <w:jc w:val="both"/>
        <w:rPr>
          <w:b/>
          <w:sz w:val="24"/>
          <w:szCs w:val="24"/>
        </w:rPr>
      </w:pPr>
      <w:r w:rsidRPr="00D8106B">
        <w:rPr>
          <w:b/>
          <w:sz w:val="24"/>
          <w:szCs w:val="24"/>
        </w:rPr>
        <w:t>PGE Driving Policy</w:t>
      </w:r>
    </w:p>
    <w:p w14:paraId="7D29EA77" w14:textId="77777777" w:rsidR="008E6428" w:rsidRPr="00D8106B" w:rsidRDefault="008E6428" w:rsidP="008E6428">
      <w:pPr>
        <w:jc w:val="both"/>
        <w:rPr>
          <w:sz w:val="24"/>
          <w:szCs w:val="24"/>
        </w:rPr>
      </w:pPr>
      <w:r w:rsidRPr="00D8106B">
        <w:rPr>
          <w:sz w:val="24"/>
          <w:szCs w:val="24"/>
        </w:rPr>
        <w:t xml:space="preserve">In addition to the Code of Conduct, we must follow PGE’s Driving Policy (attached) when conducting business on behalf of PGE. </w:t>
      </w:r>
    </w:p>
    <w:p w14:paraId="4C14E37F" w14:textId="77777777" w:rsidR="008E6428" w:rsidRPr="00D8106B" w:rsidRDefault="008E6428" w:rsidP="008E6428">
      <w:pPr>
        <w:jc w:val="both"/>
        <w:rPr>
          <w:sz w:val="24"/>
          <w:szCs w:val="24"/>
        </w:rPr>
      </w:pPr>
    </w:p>
    <w:p w14:paraId="58685A2C" w14:textId="77777777" w:rsidR="008E6428" w:rsidRPr="00D8106B" w:rsidRDefault="008E6428" w:rsidP="008E6428">
      <w:pPr>
        <w:jc w:val="both"/>
        <w:rPr>
          <w:b/>
          <w:sz w:val="24"/>
          <w:szCs w:val="24"/>
        </w:rPr>
      </w:pPr>
      <w:r w:rsidRPr="00D8106B">
        <w:rPr>
          <w:b/>
          <w:sz w:val="24"/>
          <w:szCs w:val="24"/>
        </w:rPr>
        <w:t>Questions</w:t>
      </w:r>
    </w:p>
    <w:p w14:paraId="36583E6D" w14:textId="77777777" w:rsidR="008E6428" w:rsidRPr="00D8106B" w:rsidRDefault="008E6428" w:rsidP="008E6428">
      <w:pPr>
        <w:jc w:val="both"/>
        <w:rPr>
          <w:sz w:val="24"/>
          <w:szCs w:val="24"/>
        </w:rPr>
      </w:pPr>
      <w:r w:rsidRPr="00D8106B">
        <w:rPr>
          <w:sz w:val="24"/>
          <w:szCs w:val="24"/>
        </w:rPr>
        <w:t>If you have any questions about how to show up just like PGE, please contact your PGE representative. We will work with you to help you achieve success.</w:t>
      </w:r>
    </w:p>
    <w:p w14:paraId="725F9969" w14:textId="77777777" w:rsidR="008E6428" w:rsidRPr="00D8106B" w:rsidRDefault="008E6428" w:rsidP="008E6428">
      <w:pPr>
        <w:jc w:val="both"/>
        <w:rPr>
          <w:sz w:val="24"/>
          <w:szCs w:val="24"/>
        </w:rPr>
      </w:pPr>
    </w:p>
    <w:p w14:paraId="588D4BBA" w14:textId="77777777" w:rsidR="008E6428" w:rsidRPr="00D8106B" w:rsidRDefault="008E6428" w:rsidP="008E6428">
      <w:pPr>
        <w:jc w:val="both"/>
        <w:rPr>
          <w:b/>
          <w:sz w:val="24"/>
          <w:szCs w:val="24"/>
        </w:rPr>
      </w:pPr>
      <w:r w:rsidRPr="00D8106B">
        <w:rPr>
          <w:b/>
          <w:sz w:val="24"/>
          <w:szCs w:val="24"/>
        </w:rPr>
        <w:t>Acknowledgement</w:t>
      </w:r>
    </w:p>
    <w:p w14:paraId="3F9EFEB4" w14:textId="77777777" w:rsidR="008E6428" w:rsidRPr="00D8106B" w:rsidRDefault="008E6428" w:rsidP="008E6428">
      <w:pPr>
        <w:jc w:val="both"/>
        <w:rPr>
          <w:sz w:val="24"/>
          <w:szCs w:val="24"/>
        </w:rPr>
      </w:pPr>
      <w:r w:rsidRPr="00D8106B">
        <w:rPr>
          <w:sz w:val="24"/>
          <w:szCs w:val="24"/>
        </w:rPr>
        <w:t>I received these guidelines and will ensure my company follows these guidelines, positively representing the PGE brand.</w:t>
      </w:r>
    </w:p>
    <w:p w14:paraId="519E1AF4" w14:textId="77777777" w:rsidR="008E6428" w:rsidRPr="00D8106B" w:rsidRDefault="008E6428" w:rsidP="008E6428">
      <w:pPr>
        <w:rPr>
          <w:sz w:val="24"/>
          <w:szCs w:val="24"/>
        </w:rPr>
      </w:pPr>
    </w:p>
    <w:p w14:paraId="397CDB22" w14:textId="77777777" w:rsidR="008E6428" w:rsidRPr="00D8106B" w:rsidRDefault="008E6428" w:rsidP="008E6428">
      <w:pPr>
        <w:spacing w:before="40"/>
        <w:rPr>
          <w:sz w:val="24"/>
          <w:szCs w:val="24"/>
        </w:rPr>
      </w:pPr>
      <w:r w:rsidRPr="00D8106B">
        <w:rPr>
          <w:sz w:val="24"/>
          <w:szCs w:val="24"/>
        </w:rPr>
        <w:t>____________________________________   ______________________________________</w:t>
      </w:r>
    </w:p>
    <w:p w14:paraId="05EF6EB0" w14:textId="77777777" w:rsidR="008E6428" w:rsidRPr="00D8106B" w:rsidRDefault="008E6428" w:rsidP="008E6428">
      <w:pPr>
        <w:tabs>
          <w:tab w:val="left" w:pos="3780"/>
        </w:tabs>
        <w:spacing w:before="40"/>
        <w:rPr>
          <w:sz w:val="24"/>
          <w:szCs w:val="24"/>
        </w:rPr>
      </w:pPr>
      <w:r w:rsidRPr="00D8106B">
        <w:rPr>
          <w:sz w:val="24"/>
          <w:szCs w:val="24"/>
        </w:rPr>
        <w:t>Name</w:t>
      </w:r>
      <w:r w:rsidRPr="00D8106B">
        <w:rPr>
          <w:sz w:val="24"/>
          <w:szCs w:val="24"/>
        </w:rPr>
        <w:tab/>
        <w:t>Company</w:t>
      </w:r>
    </w:p>
    <w:p w14:paraId="4D76066A" w14:textId="77777777" w:rsidR="008E6428" w:rsidRPr="00D8106B" w:rsidRDefault="008E6428" w:rsidP="008E6428">
      <w:pPr>
        <w:spacing w:before="40"/>
        <w:rPr>
          <w:sz w:val="24"/>
          <w:szCs w:val="24"/>
        </w:rPr>
      </w:pPr>
    </w:p>
    <w:p w14:paraId="43E0FE5A" w14:textId="77777777" w:rsidR="008E6428" w:rsidRPr="00D8106B" w:rsidRDefault="008E6428" w:rsidP="008E6428">
      <w:pPr>
        <w:spacing w:before="40"/>
        <w:rPr>
          <w:sz w:val="24"/>
          <w:szCs w:val="24"/>
        </w:rPr>
      </w:pPr>
      <w:r w:rsidRPr="00D8106B">
        <w:rPr>
          <w:sz w:val="24"/>
          <w:szCs w:val="24"/>
        </w:rPr>
        <w:t>________________________________________________</w:t>
      </w:r>
    </w:p>
    <w:p w14:paraId="298AA77A" w14:textId="77777777" w:rsidR="008E6428" w:rsidRPr="00D8106B" w:rsidRDefault="008E6428" w:rsidP="008E6428">
      <w:pPr>
        <w:spacing w:before="40"/>
        <w:rPr>
          <w:sz w:val="24"/>
          <w:szCs w:val="24"/>
        </w:rPr>
      </w:pPr>
      <w:r w:rsidRPr="00D8106B">
        <w:rPr>
          <w:sz w:val="24"/>
          <w:szCs w:val="24"/>
        </w:rPr>
        <w:t>Signature</w:t>
      </w:r>
    </w:p>
    <w:p w14:paraId="4747B28F" w14:textId="77777777" w:rsidR="008E6428" w:rsidRPr="00D8106B" w:rsidRDefault="008E6428" w:rsidP="008E6428">
      <w:pPr>
        <w:spacing w:before="40"/>
        <w:rPr>
          <w:sz w:val="24"/>
          <w:szCs w:val="24"/>
        </w:rPr>
      </w:pPr>
    </w:p>
    <w:p w14:paraId="2499FD7B" w14:textId="77777777" w:rsidR="008E6428" w:rsidRPr="00D8106B" w:rsidRDefault="008E6428" w:rsidP="008E6428">
      <w:pPr>
        <w:spacing w:before="40"/>
        <w:rPr>
          <w:sz w:val="24"/>
          <w:szCs w:val="24"/>
        </w:rPr>
      </w:pPr>
      <w:r w:rsidRPr="00D8106B">
        <w:rPr>
          <w:sz w:val="24"/>
          <w:szCs w:val="24"/>
        </w:rPr>
        <w:t>_____________________________</w:t>
      </w:r>
    </w:p>
    <w:p w14:paraId="429E0FE1" w14:textId="77777777" w:rsidR="008E6428" w:rsidRPr="00D8106B" w:rsidRDefault="008E6428" w:rsidP="008E6428">
      <w:pPr>
        <w:spacing w:before="40"/>
        <w:rPr>
          <w:sz w:val="24"/>
          <w:szCs w:val="24"/>
        </w:rPr>
        <w:sectPr w:rsidR="008E6428" w:rsidRPr="00D8106B" w:rsidSect="008E6428">
          <w:headerReference w:type="default" r:id="rId28"/>
          <w:footerReference w:type="even" r:id="rId29"/>
          <w:footerReference w:type="default" r:id="rId30"/>
          <w:footerReference w:type="first" r:id="rId31"/>
          <w:pgSz w:w="12240" w:h="15840"/>
          <w:pgMar w:top="1170" w:right="1080" w:bottom="1440" w:left="1080" w:header="720" w:footer="720" w:gutter="0"/>
          <w:cols w:space="1080"/>
          <w:docGrid w:linePitch="360"/>
        </w:sectPr>
      </w:pPr>
      <w:r w:rsidRPr="00D8106B">
        <w:rPr>
          <w:sz w:val="24"/>
          <w:szCs w:val="24"/>
        </w:rPr>
        <w:t>Date</w:t>
      </w:r>
      <w:bookmarkEnd w:id="13"/>
    </w:p>
    <w:p w14:paraId="44D40D6B" w14:textId="77777777" w:rsidR="008E6428" w:rsidRPr="00D8106B" w:rsidRDefault="008E6428" w:rsidP="003D15BE">
      <w:pPr>
        <w:jc w:val="center"/>
        <w:rPr>
          <w:b/>
          <w:bCs/>
          <w:sz w:val="24"/>
          <w:szCs w:val="24"/>
        </w:rPr>
      </w:pPr>
      <w:r w:rsidRPr="00D8106B">
        <w:rPr>
          <w:b/>
          <w:bCs/>
          <w:sz w:val="24"/>
          <w:szCs w:val="24"/>
        </w:rPr>
        <w:lastRenderedPageBreak/>
        <w:t>EXHIBIT E</w:t>
      </w:r>
    </w:p>
    <w:p w14:paraId="1613A42E" w14:textId="77777777" w:rsidR="008E6428" w:rsidRPr="00D8106B" w:rsidRDefault="008E6428" w:rsidP="003D15BE">
      <w:pPr>
        <w:jc w:val="center"/>
        <w:rPr>
          <w:b/>
          <w:bCs/>
          <w:sz w:val="24"/>
          <w:szCs w:val="24"/>
        </w:rPr>
      </w:pPr>
      <w:r w:rsidRPr="00D8106B">
        <w:rPr>
          <w:b/>
          <w:bCs/>
          <w:sz w:val="24"/>
          <w:szCs w:val="24"/>
        </w:rPr>
        <w:t>PORTLAND GENERAL ELECTRIC COMPANY</w:t>
      </w:r>
    </w:p>
    <w:p w14:paraId="0A8E382E" w14:textId="77777777" w:rsidR="008E6428" w:rsidRPr="00D8106B" w:rsidRDefault="008E6428" w:rsidP="003D15BE">
      <w:pPr>
        <w:spacing w:after="120"/>
        <w:jc w:val="center"/>
        <w:rPr>
          <w:b/>
          <w:bCs/>
          <w:sz w:val="24"/>
          <w:szCs w:val="24"/>
        </w:rPr>
      </w:pPr>
      <w:r w:rsidRPr="00D8106B">
        <w:rPr>
          <w:b/>
          <w:bCs/>
          <w:sz w:val="24"/>
          <w:szCs w:val="24"/>
        </w:rPr>
        <w:t>SUPPLIER SAFETY REQUIREMENTS</w:t>
      </w:r>
    </w:p>
    <w:p w14:paraId="69E6DD11" w14:textId="49D3CEE1" w:rsidR="008E6428" w:rsidRPr="00D8106B" w:rsidRDefault="008E6428" w:rsidP="008E6428">
      <w:pPr>
        <w:tabs>
          <w:tab w:val="left" w:pos="720"/>
          <w:tab w:val="left" w:pos="1560"/>
          <w:tab w:val="left" w:pos="2160"/>
          <w:tab w:val="left" w:pos="2640"/>
          <w:tab w:val="left" w:pos="3600"/>
          <w:tab w:val="left" w:pos="4320"/>
          <w:tab w:val="left" w:pos="5040"/>
          <w:tab w:val="left" w:pos="5760"/>
          <w:tab w:val="left" w:pos="6480"/>
          <w:tab w:val="left" w:pos="7200"/>
          <w:tab w:val="left" w:pos="7920"/>
          <w:tab w:val="left" w:pos="8640"/>
          <w:tab w:val="left" w:pos="9360"/>
          <w:tab w:val="left" w:pos="10080"/>
        </w:tabs>
        <w:jc w:val="both"/>
        <w:rPr>
          <w:sz w:val="24"/>
          <w:szCs w:val="24"/>
        </w:rPr>
      </w:pPr>
      <w:r w:rsidRPr="00D8106B">
        <w:rPr>
          <w:sz w:val="24"/>
          <w:szCs w:val="24"/>
        </w:rPr>
        <w:t xml:space="preserve">Portland General Electric Company (PGE) requires all suppliers and contractors providing maintenance, construction, and associated support services (Supplier) to maintain and adhere to safety standards and practices that protect people, property, and the environment in the performance of the Work.  This Exhibit details the minimum safety requirements required of a PGE Supplier while working for PGE or for customers on behalf of PGE.  Additional safety requirements may be included within the scope of work, specifications, agreement, </w:t>
      </w:r>
      <w:r w:rsidR="006C68BC">
        <w:rPr>
          <w:sz w:val="24"/>
          <w:szCs w:val="24"/>
        </w:rPr>
        <w:t>SOW</w:t>
      </w:r>
      <w:r w:rsidRPr="00D8106B">
        <w:rPr>
          <w:sz w:val="24"/>
          <w:szCs w:val="24"/>
        </w:rPr>
        <w:t xml:space="preserve">, or other project documents (together, the </w:t>
      </w:r>
      <w:r w:rsidR="00475D88" w:rsidRPr="00D8106B">
        <w:rPr>
          <w:sz w:val="24"/>
          <w:szCs w:val="24"/>
        </w:rPr>
        <w:t>“</w:t>
      </w:r>
      <w:r w:rsidRPr="00D8106B">
        <w:rPr>
          <w:sz w:val="24"/>
          <w:szCs w:val="24"/>
        </w:rPr>
        <w:t>PGE Standards</w:t>
      </w:r>
      <w:r w:rsidR="00475D88" w:rsidRPr="00D8106B">
        <w:rPr>
          <w:sz w:val="24"/>
          <w:szCs w:val="24"/>
        </w:rPr>
        <w:t>”</w:t>
      </w:r>
      <w:r w:rsidRPr="00D8106B">
        <w:rPr>
          <w:sz w:val="24"/>
          <w:szCs w:val="24"/>
        </w:rPr>
        <w:t xml:space="preserve">). Those additional requirements shall be considered an extension of this Exhibit and are hereby incorporated into the Agreement between PGE and Supplier by reference.  In the event of a conflict between this Exhibit and any other requirement in the PGE Standards, the most restrictive requirement shall prevail.  For purposes of this Exhibit, all safety requirements that apply to Supplier shall also apply to its subcontractors and Supplier shall be responsible for ensuring its subcontractors comply with these requirements. </w:t>
      </w:r>
    </w:p>
    <w:p w14:paraId="58BBB8FB" w14:textId="77777777" w:rsidR="008E6428" w:rsidRPr="00D8106B" w:rsidRDefault="008E6428" w:rsidP="008E6428">
      <w:pPr>
        <w:tabs>
          <w:tab w:val="left" w:pos="-1080"/>
          <w:tab w:val="left" w:pos="-720"/>
          <w:tab w:val="left" w:pos="0"/>
          <w:tab w:val="left" w:pos="720"/>
          <w:tab w:val="left" w:pos="1560"/>
          <w:tab w:val="left" w:pos="2160"/>
          <w:tab w:val="left" w:pos="2640"/>
          <w:tab w:val="left" w:pos="3600"/>
          <w:tab w:val="left" w:pos="4320"/>
          <w:tab w:val="left" w:pos="5040"/>
          <w:tab w:val="left" w:pos="5760"/>
          <w:tab w:val="left" w:pos="6480"/>
          <w:tab w:val="left" w:pos="7200"/>
          <w:tab w:val="left" w:pos="7920"/>
          <w:tab w:val="left" w:pos="8640"/>
          <w:tab w:val="left" w:pos="9360"/>
          <w:tab w:val="left" w:pos="10080"/>
        </w:tabs>
        <w:jc w:val="both"/>
        <w:rPr>
          <w:bCs/>
          <w:sz w:val="24"/>
          <w:szCs w:val="24"/>
        </w:rPr>
      </w:pPr>
    </w:p>
    <w:p w14:paraId="34B44CED" w14:textId="77777777" w:rsidR="008E6428" w:rsidRPr="00D8106B" w:rsidRDefault="008E6428" w:rsidP="008E6428">
      <w:pPr>
        <w:jc w:val="both"/>
        <w:rPr>
          <w:sz w:val="24"/>
          <w:szCs w:val="24"/>
        </w:rPr>
      </w:pPr>
      <w:r w:rsidRPr="00D8106B">
        <w:rPr>
          <w:sz w:val="24"/>
          <w:szCs w:val="24"/>
        </w:rPr>
        <w:t xml:space="preserve">It shall be Supplier’s responsibility to ensure that Supplier is in possession of the most current safety requirements that are generally recognized and utilized in its industry for all Work to be performed. </w:t>
      </w:r>
      <w:proofErr w:type="gramStart"/>
      <w:r w:rsidRPr="00D8106B">
        <w:rPr>
          <w:sz w:val="24"/>
          <w:szCs w:val="24"/>
        </w:rPr>
        <w:t>Supplier acknowledges</w:t>
      </w:r>
      <w:proofErr w:type="gramEnd"/>
      <w:r w:rsidRPr="00D8106B">
        <w:rPr>
          <w:sz w:val="24"/>
          <w:szCs w:val="24"/>
        </w:rPr>
        <w:t xml:space="preserve"> that PGE or its representatives may inspect the Work for safety compliance at any time and with no prior notice, and Supplier shall provide PGE or PGE’s representative with unrestricted access to the Work to carry out such an inspection.  Supplier further acknowledges that Supplier bears sole responsibility for the safety performance of its subcontractors. </w:t>
      </w:r>
    </w:p>
    <w:p w14:paraId="03F7EE7A" w14:textId="77777777" w:rsidR="008E6428" w:rsidRPr="00D8106B" w:rsidRDefault="008E6428" w:rsidP="008E6428">
      <w:pPr>
        <w:jc w:val="both"/>
        <w:rPr>
          <w:sz w:val="24"/>
          <w:szCs w:val="24"/>
        </w:rPr>
      </w:pPr>
    </w:p>
    <w:p w14:paraId="598471A5" w14:textId="77777777" w:rsidR="008E6428" w:rsidRPr="00D8106B" w:rsidRDefault="008E6428" w:rsidP="008E6428">
      <w:pPr>
        <w:jc w:val="both"/>
        <w:rPr>
          <w:sz w:val="24"/>
          <w:szCs w:val="24"/>
        </w:rPr>
      </w:pPr>
      <w:r w:rsidRPr="00D8106B">
        <w:rPr>
          <w:sz w:val="24"/>
          <w:szCs w:val="24"/>
        </w:rPr>
        <w:t xml:space="preserve">If Supplier fails to allow PGE to inspect the Work or PGE finds Supplier’s compliance with the safety requirements to be inadequate, PGE may seek to recover from Supplier any additional safety costs incurred by PGE to remedy Supplier’s noncompliance or terminate the Work for cause in accordance with the Agreement. In the event that PGE suspends the Work to allow Supplier to take corrective action in order to remedy a noncompliance, such a suspension shall not be grounds for a change order and Supplier shall not be excused from performing the remainder of the Work in accordance with the original agreement. </w:t>
      </w:r>
    </w:p>
    <w:p w14:paraId="4908B10A" w14:textId="77777777" w:rsidR="008E6428" w:rsidRPr="00D8106B" w:rsidRDefault="008E6428" w:rsidP="008E6428">
      <w:pPr>
        <w:jc w:val="both"/>
        <w:rPr>
          <w:sz w:val="24"/>
          <w:szCs w:val="24"/>
        </w:rPr>
      </w:pPr>
    </w:p>
    <w:p w14:paraId="6D7CAE43" w14:textId="77777777" w:rsidR="008E6428" w:rsidRPr="00D8106B" w:rsidRDefault="008E6428" w:rsidP="008E6428">
      <w:pPr>
        <w:tabs>
          <w:tab w:val="left" w:pos="-1080"/>
          <w:tab w:val="left" w:pos="-720"/>
          <w:tab w:val="left" w:pos="0"/>
          <w:tab w:val="left" w:pos="720"/>
          <w:tab w:val="left" w:pos="1560"/>
          <w:tab w:val="left" w:pos="2160"/>
          <w:tab w:val="left" w:pos="2640"/>
          <w:tab w:val="left" w:pos="3600"/>
          <w:tab w:val="left" w:pos="4320"/>
          <w:tab w:val="left" w:pos="5040"/>
          <w:tab w:val="left" w:pos="5760"/>
          <w:tab w:val="left" w:pos="6480"/>
          <w:tab w:val="left" w:pos="7200"/>
          <w:tab w:val="left" w:pos="7920"/>
          <w:tab w:val="left" w:pos="8640"/>
          <w:tab w:val="left" w:pos="9360"/>
          <w:tab w:val="left" w:pos="10080"/>
        </w:tabs>
        <w:jc w:val="both"/>
        <w:rPr>
          <w:sz w:val="24"/>
          <w:szCs w:val="24"/>
        </w:rPr>
      </w:pPr>
      <w:proofErr w:type="gramStart"/>
      <w:r w:rsidRPr="00D8106B">
        <w:rPr>
          <w:sz w:val="24"/>
          <w:szCs w:val="24"/>
        </w:rPr>
        <w:t>Supplier</w:t>
      </w:r>
      <w:proofErr w:type="gramEnd"/>
      <w:r w:rsidRPr="00D8106B">
        <w:rPr>
          <w:sz w:val="24"/>
          <w:szCs w:val="24"/>
        </w:rPr>
        <w:t xml:space="preserve"> may be required to submit a written safety plan, specific to the project site, as a prerequisite for mobilization.   </w:t>
      </w:r>
    </w:p>
    <w:p w14:paraId="6336342D" w14:textId="77777777" w:rsidR="008E6428" w:rsidRPr="00D8106B" w:rsidRDefault="008E6428" w:rsidP="008E6428">
      <w:pPr>
        <w:tabs>
          <w:tab w:val="left" w:pos="-1080"/>
          <w:tab w:val="left" w:pos="-720"/>
          <w:tab w:val="left" w:pos="0"/>
          <w:tab w:val="left" w:pos="720"/>
          <w:tab w:val="left" w:pos="1560"/>
          <w:tab w:val="left" w:pos="2160"/>
          <w:tab w:val="left" w:pos="2640"/>
          <w:tab w:val="left" w:pos="3600"/>
          <w:tab w:val="left" w:pos="4320"/>
          <w:tab w:val="left" w:pos="5040"/>
          <w:tab w:val="left" w:pos="5760"/>
          <w:tab w:val="left" w:pos="6480"/>
          <w:tab w:val="left" w:pos="7200"/>
          <w:tab w:val="left" w:pos="7920"/>
          <w:tab w:val="left" w:pos="8640"/>
          <w:tab w:val="left" w:pos="9360"/>
          <w:tab w:val="left" w:pos="10080"/>
        </w:tabs>
        <w:jc w:val="both"/>
        <w:rPr>
          <w:bCs/>
          <w:sz w:val="24"/>
          <w:szCs w:val="24"/>
        </w:rPr>
      </w:pPr>
    </w:p>
    <w:p w14:paraId="317C9BA8" w14:textId="77777777" w:rsidR="008E6428" w:rsidRPr="00D8106B" w:rsidRDefault="008E6428" w:rsidP="008E6428">
      <w:pPr>
        <w:jc w:val="both"/>
        <w:rPr>
          <w:sz w:val="24"/>
          <w:szCs w:val="24"/>
        </w:rPr>
      </w:pPr>
      <w:r w:rsidRPr="00D8106B">
        <w:rPr>
          <w:b/>
          <w:bCs/>
          <w:sz w:val="24"/>
          <w:szCs w:val="24"/>
        </w:rPr>
        <w:t>SAFETY REQUIREMENTS</w:t>
      </w:r>
      <w:r w:rsidRPr="00D8106B">
        <w:rPr>
          <w:sz w:val="24"/>
          <w:szCs w:val="24"/>
        </w:rPr>
        <w:t xml:space="preserve">  </w:t>
      </w:r>
    </w:p>
    <w:p w14:paraId="146C58CC" w14:textId="77777777" w:rsidR="008E6428" w:rsidRPr="00D8106B" w:rsidRDefault="008E6428" w:rsidP="008E6428">
      <w:pPr>
        <w:jc w:val="both"/>
        <w:rPr>
          <w:sz w:val="24"/>
          <w:szCs w:val="24"/>
        </w:rPr>
      </w:pPr>
    </w:p>
    <w:p w14:paraId="1B9738A4" w14:textId="77777777" w:rsidR="008E6428" w:rsidRPr="00D8106B" w:rsidRDefault="008E6428" w:rsidP="00476F50">
      <w:pPr>
        <w:pStyle w:val="ListParagraph"/>
        <w:numPr>
          <w:ilvl w:val="0"/>
          <w:numId w:val="16"/>
        </w:numPr>
        <w:jc w:val="both"/>
        <w:rPr>
          <w:szCs w:val="24"/>
        </w:rPr>
      </w:pPr>
      <w:r w:rsidRPr="00D8106B">
        <w:rPr>
          <w:szCs w:val="24"/>
        </w:rPr>
        <w:t xml:space="preserve">Supplier shall comply with all federal, state or local safety standards and accident prevention regulations and will take additional measures or require such additional measures as reasonably necessary to protect the life and health of all persons engaged in the performance of any Work performed under the Agreement. Supplier, when performing Work on energized facilities shall comply with all safety requirements </w:t>
      </w:r>
      <w:proofErr w:type="gramStart"/>
      <w:r w:rsidRPr="00D8106B">
        <w:rPr>
          <w:szCs w:val="24"/>
        </w:rPr>
        <w:t>including, but</w:t>
      </w:r>
      <w:proofErr w:type="gramEnd"/>
      <w:r w:rsidRPr="00D8106B">
        <w:rPr>
          <w:szCs w:val="24"/>
        </w:rPr>
        <w:t xml:space="preserve"> not limited to those established by the Northwest Line Constructors Association and the National Electrical Contractors Association.</w:t>
      </w:r>
    </w:p>
    <w:p w14:paraId="1364BDB4" w14:textId="77777777" w:rsidR="008E6428" w:rsidRPr="00D8106B" w:rsidRDefault="008E6428" w:rsidP="008E6428">
      <w:pPr>
        <w:pStyle w:val="ListParagraph"/>
        <w:jc w:val="both"/>
        <w:rPr>
          <w:szCs w:val="24"/>
        </w:rPr>
      </w:pPr>
    </w:p>
    <w:p w14:paraId="1ACE58DE" w14:textId="77B13BC2" w:rsidR="008E6428" w:rsidRPr="00D8106B" w:rsidRDefault="008E6428" w:rsidP="00476F50">
      <w:pPr>
        <w:pStyle w:val="ListParagraph"/>
        <w:numPr>
          <w:ilvl w:val="0"/>
          <w:numId w:val="16"/>
        </w:numPr>
        <w:jc w:val="both"/>
        <w:rPr>
          <w:szCs w:val="24"/>
        </w:rPr>
      </w:pPr>
      <w:proofErr w:type="gramStart"/>
      <w:r w:rsidRPr="00D8106B">
        <w:rPr>
          <w:szCs w:val="24"/>
        </w:rPr>
        <w:t>Supplier</w:t>
      </w:r>
      <w:proofErr w:type="gramEnd"/>
      <w:r w:rsidRPr="00D8106B">
        <w:rPr>
          <w:szCs w:val="24"/>
        </w:rPr>
        <w:t xml:space="preserve"> shall comply with the PGE Safety Manual, Driving Safety Manual, Oregon Temporary Traffic Control Handbook (OTTHC), Grounding </w:t>
      </w:r>
      <w:r w:rsidR="00476F50" w:rsidRPr="00D8106B">
        <w:rPr>
          <w:szCs w:val="24"/>
        </w:rPr>
        <w:t>Procedures Handbook,</w:t>
      </w:r>
      <w:r w:rsidRPr="00D8106B">
        <w:rPr>
          <w:szCs w:val="24"/>
        </w:rPr>
        <w:t xml:space="preserve"> and PGE Switching and Tagging Handbook while completing Work at a PGE site. </w:t>
      </w:r>
      <w:proofErr w:type="gramStart"/>
      <w:r w:rsidRPr="00D8106B">
        <w:rPr>
          <w:szCs w:val="24"/>
        </w:rPr>
        <w:t>Supplier</w:t>
      </w:r>
      <w:proofErr w:type="gramEnd"/>
      <w:r w:rsidRPr="00D8106B">
        <w:rPr>
          <w:szCs w:val="24"/>
        </w:rPr>
        <w:t xml:space="preserve"> shall notify PGE in Supplier’s proposal if there is a collective bargaining agreement conflict with these guiding documents.  It is Supplier’s responsibility to ensure all employees and subcontractors assigned to the work have access to the latest PGE safety requirements at the work site.</w:t>
      </w:r>
    </w:p>
    <w:p w14:paraId="7933F225" w14:textId="77777777" w:rsidR="008E6428" w:rsidRPr="00D8106B" w:rsidRDefault="008E6428" w:rsidP="008E6428">
      <w:pPr>
        <w:pStyle w:val="ListParagraph"/>
        <w:jc w:val="both"/>
        <w:rPr>
          <w:szCs w:val="24"/>
        </w:rPr>
      </w:pPr>
    </w:p>
    <w:p w14:paraId="58DD69CE" w14:textId="77777777" w:rsidR="008E6428" w:rsidRPr="00D8106B" w:rsidRDefault="008E6428" w:rsidP="00476F50">
      <w:pPr>
        <w:pStyle w:val="ListParagraph"/>
        <w:numPr>
          <w:ilvl w:val="0"/>
          <w:numId w:val="16"/>
        </w:numPr>
        <w:jc w:val="both"/>
        <w:rPr>
          <w:szCs w:val="24"/>
        </w:rPr>
      </w:pPr>
      <w:r w:rsidRPr="00D8106B">
        <w:rPr>
          <w:szCs w:val="24"/>
        </w:rPr>
        <w:t xml:space="preserve">In addition to the above requirements, when working at a PGE generation plant, Supplier shall perform work in accordance with all applicable site-specific generation procedures and site safety training.  </w:t>
      </w:r>
    </w:p>
    <w:p w14:paraId="4130E11F" w14:textId="77777777" w:rsidR="008E6428" w:rsidRPr="00D8106B" w:rsidRDefault="008E6428" w:rsidP="008E6428">
      <w:pPr>
        <w:pStyle w:val="ListParagraph"/>
        <w:jc w:val="both"/>
        <w:rPr>
          <w:szCs w:val="24"/>
        </w:rPr>
      </w:pPr>
    </w:p>
    <w:p w14:paraId="0B394193" w14:textId="77777777" w:rsidR="008E6428" w:rsidRPr="00D8106B" w:rsidRDefault="008E6428" w:rsidP="00476F50">
      <w:pPr>
        <w:pStyle w:val="ListParagraph"/>
        <w:numPr>
          <w:ilvl w:val="0"/>
          <w:numId w:val="16"/>
        </w:numPr>
        <w:jc w:val="both"/>
        <w:rPr>
          <w:szCs w:val="24"/>
        </w:rPr>
      </w:pPr>
      <w:r w:rsidRPr="00D8106B">
        <w:rPr>
          <w:szCs w:val="24"/>
        </w:rPr>
        <w:t xml:space="preserve">The PGE Standards for the Work may include, but are not limited to, additional requirements such as qualified fire watch, competent scaffold user, secondary chemical labeling, confined space rescue plans, critical lift plans, trenching or shoring, and qualified electrical safety watch. </w:t>
      </w:r>
    </w:p>
    <w:p w14:paraId="2E9559AE" w14:textId="77777777" w:rsidR="008E6428" w:rsidRPr="00D8106B" w:rsidRDefault="008E6428" w:rsidP="008E6428">
      <w:pPr>
        <w:pStyle w:val="ListParagraph"/>
        <w:jc w:val="both"/>
        <w:rPr>
          <w:szCs w:val="24"/>
        </w:rPr>
      </w:pPr>
    </w:p>
    <w:p w14:paraId="329E214F" w14:textId="77777777" w:rsidR="008E6428" w:rsidRPr="00D8106B" w:rsidRDefault="008E6428" w:rsidP="00476F50">
      <w:pPr>
        <w:pStyle w:val="ListParagraph"/>
        <w:numPr>
          <w:ilvl w:val="0"/>
          <w:numId w:val="16"/>
        </w:numPr>
        <w:jc w:val="both"/>
        <w:rPr>
          <w:szCs w:val="24"/>
        </w:rPr>
      </w:pPr>
      <w:r w:rsidRPr="00D8106B">
        <w:rPr>
          <w:szCs w:val="24"/>
        </w:rPr>
        <w:t xml:space="preserve">Supplier shall provide Personal Protective Equipment (PPE) appropriate to the Work to all personnel under Supplier’s control and shall be </w:t>
      </w:r>
      <w:proofErr w:type="gramStart"/>
      <w:r w:rsidRPr="00D8106B">
        <w:rPr>
          <w:szCs w:val="24"/>
        </w:rPr>
        <w:t>worn at all times</w:t>
      </w:r>
      <w:proofErr w:type="gramEnd"/>
      <w:r w:rsidRPr="00D8106B">
        <w:rPr>
          <w:szCs w:val="24"/>
        </w:rPr>
        <w:t xml:space="preserve">. </w:t>
      </w:r>
      <w:proofErr w:type="gramStart"/>
      <w:r w:rsidRPr="00D8106B">
        <w:rPr>
          <w:szCs w:val="24"/>
        </w:rPr>
        <w:t>Supplier</w:t>
      </w:r>
      <w:proofErr w:type="gramEnd"/>
      <w:r w:rsidRPr="00D8106B">
        <w:rPr>
          <w:szCs w:val="24"/>
        </w:rPr>
        <w:t xml:space="preserve"> shall comply with PGE’s PPE requirements, including but not limited to hard hats, safety glasses, safety shoes, FR clothing per PGE’s FR Clothing Matrix, and any other PPE requirements identified in the PGE Standards and/or arc flash labeled equipment. </w:t>
      </w:r>
      <w:proofErr w:type="gramStart"/>
      <w:r w:rsidRPr="00D8106B">
        <w:rPr>
          <w:szCs w:val="24"/>
        </w:rPr>
        <w:t>In the event that</w:t>
      </w:r>
      <w:proofErr w:type="gramEnd"/>
      <w:r w:rsidRPr="00D8106B">
        <w:rPr>
          <w:szCs w:val="24"/>
        </w:rPr>
        <w:t xml:space="preserve"> PPE requirements are not specifically identified by PGE, Supplier shall be aware of and comply with any local, state or federal PPE requirements regarding the Work to be performed.</w:t>
      </w:r>
    </w:p>
    <w:p w14:paraId="777096E8" w14:textId="77777777" w:rsidR="008E6428" w:rsidRPr="00D8106B" w:rsidRDefault="008E6428" w:rsidP="008E6428">
      <w:pPr>
        <w:pStyle w:val="ListParagraph"/>
        <w:jc w:val="both"/>
        <w:rPr>
          <w:szCs w:val="24"/>
        </w:rPr>
      </w:pPr>
    </w:p>
    <w:p w14:paraId="355A3FDD" w14:textId="77777777" w:rsidR="008E6428" w:rsidRPr="00D8106B" w:rsidRDefault="008E6428" w:rsidP="00476F50">
      <w:pPr>
        <w:pStyle w:val="ListParagraph"/>
        <w:numPr>
          <w:ilvl w:val="0"/>
          <w:numId w:val="16"/>
        </w:numPr>
        <w:jc w:val="both"/>
        <w:rPr>
          <w:szCs w:val="24"/>
        </w:rPr>
      </w:pPr>
      <w:proofErr w:type="gramStart"/>
      <w:r w:rsidRPr="00D8106B">
        <w:rPr>
          <w:szCs w:val="24"/>
        </w:rPr>
        <w:t>Supplier</w:t>
      </w:r>
      <w:proofErr w:type="gramEnd"/>
      <w:r w:rsidRPr="00D8106B">
        <w:rPr>
          <w:szCs w:val="24"/>
        </w:rPr>
        <w:t xml:space="preserve"> shall </w:t>
      </w:r>
      <w:proofErr w:type="gramStart"/>
      <w:r w:rsidRPr="00D8106B">
        <w:rPr>
          <w:szCs w:val="24"/>
        </w:rPr>
        <w:t>at all times</w:t>
      </w:r>
      <w:proofErr w:type="gramEnd"/>
      <w:r w:rsidRPr="00D8106B">
        <w:rPr>
          <w:szCs w:val="24"/>
        </w:rPr>
        <w:t xml:space="preserve"> comply with PGE’s requirements regarding physical security, including ID badges, site security and access to PGE facilities. Supplier shall </w:t>
      </w:r>
      <w:proofErr w:type="gramStart"/>
      <w:r w:rsidRPr="00D8106B">
        <w:rPr>
          <w:szCs w:val="24"/>
        </w:rPr>
        <w:t>at all times</w:t>
      </w:r>
      <w:proofErr w:type="gramEnd"/>
      <w:r w:rsidRPr="00D8106B">
        <w:rPr>
          <w:szCs w:val="24"/>
        </w:rPr>
        <w:t xml:space="preserve"> ensure that all visitors to a Work location under Supplier’s control comply with all PGE safety and security requirements.</w:t>
      </w:r>
    </w:p>
    <w:p w14:paraId="6250C53E" w14:textId="77777777" w:rsidR="008E6428" w:rsidRPr="00D8106B" w:rsidRDefault="008E6428" w:rsidP="008E6428">
      <w:pPr>
        <w:pStyle w:val="ListParagraph"/>
        <w:jc w:val="both"/>
        <w:rPr>
          <w:szCs w:val="24"/>
        </w:rPr>
      </w:pPr>
    </w:p>
    <w:p w14:paraId="4FABD20F" w14:textId="0DA7C012" w:rsidR="008E6428" w:rsidRPr="00D8106B" w:rsidRDefault="008E6428" w:rsidP="00476F50">
      <w:pPr>
        <w:pStyle w:val="ListParagraph"/>
        <w:numPr>
          <w:ilvl w:val="0"/>
          <w:numId w:val="16"/>
        </w:numPr>
        <w:jc w:val="both"/>
        <w:rPr>
          <w:szCs w:val="24"/>
        </w:rPr>
      </w:pPr>
      <w:r w:rsidRPr="00D8106B">
        <w:rPr>
          <w:szCs w:val="24"/>
        </w:rPr>
        <w:t xml:space="preserve">Supplier may be required in the PGE Standards to display signs on all Supplier vehicles required to perform the Work (one per each side of vehicle) denoting it is </w:t>
      </w:r>
      <w:r w:rsidR="00475D88" w:rsidRPr="00D8106B">
        <w:rPr>
          <w:szCs w:val="24"/>
        </w:rPr>
        <w:t>“</w:t>
      </w:r>
      <w:r w:rsidRPr="00D8106B">
        <w:rPr>
          <w:szCs w:val="24"/>
        </w:rPr>
        <w:t>a Supplier working for PGE</w:t>
      </w:r>
      <w:r w:rsidR="00475D88" w:rsidRPr="00D8106B">
        <w:rPr>
          <w:szCs w:val="24"/>
        </w:rPr>
        <w:t>”</w:t>
      </w:r>
      <w:r w:rsidRPr="00D8106B">
        <w:rPr>
          <w:szCs w:val="24"/>
        </w:rPr>
        <w:t xml:space="preserve">. </w:t>
      </w:r>
      <w:r w:rsidRPr="00D8106B">
        <w:rPr>
          <w:i/>
          <w:iCs/>
          <w:szCs w:val="24"/>
        </w:rPr>
        <w:t>Such signs will be provided to Supplier by PGE</w:t>
      </w:r>
      <w:r w:rsidRPr="00D8106B">
        <w:rPr>
          <w:szCs w:val="24"/>
        </w:rPr>
        <w:t xml:space="preserve">.  When required, Supplier’s company sign and the PGE sign must both be visibly displayed on both sides of the vehicle. </w:t>
      </w:r>
      <w:proofErr w:type="gramStart"/>
      <w:r w:rsidRPr="00D8106B">
        <w:rPr>
          <w:szCs w:val="24"/>
        </w:rPr>
        <w:t>Supplier</w:t>
      </w:r>
      <w:proofErr w:type="gramEnd"/>
      <w:r w:rsidRPr="00D8106B">
        <w:rPr>
          <w:szCs w:val="24"/>
        </w:rPr>
        <w:t xml:space="preserve"> shall remove such </w:t>
      </w:r>
      <w:proofErr w:type="gramStart"/>
      <w:r w:rsidRPr="00D8106B">
        <w:rPr>
          <w:szCs w:val="24"/>
        </w:rPr>
        <w:t>sign</w:t>
      </w:r>
      <w:proofErr w:type="gramEnd"/>
      <w:r w:rsidRPr="00D8106B">
        <w:rPr>
          <w:szCs w:val="24"/>
        </w:rPr>
        <w:t xml:space="preserve"> during any time it is not performing Work for PGE. </w:t>
      </w:r>
    </w:p>
    <w:p w14:paraId="0DA670EE" w14:textId="77777777" w:rsidR="008E6428" w:rsidRPr="00D8106B" w:rsidRDefault="008E6428" w:rsidP="008E6428">
      <w:pPr>
        <w:pStyle w:val="ListParagraph"/>
        <w:jc w:val="both"/>
        <w:rPr>
          <w:szCs w:val="24"/>
        </w:rPr>
      </w:pPr>
    </w:p>
    <w:p w14:paraId="45470804" w14:textId="77777777" w:rsidR="008E6428" w:rsidRPr="00D8106B" w:rsidRDefault="008E6428" w:rsidP="00476F50">
      <w:pPr>
        <w:pStyle w:val="ListParagraph"/>
        <w:numPr>
          <w:ilvl w:val="0"/>
          <w:numId w:val="16"/>
        </w:numPr>
        <w:jc w:val="both"/>
        <w:rPr>
          <w:szCs w:val="24"/>
        </w:rPr>
      </w:pPr>
      <w:r w:rsidRPr="00D8106B">
        <w:rPr>
          <w:szCs w:val="24"/>
        </w:rPr>
        <w:t>Supplier shall immediately notify the project manager, construction manager, contract administrator or the generation plant control room of any incidents/accidents, spills, PGE customer problems, and/or damage to private property or any other concerns that need to be addressed. In some cases, it may also be necessary to immediately report the incident to the customer or property owner.</w:t>
      </w:r>
    </w:p>
    <w:p w14:paraId="510B6C13" w14:textId="77777777" w:rsidR="008E6428" w:rsidRPr="00D8106B" w:rsidRDefault="008E6428" w:rsidP="008E6428">
      <w:pPr>
        <w:pStyle w:val="ListParagraph"/>
        <w:jc w:val="both"/>
        <w:rPr>
          <w:szCs w:val="24"/>
        </w:rPr>
      </w:pPr>
    </w:p>
    <w:p w14:paraId="3E3E00F3" w14:textId="70EE6B43" w:rsidR="008E6428" w:rsidRPr="00D8106B" w:rsidRDefault="008E6428" w:rsidP="00476F50">
      <w:pPr>
        <w:pStyle w:val="ListParagraph"/>
        <w:numPr>
          <w:ilvl w:val="0"/>
          <w:numId w:val="16"/>
        </w:numPr>
        <w:jc w:val="both"/>
        <w:rPr>
          <w:szCs w:val="24"/>
        </w:rPr>
      </w:pPr>
      <w:proofErr w:type="gramStart"/>
      <w:r w:rsidRPr="00D8106B">
        <w:rPr>
          <w:szCs w:val="24"/>
        </w:rPr>
        <w:t>Supplier</w:t>
      </w:r>
      <w:proofErr w:type="gramEnd"/>
      <w:r w:rsidRPr="00D8106B">
        <w:rPr>
          <w:szCs w:val="24"/>
        </w:rPr>
        <w:t xml:space="preserve"> shall immediately notify PGE of </w:t>
      </w:r>
      <w:r w:rsidRPr="00D8106B">
        <w:rPr>
          <w:b/>
          <w:bCs/>
          <w:szCs w:val="24"/>
        </w:rPr>
        <w:t>any</w:t>
      </w:r>
      <w:r w:rsidRPr="00D8106B">
        <w:rPr>
          <w:szCs w:val="24"/>
        </w:rPr>
        <w:t xml:space="preserve"> safety incidents. Safety incidents may include, but are not limited to, unexpected power outages, Supplier or subcontractor employee injury incidents including incidents involving medical attention, treatment or transport, or near miss events or horseplay with potential for significant injury to a crew member, electrical contact incidents, incidents involving damage to gas, power or other utilities, and/or vehicle crashes while performing work under this PGE agreement. Initial notifications shall be via phone call followed by a written report to the same parties on the </w:t>
      </w:r>
      <w:r w:rsidR="00475D88" w:rsidRPr="00D8106B">
        <w:rPr>
          <w:szCs w:val="24"/>
        </w:rPr>
        <w:t>“</w:t>
      </w:r>
      <w:r w:rsidRPr="00D8106B">
        <w:rPr>
          <w:szCs w:val="24"/>
        </w:rPr>
        <w:t>Supplier Safety Incident Report Form</w:t>
      </w:r>
      <w:r w:rsidR="00475D88" w:rsidRPr="00D8106B">
        <w:rPr>
          <w:szCs w:val="24"/>
        </w:rPr>
        <w:t>”</w:t>
      </w:r>
      <w:r w:rsidRPr="00D8106B">
        <w:rPr>
          <w:szCs w:val="24"/>
        </w:rPr>
        <w:t xml:space="preserve"> within 24 hours of incident. Follow-up investigative/corrective action reports will be made as directed by PGE. Supplier’s failure to immediately notify PGE of any occurrence that should reasonably be considered a safety incident may be grounds for Termination for Cause in accordance with the Agreement.</w:t>
      </w:r>
    </w:p>
    <w:p w14:paraId="6BB74144" w14:textId="77777777" w:rsidR="008E6428" w:rsidRPr="00D8106B" w:rsidRDefault="008E6428" w:rsidP="008E6428">
      <w:pPr>
        <w:pStyle w:val="ListParagraph"/>
        <w:jc w:val="both"/>
        <w:rPr>
          <w:szCs w:val="24"/>
        </w:rPr>
      </w:pPr>
    </w:p>
    <w:p w14:paraId="704FC97B" w14:textId="77777777" w:rsidR="008E6428" w:rsidRPr="00D8106B" w:rsidRDefault="008E6428" w:rsidP="00476F50">
      <w:pPr>
        <w:pStyle w:val="ListParagraph"/>
        <w:numPr>
          <w:ilvl w:val="0"/>
          <w:numId w:val="16"/>
        </w:numPr>
        <w:jc w:val="both"/>
        <w:rPr>
          <w:szCs w:val="24"/>
        </w:rPr>
      </w:pPr>
      <w:proofErr w:type="gramStart"/>
      <w:r w:rsidRPr="00D8106B">
        <w:rPr>
          <w:szCs w:val="24"/>
        </w:rPr>
        <w:lastRenderedPageBreak/>
        <w:t>Supplier</w:t>
      </w:r>
      <w:proofErr w:type="gramEnd"/>
      <w:r w:rsidRPr="00D8106B">
        <w:rPr>
          <w:szCs w:val="24"/>
        </w:rPr>
        <w:t xml:space="preserve"> </w:t>
      </w:r>
      <w:proofErr w:type="gramStart"/>
      <w:r w:rsidRPr="00D8106B">
        <w:rPr>
          <w:szCs w:val="24"/>
        </w:rPr>
        <w:t>shall</w:t>
      </w:r>
      <w:proofErr w:type="gramEnd"/>
      <w:r w:rsidRPr="00D8106B">
        <w:rPr>
          <w:szCs w:val="24"/>
        </w:rPr>
        <w:t xml:space="preserve"> immediately notify PGE of any unsafe electrical equipment or conditions before leaving the site. </w:t>
      </w:r>
      <w:proofErr w:type="gramStart"/>
      <w:r w:rsidRPr="00D8106B">
        <w:rPr>
          <w:szCs w:val="24"/>
        </w:rPr>
        <w:t>In the event that</w:t>
      </w:r>
      <w:proofErr w:type="gramEnd"/>
      <w:r w:rsidRPr="00D8106B">
        <w:rPr>
          <w:szCs w:val="24"/>
        </w:rPr>
        <w:t xml:space="preserve"> direct contact is not made with the PGE project manager, construction manager, contract administrator, or generation plant control room, Supplier shall contact PGE’s repair dispatch. Supplier shall use marker paint to mark damaged lids/components, and tag with a yellow caution tag with conditions noted on the tag. </w:t>
      </w:r>
      <w:proofErr w:type="gramStart"/>
      <w:r w:rsidRPr="00D8106B">
        <w:rPr>
          <w:szCs w:val="24"/>
        </w:rPr>
        <w:t>Supplier</w:t>
      </w:r>
      <w:proofErr w:type="gramEnd"/>
      <w:r w:rsidRPr="00D8106B">
        <w:rPr>
          <w:szCs w:val="24"/>
        </w:rPr>
        <w:t xml:space="preserve"> shall also use traffic cones or other delineators to surround the hazard area with a barrier.</w:t>
      </w:r>
    </w:p>
    <w:p w14:paraId="3FF17695" w14:textId="77777777" w:rsidR="008E6428" w:rsidRPr="00D8106B" w:rsidRDefault="008E6428" w:rsidP="008E6428">
      <w:pPr>
        <w:pStyle w:val="ListParagraph"/>
        <w:jc w:val="both"/>
        <w:rPr>
          <w:szCs w:val="24"/>
        </w:rPr>
      </w:pPr>
    </w:p>
    <w:p w14:paraId="2D5F188F" w14:textId="77777777" w:rsidR="008E6428" w:rsidRPr="00D8106B" w:rsidRDefault="008E6428" w:rsidP="00476F50">
      <w:pPr>
        <w:pStyle w:val="ListParagraph"/>
        <w:numPr>
          <w:ilvl w:val="0"/>
          <w:numId w:val="16"/>
        </w:numPr>
        <w:jc w:val="both"/>
        <w:rPr>
          <w:szCs w:val="24"/>
        </w:rPr>
        <w:sectPr w:rsidR="008E6428" w:rsidRPr="00D8106B" w:rsidSect="008E6428">
          <w:footerReference w:type="even" r:id="rId32"/>
          <w:footerReference w:type="default" r:id="rId33"/>
          <w:footerReference w:type="first" r:id="rId34"/>
          <w:pgSz w:w="12240" w:h="15840"/>
          <w:pgMar w:top="1170" w:right="1080" w:bottom="1440" w:left="1080" w:header="720" w:footer="720" w:gutter="0"/>
          <w:cols w:space="1080"/>
          <w:docGrid w:linePitch="360"/>
        </w:sectPr>
      </w:pPr>
      <w:r w:rsidRPr="00D8106B">
        <w:rPr>
          <w:szCs w:val="24"/>
        </w:rPr>
        <w:t>Failure to adequately resolve a safety incident to the satisfaction of PGE within the determined cure period may be grounds for Termination for Cause in accordance with the agreement.</w:t>
      </w:r>
    </w:p>
    <w:p w14:paraId="343DE50A" w14:textId="77777777" w:rsidR="008E6428" w:rsidRPr="00D8106B" w:rsidRDefault="008E6428" w:rsidP="00B53532">
      <w:pPr>
        <w:spacing w:after="160"/>
        <w:jc w:val="center"/>
        <w:rPr>
          <w:b/>
          <w:bCs/>
          <w:sz w:val="24"/>
          <w:szCs w:val="24"/>
        </w:rPr>
      </w:pPr>
      <w:r w:rsidRPr="00D8106B">
        <w:rPr>
          <w:b/>
          <w:bCs/>
          <w:sz w:val="24"/>
          <w:szCs w:val="24"/>
        </w:rPr>
        <w:lastRenderedPageBreak/>
        <w:t>EXHIBIT F</w:t>
      </w:r>
    </w:p>
    <w:p w14:paraId="6E956E91" w14:textId="17BDBFAF" w:rsidR="004927AA" w:rsidRPr="00D8106B" w:rsidRDefault="004927AA" w:rsidP="00B53532">
      <w:pPr>
        <w:spacing w:after="160"/>
        <w:jc w:val="center"/>
        <w:rPr>
          <w:b/>
          <w:bCs/>
          <w:sz w:val="24"/>
          <w:szCs w:val="24"/>
        </w:rPr>
      </w:pPr>
      <w:r w:rsidRPr="00D8106B">
        <w:rPr>
          <w:b/>
          <w:bCs/>
          <w:sz w:val="24"/>
          <w:szCs w:val="24"/>
        </w:rPr>
        <w:t>SECURITY, OREGON CONSUMER PRIVACY ACT (</w:t>
      </w:r>
      <w:r w:rsidR="00475D88" w:rsidRPr="00D8106B">
        <w:rPr>
          <w:b/>
          <w:bCs/>
          <w:sz w:val="24"/>
          <w:szCs w:val="24"/>
        </w:rPr>
        <w:t>“</w:t>
      </w:r>
      <w:r w:rsidRPr="00D8106B">
        <w:rPr>
          <w:b/>
          <w:bCs/>
          <w:sz w:val="24"/>
          <w:szCs w:val="24"/>
        </w:rPr>
        <w:t>OCPA), AND ARTIFICIAL INTELLIGENCE (</w:t>
      </w:r>
      <w:r w:rsidR="00475D88" w:rsidRPr="00D8106B">
        <w:rPr>
          <w:b/>
          <w:bCs/>
          <w:sz w:val="24"/>
          <w:szCs w:val="24"/>
        </w:rPr>
        <w:t>“</w:t>
      </w:r>
      <w:r w:rsidRPr="00D8106B">
        <w:rPr>
          <w:b/>
          <w:bCs/>
          <w:sz w:val="24"/>
          <w:szCs w:val="24"/>
        </w:rPr>
        <w:t>AI</w:t>
      </w:r>
      <w:r w:rsidR="00475D88" w:rsidRPr="00D8106B">
        <w:rPr>
          <w:b/>
          <w:bCs/>
          <w:sz w:val="24"/>
          <w:szCs w:val="24"/>
        </w:rPr>
        <w:t>”</w:t>
      </w:r>
      <w:r w:rsidRPr="00D8106B">
        <w:rPr>
          <w:b/>
          <w:bCs/>
          <w:sz w:val="24"/>
          <w:szCs w:val="24"/>
        </w:rPr>
        <w:t>) ADDENDUM</w:t>
      </w:r>
      <w:r w:rsidRPr="00D8106B" w:rsidDel="004927AA">
        <w:rPr>
          <w:b/>
          <w:bCs/>
          <w:sz w:val="24"/>
          <w:szCs w:val="24"/>
        </w:rPr>
        <w:t xml:space="preserve"> </w:t>
      </w:r>
    </w:p>
    <w:p w14:paraId="298DCA73" w14:textId="06BF7754" w:rsidR="00476F50" w:rsidRPr="00D8106B" w:rsidRDefault="00476F50" w:rsidP="00B53532">
      <w:pPr>
        <w:spacing w:after="160"/>
        <w:jc w:val="both"/>
        <w:rPr>
          <w:sz w:val="24"/>
          <w:szCs w:val="24"/>
        </w:rPr>
      </w:pPr>
      <w:r w:rsidRPr="00D8106B">
        <w:rPr>
          <w:sz w:val="24"/>
          <w:szCs w:val="24"/>
        </w:rPr>
        <w:t xml:space="preserve">This </w:t>
      </w:r>
      <w:r w:rsidR="00F67CCF" w:rsidRPr="00D8106B">
        <w:rPr>
          <w:sz w:val="24"/>
          <w:szCs w:val="24"/>
        </w:rPr>
        <w:t>Security</w:t>
      </w:r>
      <w:r w:rsidR="004927AA" w:rsidRPr="00D8106B">
        <w:rPr>
          <w:sz w:val="24"/>
          <w:szCs w:val="24"/>
        </w:rPr>
        <w:t>, Oregon Consumer Privacy Act (</w:t>
      </w:r>
      <w:r w:rsidR="00475D88" w:rsidRPr="00D8106B">
        <w:rPr>
          <w:sz w:val="24"/>
          <w:szCs w:val="24"/>
        </w:rPr>
        <w:t>“</w:t>
      </w:r>
      <w:r w:rsidR="004927AA" w:rsidRPr="00D8106B">
        <w:rPr>
          <w:b/>
          <w:bCs/>
          <w:sz w:val="24"/>
          <w:szCs w:val="24"/>
        </w:rPr>
        <w:t>OCPA</w:t>
      </w:r>
      <w:r w:rsidR="004927AA" w:rsidRPr="00D8106B">
        <w:rPr>
          <w:sz w:val="24"/>
          <w:szCs w:val="24"/>
        </w:rPr>
        <w:t>), and Artificial Intelligence (</w:t>
      </w:r>
      <w:r w:rsidR="00475D88" w:rsidRPr="00D8106B">
        <w:rPr>
          <w:sz w:val="24"/>
          <w:szCs w:val="24"/>
        </w:rPr>
        <w:t>“</w:t>
      </w:r>
      <w:r w:rsidR="004927AA" w:rsidRPr="00D8106B">
        <w:rPr>
          <w:b/>
          <w:bCs/>
          <w:sz w:val="24"/>
          <w:szCs w:val="24"/>
        </w:rPr>
        <w:t>AI</w:t>
      </w:r>
      <w:r w:rsidR="00475D88" w:rsidRPr="00D8106B">
        <w:rPr>
          <w:sz w:val="24"/>
          <w:szCs w:val="24"/>
        </w:rPr>
        <w:t>”</w:t>
      </w:r>
      <w:r w:rsidR="004927AA" w:rsidRPr="00D8106B">
        <w:rPr>
          <w:sz w:val="24"/>
          <w:szCs w:val="24"/>
        </w:rPr>
        <w:t>)</w:t>
      </w:r>
      <w:r w:rsidR="00F67CCF" w:rsidRPr="00D8106B">
        <w:rPr>
          <w:sz w:val="24"/>
          <w:szCs w:val="24"/>
        </w:rPr>
        <w:t xml:space="preserve"> </w:t>
      </w:r>
      <w:r w:rsidRPr="00D8106B">
        <w:rPr>
          <w:sz w:val="24"/>
          <w:szCs w:val="24"/>
        </w:rPr>
        <w:t xml:space="preserve">Addendum </w:t>
      </w:r>
      <w:r w:rsidR="00F67CCF" w:rsidRPr="00D8106B">
        <w:rPr>
          <w:sz w:val="24"/>
          <w:szCs w:val="24"/>
        </w:rPr>
        <w:t>(</w:t>
      </w:r>
      <w:r w:rsidR="00475D88" w:rsidRPr="00D8106B">
        <w:rPr>
          <w:sz w:val="24"/>
          <w:szCs w:val="24"/>
        </w:rPr>
        <w:t>“</w:t>
      </w:r>
      <w:r w:rsidR="00F67CCF" w:rsidRPr="00D8106B">
        <w:rPr>
          <w:b/>
          <w:bCs/>
          <w:sz w:val="24"/>
          <w:szCs w:val="24"/>
        </w:rPr>
        <w:t>Addendum</w:t>
      </w:r>
      <w:r w:rsidR="00475D88" w:rsidRPr="00D8106B">
        <w:rPr>
          <w:sz w:val="24"/>
          <w:szCs w:val="24"/>
        </w:rPr>
        <w:t>”</w:t>
      </w:r>
      <w:r w:rsidR="00F67CCF" w:rsidRPr="00D8106B">
        <w:rPr>
          <w:sz w:val="24"/>
          <w:szCs w:val="24"/>
        </w:rPr>
        <w:t xml:space="preserve">) </w:t>
      </w:r>
      <w:r w:rsidRPr="00D8106B">
        <w:rPr>
          <w:sz w:val="24"/>
          <w:szCs w:val="24"/>
        </w:rPr>
        <w:t xml:space="preserve">sets forth the protocols that Supplier agrees to follow with respect to maintaining the security and privacy of: (a) PGE Confidential Information (as defined below) and Personal Data (as defined below), belonging to, controlled by or held by or on behalf of PGE, and PGE’s affiliates or customers (collectively referred to in this Addendum as  </w:t>
      </w:r>
      <w:r w:rsidR="00475D88" w:rsidRPr="00D8106B">
        <w:rPr>
          <w:sz w:val="24"/>
          <w:szCs w:val="24"/>
        </w:rPr>
        <w:t>“</w:t>
      </w:r>
      <w:r w:rsidRPr="00D8106B">
        <w:rPr>
          <w:b/>
          <w:sz w:val="24"/>
          <w:szCs w:val="24"/>
        </w:rPr>
        <w:t>PGE Information</w:t>
      </w:r>
      <w:r w:rsidR="00475D88" w:rsidRPr="00D8106B">
        <w:rPr>
          <w:sz w:val="24"/>
          <w:szCs w:val="24"/>
        </w:rPr>
        <w:t>”</w:t>
      </w:r>
      <w:r w:rsidRPr="00D8106B">
        <w:rPr>
          <w:sz w:val="24"/>
          <w:szCs w:val="24"/>
        </w:rPr>
        <w:t>) and (b) PGE’s Bulk Electric System (</w:t>
      </w:r>
      <w:r w:rsidR="00475D88" w:rsidRPr="00D8106B">
        <w:rPr>
          <w:sz w:val="24"/>
          <w:szCs w:val="24"/>
        </w:rPr>
        <w:t>“</w:t>
      </w:r>
      <w:r w:rsidRPr="00D8106B">
        <w:rPr>
          <w:b/>
          <w:bCs/>
          <w:sz w:val="24"/>
          <w:szCs w:val="24"/>
        </w:rPr>
        <w:t>BES</w:t>
      </w:r>
      <w:r w:rsidR="00475D88" w:rsidRPr="00D8106B">
        <w:rPr>
          <w:sz w:val="24"/>
          <w:szCs w:val="24"/>
        </w:rPr>
        <w:t>”</w:t>
      </w:r>
      <w:r w:rsidRPr="00D8106B">
        <w:rPr>
          <w:sz w:val="24"/>
          <w:szCs w:val="24"/>
        </w:rPr>
        <w:t xml:space="preserve">), systems, network, facilities, property, buildings, hardware, software, equipment, and physical computer systems to which Supplier is or may be granted access (collectively, </w:t>
      </w:r>
      <w:r w:rsidR="00475D88" w:rsidRPr="00D8106B">
        <w:rPr>
          <w:sz w:val="24"/>
          <w:szCs w:val="24"/>
        </w:rPr>
        <w:t>“</w:t>
      </w:r>
      <w:r w:rsidRPr="00D8106B">
        <w:rPr>
          <w:b/>
          <w:sz w:val="24"/>
          <w:szCs w:val="24"/>
        </w:rPr>
        <w:t>PGE Systems</w:t>
      </w:r>
      <w:r w:rsidR="00475D88" w:rsidRPr="00D8106B">
        <w:rPr>
          <w:sz w:val="24"/>
          <w:szCs w:val="24"/>
        </w:rPr>
        <w:t>”</w:t>
      </w:r>
      <w:r w:rsidRPr="00D8106B">
        <w:rPr>
          <w:sz w:val="24"/>
          <w:szCs w:val="24"/>
        </w:rPr>
        <w:t xml:space="preserve">) (and, PGE Systems together with PGE Information and any other PGE resources, collectively referred to herein as </w:t>
      </w:r>
      <w:r w:rsidR="00475D88" w:rsidRPr="00D8106B">
        <w:rPr>
          <w:sz w:val="24"/>
          <w:szCs w:val="24"/>
        </w:rPr>
        <w:t>“</w:t>
      </w:r>
      <w:r w:rsidRPr="00D8106B">
        <w:rPr>
          <w:b/>
          <w:sz w:val="24"/>
          <w:szCs w:val="24"/>
        </w:rPr>
        <w:t>PGE Assets</w:t>
      </w:r>
      <w:r w:rsidR="00475D88" w:rsidRPr="00D8106B">
        <w:rPr>
          <w:sz w:val="24"/>
          <w:szCs w:val="24"/>
        </w:rPr>
        <w:t>”</w:t>
      </w:r>
      <w:r w:rsidRPr="00D8106B">
        <w:rPr>
          <w:sz w:val="24"/>
          <w:szCs w:val="24"/>
        </w:rPr>
        <w:t xml:space="preserve">) in connection with the delivery or receipt of equipment, hardware, software, deliverables, systems, and/or the performance or receipt of services under the Agreement or other document (the </w:t>
      </w:r>
      <w:r w:rsidR="00475D88" w:rsidRPr="00D8106B">
        <w:rPr>
          <w:sz w:val="24"/>
          <w:szCs w:val="24"/>
        </w:rPr>
        <w:t>“</w:t>
      </w:r>
      <w:r w:rsidRPr="00D8106B">
        <w:rPr>
          <w:b/>
          <w:bCs/>
          <w:sz w:val="24"/>
          <w:szCs w:val="24"/>
        </w:rPr>
        <w:t>Agreement</w:t>
      </w:r>
      <w:r w:rsidR="00475D88" w:rsidRPr="00D8106B">
        <w:rPr>
          <w:sz w:val="24"/>
          <w:szCs w:val="24"/>
        </w:rPr>
        <w:t>”</w:t>
      </w:r>
      <w:r w:rsidRPr="00D8106B">
        <w:rPr>
          <w:sz w:val="24"/>
          <w:szCs w:val="24"/>
        </w:rPr>
        <w:t>).  For the avoidance of doubt, the requirements described herein apply to any Supplier provided tools or applications that will process, handle, access or store PGE Data.</w:t>
      </w:r>
    </w:p>
    <w:p w14:paraId="6CA3883D" w14:textId="34799DCE" w:rsidR="00476F50" w:rsidRPr="00D8106B" w:rsidRDefault="00476F50" w:rsidP="00B53532">
      <w:pPr>
        <w:spacing w:after="160"/>
        <w:jc w:val="both"/>
        <w:rPr>
          <w:sz w:val="24"/>
          <w:szCs w:val="24"/>
        </w:rPr>
      </w:pPr>
      <w:r w:rsidRPr="00D8106B">
        <w:rPr>
          <w:sz w:val="24"/>
          <w:szCs w:val="24"/>
        </w:rPr>
        <w:t xml:space="preserve">Supplier agrees to comply with the provisions of </w:t>
      </w:r>
      <w:r w:rsidR="007C0AE0" w:rsidRPr="00D8106B">
        <w:rPr>
          <w:b/>
          <w:bCs/>
          <w:sz w:val="24"/>
          <w:szCs w:val="24"/>
          <w:u w:val="single"/>
        </w:rPr>
        <w:t>Schedule 1</w:t>
      </w:r>
      <w:r w:rsidRPr="00D8106B">
        <w:rPr>
          <w:b/>
          <w:bCs/>
          <w:sz w:val="24"/>
          <w:szCs w:val="24"/>
          <w:u w:val="single"/>
        </w:rPr>
        <w:t xml:space="preserve"> (OCPA Addendum)</w:t>
      </w:r>
      <w:r w:rsidR="004927AA" w:rsidRPr="00D8106B">
        <w:rPr>
          <w:b/>
          <w:bCs/>
          <w:sz w:val="24"/>
          <w:szCs w:val="24"/>
          <w:u w:val="single"/>
        </w:rPr>
        <w:t xml:space="preserve"> and </w:t>
      </w:r>
      <w:r w:rsidR="007C0AE0" w:rsidRPr="00D8106B">
        <w:rPr>
          <w:b/>
          <w:bCs/>
          <w:sz w:val="24"/>
          <w:szCs w:val="24"/>
          <w:u w:val="single"/>
        </w:rPr>
        <w:t xml:space="preserve">Schedule 2 </w:t>
      </w:r>
      <w:r w:rsidR="004927AA" w:rsidRPr="00D8106B">
        <w:rPr>
          <w:b/>
          <w:bCs/>
          <w:sz w:val="24"/>
          <w:szCs w:val="24"/>
          <w:u w:val="single"/>
        </w:rPr>
        <w:t>(AI Addendum)</w:t>
      </w:r>
      <w:r w:rsidRPr="00D8106B">
        <w:rPr>
          <w:sz w:val="24"/>
          <w:szCs w:val="24"/>
        </w:rPr>
        <w:t xml:space="preserve"> which </w:t>
      </w:r>
      <w:r w:rsidR="007C0AE0" w:rsidRPr="00D8106B">
        <w:rPr>
          <w:sz w:val="24"/>
          <w:szCs w:val="24"/>
        </w:rPr>
        <w:t xml:space="preserve">are </w:t>
      </w:r>
      <w:r w:rsidRPr="00D8106B">
        <w:rPr>
          <w:sz w:val="24"/>
          <w:szCs w:val="24"/>
        </w:rPr>
        <w:t>hereby incorporated into this Addendum.</w:t>
      </w:r>
    </w:p>
    <w:p w14:paraId="377D294D" w14:textId="77777777" w:rsidR="00476F50" w:rsidRPr="00D8106B" w:rsidRDefault="00476F50" w:rsidP="00B53532">
      <w:pPr>
        <w:spacing w:after="160"/>
        <w:jc w:val="both"/>
        <w:rPr>
          <w:sz w:val="24"/>
          <w:szCs w:val="24"/>
        </w:rPr>
      </w:pPr>
      <w:r w:rsidRPr="00D8106B">
        <w:rPr>
          <w:sz w:val="24"/>
          <w:szCs w:val="24"/>
        </w:rPr>
        <w:t xml:space="preserve">All capitalized terms that are not otherwise defined in this Addendum will have the meanings assigned to those terms in the Agreement.  In the event of a conflict between this Addendum and the terms of the Agreement, this Addendum will apply; provided that the provisions of this Addendum shall be read as in addition to any obligations of Supplier relating to PGE Confidential Information.  </w:t>
      </w:r>
    </w:p>
    <w:p w14:paraId="1DD76CAE" w14:textId="5E8A936B" w:rsidR="00476F50" w:rsidRPr="00D8106B" w:rsidRDefault="00475D88" w:rsidP="00B53532">
      <w:pPr>
        <w:spacing w:after="160"/>
        <w:jc w:val="both"/>
        <w:rPr>
          <w:sz w:val="24"/>
          <w:szCs w:val="24"/>
        </w:rPr>
      </w:pPr>
      <w:r w:rsidRPr="00D8106B">
        <w:rPr>
          <w:b/>
          <w:sz w:val="24"/>
          <w:szCs w:val="24"/>
        </w:rPr>
        <w:t>“</w:t>
      </w:r>
      <w:r w:rsidR="00476F50" w:rsidRPr="00D8106B">
        <w:rPr>
          <w:b/>
          <w:sz w:val="24"/>
          <w:szCs w:val="24"/>
        </w:rPr>
        <w:t>Supplier’s</w:t>
      </w:r>
      <w:r w:rsidR="00476F50" w:rsidRPr="00D8106B">
        <w:rPr>
          <w:sz w:val="24"/>
          <w:szCs w:val="24"/>
        </w:rPr>
        <w:t xml:space="preserve"> </w:t>
      </w:r>
      <w:r w:rsidR="00476F50" w:rsidRPr="00D8106B">
        <w:rPr>
          <w:b/>
          <w:sz w:val="24"/>
          <w:szCs w:val="24"/>
        </w:rPr>
        <w:t>Information Systems</w:t>
      </w:r>
      <w:r w:rsidRPr="00D8106B">
        <w:rPr>
          <w:sz w:val="24"/>
          <w:szCs w:val="24"/>
        </w:rPr>
        <w:t>”</w:t>
      </w:r>
      <w:r w:rsidR="00476F50" w:rsidRPr="00D8106B">
        <w:rPr>
          <w:sz w:val="24"/>
          <w:szCs w:val="24"/>
        </w:rPr>
        <w:t xml:space="preserve"> means Supplier’s and Supplier Professionals’ operating systems, infrastructure, applications, hardware, software and media used to handle, store, Process or transfer PGE Assets or provide Deliverables to PGE.  </w:t>
      </w:r>
    </w:p>
    <w:p w14:paraId="4AD399D2" w14:textId="08C25A9C" w:rsidR="00476F50" w:rsidRPr="00D8106B" w:rsidRDefault="00475D88" w:rsidP="00B53532">
      <w:pPr>
        <w:spacing w:after="160"/>
        <w:jc w:val="both"/>
        <w:rPr>
          <w:sz w:val="24"/>
          <w:szCs w:val="24"/>
        </w:rPr>
      </w:pPr>
      <w:r w:rsidRPr="00D8106B">
        <w:rPr>
          <w:b/>
          <w:sz w:val="24"/>
          <w:szCs w:val="24"/>
        </w:rPr>
        <w:t>“</w:t>
      </w:r>
      <w:r w:rsidR="00476F50" w:rsidRPr="00D8106B">
        <w:rPr>
          <w:b/>
          <w:sz w:val="24"/>
          <w:szCs w:val="24"/>
        </w:rPr>
        <w:t>Supplier Professionals</w:t>
      </w:r>
      <w:r w:rsidRPr="00D8106B">
        <w:rPr>
          <w:b/>
          <w:sz w:val="24"/>
          <w:szCs w:val="24"/>
        </w:rPr>
        <w:t>”</w:t>
      </w:r>
      <w:r w:rsidR="00476F50" w:rsidRPr="00D8106B">
        <w:rPr>
          <w:sz w:val="24"/>
          <w:szCs w:val="24"/>
        </w:rPr>
        <w:t xml:space="preserve"> collectively refers to employees, contractors, subcontractors, service providers and agents of Supplier that have access to PGE Assets.  </w:t>
      </w:r>
    </w:p>
    <w:p w14:paraId="2B5346FA" w14:textId="2BE32386" w:rsidR="00476F50" w:rsidRPr="00D8106B" w:rsidRDefault="00475D88" w:rsidP="00B53532">
      <w:pPr>
        <w:spacing w:after="160"/>
        <w:jc w:val="both"/>
        <w:rPr>
          <w:sz w:val="24"/>
          <w:szCs w:val="24"/>
        </w:rPr>
      </w:pPr>
      <w:r w:rsidRPr="00D8106B">
        <w:rPr>
          <w:sz w:val="24"/>
          <w:szCs w:val="24"/>
        </w:rPr>
        <w:t>“</w:t>
      </w:r>
      <w:r w:rsidR="00476F50" w:rsidRPr="00D8106B">
        <w:rPr>
          <w:b/>
          <w:bCs/>
          <w:sz w:val="24"/>
          <w:szCs w:val="24"/>
        </w:rPr>
        <w:t>Deliverables</w:t>
      </w:r>
      <w:r w:rsidRPr="00D8106B">
        <w:rPr>
          <w:sz w:val="24"/>
          <w:szCs w:val="24"/>
        </w:rPr>
        <w:t>”</w:t>
      </w:r>
      <w:r w:rsidR="00476F50" w:rsidRPr="00D8106B">
        <w:rPr>
          <w:sz w:val="24"/>
          <w:szCs w:val="24"/>
        </w:rPr>
        <w:t xml:space="preserve"> means the equipment, hardware, software, deliverables, systems and/or the performance of services (including SaaS) provided or delivered to or received by PGE under the Agreement.</w:t>
      </w:r>
    </w:p>
    <w:p w14:paraId="28ABA120" w14:textId="568CA4D6" w:rsidR="00476F50" w:rsidRPr="00D8106B" w:rsidRDefault="00475D88" w:rsidP="00B53532">
      <w:pPr>
        <w:spacing w:after="160"/>
        <w:jc w:val="both"/>
        <w:rPr>
          <w:sz w:val="24"/>
          <w:szCs w:val="24"/>
        </w:rPr>
      </w:pPr>
      <w:r w:rsidRPr="00D8106B">
        <w:rPr>
          <w:sz w:val="24"/>
          <w:szCs w:val="24"/>
        </w:rPr>
        <w:t>“</w:t>
      </w:r>
      <w:r w:rsidR="00476F50" w:rsidRPr="00D8106B">
        <w:rPr>
          <w:b/>
          <w:sz w:val="24"/>
          <w:szCs w:val="24"/>
        </w:rPr>
        <w:t>Personal Data</w:t>
      </w:r>
      <w:r w:rsidRPr="00D8106B">
        <w:rPr>
          <w:sz w:val="24"/>
          <w:szCs w:val="24"/>
        </w:rPr>
        <w:t>”</w:t>
      </w:r>
      <w:r w:rsidR="00476F50" w:rsidRPr="00D8106B">
        <w:rPr>
          <w:sz w:val="24"/>
          <w:szCs w:val="24"/>
        </w:rPr>
        <w:t xml:space="preserve"> means all information or data (regardless of format), derived data or any unique identifier that (a) is linked to, or is reasonably linkable to an individual or to a device that identifies, is linked to, or is reasonably linkable to one or more consumer in a household, (b) identifies or can be used to identify, contact or locate an individual or one or more consumers in a household, or (c) that relates to an individual, whose identity can be either directly or indirectly inferred, including any information that is linked or linkable to that individual regardless of the citizenship, age, or other status of the individual, or (d) that is otherwise deemed personal data, personally identifiable information, or personal data under any applicable data protection or privacy law or regulation.  </w:t>
      </w:r>
    </w:p>
    <w:p w14:paraId="52030825" w14:textId="1929FC51" w:rsidR="00476F50" w:rsidRPr="00D8106B" w:rsidRDefault="00475D88" w:rsidP="00B53532">
      <w:pPr>
        <w:spacing w:after="160"/>
        <w:jc w:val="both"/>
        <w:rPr>
          <w:sz w:val="24"/>
          <w:szCs w:val="24"/>
        </w:rPr>
      </w:pPr>
      <w:r w:rsidRPr="00D8106B">
        <w:rPr>
          <w:sz w:val="24"/>
          <w:szCs w:val="24"/>
        </w:rPr>
        <w:t>“</w:t>
      </w:r>
      <w:r w:rsidR="00476F50" w:rsidRPr="00D8106B">
        <w:rPr>
          <w:b/>
          <w:bCs/>
          <w:sz w:val="24"/>
          <w:szCs w:val="24"/>
        </w:rPr>
        <w:t>PGE</w:t>
      </w:r>
      <w:r w:rsidRPr="00D8106B">
        <w:rPr>
          <w:sz w:val="24"/>
          <w:szCs w:val="24"/>
        </w:rPr>
        <w:t>”</w:t>
      </w:r>
      <w:r w:rsidR="00476F50" w:rsidRPr="00D8106B">
        <w:rPr>
          <w:sz w:val="24"/>
          <w:szCs w:val="24"/>
        </w:rPr>
        <w:t xml:space="preserve"> means Portland General Electric Company. </w:t>
      </w:r>
    </w:p>
    <w:p w14:paraId="45135492" w14:textId="4E30A0E5" w:rsidR="00476F50" w:rsidRPr="00D8106B" w:rsidRDefault="00475D88" w:rsidP="00B53532">
      <w:pPr>
        <w:spacing w:after="160"/>
        <w:jc w:val="both"/>
        <w:rPr>
          <w:sz w:val="24"/>
          <w:szCs w:val="24"/>
        </w:rPr>
      </w:pPr>
      <w:r w:rsidRPr="00D8106B">
        <w:rPr>
          <w:sz w:val="24"/>
          <w:szCs w:val="24"/>
        </w:rPr>
        <w:t>“</w:t>
      </w:r>
      <w:r w:rsidR="00476F50" w:rsidRPr="00D8106B">
        <w:rPr>
          <w:b/>
          <w:bCs/>
          <w:sz w:val="24"/>
          <w:szCs w:val="24"/>
        </w:rPr>
        <w:t>PGE Confidential Information</w:t>
      </w:r>
      <w:r w:rsidRPr="00D8106B">
        <w:rPr>
          <w:sz w:val="24"/>
          <w:szCs w:val="24"/>
        </w:rPr>
        <w:t>”</w:t>
      </w:r>
      <w:r w:rsidR="00476F50" w:rsidRPr="00D8106B">
        <w:rPr>
          <w:sz w:val="24"/>
          <w:szCs w:val="24"/>
        </w:rPr>
        <w:t xml:space="preserve"> means (a) any structured or unstructured information (including, without limitation, text, images, data files, and software) provided by PGE for capture, storage, analysis, Processing, extraction, retrieval, management, and/or distribution, including any information or data that can be generated or derived from such information provided by PGE; and (b) all PGE information or data defined as </w:t>
      </w:r>
      <w:r w:rsidRPr="00D8106B">
        <w:rPr>
          <w:sz w:val="24"/>
          <w:szCs w:val="24"/>
        </w:rPr>
        <w:t>“</w:t>
      </w:r>
      <w:r w:rsidR="00476F50" w:rsidRPr="00D8106B">
        <w:rPr>
          <w:sz w:val="24"/>
          <w:szCs w:val="24"/>
        </w:rPr>
        <w:t>Confidential</w:t>
      </w:r>
      <w:r w:rsidRPr="00D8106B">
        <w:rPr>
          <w:sz w:val="24"/>
          <w:szCs w:val="24"/>
        </w:rPr>
        <w:t>”</w:t>
      </w:r>
      <w:r w:rsidR="00476F50" w:rsidRPr="00D8106B">
        <w:rPr>
          <w:sz w:val="24"/>
          <w:szCs w:val="24"/>
        </w:rPr>
        <w:t xml:space="preserve"> under an agreement between PGE and Supplier.</w:t>
      </w:r>
    </w:p>
    <w:p w14:paraId="4A4B9E69" w14:textId="43F635B8" w:rsidR="00476F50" w:rsidRPr="00D8106B" w:rsidRDefault="00475D88" w:rsidP="00B53532">
      <w:pPr>
        <w:spacing w:after="160"/>
        <w:jc w:val="both"/>
        <w:rPr>
          <w:sz w:val="24"/>
          <w:szCs w:val="24"/>
        </w:rPr>
      </w:pPr>
      <w:r w:rsidRPr="00D8106B">
        <w:rPr>
          <w:sz w:val="24"/>
          <w:szCs w:val="24"/>
        </w:rPr>
        <w:lastRenderedPageBreak/>
        <w:t>“</w:t>
      </w:r>
      <w:r w:rsidR="00476F50" w:rsidRPr="00D8106B">
        <w:rPr>
          <w:b/>
          <w:sz w:val="24"/>
          <w:szCs w:val="24"/>
        </w:rPr>
        <w:t>Processing</w:t>
      </w:r>
      <w:r w:rsidRPr="00D8106B">
        <w:rPr>
          <w:sz w:val="24"/>
          <w:szCs w:val="24"/>
        </w:rPr>
        <w:t>”</w:t>
      </w:r>
      <w:r w:rsidR="00476F50" w:rsidRPr="00D8106B">
        <w:rPr>
          <w:sz w:val="24"/>
          <w:szCs w:val="24"/>
        </w:rPr>
        <w:t xml:space="preserve"> or </w:t>
      </w:r>
      <w:r w:rsidRPr="00D8106B">
        <w:rPr>
          <w:sz w:val="24"/>
          <w:szCs w:val="24"/>
        </w:rPr>
        <w:t>“</w:t>
      </w:r>
      <w:r w:rsidR="00476F50" w:rsidRPr="00D8106B">
        <w:rPr>
          <w:b/>
          <w:sz w:val="24"/>
          <w:szCs w:val="24"/>
        </w:rPr>
        <w:t>Process</w:t>
      </w:r>
      <w:r w:rsidRPr="00D8106B">
        <w:rPr>
          <w:sz w:val="24"/>
          <w:szCs w:val="24"/>
        </w:rPr>
        <w:t>”</w:t>
      </w:r>
      <w:r w:rsidR="00476F50" w:rsidRPr="00D8106B">
        <w:rPr>
          <w:sz w:val="24"/>
          <w:szCs w:val="24"/>
        </w:rPr>
        <w:t xml:space="preserve"> means obtaining, recording or holding PGE Information or carrying out any operation or set of operations on the PGE Information including (a) organization, adaptation, or alteration of the PGE Information; (b) retrieval, consultation or use of the PGE Information; (c) disclosure by transmission, dissemination or otherwise making available the PGE Information; (d) alignment, combination, blocking, erasure or destruction of the PGE Information; or (e) any other means by which the PGE Information can be used.</w:t>
      </w:r>
    </w:p>
    <w:p w14:paraId="404CE679" w14:textId="77777777" w:rsidR="00476F50" w:rsidRPr="00D8106B" w:rsidRDefault="00476F50" w:rsidP="00B53532">
      <w:pPr>
        <w:spacing w:after="160"/>
        <w:jc w:val="both"/>
        <w:rPr>
          <w:b/>
          <w:bCs/>
          <w:sz w:val="24"/>
          <w:szCs w:val="24"/>
        </w:rPr>
      </w:pPr>
      <w:r w:rsidRPr="00D8106B">
        <w:rPr>
          <w:b/>
          <w:bCs/>
          <w:sz w:val="24"/>
          <w:szCs w:val="24"/>
        </w:rPr>
        <w:t>THE PARTIES AGREE AS FOLLOWS:</w:t>
      </w:r>
    </w:p>
    <w:p w14:paraId="6C7B1628" w14:textId="0991579D" w:rsidR="00476F50" w:rsidRPr="00D8106B" w:rsidRDefault="00476F50" w:rsidP="00B53532">
      <w:pPr>
        <w:numPr>
          <w:ilvl w:val="0"/>
          <w:numId w:val="17"/>
        </w:numPr>
        <w:spacing w:after="160"/>
        <w:jc w:val="both"/>
        <w:rPr>
          <w:sz w:val="24"/>
          <w:szCs w:val="24"/>
        </w:rPr>
      </w:pPr>
      <w:bookmarkStart w:id="14" w:name="_Ref275970244"/>
      <w:r w:rsidRPr="00D8106B">
        <w:rPr>
          <w:b/>
          <w:bCs/>
          <w:sz w:val="24"/>
          <w:szCs w:val="24"/>
        </w:rPr>
        <w:t>Security Best Practices and Compliance with Laws</w:t>
      </w:r>
      <w:bookmarkEnd w:id="14"/>
      <w:r w:rsidRPr="00D8106B">
        <w:rPr>
          <w:sz w:val="24"/>
          <w:szCs w:val="24"/>
        </w:rPr>
        <w:t xml:space="preserve">. Supplier shall put in place and maintain appropriate physical, technical and organizational measures (collectively referred to herein as </w:t>
      </w:r>
      <w:r w:rsidR="00475D88" w:rsidRPr="00D8106B">
        <w:rPr>
          <w:sz w:val="24"/>
          <w:szCs w:val="24"/>
        </w:rPr>
        <w:t>“</w:t>
      </w:r>
      <w:r w:rsidRPr="00D8106B">
        <w:rPr>
          <w:b/>
          <w:bCs/>
          <w:sz w:val="24"/>
          <w:szCs w:val="24"/>
        </w:rPr>
        <w:t>Safeguards</w:t>
      </w:r>
      <w:r w:rsidR="00475D88" w:rsidRPr="00D8106B">
        <w:rPr>
          <w:sz w:val="24"/>
          <w:szCs w:val="24"/>
        </w:rPr>
        <w:t>”</w:t>
      </w:r>
      <w:r w:rsidRPr="00D8106B">
        <w:rPr>
          <w:sz w:val="24"/>
          <w:szCs w:val="24"/>
        </w:rPr>
        <w:t xml:space="preserve">) to prevent against the accidental or unlawful destruction or accidental loss, alteration, unauthorized disclosure or access to PGE Assets. </w:t>
      </w:r>
      <w:proofErr w:type="gramStart"/>
      <w:r w:rsidRPr="00D8106B">
        <w:rPr>
          <w:sz w:val="24"/>
          <w:szCs w:val="24"/>
        </w:rPr>
        <w:t>Supplier</w:t>
      </w:r>
      <w:proofErr w:type="gramEnd"/>
      <w:r w:rsidRPr="00D8106B">
        <w:rPr>
          <w:sz w:val="24"/>
          <w:szCs w:val="24"/>
        </w:rPr>
        <w:t xml:space="preserve"> shall implement Safeguards to protect Supplier Information Systems from inadvertent and unauthorized Processing, corruption, destruction, access, use, alteration, sale, rental, modification, or disclosure of PGE Assets.  Supplier represents and warrants that the security measures it takes in performance of its obligations under the Agreement and this Addendum are, and will at all times meet the following: (a) </w:t>
      </w:r>
      <w:r w:rsidR="001F3D32" w:rsidRPr="00D8106B">
        <w:rPr>
          <w:sz w:val="24"/>
          <w:szCs w:val="24"/>
        </w:rPr>
        <w:t>t</w:t>
      </w:r>
      <w:r w:rsidRPr="00D8106B">
        <w:rPr>
          <w:sz w:val="24"/>
          <w:szCs w:val="24"/>
        </w:rPr>
        <w:t>he security requirements, standards, obligations, specifications and event reporting procedures in the Agreement and this Addendum; (</w:t>
      </w:r>
      <w:r w:rsidR="00B53532" w:rsidRPr="00D8106B">
        <w:rPr>
          <w:sz w:val="24"/>
          <w:szCs w:val="24"/>
        </w:rPr>
        <w:t>b</w:t>
      </w:r>
      <w:r w:rsidRPr="00D8106B">
        <w:rPr>
          <w:sz w:val="24"/>
          <w:szCs w:val="24"/>
        </w:rPr>
        <w:t>) when in scope, NERC CIP (</w:t>
      </w:r>
      <w:hyperlink r:id="rId35">
        <w:r w:rsidRPr="00D8106B">
          <w:rPr>
            <w:sz w:val="24"/>
            <w:szCs w:val="24"/>
          </w:rPr>
          <w:t>North American Electric Reliability Corporation</w:t>
        </w:r>
      </w:hyperlink>
      <w:r w:rsidRPr="00D8106B">
        <w:rPr>
          <w:sz w:val="24"/>
          <w:szCs w:val="24"/>
        </w:rPr>
        <w:t> critical infrastructure protection) plan requirements designed to secure the assets required for operating North America's </w:t>
      </w:r>
      <w:hyperlink r:id="rId36">
        <w:r w:rsidRPr="00D8106B">
          <w:rPr>
            <w:sz w:val="24"/>
            <w:szCs w:val="24"/>
          </w:rPr>
          <w:t>bulk electric system</w:t>
        </w:r>
      </w:hyperlink>
      <w:r w:rsidRPr="00D8106B">
        <w:rPr>
          <w:sz w:val="24"/>
          <w:szCs w:val="24"/>
        </w:rPr>
        <w:t>; and (</w:t>
      </w:r>
      <w:r w:rsidR="00B53532" w:rsidRPr="00D8106B">
        <w:rPr>
          <w:sz w:val="24"/>
          <w:szCs w:val="24"/>
        </w:rPr>
        <w:t>c</w:t>
      </w:r>
      <w:r w:rsidRPr="00D8106B">
        <w:rPr>
          <w:sz w:val="24"/>
          <w:szCs w:val="24"/>
        </w:rPr>
        <w:t xml:space="preserve">) any security requirements, standards, obligations, specifications and event reporting procedures required by any law, including but not limited to, Oregon Revised Statute 646A.600 et seq and the Oregon Consumer Privacy Act (SB 619).  </w:t>
      </w:r>
      <w:r w:rsidRPr="00D8106B">
        <w:rPr>
          <w:b/>
          <w:bCs/>
          <w:sz w:val="24"/>
          <w:szCs w:val="24"/>
        </w:rPr>
        <w:t>Supplier represents and warrants that Supplier, and all Supplier Professionals can perform, and are, as of the date of the Agreement, in compliance with this Addendum.</w:t>
      </w:r>
      <w:r w:rsidRPr="00D8106B">
        <w:rPr>
          <w:sz w:val="24"/>
          <w:szCs w:val="24"/>
        </w:rPr>
        <w:t xml:space="preserve">  Without limiting any other remedies available to PGE, if, at any time, Supplier or Supplier Professionals are not in compliance with this Addendum, Supplier shall, and shall cause Supplier Professionals to, take all necessary steps to bring themselves back into compliance with this Addendum as soon as practicable. </w:t>
      </w:r>
      <w:r w:rsidR="00475D88" w:rsidRPr="00D8106B">
        <w:rPr>
          <w:sz w:val="24"/>
          <w:szCs w:val="24"/>
        </w:rPr>
        <w:t>“</w:t>
      </w:r>
      <w:r w:rsidRPr="00D8106B">
        <w:rPr>
          <w:b/>
          <w:bCs/>
          <w:sz w:val="24"/>
          <w:szCs w:val="24"/>
        </w:rPr>
        <w:t>Security Best Practices</w:t>
      </w:r>
      <w:r w:rsidR="00475D88" w:rsidRPr="00D8106B">
        <w:rPr>
          <w:sz w:val="24"/>
          <w:szCs w:val="24"/>
        </w:rPr>
        <w:t>”</w:t>
      </w:r>
      <w:r w:rsidRPr="00D8106B">
        <w:rPr>
          <w:sz w:val="24"/>
          <w:szCs w:val="24"/>
        </w:rPr>
        <w:t xml:space="preserve"> means the requirements of this Section 1 as further explained and detailed in the other sections of this Addendum.</w:t>
      </w:r>
    </w:p>
    <w:p w14:paraId="35E269DC" w14:textId="441F80AF" w:rsidR="00476F50" w:rsidRPr="00D8106B" w:rsidRDefault="00476F50" w:rsidP="00B53532">
      <w:pPr>
        <w:numPr>
          <w:ilvl w:val="0"/>
          <w:numId w:val="17"/>
        </w:numPr>
        <w:spacing w:after="160"/>
        <w:jc w:val="both"/>
        <w:rPr>
          <w:sz w:val="24"/>
          <w:szCs w:val="24"/>
        </w:rPr>
      </w:pPr>
      <w:r w:rsidRPr="00D8106B">
        <w:rPr>
          <w:b/>
          <w:bCs/>
          <w:sz w:val="24"/>
          <w:szCs w:val="24"/>
        </w:rPr>
        <w:t>Use by Supplier and Supplier Professionals</w:t>
      </w:r>
      <w:r w:rsidRPr="00D8106B">
        <w:rPr>
          <w:sz w:val="24"/>
          <w:szCs w:val="24"/>
        </w:rPr>
        <w:t xml:space="preserve">. </w:t>
      </w:r>
      <w:proofErr w:type="gramStart"/>
      <w:r w:rsidRPr="00D8106B">
        <w:rPr>
          <w:sz w:val="24"/>
          <w:szCs w:val="24"/>
        </w:rPr>
        <w:t>Supplier</w:t>
      </w:r>
      <w:proofErr w:type="gramEnd"/>
      <w:r w:rsidRPr="00D8106B">
        <w:rPr>
          <w:sz w:val="24"/>
          <w:szCs w:val="24"/>
        </w:rPr>
        <w:t xml:space="preserve"> will not use, share, store, transfer, or otherwise disclose PGE Assets for any purpose other than to create, deliver or perform the Deliverables in accordance with the Agreement.  To the extent Supplier discloses or makes PGE Assets available to Supplier Professionals, Supplier shall remain liable to PGE for the actions and omissions of the Supplier Professionals concerning the treatment of PGE Assets and shall require via a written agreement signed by the Supplier Professionals that the Supplier Professionals comply with the terms and conditions of this Addendum as if it were Supplier.  Supplier will not combine PGE Assets with data from any other company or </w:t>
      </w:r>
      <w:proofErr w:type="gramStart"/>
      <w:r w:rsidRPr="00D8106B">
        <w:rPr>
          <w:sz w:val="24"/>
          <w:szCs w:val="24"/>
        </w:rPr>
        <w:t>source</w:t>
      </w:r>
      <w:proofErr w:type="gramEnd"/>
      <w:r w:rsidRPr="00D8106B">
        <w:rPr>
          <w:sz w:val="24"/>
          <w:szCs w:val="24"/>
        </w:rPr>
        <w:t xml:space="preserve"> and Supplier agrees to specifically segregate PGE Assets.  </w:t>
      </w:r>
    </w:p>
    <w:p w14:paraId="3D0D8B70" w14:textId="77777777" w:rsidR="00476F50" w:rsidRPr="00D8106B" w:rsidRDefault="00476F50" w:rsidP="00B53532">
      <w:pPr>
        <w:numPr>
          <w:ilvl w:val="0"/>
          <w:numId w:val="17"/>
        </w:numPr>
        <w:spacing w:after="160"/>
        <w:jc w:val="both"/>
        <w:rPr>
          <w:sz w:val="24"/>
          <w:szCs w:val="24"/>
        </w:rPr>
      </w:pPr>
      <w:r w:rsidRPr="00D8106B">
        <w:rPr>
          <w:b/>
          <w:bCs/>
          <w:sz w:val="24"/>
          <w:szCs w:val="24"/>
        </w:rPr>
        <w:t>Human Resources Security</w:t>
      </w:r>
      <w:r w:rsidRPr="00D8106B">
        <w:rPr>
          <w:sz w:val="24"/>
          <w:szCs w:val="24"/>
        </w:rPr>
        <w:t xml:space="preserve">.  </w:t>
      </w:r>
      <w:proofErr w:type="gramStart"/>
      <w:r w:rsidRPr="00D8106B">
        <w:rPr>
          <w:sz w:val="24"/>
          <w:szCs w:val="24"/>
        </w:rPr>
        <w:t>Supplier</w:t>
      </w:r>
      <w:proofErr w:type="gramEnd"/>
      <w:r w:rsidRPr="00D8106B">
        <w:rPr>
          <w:sz w:val="24"/>
          <w:szCs w:val="24"/>
        </w:rPr>
        <w:t xml:space="preserve"> will maintain a policy that addresses information security for Supplier Professionals, and Supplier will provide all Supplier Professionals with access to Supplier’s Information Systems, PGE Assets, security awareness training and updates in organizational policies and procedures, as reasonably relevant for their job function.</w:t>
      </w:r>
    </w:p>
    <w:p w14:paraId="7D1881E5" w14:textId="77777777" w:rsidR="00476F50" w:rsidRPr="00D8106B" w:rsidRDefault="00476F50" w:rsidP="00B53532">
      <w:pPr>
        <w:numPr>
          <w:ilvl w:val="0"/>
          <w:numId w:val="17"/>
        </w:numPr>
        <w:spacing w:after="160"/>
        <w:jc w:val="both"/>
        <w:rPr>
          <w:sz w:val="24"/>
          <w:szCs w:val="24"/>
        </w:rPr>
      </w:pPr>
      <w:r w:rsidRPr="00D8106B">
        <w:rPr>
          <w:b/>
          <w:sz w:val="24"/>
          <w:szCs w:val="24"/>
        </w:rPr>
        <w:t>Access Control</w:t>
      </w:r>
      <w:r w:rsidRPr="00D8106B">
        <w:rPr>
          <w:sz w:val="24"/>
          <w:szCs w:val="24"/>
        </w:rPr>
        <w:t xml:space="preserve">. </w:t>
      </w:r>
    </w:p>
    <w:p w14:paraId="303C3151" w14:textId="77777777" w:rsidR="00476F50" w:rsidRPr="00D8106B" w:rsidRDefault="00476F50" w:rsidP="00B53532">
      <w:pPr>
        <w:numPr>
          <w:ilvl w:val="1"/>
          <w:numId w:val="17"/>
        </w:numPr>
        <w:spacing w:after="160"/>
        <w:ind w:left="1080" w:hanging="720"/>
        <w:jc w:val="both"/>
        <w:rPr>
          <w:sz w:val="24"/>
          <w:szCs w:val="24"/>
        </w:rPr>
      </w:pPr>
      <w:proofErr w:type="gramStart"/>
      <w:r w:rsidRPr="00D8106B">
        <w:rPr>
          <w:sz w:val="24"/>
          <w:szCs w:val="24"/>
        </w:rPr>
        <w:t>Supplier</w:t>
      </w:r>
      <w:proofErr w:type="gramEnd"/>
      <w:r w:rsidRPr="00D8106B">
        <w:rPr>
          <w:sz w:val="24"/>
          <w:szCs w:val="24"/>
        </w:rPr>
        <w:t xml:space="preserve"> </w:t>
      </w:r>
      <w:proofErr w:type="gramStart"/>
      <w:r w:rsidRPr="00D8106B">
        <w:rPr>
          <w:sz w:val="24"/>
          <w:szCs w:val="24"/>
        </w:rPr>
        <w:t>shall</w:t>
      </w:r>
      <w:proofErr w:type="gramEnd"/>
      <w:r w:rsidRPr="00D8106B">
        <w:rPr>
          <w:sz w:val="24"/>
          <w:szCs w:val="24"/>
        </w:rPr>
        <w:t xml:space="preserve"> develop and implement policies and procedures to address the security of remote and onsite access to PGE Assets that is consistent with industry best practices </w:t>
      </w:r>
      <w:proofErr w:type="gramStart"/>
      <w:r w:rsidRPr="00D8106B">
        <w:rPr>
          <w:sz w:val="24"/>
          <w:szCs w:val="24"/>
        </w:rPr>
        <w:t>and also</w:t>
      </w:r>
      <w:proofErr w:type="gramEnd"/>
      <w:r w:rsidRPr="00D8106B">
        <w:rPr>
          <w:sz w:val="24"/>
          <w:szCs w:val="24"/>
        </w:rPr>
        <w:t xml:space="preserve"> meets the following requirements:   </w:t>
      </w:r>
    </w:p>
    <w:p w14:paraId="103CC579" w14:textId="77777777" w:rsidR="00476F50" w:rsidRPr="00D8106B" w:rsidRDefault="00476F50" w:rsidP="00B53532">
      <w:pPr>
        <w:numPr>
          <w:ilvl w:val="2"/>
          <w:numId w:val="17"/>
        </w:numPr>
        <w:spacing w:after="160"/>
        <w:ind w:left="2160" w:hanging="1080"/>
        <w:jc w:val="both"/>
        <w:rPr>
          <w:sz w:val="24"/>
          <w:szCs w:val="24"/>
        </w:rPr>
      </w:pPr>
      <w:r w:rsidRPr="00D8106B">
        <w:rPr>
          <w:b/>
          <w:bCs/>
          <w:sz w:val="24"/>
          <w:szCs w:val="24"/>
        </w:rPr>
        <w:t>PGE Authority Over Access</w:t>
      </w:r>
      <w:r w:rsidRPr="00D8106B">
        <w:rPr>
          <w:sz w:val="24"/>
          <w:szCs w:val="24"/>
        </w:rPr>
        <w:t xml:space="preserve">.  While furnishing Deliverables to PGE under the Agreement, Supplier shall not </w:t>
      </w:r>
      <w:proofErr w:type="gramStart"/>
      <w:r w:rsidRPr="00D8106B">
        <w:rPr>
          <w:sz w:val="24"/>
          <w:szCs w:val="24"/>
        </w:rPr>
        <w:t>access, and</w:t>
      </w:r>
      <w:proofErr w:type="gramEnd"/>
      <w:r w:rsidRPr="00D8106B">
        <w:rPr>
          <w:sz w:val="24"/>
          <w:szCs w:val="24"/>
        </w:rPr>
        <w:t xml:space="preserve"> shall not permit Supplier Professionals to </w:t>
      </w:r>
      <w:r w:rsidRPr="00D8106B">
        <w:rPr>
          <w:sz w:val="24"/>
          <w:szCs w:val="24"/>
        </w:rPr>
        <w:lastRenderedPageBreak/>
        <w:t xml:space="preserve">access PGE Assets without PGE’s prior express written authorization.  Such written authorization may subsequently be revoked by PGE at any time in its sole discretion.  Further, any Supplier Professionals access shall be consistent with, and in no case exceed the scope of, any such approval granted by PGE.  All PGE authorized connectivity or attempted connectivity to PGE Assets shall </w:t>
      </w:r>
      <w:proofErr w:type="gramStart"/>
      <w:r w:rsidRPr="00D8106B">
        <w:rPr>
          <w:sz w:val="24"/>
          <w:szCs w:val="24"/>
        </w:rPr>
        <w:t>be in compliance with</w:t>
      </w:r>
      <w:proofErr w:type="gramEnd"/>
      <w:r w:rsidRPr="00D8106B">
        <w:rPr>
          <w:sz w:val="24"/>
          <w:szCs w:val="24"/>
        </w:rPr>
        <w:t xml:space="preserve"> NERC CIP and PGE’s security policies as may be amended from time to time with notice to the Supplier.   </w:t>
      </w:r>
    </w:p>
    <w:p w14:paraId="06706CA8" w14:textId="77777777" w:rsidR="00476F50" w:rsidRPr="00D8106B" w:rsidRDefault="00476F50" w:rsidP="00B53532">
      <w:pPr>
        <w:numPr>
          <w:ilvl w:val="2"/>
          <w:numId w:val="17"/>
        </w:numPr>
        <w:spacing w:after="160"/>
        <w:ind w:left="2160" w:hanging="1080"/>
        <w:jc w:val="both"/>
        <w:rPr>
          <w:sz w:val="24"/>
          <w:szCs w:val="24"/>
        </w:rPr>
      </w:pPr>
      <w:r w:rsidRPr="00D8106B">
        <w:rPr>
          <w:b/>
          <w:bCs/>
          <w:sz w:val="24"/>
          <w:szCs w:val="24"/>
        </w:rPr>
        <w:t>Supplier Review of Access</w:t>
      </w:r>
      <w:r w:rsidRPr="00D8106B">
        <w:rPr>
          <w:sz w:val="24"/>
          <w:szCs w:val="24"/>
        </w:rPr>
        <w:t xml:space="preserve">.  Supplier will review and verify Supplier Professionals continued need for access and level of access to PGE Assets on a semi-annual basis and will retain evidence of the reviews for two (2) years from the date of each review.   </w:t>
      </w:r>
    </w:p>
    <w:p w14:paraId="22051744" w14:textId="77777777" w:rsidR="00476F50" w:rsidRPr="00D8106B" w:rsidRDefault="00476F50" w:rsidP="00B53532">
      <w:pPr>
        <w:numPr>
          <w:ilvl w:val="2"/>
          <w:numId w:val="17"/>
        </w:numPr>
        <w:spacing w:after="160"/>
        <w:ind w:left="2160" w:hanging="1080"/>
        <w:jc w:val="both"/>
        <w:rPr>
          <w:sz w:val="24"/>
          <w:szCs w:val="24"/>
        </w:rPr>
      </w:pPr>
      <w:r w:rsidRPr="00D8106B">
        <w:rPr>
          <w:b/>
          <w:bCs/>
          <w:sz w:val="24"/>
          <w:szCs w:val="24"/>
        </w:rPr>
        <w:t>Notification and Revocation</w:t>
      </w:r>
      <w:r w:rsidRPr="00D8106B">
        <w:rPr>
          <w:sz w:val="24"/>
          <w:szCs w:val="24"/>
        </w:rPr>
        <w:t xml:space="preserve">.  Supplier will immediately notify PGE in writing (no later than close of business on the same day as the day of termination or change set forth below) and will immediately take all steps necessary to remove Supplier Professionals’ access to any PGE Assets when:   </w:t>
      </w:r>
    </w:p>
    <w:p w14:paraId="385A41F4" w14:textId="77777777" w:rsidR="00476F50" w:rsidRPr="00D8106B" w:rsidRDefault="00476F50" w:rsidP="00B53532">
      <w:pPr>
        <w:numPr>
          <w:ilvl w:val="3"/>
          <w:numId w:val="17"/>
        </w:numPr>
        <w:spacing w:after="160"/>
        <w:ind w:left="3600" w:hanging="1440"/>
        <w:jc w:val="both"/>
        <w:rPr>
          <w:sz w:val="24"/>
          <w:szCs w:val="24"/>
        </w:rPr>
      </w:pPr>
      <w:r w:rsidRPr="00D8106B">
        <w:rPr>
          <w:sz w:val="24"/>
          <w:szCs w:val="24"/>
        </w:rPr>
        <w:t xml:space="preserve">any Supplier Professional no longer requires such access to furnish the Deliverables provided by Supplier under the Agreement,  </w:t>
      </w:r>
    </w:p>
    <w:p w14:paraId="79A0F498" w14:textId="77777777" w:rsidR="00476F50" w:rsidRPr="00D8106B" w:rsidRDefault="00476F50" w:rsidP="00B53532">
      <w:pPr>
        <w:numPr>
          <w:ilvl w:val="3"/>
          <w:numId w:val="17"/>
        </w:numPr>
        <w:spacing w:after="160"/>
        <w:ind w:left="3600" w:hanging="1440"/>
        <w:jc w:val="both"/>
        <w:rPr>
          <w:sz w:val="24"/>
          <w:szCs w:val="24"/>
        </w:rPr>
      </w:pPr>
      <w:r w:rsidRPr="00D8106B">
        <w:rPr>
          <w:sz w:val="24"/>
          <w:szCs w:val="24"/>
        </w:rPr>
        <w:t xml:space="preserve">any Supplier Professional is terminated or suspended or his or her employment is otherwise ended,  </w:t>
      </w:r>
    </w:p>
    <w:p w14:paraId="2ED46BF2" w14:textId="77777777" w:rsidR="00476F50" w:rsidRPr="00D8106B" w:rsidRDefault="00476F50" w:rsidP="00B53532">
      <w:pPr>
        <w:numPr>
          <w:ilvl w:val="3"/>
          <w:numId w:val="17"/>
        </w:numPr>
        <w:spacing w:after="160"/>
        <w:ind w:left="3600" w:hanging="1440"/>
        <w:jc w:val="both"/>
        <w:rPr>
          <w:sz w:val="24"/>
          <w:szCs w:val="24"/>
        </w:rPr>
      </w:pPr>
      <w:r w:rsidRPr="00D8106B">
        <w:rPr>
          <w:sz w:val="24"/>
          <w:szCs w:val="24"/>
        </w:rPr>
        <w:t xml:space="preserve">Supplier reasonably believes any Supplier Professional poses a threat to the safe working environment at or to any PGE property, including to PGE employees, customers, and PGE Assets,  </w:t>
      </w:r>
    </w:p>
    <w:p w14:paraId="263DFF27" w14:textId="77777777" w:rsidR="00476F50" w:rsidRPr="00D8106B" w:rsidRDefault="00476F50" w:rsidP="00B53532">
      <w:pPr>
        <w:numPr>
          <w:ilvl w:val="3"/>
          <w:numId w:val="17"/>
        </w:numPr>
        <w:spacing w:after="160"/>
        <w:ind w:left="3600" w:hanging="1440"/>
        <w:jc w:val="both"/>
        <w:rPr>
          <w:sz w:val="24"/>
          <w:szCs w:val="24"/>
        </w:rPr>
      </w:pPr>
      <w:r w:rsidRPr="00D8106B">
        <w:rPr>
          <w:sz w:val="24"/>
          <w:szCs w:val="24"/>
        </w:rPr>
        <w:t xml:space="preserve">there are any material adverse changes to any Supplier Professional’s background history, including, without limitation, any information not previously known or reported in his or her background report or record, or  </w:t>
      </w:r>
    </w:p>
    <w:p w14:paraId="337245A6" w14:textId="77777777" w:rsidR="00476F50" w:rsidRPr="00D8106B" w:rsidRDefault="00476F50" w:rsidP="00B53532">
      <w:pPr>
        <w:numPr>
          <w:ilvl w:val="3"/>
          <w:numId w:val="17"/>
        </w:numPr>
        <w:spacing w:after="160"/>
        <w:ind w:left="3600" w:hanging="1440"/>
        <w:jc w:val="both"/>
        <w:rPr>
          <w:sz w:val="24"/>
          <w:szCs w:val="24"/>
        </w:rPr>
      </w:pPr>
      <w:r w:rsidRPr="00D8106B">
        <w:rPr>
          <w:sz w:val="24"/>
          <w:szCs w:val="24"/>
        </w:rPr>
        <w:t xml:space="preserve">Supplier’s provision of Deliverables to PGE under the Agreement is either completed or terminated, so that PGE can discontinue electronic and/or physical access for </w:t>
      </w:r>
      <w:proofErr w:type="gramStart"/>
      <w:r w:rsidRPr="00D8106B">
        <w:rPr>
          <w:sz w:val="24"/>
          <w:szCs w:val="24"/>
        </w:rPr>
        <w:t>such Supplier</w:t>
      </w:r>
      <w:proofErr w:type="gramEnd"/>
      <w:r w:rsidRPr="00D8106B">
        <w:rPr>
          <w:sz w:val="24"/>
          <w:szCs w:val="24"/>
        </w:rPr>
        <w:t xml:space="preserve"> Professionals.   </w:t>
      </w:r>
    </w:p>
    <w:p w14:paraId="41E6B9E9" w14:textId="77777777" w:rsidR="00476F50" w:rsidRPr="00D8106B" w:rsidRDefault="00476F50" w:rsidP="00B53532">
      <w:pPr>
        <w:numPr>
          <w:ilvl w:val="3"/>
          <w:numId w:val="17"/>
        </w:numPr>
        <w:spacing w:after="160"/>
        <w:ind w:left="3600" w:hanging="1440"/>
        <w:jc w:val="both"/>
        <w:rPr>
          <w:sz w:val="24"/>
          <w:szCs w:val="24"/>
        </w:rPr>
      </w:pPr>
      <w:r w:rsidRPr="00D8106B">
        <w:rPr>
          <w:sz w:val="24"/>
          <w:szCs w:val="24"/>
        </w:rPr>
        <w:t>Supplier will take all steps reasonably necessary to immediately deny such Supplier Professionals electronic and physical access to PGE Assets, including, but not limited to, removing and securing individual credentials and access badges, RSA tokens, mobile devices, and laptops, as applicable, and will return to PGE any PGE-issued property including, but not limited to, PGE photo ID badge, keys, parking pass, documents, mobile devices or laptop in the possession of such Supplier.</w:t>
      </w:r>
    </w:p>
    <w:p w14:paraId="4B76F9DC" w14:textId="77777777" w:rsidR="00476F50" w:rsidRPr="00D8106B" w:rsidRDefault="00476F50" w:rsidP="00B53532">
      <w:pPr>
        <w:numPr>
          <w:ilvl w:val="3"/>
          <w:numId w:val="17"/>
        </w:numPr>
        <w:spacing w:after="160"/>
        <w:ind w:left="3600" w:hanging="1440"/>
        <w:jc w:val="both"/>
        <w:rPr>
          <w:sz w:val="24"/>
          <w:szCs w:val="24"/>
        </w:rPr>
      </w:pPr>
      <w:r w:rsidRPr="00D8106B">
        <w:rPr>
          <w:sz w:val="24"/>
          <w:szCs w:val="24"/>
        </w:rPr>
        <w:t xml:space="preserve">Supplier will notify PGE at </w:t>
      </w:r>
      <w:hyperlink r:id="rId37">
        <w:r w:rsidRPr="00D8106B">
          <w:rPr>
            <w:color w:val="0000FF"/>
            <w:sz w:val="24"/>
            <w:szCs w:val="24"/>
            <w:u w:val="single"/>
          </w:rPr>
          <w:t>ISOC@pgn.com</w:t>
        </w:r>
      </w:hyperlink>
      <w:r w:rsidRPr="00D8106B">
        <w:rPr>
          <w:sz w:val="24"/>
          <w:szCs w:val="24"/>
        </w:rPr>
        <w:t xml:space="preserve"> once access to PGE Assets has been removed.   </w:t>
      </w:r>
    </w:p>
    <w:p w14:paraId="2E5C3B13" w14:textId="77777777" w:rsidR="00476F50" w:rsidRPr="00D8106B" w:rsidRDefault="00476F50" w:rsidP="00B53532">
      <w:pPr>
        <w:numPr>
          <w:ilvl w:val="1"/>
          <w:numId w:val="17"/>
        </w:numPr>
        <w:spacing w:after="160"/>
        <w:ind w:left="1080" w:hanging="720"/>
        <w:jc w:val="both"/>
        <w:rPr>
          <w:sz w:val="24"/>
          <w:szCs w:val="24"/>
        </w:rPr>
      </w:pPr>
      <w:r w:rsidRPr="00D8106B">
        <w:rPr>
          <w:b/>
          <w:bCs/>
          <w:sz w:val="24"/>
          <w:szCs w:val="24"/>
        </w:rPr>
        <w:t>Supplier’s Information Systems Access Controls</w:t>
      </w:r>
      <w:r w:rsidRPr="00D8106B">
        <w:rPr>
          <w:sz w:val="24"/>
          <w:szCs w:val="24"/>
        </w:rPr>
        <w:t xml:space="preserve">.  </w:t>
      </w:r>
    </w:p>
    <w:p w14:paraId="23530CB0"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Supplier shall prevent Supplier Professionals from gaining access to Supplier’s Information Systems and PGE Assets for which Supplier Professionals are not authorized, including through the appropriate use of authentication and authorization mechanisms.</w:t>
      </w:r>
    </w:p>
    <w:p w14:paraId="441A8C09" w14:textId="77777777" w:rsidR="00476F50" w:rsidRPr="00D8106B" w:rsidRDefault="00476F50" w:rsidP="00B53532">
      <w:pPr>
        <w:numPr>
          <w:ilvl w:val="2"/>
          <w:numId w:val="17"/>
        </w:numPr>
        <w:spacing w:after="160"/>
        <w:ind w:left="2160" w:hanging="1080"/>
        <w:jc w:val="both"/>
        <w:rPr>
          <w:sz w:val="24"/>
          <w:szCs w:val="24"/>
        </w:rPr>
      </w:pPr>
      <w:proofErr w:type="gramStart"/>
      <w:r w:rsidRPr="00D8106B">
        <w:rPr>
          <w:sz w:val="24"/>
          <w:szCs w:val="24"/>
        </w:rPr>
        <w:lastRenderedPageBreak/>
        <w:t>Supplier</w:t>
      </w:r>
      <w:proofErr w:type="gramEnd"/>
      <w:r w:rsidRPr="00D8106B">
        <w:rPr>
          <w:sz w:val="24"/>
          <w:szCs w:val="24"/>
        </w:rPr>
        <w:t xml:space="preserve"> shall be responsible for the security of Supplier infrastructure at Supplier locations or in the Supplier controlled environment. </w:t>
      </w:r>
      <w:proofErr w:type="gramStart"/>
      <w:r w:rsidRPr="00D8106B">
        <w:rPr>
          <w:sz w:val="24"/>
          <w:szCs w:val="24"/>
        </w:rPr>
        <w:t>Supplier</w:t>
      </w:r>
      <w:proofErr w:type="gramEnd"/>
      <w:r w:rsidRPr="00D8106B">
        <w:rPr>
          <w:sz w:val="24"/>
          <w:szCs w:val="24"/>
        </w:rPr>
        <w:t xml:space="preserve"> will restrict physical access to Supplier’s Information Systems in Supplier locations to </w:t>
      </w:r>
      <w:proofErr w:type="gramStart"/>
      <w:r w:rsidRPr="00D8106B">
        <w:rPr>
          <w:sz w:val="24"/>
          <w:szCs w:val="24"/>
        </w:rPr>
        <w:t>persons</w:t>
      </w:r>
      <w:proofErr w:type="gramEnd"/>
      <w:r w:rsidRPr="00D8106B">
        <w:rPr>
          <w:sz w:val="24"/>
          <w:szCs w:val="24"/>
        </w:rPr>
        <w:t xml:space="preserve"> with a business purpose only. Supplier will protect Supplier’s Information Systems and PGE Assets from inappropriate access.  </w:t>
      </w:r>
    </w:p>
    <w:p w14:paraId="11FF4B56" w14:textId="77777777" w:rsidR="00476F50" w:rsidRPr="00D8106B" w:rsidRDefault="00476F50" w:rsidP="00B53532">
      <w:pPr>
        <w:numPr>
          <w:ilvl w:val="0"/>
          <w:numId w:val="17"/>
        </w:numPr>
        <w:spacing w:after="160"/>
        <w:jc w:val="both"/>
        <w:rPr>
          <w:sz w:val="24"/>
          <w:szCs w:val="24"/>
        </w:rPr>
      </w:pPr>
      <w:r w:rsidRPr="00D8106B">
        <w:rPr>
          <w:b/>
          <w:sz w:val="24"/>
          <w:szCs w:val="24"/>
        </w:rPr>
        <w:t>Identification, Authentication and Remote Access Controls</w:t>
      </w:r>
      <w:r w:rsidRPr="00D8106B">
        <w:rPr>
          <w:sz w:val="24"/>
          <w:szCs w:val="24"/>
        </w:rPr>
        <w:t>.</w:t>
      </w:r>
    </w:p>
    <w:p w14:paraId="09F9E621" w14:textId="77777777" w:rsidR="00476F50" w:rsidRPr="00D8106B" w:rsidRDefault="00476F50" w:rsidP="00B53532">
      <w:pPr>
        <w:numPr>
          <w:ilvl w:val="1"/>
          <w:numId w:val="17"/>
        </w:numPr>
        <w:spacing w:after="160"/>
        <w:ind w:left="1080" w:hanging="720"/>
        <w:jc w:val="both"/>
        <w:rPr>
          <w:sz w:val="24"/>
          <w:szCs w:val="24"/>
        </w:rPr>
      </w:pPr>
      <w:r w:rsidRPr="00D8106B">
        <w:rPr>
          <w:b/>
          <w:bCs/>
          <w:sz w:val="24"/>
          <w:szCs w:val="24"/>
        </w:rPr>
        <w:t>Coordination of Remote Access</w:t>
      </w:r>
      <w:r w:rsidRPr="00D8106B">
        <w:rPr>
          <w:sz w:val="24"/>
          <w:szCs w:val="24"/>
        </w:rPr>
        <w:t xml:space="preserve">.  </w:t>
      </w:r>
      <w:proofErr w:type="gramStart"/>
      <w:r w:rsidRPr="00D8106B">
        <w:rPr>
          <w:sz w:val="24"/>
          <w:szCs w:val="24"/>
        </w:rPr>
        <w:t>Supplier</w:t>
      </w:r>
      <w:proofErr w:type="gramEnd"/>
      <w:r w:rsidRPr="00D8106B">
        <w:rPr>
          <w:sz w:val="24"/>
          <w:szCs w:val="24"/>
        </w:rPr>
        <w:t xml:space="preserve"> shall coordinate with PGE on all remote access to PGE’s systems and networks, regardless of interactivity, and shall comply with any controls for interactive remote access and system-to-system remote access sessions requested by PGE.   </w:t>
      </w:r>
    </w:p>
    <w:p w14:paraId="52FE4931" w14:textId="77777777" w:rsidR="00476F50" w:rsidRPr="00D8106B" w:rsidRDefault="00476F50" w:rsidP="00B53532">
      <w:pPr>
        <w:numPr>
          <w:ilvl w:val="1"/>
          <w:numId w:val="17"/>
        </w:numPr>
        <w:spacing w:after="160"/>
        <w:ind w:left="1080" w:hanging="720"/>
        <w:jc w:val="both"/>
        <w:rPr>
          <w:sz w:val="24"/>
          <w:szCs w:val="24"/>
        </w:rPr>
      </w:pPr>
      <w:r w:rsidRPr="00D8106B">
        <w:rPr>
          <w:b/>
          <w:bCs/>
          <w:sz w:val="24"/>
          <w:szCs w:val="24"/>
        </w:rPr>
        <w:t>Controls for Remote Access</w:t>
      </w:r>
      <w:r w:rsidRPr="00D8106B">
        <w:rPr>
          <w:sz w:val="24"/>
          <w:szCs w:val="24"/>
        </w:rPr>
        <w:t xml:space="preserve">.  If Supplier directly, or through any of their Supplier Professionals, connects to PGE Assets, Supplier agrees to the additional following protective measures:   </w:t>
      </w:r>
    </w:p>
    <w:p w14:paraId="004AC867"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Supplier will not access (and will not permit any other person or entity to access) PGE Assets without PGE's authorization and any such actual or attempted access will be consistent with any such authorization.   </w:t>
      </w:r>
    </w:p>
    <w:p w14:paraId="4FF6C499" w14:textId="77777777" w:rsidR="00476F50" w:rsidRPr="00D8106B" w:rsidRDefault="00476F50" w:rsidP="00B53532">
      <w:pPr>
        <w:numPr>
          <w:ilvl w:val="2"/>
          <w:numId w:val="17"/>
        </w:numPr>
        <w:spacing w:after="160"/>
        <w:ind w:left="2160" w:hanging="1080"/>
        <w:jc w:val="both"/>
        <w:rPr>
          <w:sz w:val="24"/>
          <w:szCs w:val="24"/>
        </w:rPr>
      </w:pPr>
      <w:proofErr w:type="gramStart"/>
      <w:r w:rsidRPr="00D8106B">
        <w:rPr>
          <w:sz w:val="24"/>
          <w:szCs w:val="24"/>
        </w:rPr>
        <w:t>Supplier</w:t>
      </w:r>
      <w:proofErr w:type="gramEnd"/>
      <w:r w:rsidRPr="00D8106B">
        <w:rPr>
          <w:sz w:val="24"/>
          <w:szCs w:val="24"/>
        </w:rPr>
        <w:t xml:space="preserve"> shall implement processes designed to protect credentials as Supplier Professionals travel throughout the network and shall ensure that network devices have encryption enabled for network authentication to prevent possible exposure of credentials.   </w:t>
      </w:r>
    </w:p>
    <w:p w14:paraId="48E10FBA"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Supplier shall ensure Supplier Professionals do not use any virtual private network or other device to simultaneously connect machines (commonly known as split tunneling) on any PGE Assets to any machines on any Supplier or third-party systems, without: </w:t>
      </w:r>
    </w:p>
    <w:p w14:paraId="7D253B3E" w14:textId="77777777" w:rsidR="00476F50" w:rsidRPr="00D8106B" w:rsidRDefault="00476F50" w:rsidP="00B53532">
      <w:pPr>
        <w:numPr>
          <w:ilvl w:val="3"/>
          <w:numId w:val="17"/>
        </w:numPr>
        <w:spacing w:after="160"/>
        <w:ind w:left="3600" w:hanging="1440"/>
        <w:jc w:val="both"/>
        <w:rPr>
          <w:sz w:val="24"/>
          <w:szCs w:val="24"/>
        </w:rPr>
      </w:pPr>
      <w:r w:rsidRPr="00D8106B">
        <w:rPr>
          <w:sz w:val="24"/>
          <w:szCs w:val="24"/>
        </w:rPr>
        <w:t xml:space="preserve">Using only a remote access method consistent with PGE’s remote access control approved practice; and </w:t>
      </w:r>
    </w:p>
    <w:p w14:paraId="185EB036" w14:textId="77777777" w:rsidR="00476F50" w:rsidRPr="00D8106B" w:rsidRDefault="00476F50" w:rsidP="00B53532">
      <w:pPr>
        <w:numPr>
          <w:ilvl w:val="3"/>
          <w:numId w:val="17"/>
        </w:numPr>
        <w:spacing w:after="160"/>
        <w:ind w:left="3600" w:hanging="1440"/>
        <w:jc w:val="both"/>
        <w:rPr>
          <w:sz w:val="24"/>
          <w:szCs w:val="24"/>
        </w:rPr>
      </w:pPr>
      <w:r w:rsidRPr="00D8106B">
        <w:rPr>
          <w:sz w:val="24"/>
          <w:szCs w:val="24"/>
        </w:rPr>
        <w:t xml:space="preserve">Providing PGE with the full name of </w:t>
      </w:r>
      <w:proofErr w:type="gramStart"/>
      <w:r w:rsidRPr="00D8106B">
        <w:rPr>
          <w:sz w:val="24"/>
          <w:szCs w:val="24"/>
        </w:rPr>
        <w:t>each individual</w:t>
      </w:r>
      <w:proofErr w:type="gramEnd"/>
      <w:r w:rsidRPr="00D8106B">
        <w:rPr>
          <w:sz w:val="24"/>
          <w:szCs w:val="24"/>
        </w:rPr>
        <w:t xml:space="preserve"> who uses any such remote access method and the phone number and email address at which the individual may be reached while using the remote access method.   </w:t>
      </w:r>
    </w:p>
    <w:p w14:paraId="039AD6AC"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Supplier shall ensure Supplier Professionals accessing PGE networks are uniquely identified and that accounts are not shared between Supplier Professionals.   </w:t>
      </w:r>
    </w:p>
    <w:p w14:paraId="662A29CC" w14:textId="77777777" w:rsidR="00476F50" w:rsidRPr="00D8106B" w:rsidRDefault="00476F50" w:rsidP="00B53532">
      <w:pPr>
        <w:numPr>
          <w:ilvl w:val="1"/>
          <w:numId w:val="17"/>
        </w:numPr>
        <w:spacing w:after="160"/>
        <w:ind w:left="1080" w:hanging="720"/>
        <w:jc w:val="both"/>
        <w:rPr>
          <w:sz w:val="24"/>
          <w:szCs w:val="24"/>
        </w:rPr>
      </w:pPr>
      <w:r w:rsidRPr="00D8106B">
        <w:rPr>
          <w:b/>
          <w:bCs/>
          <w:sz w:val="24"/>
          <w:szCs w:val="24"/>
        </w:rPr>
        <w:t>Supplier’s Access and Authentication Processes.</w:t>
      </w:r>
      <w:r w:rsidRPr="00D8106B">
        <w:rPr>
          <w:sz w:val="24"/>
          <w:szCs w:val="24"/>
        </w:rPr>
        <w:t xml:space="preserve"> When accessing Supplier’s Information Systems and PGE Assets that require user identification that connect to any of the foregoing, Supplier’s access and authentication processes, procedures and tools shall at a minimum:</w:t>
      </w:r>
    </w:p>
    <w:p w14:paraId="7A92627A"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Determine the unique identity of each user to provide accountability for the actions performed by the user and provide a mechanism to prevent shared passwords for accounts; </w:t>
      </w:r>
    </w:p>
    <w:p w14:paraId="5CD8EDAF"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Randomly choose or generate initial passwords and, before the first use, the system must force the user to change the initial passwords;</w:t>
      </w:r>
    </w:p>
    <w:p w14:paraId="09234D16"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Require that all passwords be encrypted and stored using </w:t>
      </w:r>
      <w:proofErr w:type="gramStart"/>
      <w:r w:rsidRPr="00D8106B">
        <w:rPr>
          <w:sz w:val="24"/>
          <w:szCs w:val="24"/>
        </w:rPr>
        <w:t>a salted</w:t>
      </w:r>
      <w:proofErr w:type="gramEnd"/>
      <w:r w:rsidRPr="00D8106B">
        <w:rPr>
          <w:sz w:val="24"/>
          <w:szCs w:val="24"/>
        </w:rPr>
        <w:t xml:space="preserve"> hash to </w:t>
      </w:r>
      <w:proofErr w:type="gramStart"/>
      <w:r w:rsidRPr="00D8106B">
        <w:rPr>
          <w:sz w:val="24"/>
          <w:szCs w:val="24"/>
        </w:rPr>
        <w:t>protect disclosure at all times</w:t>
      </w:r>
      <w:proofErr w:type="gramEnd"/>
      <w:r w:rsidRPr="00D8106B">
        <w:rPr>
          <w:sz w:val="24"/>
          <w:szCs w:val="24"/>
        </w:rPr>
        <w:t>; and</w:t>
      </w:r>
    </w:p>
    <w:p w14:paraId="2A50F7CC"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lastRenderedPageBreak/>
        <w:t xml:space="preserve">Mandate complex passwords (e.g., combination of upper case, lower case, special character) on all systems and enforce account lockout after no more than six (6) consecutive incorrect password attempts. </w:t>
      </w:r>
    </w:p>
    <w:p w14:paraId="7F3F066D" w14:textId="77777777" w:rsidR="00476F50" w:rsidRPr="00D8106B" w:rsidRDefault="00476F50" w:rsidP="00B53532">
      <w:pPr>
        <w:numPr>
          <w:ilvl w:val="1"/>
          <w:numId w:val="17"/>
        </w:numPr>
        <w:spacing w:after="160"/>
        <w:ind w:left="1080" w:hanging="720"/>
        <w:jc w:val="both"/>
        <w:rPr>
          <w:sz w:val="24"/>
          <w:szCs w:val="24"/>
        </w:rPr>
      </w:pPr>
      <w:bookmarkStart w:id="15" w:name="_Hlk8634018"/>
      <w:r w:rsidRPr="00D8106B">
        <w:rPr>
          <w:sz w:val="24"/>
          <w:szCs w:val="24"/>
        </w:rPr>
        <w:t xml:space="preserve">If requested by PGE, Supplier agrees to support PGE’s single sign on functions and PGE’s federated identity services using industry standards such as SAML 2.0.  </w:t>
      </w:r>
      <w:bookmarkEnd w:id="15"/>
    </w:p>
    <w:p w14:paraId="2FE68214" w14:textId="77777777" w:rsidR="00476F50" w:rsidRPr="00D8106B" w:rsidRDefault="00476F50" w:rsidP="00B53532">
      <w:pPr>
        <w:numPr>
          <w:ilvl w:val="1"/>
          <w:numId w:val="17"/>
        </w:numPr>
        <w:spacing w:after="160"/>
        <w:ind w:left="1080" w:hanging="720"/>
        <w:jc w:val="both"/>
        <w:rPr>
          <w:sz w:val="24"/>
          <w:szCs w:val="24"/>
        </w:rPr>
      </w:pPr>
      <w:r w:rsidRPr="00D8106B">
        <w:rPr>
          <w:b/>
          <w:bCs/>
          <w:sz w:val="24"/>
          <w:szCs w:val="24"/>
        </w:rPr>
        <w:t>Remote Access Control to PGE Assets and Supplier Infrastructure</w:t>
      </w:r>
      <w:r w:rsidRPr="00D8106B">
        <w:rPr>
          <w:sz w:val="24"/>
          <w:szCs w:val="24"/>
        </w:rPr>
        <w:t>.</w:t>
      </w:r>
    </w:p>
    <w:p w14:paraId="3919041F" w14:textId="77777777" w:rsidR="00476F50" w:rsidRPr="00D8106B" w:rsidRDefault="00476F50" w:rsidP="00B53532">
      <w:pPr>
        <w:numPr>
          <w:ilvl w:val="2"/>
          <w:numId w:val="17"/>
        </w:numPr>
        <w:spacing w:after="160"/>
        <w:ind w:left="2160" w:hanging="1080"/>
        <w:jc w:val="both"/>
        <w:rPr>
          <w:sz w:val="24"/>
          <w:szCs w:val="24"/>
        </w:rPr>
      </w:pPr>
      <w:bookmarkStart w:id="16" w:name="_Hlk47528684"/>
      <w:proofErr w:type="gramStart"/>
      <w:r w:rsidRPr="00D8106B">
        <w:rPr>
          <w:sz w:val="24"/>
          <w:szCs w:val="24"/>
        </w:rPr>
        <w:t>Supplier agrees</w:t>
      </w:r>
      <w:proofErr w:type="gramEnd"/>
      <w:r w:rsidRPr="00D8106B">
        <w:rPr>
          <w:sz w:val="24"/>
          <w:szCs w:val="24"/>
        </w:rPr>
        <w:t xml:space="preserve"> to use and follow PGE’s access management solution </w:t>
      </w:r>
      <w:proofErr w:type="gramStart"/>
      <w:r w:rsidRPr="00D8106B">
        <w:rPr>
          <w:sz w:val="24"/>
          <w:szCs w:val="24"/>
        </w:rPr>
        <w:t>in order to</w:t>
      </w:r>
      <w:proofErr w:type="gramEnd"/>
      <w:r w:rsidRPr="00D8106B">
        <w:rPr>
          <w:sz w:val="24"/>
          <w:szCs w:val="24"/>
        </w:rPr>
        <w:t xml:space="preserve"> be given remote access to PGE Assets.</w:t>
      </w:r>
    </w:p>
    <w:bookmarkEnd w:id="16"/>
    <w:p w14:paraId="0FBFDE59" w14:textId="77777777" w:rsidR="00476F50" w:rsidRPr="00D8106B" w:rsidRDefault="00476F50" w:rsidP="00B53532">
      <w:pPr>
        <w:numPr>
          <w:ilvl w:val="1"/>
          <w:numId w:val="17"/>
        </w:numPr>
        <w:spacing w:after="160"/>
        <w:ind w:left="1080" w:hanging="720"/>
        <w:jc w:val="both"/>
        <w:rPr>
          <w:sz w:val="24"/>
          <w:szCs w:val="24"/>
        </w:rPr>
      </w:pPr>
      <w:r w:rsidRPr="00D8106B">
        <w:rPr>
          <w:b/>
          <w:bCs/>
          <w:sz w:val="24"/>
          <w:szCs w:val="24"/>
        </w:rPr>
        <w:t>Supplier Provided Encrypted VPN</w:t>
      </w:r>
      <w:r w:rsidRPr="00D8106B">
        <w:rPr>
          <w:sz w:val="24"/>
          <w:szCs w:val="24"/>
        </w:rPr>
        <w:t xml:space="preserve">.  Supplier shall ensure at a minimum that: </w:t>
      </w:r>
    </w:p>
    <w:p w14:paraId="4EC1C1F1"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All system administration from external networks is authenticated through the firewall, using a VPN.</w:t>
      </w:r>
    </w:p>
    <w:p w14:paraId="7A3A0A92"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VPN users are authenticated using an approved strong multifactor authentication method.</w:t>
      </w:r>
    </w:p>
    <w:p w14:paraId="1FB482F2"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 VPN connections are logged and monitored, and sessions are timed out after (at the most) thirty (30) minutes of inactivity.</w:t>
      </w:r>
    </w:p>
    <w:p w14:paraId="6B1033C9" w14:textId="30B9DF87" w:rsidR="00476F50" w:rsidRPr="00D8106B" w:rsidRDefault="00476F50" w:rsidP="00B53532">
      <w:pPr>
        <w:numPr>
          <w:ilvl w:val="1"/>
          <w:numId w:val="17"/>
        </w:numPr>
        <w:spacing w:after="160"/>
        <w:ind w:left="1080" w:hanging="720"/>
        <w:jc w:val="both"/>
        <w:rPr>
          <w:sz w:val="24"/>
          <w:szCs w:val="24"/>
        </w:rPr>
      </w:pPr>
      <w:r w:rsidRPr="00D8106B">
        <w:rPr>
          <w:b/>
          <w:bCs/>
          <w:sz w:val="24"/>
          <w:szCs w:val="24"/>
        </w:rPr>
        <w:t>Remote Administration VPN</w:t>
      </w:r>
      <w:r w:rsidRPr="00D8106B">
        <w:rPr>
          <w:sz w:val="24"/>
          <w:szCs w:val="24"/>
        </w:rPr>
        <w:t>.  If PGE grants Supplier or Supplier Professionals access to the PGE managed network through PGE’s VPN or other approved remote access connection (</w:t>
      </w:r>
      <w:r w:rsidR="00475D88" w:rsidRPr="00D8106B">
        <w:rPr>
          <w:sz w:val="24"/>
          <w:szCs w:val="24"/>
        </w:rPr>
        <w:t>“</w:t>
      </w:r>
      <w:r w:rsidRPr="00D8106B">
        <w:rPr>
          <w:b/>
          <w:bCs/>
          <w:sz w:val="24"/>
          <w:szCs w:val="24"/>
        </w:rPr>
        <w:t>VPN Access</w:t>
      </w:r>
      <w:r w:rsidR="00475D88" w:rsidRPr="00D8106B">
        <w:rPr>
          <w:sz w:val="24"/>
          <w:szCs w:val="24"/>
        </w:rPr>
        <w:t>”</w:t>
      </w:r>
      <w:r w:rsidRPr="00D8106B">
        <w:rPr>
          <w:sz w:val="24"/>
          <w:szCs w:val="24"/>
        </w:rPr>
        <w:t>) for the purpose of providing the Deliverables, Supplier shall:</w:t>
      </w:r>
    </w:p>
    <w:p w14:paraId="679F96DC"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Use </w:t>
      </w:r>
      <w:proofErr w:type="gramStart"/>
      <w:r w:rsidRPr="00D8106B">
        <w:rPr>
          <w:sz w:val="24"/>
          <w:szCs w:val="24"/>
        </w:rPr>
        <w:t>the VPN</w:t>
      </w:r>
      <w:proofErr w:type="gramEnd"/>
      <w:r w:rsidRPr="00D8106B">
        <w:rPr>
          <w:sz w:val="24"/>
          <w:szCs w:val="24"/>
        </w:rPr>
        <w:t xml:space="preserve"> Access solely and exclusively for providing the Deliverables; </w:t>
      </w:r>
    </w:p>
    <w:p w14:paraId="706B650A"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Keep confidential and not disclose to any third party the VPN Access credentials provided to it by PGE; and </w:t>
      </w:r>
    </w:p>
    <w:p w14:paraId="631018C8"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Install software required by PGE to protect PGE Assets upon any Supplier Information Systems that are used to provide the </w:t>
      </w:r>
      <w:proofErr w:type="gramStart"/>
      <w:r w:rsidRPr="00D8106B">
        <w:rPr>
          <w:sz w:val="24"/>
          <w:szCs w:val="24"/>
        </w:rPr>
        <w:t>VPN, and</w:t>
      </w:r>
      <w:proofErr w:type="gramEnd"/>
      <w:r w:rsidRPr="00D8106B">
        <w:rPr>
          <w:sz w:val="24"/>
          <w:szCs w:val="24"/>
        </w:rPr>
        <w:t xml:space="preserve"> shall </w:t>
      </w:r>
      <w:proofErr w:type="gramStart"/>
      <w:r w:rsidRPr="00D8106B">
        <w:rPr>
          <w:sz w:val="24"/>
          <w:szCs w:val="24"/>
        </w:rPr>
        <w:t>use the foregoing software at all times</w:t>
      </w:r>
      <w:proofErr w:type="gramEnd"/>
      <w:r w:rsidRPr="00D8106B">
        <w:rPr>
          <w:sz w:val="24"/>
          <w:szCs w:val="24"/>
        </w:rPr>
        <w:t xml:space="preserve"> when using the PGE VPN.</w:t>
      </w:r>
    </w:p>
    <w:p w14:paraId="7B939D13" w14:textId="77777777" w:rsidR="00476F50" w:rsidRPr="00D8106B" w:rsidRDefault="00476F50" w:rsidP="00B53532">
      <w:pPr>
        <w:numPr>
          <w:ilvl w:val="1"/>
          <w:numId w:val="17"/>
        </w:numPr>
        <w:spacing w:after="160"/>
        <w:ind w:left="1080" w:hanging="720"/>
        <w:jc w:val="both"/>
        <w:rPr>
          <w:sz w:val="24"/>
          <w:szCs w:val="24"/>
        </w:rPr>
      </w:pPr>
      <w:r w:rsidRPr="00D8106B">
        <w:rPr>
          <w:b/>
          <w:bCs/>
          <w:sz w:val="24"/>
          <w:szCs w:val="24"/>
        </w:rPr>
        <w:t xml:space="preserve">Site-to-Site/Business-to-Business VPN.  </w:t>
      </w:r>
      <w:r w:rsidRPr="00D8106B">
        <w:rPr>
          <w:sz w:val="24"/>
          <w:szCs w:val="24"/>
        </w:rPr>
        <w:t>Supplier shall:</w:t>
      </w:r>
    </w:p>
    <w:p w14:paraId="68FDDBBC"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Not </w:t>
      </w:r>
      <w:proofErr w:type="gramStart"/>
      <w:r w:rsidRPr="00D8106B">
        <w:rPr>
          <w:sz w:val="24"/>
          <w:szCs w:val="24"/>
        </w:rPr>
        <w:t>permit</w:t>
      </w:r>
      <w:proofErr w:type="gramEnd"/>
      <w:r w:rsidRPr="00D8106B">
        <w:rPr>
          <w:sz w:val="24"/>
          <w:szCs w:val="24"/>
        </w:rPr>
        <w:t xml:space="preserve"> any third party to access PGE Assets via the VPN Access without the prior consent of PGE;</w:t>
      </w:r>
    </w:p>
    <w:p w14:paraId="6DE3A29F"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Use mutual authentication of end points;  </w:t>
      </w:r>
    </w:p>
    <w:p w14:paraId="50E29A1B"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Use encryption and manage keys in accordance with Security Best Practices; and</w:t>
      </w:r>
    </w:p>
    <w:p w14:paraId="203EF0D3"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VPN connections are logged and monitored, and sessions are timed out after (at the most) thirty (30) minutes of inactivity.</w:t>
      </w:r>
    </w:p>
    <w:p w14:paraId="6BA66778" w14:textId="77777777" w:rsidR="00476F50" w:rsidRPr="00D8106B" w:rsidRDefault="00476F50" w:rsidP="00B53532">
      <w:pPr>
        <w:numPr>
          <w:ilvl w:val="0"/>
          <w:numId w:val="17"/>
        </w:numPr>
        <w:spacing w:after="160"/>
        <w:jc w:val="both"/>
        <w:rPr>
          <w:sz w:val="24"/>
          <w:szCs w:val="24"/>
        </w:rPr>
      </w:pPr>
      <w:r w:rsidRPr="00D8106B">
        <w:rPr>
          <w:b/>
          <w:sz w:val="24"/>
          <w:szCs w:val="24"/>
        </w:rPr>
        <w:t>Security Log File</w:t>
      </w:r>
      <w:r w:rsidRPr="00D8106B">
        <w:rPr>
          <w:sz w:val="24"/>
          <w:szCs w:val="24"/>
        </w:rPr>
        <w:t>.</w:t>
      </w:r>
    </w:p>
    <w:p w14:paraId="69DC65F8"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Supplier shall be responsible for capturing, retaining and analyzing security-related log files pertaining to systems managed or hosted by or for Supplier or used by or for Supplier to provide the Deliverables as follows:</w:t>
      </w:r>
    </w:p>
    <w:p w14:paraId="4740D334"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Auditing and logging must be run by Supplier on Supplier’s Information Systems managed or used by Supplier where such systems or applications are part of, or connect to, PGE Assets. </w:t>
      </w:r>
    </w:p>
    <w:p w14:paraId="1CF35240"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lastRenderedPageBreak/>
        <w:t>Systems in, or with access to, Supplier’s Information Systems and PGE Assets must provide an activity log that contains, at a minimum, the following information with respect to any activity or loss: user ID, date, time, and transaction.</w:t>
      </w:r>
    </w:p>
    <w:p w14:paraId="3DA72B5B"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Systems which Supplier or any Supplier Professionals control that are in, or with access to, Supplier’s Information Systems and PGE Assets must securely </w:t>
      </w:r>
      <w:proofErr w:type="gramStart"/>
      <w:r w:rsidRPr="00D8106B">
        <w:rPr>
          <w:sz w:val="24"/>
          <w:szCs w:val="24"/>
        </w:rPr>
        <w:t>log</w:t>
      </w:r>
      <w:proofErr w:type="gramEnd"/>
      <w:r w:rsidRPr="00D8106B">
        <w:rPr>
          <w:sz w:val="24"/>
          <w:szCs w:val="24"/>
        </w:rPr>
        <w:t xml:space="preserve"> all significant computer security relevant events.  Log entries must provide sufficient data to support comprehensive audits of the effectiveness of, and compliance with Supplier’s information security control measures.</w:t>
      </w:r>
    </w:p>
    <w:p w14:paraId="51370E2F"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The identity of the user, or processes acting on behalf of the user, must be maintained for the duration of any session.  For example, some programs change mode or privilege during execution.  This must not result in the loss of the audit </w:t>
      </w:r>
      <w:proofErr w:type="gramStart"/>
      <w:r w:rsidRPr="00D8106B">
        <w:rPr>
          <w:sz w:val="24"/>
          <w:szCs w:val="24"/>
        </w:rPr>
        <w:t>trail</w:t>
      </w:r>
      <w:proofErr w:type="gramEnd"/>
      <w:r w:rsidRPr="00D8106B">
        <w:rPr>
          <w:sz w:val="24"/>
          <w:szCs w:val="24"/>
        </w:rPr>
        <w:t xml:space="preserve"> or identity of the user.</w:t>
      </w:r>
    </w:p>
    <w:p w14:paraId="48280FE5"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Actual or attempted authentication information (e.g.: passwords, PINs, and clear-text cryptographic keys) must never appear as part of the audit record.</w:t>
      </w:r>
    </w:p>
    <w:p w14:paraId="43F69078"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Commands issued by computer system Supplier Professionals/administrators must be traceable to specific individuals via the use of comprehensive logs.</w:t>
      </w:r>
    </w:p>
    <w:p w14:paraId="651121FC"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Records tracing security relevant activities to specific users must be maintained for a minimum of one (1) year. </w:t>
      </w:r>
    </w:p>
    <w:p w14:paraId="5D51AAF2"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Any user sessions that alter production data related to Supplier’s Information Systems and PGE Assets must be logged.</w:t>
      </w:r>
    </w:p>
    <w:p w14:paraId="2117DD0F"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All computers connected to, or with access to, Supplier’s Information Systems and PGE Assets, must have accurate time utilizing Network Time Protocol.</w:t>
      </w:r>
    </w:p>
    <w:p w14:paraId="2B884571"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The activity log and any associated control mechanisms must be protected by Supplier from unauthorized access and modification.  Mechanisms to detect and record significant computer security events related to PGE Assets must be resistant to attacks.  These attacks include attempts to deactivate, modify, or delete the logging software or the logs themselves.</w:t>
      </w:r>
    </w:p>
    <w:p w14:paraId="25DCD459"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Supplier will ensure that log files will be archived and stored off site.</w:t>
      </w:r>
    </w:p>
    <w:p w14:paraId="23CB1B12"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Logs detailing the events required to create an audit trail must be generated by or for Supplier and available for review by PGE.</w:t>
      </w:r>
    </w:p>
    <w:p w14:paraId="70946E0C" w14:textId="77777777" w:rsidR="00476F50" w:rsidRPr="00D8106B" w:rsidRDefault="00476F50" w:rsidP="00B53532">
      <w:pPr>
        <w:numPr>
          <w:ilvl w:val="0"/>
          <w:numId w:val="17"/>
        </w:numPr>
        <w:spacing w:after="160"/>
        <w:jc w:val="both"/>
        <w:rPr>
          <w:sz w:val="24"/>
          <w:szCs w:val="24"/>
        </w:rPr>
      </w:pPr>
      <w:r w:rsidRPr="00D8106B">
        <w:rPr>
          <w:b/>
          <w:bCs/>
          <w:sz w:val="24"/>
          <w:szCs w:val="24"/>
        </w:rPr>
        <w:t>Use of Cloud Technology; Storage</w:t>
      </w:r>
      <w:r w:rsidRPr="00D8106B">
        <w:rPr>
          <w:sz w:val="24"/>
          <w:szCs w:val="24"/>
        </w:rPr>
        <w:t xml:space="preserve">.  </w:t>
      </w:r>
    </w:p>
    <w:p w14:paraId="094EAC89"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Supplier shall provide to PGE, at PGE’s request either in advance of use of cloud technology, or at any time during the term of the Agreement (a) a list of all sub-contractors providing the cloud services; and (b) all geographic locations to, or in which the PGE Information will be transferred or stored in order for Supplier to provide the Deliverables to PGE. </w:t>
      </w:r>
    </w:p>
    <w:p w14:paraId="2A3DC615" w14:textId="77777777" w:rsidR="00476F50" w:rsidRPr="00D8106B" w:rsidRDefault="00476F50" w:rsidP="00B53532">
      <w:pPr>
        <w:numPr>
          <w:ilvl w:val="1"/>
          <w:numId w:val="17"/>
        </w:numPr>
        <w:spacing w:after="160"/>
        <w:ind w:left="1080" w:hanging="720"/>
        <w:jc w:val="both"/>
        <w:rPr>
          <w:sz w:val="24"/>
          <w:szCs w:val="24"/>
        </w:rPr>
      </w:pPr>
      <w:proofErr w:type="gramStart"/>
      <w:r w:rsidRPr="00D8106B">
        <w:rPr>
          <w:sz w:val="24"/>
          <w:szCs w:val="24"/>
        </w:rPr>
        <w:t>Supplier</w:t>
      </w:r>
      <w:proofErr w:type="gramEnd"/>
      <w:r w:rsidRPr="00D8106B">
        <w:rPr>
          <w:sz w:val="24"/>
          <w:szCs w:val="24"/>
        </w:rPr>
        <w:t xml:space="preserve"> </w:t>
      </w:r>
      <w:proofErr w:type="gramStart"/>
      <w:r w:rsidRPr="00D8106B">
        <w:rPr>
          <w:sz w:val="24"/>
          <w:szCs w:val="24"/>
        </w:rPr>
        <w:t>shall</w:t>
      </w:r>
      <w:proofErr w:type="gramEnd"/>
      <w:r w:rsidRPr="00D8106B">
        <w:rPr>
          <w:sz w:val="24"/>
          <w:szCs w:val="24"/>
        </w:rPr>
        <w:t xml:space="preserve"> also provide advance </w:t>
      </w:r>
      <w:proofErr w:type="gramStart"/>
      <w:r w:rsidRPr="00D8106B">
        <w:rPr>
          <w:sz w:val="24"/>
          <w:szCs w:val="24"/>
        </w:rPr>
        <w:t>warning</w:t>
      </w:r>
      <w:proofErr w:type="gramEnd"/>
      <w:r w:rsidRPr="00D8106B">
        <w:rPr>
          <w:sz w:val="24"/>
          <w:szCs w:val="24"/>
        </w:rPr>
        <w:t xml:space="preserve"> to PGE of any changes to the cloud technology and any security measures used to process the PGE Information </w:t>
      </w:r>
      <w:proofErr w:type="gramStart"/>
      <w:r w:rsidRPr="00D8106B">
        <w:rPr>
          <w:sz w:val="24"/>
          <w:szCs w:val="24"/>
        </w:rPr>
        <w:t>in order to</w:t>
      </w:r>
      <w:proofErr w:type="gramEnd"/>
      <w:r w:rsidRPr="00D8106B">
        <w:rPr>
          <w:sz w:val="24"/>
          <w:szCs w:val="24"/>
        </w:rPr>
        <w:t xml:space="preserve"> provide the Deliverables. This advance warning should allow PGE sufficient time to consider the changes and assess whether it wishes to continue with the Agreement or terminate it.</w:t>
      </w:r>
    </w:p>
    <w:p w14:paraId="1EE4E3F4"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 Supplier agrees that no PGE Information will be outsourced or housed outside the United States of America without prior PGE written authorization.</w:t>
      </w:r>
    </w:p>
    <w:p w14:paraId="6A7E0FFA" w14:textId="77777777" w:rsidR="00476F50" w:rsidRPr="00D8106B" w:rsidRDefault="00476F50" w:rsidP="00B53532">
      <w:pPr>
        <w:numPr>
          <w:ilvl w:val="0"/>
          <w:numId w:val="17"/>
        </w:numPr>
        <w:spacing w:after="160"/>
        <w:jc w:val="both"/>
        <w:rPr>
          <w:sz w:val="24"/>
          <w:szCs w:val="24"/>
        </w:rPr>
      </w:pPr>
      <w:r w:rsidRPr="00D8106B">
        <w:rPr>
          <w:b/>
          <w:sz w:val="24"/>
          <w:szCs w:val="24"/>
        </w:rPr>
        <w:lastRenderedPageBreak/>
        <w:t>Firewalls and Intrusion Prevention Services</w:t>
      </w:r>
      <w:r w:rsidRPr="00D8106B">
        <w:rPr>
          <w:sz w:val="24"/>
          <w:szCs w:val="24"/>
        </w:rPr>
        <w:t>.</w:t>
      </w:r>
    </w:p>
    <w:p w14:paraId="0137D532"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Supplier shall protect the applications and Supplier infrastructure at locations used to provide the Deliverables by ensuring that firewalls and intrusion prevention services conform to the following requirements: </w:t>
      </w:r>
    </w:p>
    <w:p w14:paraId="55FA9DCE" w14:textId="25B9BE26" w:rsidR="00476F50" w:rsidRPr="00D8106B" w:rsidRDefault="00476F50" w:rsidP="00B53532">
      <w:pPr>
        <w:numPr>
          <w:ilvl w:val="2"/>
          <w:numId w:val="17"/>
        </w:numPr>
        <w:spacing w:after="160"/>
        <w:ind w:left="2160" w:hanging="1080"/>
        <w:jc w:val="both"/>
        <w:rPr>
          <w:sz w:val="24"/>
          <w:szCs w:val="24"/>
        </w:rPr>
      </w:pPr>
      <w:r w:rsidRPr="00D8106B">
        <w:rPr>
          <w:sz w:val="24"/>
          <w:szCs w:val="24"/>
        </w:rPr>
        <w:t>Firewall, VPN, and intrusion detection/prevention systems (</w:t>
      </w:r>
      <w:r w:rsidR="00475D88" w:rsidRPr="00D8106B">
        <w:rPr>
          <w:sz w:val="24"/>
          <w:szCs w:val="24"/>
        </w:rPr>
        <w:t>“</w:t>
      </w:r>
      <w:r w:rsidRPr="00D8106B">
        <w:rPr>
          <w:b/>
          <w:bCs/>
          <w:sz w:val="24"/>
          <w:szCs w:val="24"/>
        </w:rPr>
        <w:t>IDS/IPS</w:t>
      </w:r>
      <w:r w:rsidR="00475D88" w:rsidRPr="00D8106B">
        <w:rPr>
          <w:sz w:val="24"/>
          <w:szCs w:val="24"/>
        </w:rPr>
        <w:t>”</w:t>
      </w:r>
      <w:r w:rsidRPr="00D8106B">
        <w:rPr>
          <w:sz w:val="24"/>
          <w:szCs w:val="24"/>
        </w:rPr>
        <w:t>) must be routinely maintained and monitored proactively by Supplier. The IDS/IPS must be capable of inspecting inbound and outbound encrypted traffic.</w:t>
      </w:r>
    </w:p>
    <w:p w14:paraId="0A84BBFC"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Alarm or monitoring tools must be used to detect security related events from Supplier’s intrusion prevention systems.</w:t>
      </w:r>
    </w:p>
    <w:p w14:paraId="212C70D1"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All non-essential networking or system services must be eliminated or removed.  </w:t>
      </w:r>
    </w:p>
    <w:p w14:paraId="40F0B33B"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The system logs generated from the firewall and IDS/IPS (or more generally any Supplier Infrastructure) must be reviewed on a regular basis by Supplier to detect any unauthorized entry attempts or unusual behavior.  Dropped events are logged and retained for historical and forensics purposes.</w:t>
      </w:r>
    </w:p>
    <w:p w14:paraId="6D18A5D6" w14:textId="77777777" w:rsidR="00476F50" w:rsidRPr="00D8106B" w:rsidRDefault="00476F50" w:rsidP="00B53532">
      <w:pPr>
        <w:numPr>
          <w:ilvl w:val="2"/>
          <w:numId w:val="17"/>
        </w:numPr>
        <w:spacing w:after="160"/>
        <w:ind w:left="2160" w:hanging="1080"/>
        <w:jc w:val="both"/>
        <w:rPr>
          <w:sz w:val="24"/>
          <w:szCs w:val="24"/>
        </w:rPr>
      </w:pPr>
      <w:proofErr w:type="gramStart"/>
      <w:r w:rsidRPr="00D8106B">
        <w:rPr>
          <w:sz w:val="24"/>
          <w:szCs w:val="24"/>
        </w:rPr>
        <w:t>Supplier</w:t>
      </w:r>
      <w:proofErr w:type="gramEnd"/>
      <w:r w:rsidRPr="00D8106B">
        <w:rPr>
          <w:sz w:val="24"/>
          <w:szCs w:val="24"/>
        </w:rPr>
        <w:t xml:space="preserve"> shall verify firewall system integrity on regular intervals and after firewall, VPN, or IDS/IPS changes are made.</w:t>
      </w:r>
    </w:p>
    <w:p w14:paraId="20D928BC" w14:textId="77777777" w:rsidR="00476F50" w:rsidRPr="00D8106B" w:rsidRDefault="00476F50" w:rsidP="00B53532">
      <w:pPr>
        <w:numPr>
          <w:ilvl w:val="0"/>
          <w:numId w:val="17"/>
        </w:numPr>
        <w:spacing w:after="160"/>
        <w:jc w:val="both"/>
        <w:rPr>
          <w:sz w:val="24"/>
          <w:szCs w:val="24"/>
        </w:rPr>
      </w:pPr>
      <w:r w:rsidRPr="00D8106B">
        <w:rPr>
          <w:b/>
          <w:sz w:val="24"/>
          <w:szCs w:val="24"/>
        </w:rPr>
        <w:t>Network Security</w:t>
      </w:r>
      <w:r w:rsidRPr="00D8106B">
        <w:rPr>
          <w:sz w:val="24"/>
          <w:szCs w:val="24"/>
        </w:rPr>
        <w:t>.</w:t>
      </w:r>
    </w:p>
    <w:p w14:paraId="45FC7316" w14:textId="77777777" w:rsidR="00476F50" w:rsidRPr="00D8106B" w:rsidRDefault="00476F50" w:rsidP="00B53532">
      <w:pPr>
        <w:numPr>
          <w:ilvl w:val="1"/>
          <w:numId w:val="17"/>
        </w:numPr>
        <w:spacing w:after="160"/>
        <w:ind w:left="1080" w:hanging="720"/>
        <w:jc w:val="both"/>
        <w:rPr>
          <w:sz w:val="24"/>
          <w:szCs w:val="24"/>
        </w:rPr>
      </w:pPr>
      <w:proofErr w:type="gramStart"/>
      <w:r w:rsidRPr="00D8106B">
        <w:rPr>
          <w:sz w:val="24"/>
          <w:szCs w:val="24"/>
        </w:rPr>
        <w:t>Supplier</w:t>
      </w:r>
      <w:proofErr w:type="gramEnd"/>
      <w:r w:rsidRPr="00D8106B">
        <w:rPr>
          <w:sz w:val="24"/>
          <w:szCs w:val="24"/>
        </w:rPr>
        <w:t xml:space="preserve"> must clearly document the network architecture used in connection with Supplier’s Information Systems and PGE Assets, to facilitate identification of components during network analysis operations and problem investigations.  </w:t>
      </w:r>
      <w:proofErr w:type="gramStart"/>
      <w:r w:rsidRPr="00D8106B">
        <w:rPr>
          <w:sz w:val="24"/>
          <w:szCs w:val="24"/>
        </w:rPr>
        <w:t>Supplier</w:t>
      </w:r>
      <w:proofErr w:type="gramEnd"/>
      <w:r w:rsidRPr="00D8106B">
        <w:rPr>
          <w:sz w:val="24"/>
          <w:szCs w:val="24"/>
        </w:rPr>
        <w:t xml:space="preserve"> must document and report additions and deletions, which have a significant impact on Supplier’s Information Systems or PGE Assets.  </w:t>
      </w:r>
    </w:p>
    <w:p w14:paraId="00D7F514"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Supplier shall limit access to network diagrams, routing tables, and IP addresses pertaining to the Deliverables to Supplier Professionals and PGE personnel on a need-to-know basis only.</w:t>
      </w:r>
    </w:p>
    <w:p w14:paraId="77E1AAD2" w14:textId="77777777" w:rsidR="00476F50" w:rsidRPr="00D8106B" w:rsidRDefault="00476F50" w:rsidP="00B53532">
      <w:pPr>
        <w:numPr>
          <w:ilvl w:val="1"/>
          <w:numId w:val="17"/>
        </w:numPr>
        <w:spacing w:after="160"/>
        <w:ind w:left="1080" w:hanging="720"/>
        <w:jc w:val="both"/>
        <w:rPr>
          <w:sz w:val="24"/>
          <w:szCs w:val="24"/>
        </w:rPr>
      </w:pPr>
      <w:proofErr w:type="gramStart"/>
      <w:r w:rsidRPr="00D8106B">
        <w:rPr>
          <w:sz w:val="24"/>
          <w:szCs w:val="24"/>
        </w:rPr>
        <w:t>Supplier</w:t>
      </w:r>
      <w:proofErr w:type="gramEnd"/>
      <w:r w:rsidRPr="00D8106B">
        <w:rPr>
          <w:sz w:val="24"/>
          <w:szCs w:val="24"/>
        </w:rPr>
        <w:t xml:space="preserve"> </w:t>
      </w:r>
      <w:proofErr w:type="gramStart"/>
      <w:r w:rsidRPr="00D8106B">
        <w:rPr>
          <w:sz w:val="24"/>
          <w:szCs w:val="24"/>
        </w:rPr>
        <w:t>shall</w:t>
      </w:r>
      <w:proofErr w:type="gramEnd"/>
      <w:r w:rsidRPr="00D8106B">
        <w:rPr>
          <w:sz w:val="24"/>
          <w:szCs w:val="24"/>
        </w:rPr>
        <w:t xml:space="preserve"> limit access to routers and other network devices used to provide the Deliverables only to system administrators or network architects authorized by Supplier or PGE.</w:t>
      </w:r>
    </w:p>
    <w:p w14:paraId="25C4C5AE" w14:textId="77777777" w:rsidR="00476F50" w:rsidRPr="00D8106B" w:rsidRDefault="00476F50" w:rsidP="00B53532">
      <w:pPr>
        <w:numPr>
          <w:ilvl w:val="0"/>
          <w:numId w:val="17"/>
        </w:numPr>
        <w:spacing w:after="160"/>
        <w:jc w:val="both"/>
        <w:rPr>
          <w:sz w:val="24"/>
          <w:szCs w:val="24"/>
        </w:rPr>
      </w:pPr>
      <w:r w:rsidRPr="00D8106B">
        <w:rPr>
          <w:b/>
          <w:sz w:val="24"/>
          <w:szCs w:val="24"/>
        </w:rPr>
        <w:t>Encryption</w:t>
      </w:r>
      <w:r w:rsidRPr="00D8106B">
        <w:rPr>
          <w:sz w:val="24"/>
          <w:szCs w:val="24"/>
        </w:rPr>
        <w:t>.</w:t>
      </w:r>
    </w:p>
    <w:p w14:paraId="08E07224"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Supplier shall document how the cryptographic system protects the confidentiality, data integrity, authentication, and non-repudiation of devices and data flows in the underlying system as specified by PGE.     </w:t>
      </w:r>
    </w:p>
    <w:p w14:paraId="25877EF6"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Supplier will use only industry standard cryptographic methods when enabling encryption on Supplier’s Information System and Deliverables, that meet or exceed the following:</w:t>
      </w:r>
    </w:p>
    <w:p w14:paraId="5A1E5977"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Advanced Encryption Standard (AES) 256 or higher for data at-rest.</w:t>
      </w:r>
    </w:p>
    <w:p w14:paraId="595B099D"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Secure Hash Algorithm (SHA)-2 or higher for password hashing.</w:t>
      </w:r>
    </w:p>
    <w:p w14:paraId="148CAEA5"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Rivest Shamir Adleman (RSA), Diffie-Hellman, or Elliptic Curve Diffie-Hellman for key exchange with 3072-bit key lengths or higher.</w:t>
      </w:r>
    </w:p>
    <w:p w14:paraId="7414A4EA"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TLS 1.2 or higher for data in transit, leveraging the algorithms listed above or higher.</w:t>
      </w:r>
    </w:p>
    <w:p w14:paraId="57078EF5"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Supplier shall ensure that:   </w:t>
      </w:r>
    </w:p>
    <w:p w14:paraId="580420D9"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lastRenderedPageBreak/>
        <w:t xml:space="preserve">The system implementation includes the capability for configurable cryptoperiods with configured expiry.  </w:t>
      </w:r>
    </w:p>
    <w:p w14:paraId="316D087D"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The key update method supports remote updating encryption keys (rekeying) of all devices within fourteen (14) days as part of normal system operations and Emergency re-keying of all devices can be remotely performed within five (5) days.</w:t>
      </w:r>
    </w:p>
    <w:p w14:paraId="3EEB6D37" w14:textId="77777777" w:rsidR="00476F50" w:rsidRPr="00D8106B" w:rsidRDefault="00476F50" w:rsidP="00B53532">
      <w:pPr>
        <w:numPr>
          <w:ilvl w:val="1"/>
          <w:numId w:val="17"/>
        </w:numPr>
        <w:spacing w:after="160"/>
        <w:ind w:left="1080" w:hanging="720"/>
        <w:jc w:val="both"/>
        <w:rPr>
          <w:sz w:val="24"/>
          <w:szCs w:val="24"/>
        </w:rPr>
      </w:pPr>
      <w:proofErr w:type="gramStart"/>
      <w:r w:rsidRPr="00D8106B">
        <w:rPr>
          <w:sz w:val="24"/>
          <w:szCs w:val="24"/>
        </w:rPr>
        <w:t>Supplier</w:t>
      </w:r>
      <w:proofErr w:type="gramEnd"/>
      <w:r w:rsidRPr="00D8106B">
        <w:rPr>
          <w:sz w:val="24"/>
          <w:szCs w:val="24"/>
        </w:rPr>
        <w:t xml:space="preserve"> shall encrypt over public networks in accordance with Security Best Practices (e.g., the most current version of TLS or VPN).  </w:t>
      </w:r>
    </w:p>
    <w:p w14:paraId="68C9AD98" w14:textId="77777777" w:rsidR="00476F50" w:rsidRPr="00D8106B" w:rsidRDefault="00476F50" w:rsidP="00B53532">
      <w:pPr>
        <w:numPr>
          <w:ilvl w:val="1"/>
          <w:numId w:val="17"/>
        </w:numPr>
        <w:spacing w:after="160"/>
        <w:ind w:left="1080" w:hanging="720"/>
        <w:jc w:val="both"/>
        <w:rPr>
          <w:sz w:val="24"/>
          <w:szCs w:val="24"/>
        </w:rPr>
      </w:pPr>
      <w:proofErr w:type="gramStart"/>
      <w:r w:rsidRPr="00D8106B">
        <w:rPr>
          <w:sz w:val="24"/>
          <w:szCs w:val="24"/>
        </w:rPr>
        <w:t>Supplier</w:t>
      </w:r>
      <w:proofErr w:type="gramEnd"/>
      <w:r w:rsidRPr="00D8106B">
        <w:rPr>
          <w:sz w:val="24"/>
          <w:szCs w:val="24"/>
        </w:rPr>
        <w:t xml:space="preserve"> </w:t>
      </w:r>
      <w:proofErr w:type="gramStart"/>
      <w:r w:rsidRPr="00D8106B">
        <w:rPr>
          <w:sz w:val="24"/>
          <w:szCs w:val="24"/>
        </w:rPr>
        <w:t>shall</w:t>
      </w:r>
      <w:proofErr w:type="gramEnd"/>
      <w:r w:rsidRPr="00D8106B">
        <w:rPr>
          <w:sz w:val="24"/>
          <w:szCs w:val="24"/>
        </w:rPr>
        <w:t xml:space="preserve"> encrypt wireless communications in accordance with Security Best Practices.</w:t>
      </w:r>
    </w:p>
    <w:p w14:paraId="1C159F86"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Certificate revocation lists must be updated as soon as technically feasible. </w:t>
      </w:r>
    </w:p>
    <w:p w14:paraId="0495A276"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Neither Supplier nor any Supplier Professionals shall at any time unencrypt or comparably access or attempt to unencrypt or comparably access any encrypted or otherwise comparably secured PGE Assets or otherwise provide access to any encrypted or otherwise comparably secured PGE Assets in unencrypted or otherwise accessible form, in each case, without PGE’s prior written authorization.</w:t>
      </w:r>
    </w:p>
    <w:p w14:paraId="7B8646FB"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 For all encryption schemes, Supplier will ensure the confidentiality of the private or secret key and will promptly notify PGE at ISOC@pgn.com in the event the key is compromised.</w:t>
      </w:r>
    </w:p>
    <w:p w14:paraId="557DA271" w14:textId="0B25479F" w:rsidR="00476F50" w:rsidRPr="00D8106B" w:rsidRDefault="00476F50" w:rsidP="00B53532">
      <w:pPr>
        <w:numPr>
          <w:ilvl w:val="0"/>
          <w:numId w:val="17"/>
        </w:numPr>
        <w:spacing w:after="160"/>
        <w:jc w:val="both"/>
        <w:rPr>
          <w:b/>
          <w:bCs/>
          <w:sz w:val="24"/>
          <w:szCs w:val="24"/>
        </w:rPr>
      </w:pPr>
      <w:r w:rsidRPr="00D8106B">
        <w:rPr>
          <w:b/>
          <w:bCs/>
          <w:sz w:val="24"/>
          <w:szCs w:val="24"/>
        </w:rPr>
        <w:t>Computer Viruses and Security Patches; End of Life Practices</w:t>
      </w:r>
      <w:r w:rsidR="00B53532" w:rsidRPr="00D8106B">
        <w:rPr>
          <w:sz w:val="24"/>
          <w:szCs w:val="24"/>
        </w:rPr>
        <w:t>.</w:t>
      </w:r>
    </w:p>
    <w:p w14:paraId="4FCDA61C" w14:textId="77777777" w:rsidR="00476F50" w:rsidRPr="00D8106B" w:rsidRDefault="00476F50" w:rsidP="00B53532">
      <w:pPr>
        <w:numPr>
          <w:ilvl w:val="1"/>
          <w:numId w:val="17"/>
        </w:numPr>
        <w:spacing w:after="160"/>
        <w:ind w:left="1080" w:hanging="720"/>
        <w:jc w:val="both"/>
        <w:rPr>
          <w:b/>
          <w:bCs/>
          <w:sz w:val="24"/>
          <w:szCs w:val="24"/>
        </w:rPr>
      </w:pPr>
      <w:r w:rsidRPr="00D8106B">
        <w:rPr>
          <w:b/>
          <w:bCs/>
          <w:sz w:val="24"/>
          <w:szCs w:val="24"/>
        </w:rPr>
        <w:t>Malware Controls; Virus Protection Measures</w:t>
      </w:r>
    </w:p>
    <w:p w14:paraId="1F6A70F1" w14:textId="77777777" w:rsidR="00476F50" w:rsidRPr="00D8106B" w:rsidRDefault="00476F50" w:rsidP="00B53532">
      <w:pPr>
        <w:numPr>
          <w:ilvl w:val="2"/>
          <w:numId w:val="17"/>
        </w:numPr>
        <w:spacing w:after="160"/>
        <w:ind w:left="2160" w:hanging="1080"/>
        <w:jc w:val="both"/>
        <w:rPr>
          <w:sz w:val="24"/>
          <w:szCs w:val="24"/>
        </w:rPr>
      </w:pPr>
      <w:proofErr w:type="gramStart"/>
      <w:r w:rsidRPr="00D8106B">
        <w:rPr>
          <w:sz w:val="24"/>
          <w:szCs w:val="24"/>
        </w:rPr>
        <w:t>Supplier</w:t>
      </w:r>
      <w:proofErr w:type="gramEnd"/>
      <w:r w:rsidRPr="00D8106B">
        <w:rPr>
          <w:sz w:val="24"/>
          <w:szCs w:val="24"/>
        </w:rPr>
        <w:t xml:space="preserve"> </w:t>
      </w:r>
      <w:proofErr w:type="gramStart"/>
      <w:r w:rsidRPr="00D8106B">
        <w:rPr>
          <w:sz w:val="24"/>
          <w:szCs w:val="24"/>
        </w:rPr>
        <w:t>shall</w:t>
      </w:r>
      <w:proofErr w:type="gramEnd"/>
      <w:r w:rsidRPr="00D8106B">
        <w:rPr>
          <w:sz w:val="24"/>
          <w:szCs w:val="24"/>
        </w:rPr>
        <w:t xml:space="preserve"> use industry-standard malware controls, including the installation, regular update and routine use of anti-malware software on all Supplier Information Systems used to access PGE Assets.  </w:t>
      </w:r>
    </w:p>
    <w:p w14:paraId="517B8F30"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Not limiting the foregoing, Supplier shall employ appropriate and effective virus protection measures that meet or exceed the following requirements: </w:t>
      </w:r>
    </w:p>
    <w:p w14:paraId="0C3102C7" w14:textId="77777777" w:rsidR="00476F50" w:rsidRPr="00D8106B" w:rsidRDefault="00476F50" w:rsidP="00B53532">
      <w:pPr>
        <w:numPr>
          <w:ilvl w:val="3"/>
          <w:numId w:val="17"/>
        </w:numPr>
        <w:spacing w:after="160"/>
        <w:ind w:left="3600" w:hanging="1440"/>
        <w:jc w:val="both"/>
        <w:rPr>
          <w:sz w:val="24"/>
          <w:szCs w:val="24"/>
        </w:rPr>
      </w:pPr>
      <w:r w:rsidRPr="00D8106B">
        <w:rPr>
          <w:sz w:val="24"/>
          <w:szCs w:val="24"/>
        </w:rPr>
        <w:t>Thoroughly scan all software received from external sources before installing.</w:t>
      </w:r>
    </w:p>
    <w:p w14:paraId="4F4433B4" w14:textId="77777777" w:rsidR="00476F50" w:rsidRPr="00D8106B" w:rsidRDefault="00476F50" w:rsidP="00B53532">
      <w:pPr>
        <w:numPr>
          <w:ilvl w:val="3"/>
          <w:numId w:val="17"/>
        </w:numPr>
        <w:spacing w:after="160"/>
        <w:ind w:left="3600" w:hanging="1440"/>
        <w:jc w:val="both"/>
        <w:rPr>
          <w:sz w:val="24"/>
          <w:szCs w:val="24"/>
        </w:rPr>
      </w:pPr>
      <w:r w:rsidRPr="00D8106B">
        <w:rPr>
          <w:sz w:val="24"/>
          <w:szCs w:val="24"/>
        </w:rPr>
        <w:t>Current versions of commercially available virus protection software are installed on all Supplier Information Systems supported by the software or with access to PGE Assets where files are transferred or where diskettes or hard drives are used.  Virus scanning pattern files must be updated as soon as practicable.</w:t>
      </w:r>
    </w:p>
    <w:p w14:paraId="06806F10" w14:textId="77777777" w:rsidR="00476F50" w:rsidRPr="00D8106B" w:rsidRDefault="00476F50" w:rsidP="00B53532">
      <w:pPr>
        <w:numPr>
          <w:ilvl w:val="3"/>
          <w:numId w:val="17"/>
        </w:numPr>
        <w:spacing w:after="160"/>
        <w:ind w:left="3600" w:hanging="1440"/>
        <w:jc w:val="both"/>
        <w:rPr>
          <w:sz w:val="24"/>
          <w:szCs w:val="24"/>
        </w:rPr>
      </w:pPr>
      <w:r w:rsidRPr="00D8106B">
        <w:rPr>
          <w:sz w:val="24"/>
          <w:szCs w:val="24"/>
        </w:rPr>
        <w:t xml:space="preserve">Scanning for viruses must be </w:t>
      </w:r>
      <w:proofErr w:type="gramStart"/>
      <w:r w:rsidRPr="00D8106B">
        <w:rPr>
          <w:sz w:val="24"/>
          <w:szCs w:val="24"/>
        </w:rPr>
        <w:t>a regular</w:t>
      </w:r>
      <w:proofErr w:type="gramEnd"/>
      <w:r w:rsidRPr="00D8106B">
        <w:rPr>
          <w:sz w:val="24"/>
          <w:szCs w:val="24"/>
        </w:rPr>
        <w:t xml:space="preserve"> practice.  For all Supplier Information Systems for which virus protection can be installed, virus protection should be enabled and scanned on a regular schedule using up to date definitions.</w:t>
      </w:r>
    </w:p>
    <w:p w14:paraId="08317728" w14:textId="77777777" w:rsidR="00476F50" w:rsidRPr="00D8106B" w:rsidRDefault="00476F50" w:rsidP="00B53532">
      <w:pPr>
        <w:numPr>
          <w:ilvl w:val="3"/>
          <w:numId w:val="17"/>
        </w:numPr>
        <w:spacing w:after="160"/>
        <w:ind w:left="3600" w:hanging="1440"/>
        <w:jc w:val="both"/>
        <w:rPr>
          <w:sz w:val="24"/>
          <w:szCs w:val="24"/>
        </w:rPr>
      </w:pPr>
      <w:r w:rsidRPr="00D8106B">
        <w:rPr>
          <w:sz w:val="24"/>
          <w:szCs w:val="24"/>
        </w:rPr>
        <w:t>All files uploaded through the User Interface (UI) must be scanned before being used or before being transferred to all Supplier’s Information Systems or PGE Assets.</w:t>
      </w:r>
    </w:p>
    <w:p w14:paraId="6CB4F1CD" w14:textId="77777777" w:rsidR="00476F50" w:rsidRPr="00D8106B" w:rsidRDefault="00476F50" w:rsidP="00B53532">
      <w:pPr>
        <w:numPr>
          <w:ilvl w:val="3"/>
          <w:numId w:val="17"/>
        </w:numPr>
        <w:spacing w:after="160"/>
        <w:ind w:left="3600" w:hanging="1440"/>
        <w:jc w:val="both"/>
        <w:rPr>
          <w:sz w:val="24"/>
          <w:szCs w:val="24"/>
        </w:rPr>
      </w:pPr>
      <w:proofErr w:type="gramStart"/>
      <w:r w:rsidRPr="00D8106B">
        <w:rPr>
          <w:sz w:val="24"/>
          <w:szCs w:val="24"/>
        </w:rPr>
        <w:t>Supplier</w:t>
      </w:r>
      <w:proofErr w:type="gramEnd"/>
      <w:r w:rsidRPr="00D8106B">
        <w:rPr>
          <w:sz w:val="24"/>
          <w:szCs w:val="24"/>
        </w:rPr>
        <w:t xml:space="preserve"> must not disable scanning.</w:t>
      </w:r>
    </w:p>
    <w:p w14:paraId="74AD2F1E" w14:textId="77777777" w:rsidR="00476F50" w:rsidRPr="00D8106B" w:rsidRDefault="00476F50" w:rsidP="00B53532">
      <w:pPr>
        <w:numPr>
          <w:ilvl w:val="1"/>
          <w:numId w:val="17"/>
        </w:numPr>
        <w:spacing w:after="160"/>
        <w:ind w:left="1080" w:hanging="720"/>
        <w:jc w:val="both"/>
        <w:rPr>
          <w:b/>
          <w:bCs/>
          <w:sz w:val="24"/>
          <w:szCs w:val="24"/>
        </w:rPr>
      </w:pPr>
      <w:r w:rsidRPr="00D8106B">
        <w:rPr>
          <w:b/>
          <w:bCs/>
          <w:sz w:val="24"/>
          <w:szCs w:val="24"/>
        </w:rPr>
        <w:t>Patching</w:t>
      </w:r>
    </w:p>
    <w:p w14:paraId="32F59699" w14:textId="77777777" w:rsidR="00476F50" w:rsidRPr="00D8106B" w:rsidRDefault="00476F50" w:rsidP="00B53532">
      <w:pPr>
        <w:numPr>
          <w:ilvl w:val="2"/>
          <w:numId w:val="17"/>
        </w:numPr>
        <w:spacing w:after="160"/>
        <w:ind w:left="2160" w:hanging="1080"/>
        <w:jc w:val="both"/>
        <w:rPr>
          <w:sz w:val="24"/>
          <w:szCs w:val="24"/>
        </w:rPr>
      </w:pPr>
      <w:proofErr w:type="gramStart"/>
      <w:r w:rsidRPr="00D8106B">
        <w:rPr>
          <w:sz w:val="24"/>
          <w:szCs w:val="24"/>
        </w:rPr>
        <w:lastRenderedPageBreak/>
        <w:t>Supplier</w:t>
      </w:r>
      <w:proofErr w:type="gramEnd"/>
      <w:r w:rsidRPr="00D8106B">
        <w:rPr>
          <w:sz w:val="24"/>
          <w:szCs w:val="24"/>
        </w:rPr>
        <w:t xml:space="preserve"> must implement and maintain controls to prevent and detect unauthorized access, intrusions, computer viruses and other malware on Supplier’s Information Systems.  Supplier will ensure that all software running on all Supplier’s Information Systems is current and shall remain current and shall be continuously updated and patched with all available updates and patches as soon as practicable.  </w:t>
      </w:r>
      <w:proofErr w:type="gramStart"/>
      <w:r w:rsidRPr="00D8106B">
        <w:rPr>
          <w:sz w:val="24"/>
          <w:szCs w:val="24"/>
        </w:rPr>
        <w:t>Supplier</w:t>
      </w:r>
      <w:proofErr w:type="gramEnd"/>
      <w:r w:rsidRPr="00D8106B">
        <w:rPr>
          <w:sz w:val="24"/>
          <w:szCs w:val="24"/>
        </w:rPr>
        <w:t xml:space="preserve"> will retain necessary support to ensure receipt of critical security patches for all externally sourced software. Any critical security patch must be installed within 3-5 days of release.   </w:t>
      </w:r>
    </w:p>
    <w:p w14:paraId="129F3970"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Prior to the delivery of any Deliverables to PGE or any connection of software, electronic devices, assets or equipment to PGE Assets, Supplier shall provide documentation regarding its patch management and vulnerability management/mitigation programs and update process (including third-party hardware, software, and firmware) for Supplier Information Systems required to be connected to PGE Assets during the provision of Deliverables.  This documentation shall include information regarding the resources and technical capabilities to sustain this program and process such as (a) Supplier’s method or recommendation for how the integrity of a patch is validated by PGE; and (b) Supplier's approach and capability to remediate newly reported zero-day vulnerabilities.   </w:t>
      </w:r>
    </w:p>
    <w:p w14:paraId="016B269A"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Current or supported version of Deliverables shall not require the use of out-of-date, unsupported, or end-of-life version of third-party components (e.g., Java, Flash, Web browser, etc.).   </w:t>
      </w:r>
    </w:p>
    <w:p w14:paraId="06B49C2B" w14:textId="77777777" w:rsidR="00476F50" w:rsidRPr="00D8106B" w:rsidRDefault="00476F50" w:rsidP="00B53532">
      <w:pPr>
        <w:numPr>
          <w:ilvl w:val="1"/>
          <w:numId w:val="17"/>
        </w:numPr>
        <w:spacing w:after="160"/>
        <w:ind w:left="1080" w:hanging="720"/>
        <w:jc w:val="both"/>
        <w:rPr>
          <w:b/>
          <w:bCs/>
          <w:sz w:val="24"/>
          <w:szCs w:val="24"/>
        </w:rPr>
      </w:pPr>
      <w:r w:rsidRPr="00D8106B">
        <w:rPr>
          <w:b/>
          <w:bCs/>
          <w:sz w:val="24"/>
          <w:szCs w:val="24"/>
        </w:rPr>
        <w:t>Due Diligence</w:t>
      </w:r>
    </w:p>
    <w:p w14:paraId="59D7D644" w14:textId="77777777" w:rsidR="00476F50" w:rsidRPr="00D8106B" w:rsidRDefault="00476F50" w:rsidP="00B53532">
      <w:pPr>
        <w:numPr>
          <w:ilvl w:val="2"/>
          <w:numId w:val="17"/>
        </w:numPr>
        <w:spacing w:after="160"/>
        <w:ind w:left="2160" w:hanging="1080"/>
        <w:jc w:val="both"/>
        <w:rPr>
          <w:sz w:val="24"/>
          <w:szCs w:val="24"/>
        </w:rPr>
      </w:pPr>
      <w:proofErr w:type="gramStart"/>
      <w:r w:rsidRPr="00D8106B">
        <w:rPr>
          <w:sz w:val="24"/>
          <w:szCs w:val="24"/>
        </w:rPr>
        <w:t>Supplier</w:t>
      </w:r>
      <w:proofErr w:type="gramEnd"/>
      <w:r w:rsidRPr="00D8106B">
        <w:rPr>
          <w:sz w:val="24"/>
          <w:szCs w:val="24"/>
        </w:rPr>
        <w:t xml:space="preserve"> will use reasonable efforts to investigate whether computer viruses or malware are present in any software or patches before providing such software or patches to PGE.   </w:t>
      </w:r>
    </w:p>
    <w:p w14:paraId="4843E055"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Supplier warrants (on an on-going basis) that it has no knowledge of any computer viruses or malware coded or introduced into any software or patches, and Supplier will not insert any code which would have the effect of disabling or otherwise shutting down all or a portion of such software or damaging information or functionality.   </w:t>
      </w:r>
    </w:p>
    <w:p w14:paraId="6F01F524" w14:textId="6A094D66"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When installed files, scripts, firmware, or other Supplier software Deliverables are flagged as malicious, infected, or suspicious by an anti-virus vendor through open-source solutions like </w:t>
      </w:r>
      <w:r w:rsidR="00475D88" w:rsidRPr="00D8106B">
        <w:rPr>
          <w:sz w:val="24"/>
          <w:szCs w:val="24"/>
        </w:rPr>
        <w:t>“</w:t>
      </w:r>
      <w:r w:rsidRPr="00D8106B">
        <w:rPr>
          <w:sz w:val="24"/>
          <w:szCs w:val="24"/>
        </w:rPr>
        <w:t>Virus Total,</w:t>
      </w:r>
      <w:r w:rsidR="00475D88" w:rsidRPr="00D8106B">
        <w:rPr>
          <w:sz w:val="24"/>
          <w:szCs w:val="24"/>
        </w:rPr>
        <w:t>”</w:t>
      </w:r>
      <w:r w:rsidRPr="00D8106B">
        <w:rPr>
          <w:sz w:val="24"/>
          <w:szCs w:val="24"/>
        </w:rPr>
        <w:t xml:space="preserve"> Supplier must provide technical proof as to why the </w:t>
      </w:r>
      <w:r w:rsidR="00475D88" w:rsidRPr="00D8106B">
        <w:rPr>
          <w:sz w:val="24"/>
          <w:szCs w:val="24"/>
        </w:rPr>
        <w:t>“</w:t>
      </w:r>
      <w:r w:rsidRPr="00D8106B">
        <w:rPr>
          <w:sz w:val="24"/>
          <w:szCs w:val="24"/>
        </w:rPr>
        <w:t>false positive</w:t>
      </w:r>
      <w:r w:rsidR="00475D88" w:rsidRPr="00D8106B">
        <w:rPr>
          <w:sz w:val="24"/>
          <w:szCs w:val="24"/>
        </w:rPr>
        <w:t>”</w:t>
      </w:r>
      <w:r w:rsidRPr="00D8106B">
        <w:rPr>
          <w:sz w:val="24"/>
          <w:szCs w:val="24"/>
        </w:rPr>
        <w:t xml:space="preserve"> hit has taken place to ensure their code’s supply chain has not been compromised.   </w:t>
      </w:r>
    </w:p>
    <w:p w14:paraId="3926653B" w14:textId="77777777" w:rsidR="00476F50" w:rsidRPr="00D8106B" w:rsidRDefault="00476F50" w:rsidP="00B53532">
      <w:pPr>
        <w:numPr>
          <w:ilvl w:val="1"/>
          <w:numId w:val="17"/>
        </w:numPr>
        <w:spacing w:after="160"/>
        <w:ind w:left="1080" w:hanging="720"/>
        <w:jc w:val="both"/>
        <w:rPr>
          <w:b/>
          <w:bCs/>
          <w:sz w:val="24"/>
          <w:szCs w:val="24"/>
        </w:rPr>
      </w:pPr>
      <w:r w:rsidRPr="00D8106B">
        <w:rPr>
          <w:b/>
          <w:bCs/>
          <w:sz w:val="24"/>
          <w:szCs w:val="24"/>
        </w:rPr>
        <w:t>Virus or Malware Introduction</w:t>
      </w:r>
    </w:p>
    <w:p w14:paraId="11066BB7"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If a virus or other malware is found to have been coded or otherwise introduced to PGE Assets or Deliverables from Supplier, Supplier shall immediately and at its own cost:   </w:t>
      </w:r>
    </w:p>
    <w:p w14:paraId="3E5F18CF" w14:textId="77777777" w:rsidR="00476F50" w:rsidRPr="00D8106B" w:rsidRDefault="00476F50" w:rsidP="00B53532">
      <w:pPr>
        <w:numPr>
          <w:ilvl w:val="3"/>
          <w:numId w:val="17"/>
        </w:numPr>
        <w:spacing w:after="160"/>
        <w:ind w:left="3600" w:hanging="1440"/>
        <w:jc w:val="both"/>
        <w:rPr>
          <w:sz w:val="24"/>
          <w:szCs w:val="24"/>
        </w:rPr>
      </w:pPr>
      <w:r w:rsidRPr="00D8106B">
        <w:rPr>
          <w:sz w:val="24"/>
          <w:szCs w:val="24"/>
        </w:rPr>
        <w:t xml:space="preserve">Take all necessary remedial action and aid PGE to eliminate the virus or other malware throughout PGE’s Assets, regardless of whether PGE Assets are operated by or on behalf of PGE; and  </w:t>
      </w:r>
    </w:p>
    <w:p w14:paraId="6147820E" w14:textId="77777777" w:rsidR="00476F50" w:rsidRPr="00D8106B" w:rsidRDefault="00476F50" w:rsidP="00B53532">
      <w:pPr>
        <w:numPr>
          <w:ilvl w:val="3"/>
          <w:numId w:val="17"/>
        </w:numPr>
        <w:spacing w:after="160"/>
        <w:ind w:left="3600" w:hanging="1440"/>
        <w:jc w:val="both"/>
        <w:rPr>
          <w:sz w:val="24"/>
          <w:szCs w:val="24"/>
        </w:rPr>
      </w:pPr>
      <w:r w:rsidRPr="00D8106B">
        <w:rPr>
          <w:sz w:val="24"/>
          <w:szCs w:val="24"/>
        </w:rPr>
        <w:lastRenderedPageBreak/>
        <w:t xml:space="preserve">If the virus or other malware causes a loss of operational efficiency or any loss of data or damage to PGE Assets (a) take all steps necessary and provide all assistance required by PGE and its affiliates, and (b) use commercially reasonable efforts to mitigate the loss of or damage to PGE Assets.   </w:t>
      </w:r>
    </w:p>
    <w:p w14:paraId="0F555085" w14:textId="77777777" w:rsidR="00476F50" w:rsidRPr="00D8106B" w:rsidRDefault="00476F50" w:rsidP="00B53532">
      <w:pPr>
        <w:numPr>
          <w:ilvl w:val="1"/>
          <w:numId w:val="17"/>
        </w:numPr>
        <w:spacing w:after="160"/>
        <w:ind w:left="1080" w:hanging="720"/>
        <w:jc w:val="both"/>
        <w:rPr>
          <w:b/>
          <w:bCs/>
          <w:sz w:val="24"/>
          <w:szCs w:val="24"/>
        </w:rPr>
      </w:pPr>
      <w:r w:rsidRPr="00D8106B">
        <w:rPr>
          <w:b/>
          <w:bCs/>
          <w:sz w:val="24"/>
          <w:szCs w:val="24"/>
        </w:rPr>
        <w:t>Operating System Lifecycle</w:t>
      </w:r>
    </w:p>
    <w:p w14:paraId="56FEB457"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Deliverables will not reside on end-of-life operating systems, or any operating system that will go end-of-life six (6) months from the date of installation.   </w:t>
      </w:r>
    </w:p>
    <w:p w14:paraId="04594606"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Deliverables will support the latest versions of operating systems on which Supplier-provided software functions within twenty-four (24) months from official public release of that operating system version.   </w:t>
      </w:r>
    </w:p>
    <w:p w14:paraId="6FE0148A"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Deliverables will not reside on end-of-life databases used directly by the application that will go end-of-life six (6) months from the date of installation.</w:t>
      </w:r>
    </w:p>
    <w:p w14:paraId="0280F377"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Deliverables will support the latest versions of the database on which the Supplier provided software functions within twenty-four (24) months from the official public release of that database version.</w:t>
      </w:r>
    </w:p>
    <w:p w14:paraId="2808BD20" w14:textId="77777777" w:rsidR="00476F50" w:rsidRPr="00D8106B" w:rsidRDefault="00476F50" w:rsidP="00B53532">
      <w:pPr>
        <w:numPr>
          <w:ilvl w:val="2"/>
          <w:numId w:val="17"/>
        </w:numPr>
        <w:spacing w:after="160"/>
        <w:ind w:left="2160" w:hanging="1080"/>
        <w:jc w:val="both"/>
        <w:rPr>
          <w:sz w:val="24"/>
          <w:szCs w:val="24"/>
        </w:rPr>
      </w:pPr>
      <w:r w:rsidRPr="00D8106B">
        <w:rPr>
          <w:sz w:val="24"/>
          <w:szCs w:val="24"/>
        </w:rPr>
        <w:t xml:space="preserve">Updates to the Deliverables will not affect the functionality of existing APIs necessary for the proper operation of the Deliverables or relationships with interconnected systems. </w:t>
      </w:r>
    </w:p>
    <w:p w14:paraId="72ECC51A" w14:textId="30396712" w:rsidR="00476F50" w:rsidRPr="00D8106B" w:rsidRDefault="00476F50" w:rsidP="00B53532">
      <w:pPr>
        <w:numPr>
          <w:ilvl w:val="0"/>
          <w:numId w:val="17"/>
        </w:numPr>
        <w:spacing w:after="160"/>
        <w:jc w:val="both"/>
        <w:rPr>
          <w:b/>
          <w:bCs/>
          <w:sz w:val="24"/>
          <w:szCs w:val="24"/>
        </w:rPr>
      </w:pPr>
      <w:bookmarkStart w:id="17" w:name="_Hlk42692240"/>
      <w:r w:rsidRPr="00D8106B">
        <w:rPr>
          <w:b/>
          <w:sz w:val="24"/>
          <w:szCs w:val="24"/>
        </w:rPr>
        <w:t>Correcting Vulnerabilities</w:t>
      </w:r>
      <w:r w:rsidRPr="00D8106B">
        <w:rPr>
          <w:sz w:val="24"/>
          <w:szCs w:val="24"/>
        </w:rPr>
        <w:t xml:space="preserve"> </w:t>
      </w:r>
      <w:r w:rsidRPr="00D8106B">
        <w:rPr>
          <w:b/>
          <w:bCs/>
          <w:sz w:val="24"/>
          <w:szCs w:val="24"/>
        </w:rPr>
        <w:t>- Supplier’s Information Systems</w:t>
      </w:r>
      <w:r w:rsidR="00B53532" w:rsidRPr="00D8106B">
        <w:rPr>
          <w:sz w:val="24"/>
          <w:szCs w:val="24"/>
        </w:rPr>
        <w:t>.</w:t>
      </w:r>
    </w:p>
    <w:bookmarkEnd w:id="17"/>
    <w:p w14:paraId="00527827"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Supplier will correct or mitigate, at its own cost, any vulnerabilities in Supplier’s Safeguards that it or a third party discovers and determines would result in a risk to the security, privacy or confidentiality of PGE Assets as follows:</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7"/>
        <w:gridCol w:w="4253"/>
      </w:tblGrid>
      <w:tr w:rsidR="00476F50" w:rsidRPr="00D8106B" w14:paraId="532900F9" w14:textId="77777777" w:rsidTr="002B3C70">
        <w:tc>
          <w:tcPr>
            <w:tcW w:w="5467" w:type="dxa"/>
          </w:tcPr>
          <w:p w14:paraId="598968E5" w14:textId="48B19729" w:rsidR="00476F50" w:rsidRPr="00D8106B" w:rsidRDefault="00476F50" w:rsidP="00B53532">
            <w:pPr>
              <w:spacing w:after="160"/>
              <w:ind w:left="85"/>
              <w:jc w:val="both"/>
              <w:rPr>
                <w:sz w:val="24"/>
                <w:szCs w:val="24"/>
              </w:rPr>
            </w:pPr>
            <w:r w:rsidRPr="00D8106B">
              <w:rPr>
                <w:sz w:val="24"/>
                <w:szCs w:val="24"/>
              </w:rPr>
              <w:t>Critical: Critical-risk vulnerabilities are more severe than high-risk vulnerabilities and include those vulnerabilities believed to be serious enough to warrant immediate attention.</w:t>
            </w:r>
          </w:p>
        </w:tc>
        <w:tc>
          <w:tcPr>
            <w:tcW w:w="4253" w:type="dxa"/>
          </w:tcPr>
          <w:p w14:paraId="0789F92E" w14:textId="77777777" w:rsidR="00476F50" w:rsidRPr="00D8106B" w:rsidRDefault="00476F50" w:rsidP="00B53532">
            <w:pPr>
              <w:spacing w:after="160"/>
              <w:ind w:left="85"/>
              <w:jc w:val="both"/>
              <w:rPr>
                <w:sz w:val="24"/>
                <w:szCs w:val="24"/>
              </w:rPr>
            </w:pPr>
            <w:r w:rsidRPr="00D8106B">
              <w:rPr>
                <w:sz w:val="24"/>
                <w:szCs w:val="24"/>
              </w:rPr>
              <w:t>Vulnerability must be mitigated within 3-5 days of discovery</w:t>
            </w:r>
          </w:p>
        </w:tc>
      </w:tr>
      <w:tr w:rsidR="00476F50" w:rsidRPr="00D8106B" w14:paraId="0D40EC7D" w14:textId="77777777" w:rsidTr="002B3C70">
        <w:tc>
          <w:tcPr>
            <w:tcW w:w="5467" w:type="dxa"/>
          </w:tcPr>
          <w:p w14:paraId="67173130" w14:textId="6C0B378C" w:rsidR="00476F50" w:rsidRPr="00D8106B" w:rsidRDefault="00476F50" w:rsidP="00B53532">
            <w:pPr>
              <w:spacing w:after="160"/>
              <w:ind w:left="85"/>
              <w:jc w:val="both"/>
              <w:rPr>
                <w:sz w:val="24"/>
                <w:szCs w:val="24"/>
              </w:rPr>
            </w:pPr>
            <w:r w:rsidRPr="00D8106B">
              <w:rPr>
                <w:sz w:val="24"/>
                <w:szCs w:val="24"/>
              </w:rPr>
              <w:t xml:space="preserve">High: Exploitation of a </w:t>
            </w:r>
            <w:r w:rsidR="00475D88" w:rsidRPr="00D8106B">
              <w:rPr>
                <w:sz w:val="24"/>
                <w:szCs w:val="24"/>
              </w:rPr>
              <w:t>“</w:t>
            </w:r>
            <w:r w:rsidRPr="00D8106B">
              <w:rPr>
                <w:sz w:val="24"/>
                <w:szCs w:val="24"/>
              </w:rPr>
              <w:t>high-risk</w:t>
            </w:r>
            <w:r w:rsidR="00475D88" w:rsidRPr="00D8106B">
              <w:rPr>
                <w:sz w:val="24"/>
                <w:szCs w:val="24"/>
              </w:rPr>
              <w:t>”</w:t>
            </w:r>
            <w:r w:rsidRPr="00D8106B">
              <w:rPr>
                <w:sz w:val="24"/>
                <w:szCs w:val="24"/>
              </w:rPr>
              <w:t xml:space="preserve"> vulnerability could provide unauthorized system or data access, likely at an administrative level. Exposure of sensitive information, i.e. user IDs, passwords, proprietary data, trade secrets, credit card, social security, protected health information, and other customer data, present high risk.</w:t>
            </w:r>
          </w:p>
        </w:tc>
        <w:tc>
          <w:tcPr>
            <w:tcW w:w="4253" w:type="dxa"/>
          </w:tcPr>
          <w:p w14:paraId="7FC6EB61" w14:textId="77777777" w:rsidR="00476F50" w:rsidRPr="00D8106B" w:rsidRDefault="00476F50" w:rsidP="00B53532">
            <w:pPr>
              <w:spacing w:after="160"/>
              <w:ind w:left="85"/>
              <w:jc w:val="both"/>
              <w:rPr>
                <w:sz w:val="24"/>
                <w:szCs w:val="24"/>
              </w:rPr>
            </w:pPr>
            <w:r w:rsidRPr="00D8106B">
              <w:rPr>
                <w:sz w:val="24"/>
                <w:szCs w:val="24"/>
              </w:rPr>
              <w:t>Vulnerability must be mitigated in 7 days of discovery</w:t>
            </w:r>
          </w:p>
        </w:tc>
      </w:tr>
      <w:tr w:rsidR="00476F50" w:rsidRPr="00D8106B" w14:paraId="57B14814" w14:textId="77777777" w:rsidTr="002B3C70">
        <w:tc>
          <w:tcPr>
            <w:tcW w:w="5467" w:type="dxa"/>
          </w:tcPr>
          <w:p w14:paraId="0D92B091" w14:textId="09B50D7F" w:rsidR="00476F50" w:rsidRPr="00D8106B" w:rsidRDefault="00476F50" w:rsidP="00B53532">
            <w:pPr>
              <w:spacing w:after="160"/>
              <w:ind w:left="85"/>
              <w:jc w:val="both"/>
              <w:rPr>
                <w:sz w:val="24"/>
                <w:szCs w:val="24"/>
              </w:rPr>
            </w:pPr>
            <w:r w:rsidRPr="00D8106B">
              <w:rPr>
                <w:sz w:val="24"/>
                <w:szCs w:val="24"/>
              </w:rPr>
              <w:t xml:space="preserve">Medium: Exploitation of a </w:t>
            </w:r>
            <w:r w:rsidR="00475D88" w:rsidRPr="00D8106B">
              <w:rPr>
                <w:sz w:val="24"/>
                <w:szCs w:val="24"/>
              </w:rPr>
              <w:t>“</w:t>
            </w:r>
            <w:proofErr w:type="gramStart"/>
            <w:r w:rsidRPr="00D8106B">
              <w:rPr>
                <w:sz w:val="24"/>
                <w:szCs w:val="24"/>
              </w:rPr>
              <w:t>medium-risk</w:t>
            </w:r>
            <w:proofErr w:type="gramEnd"/>
            <w:r w:rsidR="00475D88" w:rsidRPr="00D8106B">
              <w:rPr>
                <w:sz w:val="24"/>
                <w:szCs w:val="24"/>
              </w:rPr>
              <w:t>”</w:t>
            </w:r>
            <w:r w:rsidRPr="00D8106B">
              <w:rPr>
                <w:sz w:val="24"/>
                <w:szCs w:val="24"/>
              </w:rPr>
              <w:t xml:space="preserve"> vulnerability could allow indirect</w:t>
            </w:r>
            <w:r w:rsidR="00B53532" w:rsidRPr="00D8106B">
              <w:rPr>
                <w:sz w:val="24"/>
                <w:szCs w:val="24"/>
              </w:rPr>
              <w:t xml:space="preserve"> </w:t>
            </w:r>
            <w:r w:rsidRPr="00D8106B">
              <w:rPr>
                <w:sz w:val="24"/>
                <w:szCs w:val="24"/>
              </w:rPr>
              <w:t>access to data and configuration files.</w:t>
            </w:r>
          </w:p>
        </w:tc>
        <w:tc>
          <w:tcPr>
            <w:tcW w:w="4253" w:type="dxa"/>
          </w:tcPr>
          <w:p w14:paraId="4F8C62A6" w14:textId="77777777" w:rsidR="00476F50" w:rsidRPr="00D8106B" w:rsidRDefault="00476F50" w:rsidP="00B53532">
            <w:pPr>
              <w:spacing w:after="160"/>
              <w:ind w:left="85"/>
              <w:jc w:val="both"/>
              <w:rPr>
                <w:sz w:val="24"/>
                <w:szCs w:val="24"/>
              </w:rPr>
            </w:pPr>
            <w:r w:rsidRPr="00D8106B">
              <w:rPr>
                <w:sz w:val="24"/>
                <w:szCs w:val="24"/>
              </w:rPr>
              <w:t>Vulnerability must be mitigated in 60 days of discovery</w:t>
            </w:r>
          </w:p>
        </w:tc>
      </w:tr>
      <w:tr w:rsidR="00476F50" w:rsidRPr="00D8106B" w14:paraId="19E157AE" w14:textId="77777777" w:rsidTr="002B3C70">
        <w:tc>
          <w:tcPr>
            <w:tcW w:w="5467" w:type="dxa"/>
          </w:tcPr>
          <w:p w14:paraId="472715EF" w14:textId="5BC3371B" w:rsidR="00476F50" w:rsidRPr="00D8106B" w:rsidRDefault="00476F50" w:rsidP="00B53532">
            <w:pPr>
              <w:spacing w:after="160"/>
              <w:ind w:left="85"/>
              <w:jc w:val="both"/>
              <w:rPr>
                <w:sz w:val="24"/>
                <w:szCs w:val="24"/>
              </w:rPr>
            </w:pPr>
            <w:r w:rsidRPr="00D8106B">
              <w:rPr>
                <w:sz w:val="24"/>
                <w:szCs w:val="24"/>
              </w:rPr>
              <w:t xml:space="preserve">Low: Exploitation of a </w:t>
            </w:r>
            <w:r w:rsidR="00475D88" w:rsidRPr="00D8106B">
              <w:rPr>
                <w:sz w:val="24"/>
                <w:szCs w:val="24"/>
              </w:rPr>
              <w:t>“</w:t>
            </w:r>
            <w:proofErr w:type="gramStart"/>
            <w:r w:rsidRPr="00D8106B">
              <w:rPr>
                <w:sz w:val="24"/>
                <w:szCs w:val="24"/>
              </w:rPr>
              <w:t>low-risk</w:t>
            </w:r>
            <w:proofErr w:type="gramEnd"/>
            <w:r w:rsidR="00475D88" w:rsidRPr="00D8106B">
              <w:rPr>
                <w:sz w:val="24"/>
                <w:szCs w:val="24"/>
              </w:rPr>
              <w:t>”</w:t>
            </w:r>
            <w:r w:rsidRPr="00D8106B">
              <w:rPr>
                <w:sz w:val="24"/>
                <w:szCs w:val="24"/>
              </w:rPr>
              <w:t xml:space="preserve"> vulnerability could lead to an attacker obtaining system statistics, user accounts, or other sensitive information that might aid in an attack.</w:t>
            </w:r>
          </w:p>
        </w:tc>
        <w:tc>
          <w:tcPr>
            <w:tcW w:w="4253" w:type="dxa"/>
          </w:tcPr>
          <w:p w14:paraId="41815687" w14:textId="77777777" w:rsidR="00476F50" w:rsidRPr="00D8106B" w:rsidRDefault="00476F50" w:rsidP="00B53532">
            <w:pPr>
              <w:spacing w:after="160"/>
              <w:ind w:left="85"/>
              <w:jc w:val="both"/>
              <w:rPr>
                <w:sz w:val="24"/>
                <w:szCs w:val="24"/>
              </w:rPr>
            </w:pPr>
            <w:r w:rsidRPr="00D8106B">
              <w:rPr>
                <w:sz w:val="24"/>
                <w:szCs w:val="24"/>
              </w:rPr>
              <w:t xml:space="preserve">Vulnerability must be mitigation in 90 days of discovery </w:t>
            </w:r>
            <w:proofErr w:type="gramStart"/>
            <w:r w:rsidRPr="00D8106B">
              <w:rPr>
                <w:sz w:val="24"/>
                <w:szCs w:val="24"/>
              </w:rPr>
              <w:t>Best</w:t>
            </w:r>
            <w:proofErr w:type="gramEnd"/>
            <w:r w:rsidRPr="00D8106B">
              <w:rPr>
                <w:sz w:val="24"/>
                <w:szCs w:val="24"/>
              </w:rPr>
              <w:t xml:space="preserve"> effort will be </w:t>
            </w:r>
            <w:proofErr w:type="gramStart"/>
            <w:r w:rsidRPr="00D8106B">
              <w:rPr>
                <w:sz w:val="24"/>
                <w:szCs w:val="24"/>
              </w:rPr>
              <w:t>given</w:t>
            </w:r>
            <w:proofErr w:type="gramEnd"/>
            <w:r w:rsidRPr="00D8106B">
              <w:rPr>
                <w:sz w:val="24"/>
                <w:szCs w:val="24"/>
              </w:rPr>
              <w:t xml:space="preserve"> for vulnerability remediation and/or mitigation. </w:t>
            </w:r>
          </w:p>
        </w:tc>
      </w:tr>
    </w:tbl>
    <w:p w14:paraId="5427F352" w14:textId="77777777" w:rsidR="00476F50" w:rsidRPr="00D8106B" w:rsidRDefault="00476F50" w:rsidP="00B53532">
      <w:pPr>
        <w:numPr>
          <w:ilvl w:val="1"/>
          <w:numId w:val="17"/>
        </w:numPr>
        <w:spacing w:before="160" w:after="160"/>
        <w:ind w:left="1080" w:hanging="720"/>
        <w:jc w:val="both"/>
        <w:rPr>
          <w:sz w:val="24"/>
          <w:szCs w:val="24"/>
        </w:rPr>
      </w:pPr>
      <w:r w:rsidRPr="00D8106B">
        <w:rPr>
          <w:sz w:val="24"/>
          <w:szCs w:val="24"/>
        </w:rPr>
        <w:lastRenderedPageBreak/>
        <w:t>If Supplier is unable to correct a vulnerability within a given time frame it will promptly notify PGE at ISOC@pgn.com</w:t>
      </w:r>
    </w:p>
    <w:p w14:paraId="1BAE7712"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If PGE identifies a vulnerability in connection with PGE Assets or any Deliverables, it will promptly notify Supplier in writing and Supplier will promptly provide PGE with a written response, documenting the actions taken to correct the vulnerability and specific dates by which the vulnerability will be resolved. </w:t>
      </w:r>
    </w:p>
    <w:p w14:paraId="0F1A9EB2"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PGE may, in its reasonable discretion and without penalty of any kind to PGE, elect to (a) immediately suspend or terminate Supplier’s access to PGE Assets (or to specific portions of Deliverables affected by a vulnerability), and/or (b) immediately terminate only those specific portions of such Deliverables under the Agreement necessary to protect against such vulnerability.  </w:t>
      </w:r>
    </w:p>
    <w:p w14:paraId="0B46CC23"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Supplier shall verify and provide documentation that Deliverables (including third-party hardware, software, firmware, and services) have appropriate updates and patches installed prior to delivery to PGE.   </w:t>
      </w:r>
    </w:p>
    <w:p w14:paraId="6F8BCA64" w14:textId="77777777" w:rsidR="00476F50" w:rsidRPr="00D8106B" w:rsidRDefault="00476F50" w:rsidP="00B53532">
      <w:pPr>
        <w:numPr>
          <w:ilvl w:val="0"/>
          <w:numId w:val="17"/>
        </w:numPr>
        <w:spacing w:after="160"/>
        <w:jc w:val="both"/>
        <w:rPr>
          <w:b/>
          <w:bCs/>
          <w:sz w:val="24"/>
          <w:szCs w:val="24"/>
        </w:rPr>
      </w:pPr>
      <w:r w:rsidRPr="00D8106B">
        <w:rPr>
          <w:b/>
          <w:bCs/>
          <w:sz w:val="24"/>
          <w:szCs w:val="24"/>
        </w:rPr>
        <w:t>Correcting Vulnerabilities – Deliverables</w:t>
      </w:r>
      <w:r w:rsidRPr="00D8106B">
        <w:rPr>
          <w:sz w:val="24"/>
          <w:szCs w:val="24"/>
        </w:rPr>
        <w:t xml:space="preserve">.  Supplier shall develop and implement policies and procedures to address the disclosure and remediation by Supplier of vulnerabilities and material defects related to the Deliverables including the following:   </w:t>
      </w:r>
    </w:p>
    <w:p w14:paraId="60E04A86" w14:textId="77777777" w:rsidR="00476F50" w:rsidRPr="00D8106B" w:rsidRDefault="00476F50" w:rsidP="00B53532">
      <w:pPr>
        <w:numPr>
          <w:ilvl w:val="1"/>
          <w:numId w:val="17"/>
        </w:numPr>
        <w:spacing w:after="160"/>
        <w:ind w:left="1080" w:hanging="720"/>
        <w:jc w:val="both"/>
        <w:rPr>
          <w:b/>
          <w:bCs/>
          <w:sz w:val="24"/>
          <w:szCs w:val="24"/>
        </w:rPr>
      </w:pPr>
      <w:r w:rsidRPr="00D8106B">
        <w:rPr>
          <w:sz w:val="24"/>
          <w:szCs w:val="24"/>
        </w:rPr>
        <w:t xml:space="preserve">Prior to the delivery of Deliverables, Supplier shall provide summary documentation of publicly disclosed vulnerabilities and material defects in the Deliverables, the potential impact of such vulnerabilities and material defects, the status of Supplier’s efforts to mitigate those publicly disclosed vulnerabilities and material defects, and Supplier’s recommended corrective actions, compensating security controls, mitigations, and/or procedural workarounds.    </w:t>
      </w:r>
    </w:p>
    <w:p w14:paraId="1797DB9C"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Supplier shall provide summary documentation of vulnerabilities and material defects in the Deliverables within thirty (30) calendar days after such vulnerabilities and material defects become known to Supplier.  This includes summary documentation on vulnerabilities that have not been publicly disclosed or have only been identified after the delivery of the Deliverables.  The summary documentation shall include a description of each vulnerability and material defects and its potential impact, root cause, and recommended corrective actions, compensating security controls, mitigations, and/or procedural workarounds.    </w:t>
      </w:r>
    </w:p>
    <w:p w14:paraId="37D0BCD9"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Supplier shall disclose the existence of all known methods for bypassing computer authentication in the Deliverables, often referred to as backdoors, and provide written documentation that all such backdoors created by Supplier have been permanently deleted or disabled.   </w:t>
      </w:r>
    </w:p>
    <w:p w14:paraId="5DE9AE1E" w14:textId="77777777" w:rsidR="00476F50" w:rsidRPr="00D8106B" w:rsidRDefault="00476F50" w:rsidP="00B53532">
      <w:pPr>
        <w:numPr>
          <w:ilvl w:val="1"/>
          <w:numId w:val="17"/>
        </w:numPr>
        <w:spacing w:after="160"/>
        <w:ind w:left="1080" w:hanging="720"/>
        <w:jc w:val="both"/>
        <w:rPr>
          <w:sz w:val="24"/>
          <w:szCs w:val="24"/>
        </w:rPr>
      </w:pPr>
      <w:bookmarkStart w:id="18" w:name="_Hlk43814724"/>
      <w:r w:rsidRPr="00D8106B">
        <w:rPr>
          <w:sz w:val="24"/>
          <w:szCs w:val="24"/>
        </w:rPr>
        <w:t xml:space="preserve">To meet the requirements of Section 13, Supplier shall implement a vulnerability detection and remediation program consistent with </w:t>
      </w:r>
      <w:bookmarkEnd w:id="18"/>
      <w:r w:rsidRPr="00D8106B">
        <w:rPr>
          <w:sz w:val="24"/>
          <w:szCs w:val="24"/>
        </w:rPr>
        <w:t xml:space="preserve">industry best practices. </w:t>
      </w:r>
    </w:p>
    <w:p w14:paraId="68C99434" w14:textId="2365423A" w:rsidR="00476F50" w:rsidRPr="00D8106B" w:rsidRDefault="00476F50" w:rsidP="00B53532">
      <w:pPr>
        <w:numPr>
          <w:ilvl w:val="0"/>
          <w:numId w:val="17"/>
        </w:numPr>
        <w:spacing w:after="160"/>
        <w:jc w:val="both"/>
        <w:rPr>
          <w:sz w:val="24"/>
          <w:szCs w:val="24"/>
        </w:rPr>
      </w:pPr>
      <w:r w:rsidRPr="00D8106B">
        <w:rPr>
          <w:b/>
          <w:bCs/>
          <w:sz w:val="24"/>
          <w:szCs w:val="24"/>
        </w:rPr>
        <w:t>Disclosure of Vulnerabilities by PGE</w:t>
      </w:r>
      <w:r w:rsidRPr="00D8106B">
        <w:rPr>
          <w:sz w:val="24"/>
          <w:szCs w:val="24"/>
        </w:rPr>
        <w:t>:  Whether or not publicly disclosed by Supplier and notwithstanding any other limitation in the Agreement, PGE may disclose any vulnerabilities or material defects in the Deliverables to (a) the Electricity Information Sharing and Analysis Center (</w:t>
      </w:r>
      <w:r w:rsidR="00475D88" w:rsidRPr="00D8106B">
        <w:rPr>
          <w:sz w:val="24"/>
          <w:szCs w:val="24"/>
        </w:rPr>
        <w:t>“</w:t>
      </w:r>
      <w:r w:rsidRPr="00D8106B">
        <w:rPr>
          <w:b/>
          <w:bCs/>
          <w:sz w:val="24"/>
          <w:szCs w:val="24"/>
        </w:rPr>
        <w:t>E-ISAC</w:t>
      </w:r>
      <w:r w:rsidR="00475D88" w:rsidRPr="00D8106B">
        <w:rPr>
          <w:sz w:val="24"/>
          <w:szCs w:val="24"/>
        </w:rPr>
        <w:t>”</w:t>
      </w:r>
      <w:r w:rsidRPr="00D8106B">
        <w:rPr>
          <w:sz w:val="24"/>
          <w:szCs w:val="24"/>
        </w:rPr>
        <w:t>), the United States Cyber Emergency Response Team (</w:t>
      </w:r>
      <w:r w:rsidR="00475D88" w:rsidRPr="00D8106B">
        <w:rPr>
          <w:sz w:val="24"/>
          <w:szCs w:val="24"/>
        </w:rPr>
        <w:t>“</w:t>
      </w:r>
      <w:r w:rsidRPr="00D8106B">
        <w:rPr>
          <w:b/>
          <w:bCs/>
          <w:sz w:val="24"/>
          <w:szCs w:val="24"/>
        </w:rPr>
        <w:t>CERT</w:t>
      </w:r>
      <w:r w:rsidR="00475D88" w:rsidRPr="00D8106B">
        <w:rPr>
          <w:sz w:val="24"/>
          <w:szCs w:val="24"/>
        </w:rPr>
        <w:t>”</w:t>
      </w:r>
      <w:r w:rsidRPr="00D8106B">
        <w:rPr>
          <w:sz w:val="24"/>
          <w:szCs w:val="24"/>
        </w:rPr>
        <w:t>), or any equivalent U.S. governmental entity or program, (b) to any applicable U.S. governmental entity when necessary to preserve the reliability of the BES as determined by PGE in its sole discretion, or (c) any entity required by applicable law.</w:t>
      </w:r>
    </w:p>
    <w:p w14:paraId="184790E5"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lastRenderedPageBreak/>
        <w:t xml:space="preserve">In providing the Deliverables, Supplier shall provide appropriate software and firmware updates to remediate critical vulnerabilities within the same timeframes as described in Section 12.2.1.  </w:t>
      </w:r>
    </w:p>
    <w:p w14:paraId="0C8E5A4A"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When third-party hardware, software (including open-source software), and firmware is provided by Supplier to PGE, Supplier shall provide appropriate hardware, software, and firmware updates to remediate newly discovered vulnerabilities or weaknesses within the same timeframes as described in Section 12.2.1.    </w:t>
      </w:r>
    </w:p>
    <w:p w14:paraId="174D4BF0" w14:textId="77777777" w:rsidR="00476F50" w:rsidRPr="00D8106B" w:rsidRDefault="00476F50" w:rsidP="00B53532">
      <w:pPr>
        <w:numPr>
          <w:ilvl w:val="0"/>
          <w:numId w:val="17"/>
        </w:numPr>
        <w:spacing w:after="160"/>
        <w:jc w:val="both"/>
        <w:rPr>
          <w:sz w:val="24"/>
          <w:szCs w:val="24"/>
        </w:rPr>
      </w:pPr>
      <w:r w:rsidRPr="00D8106B">
        <w:rPr>
          <w:b/>
          <w:bCs/>
          <w:sz w:val="24"/>
          <w:szCs w:val="24"/>
        </w:rPr>
        <w:t>Back‐Up Storage and Security</w:t>
      </w:r>
      <w:r w:rsidRPr="00D8106B">
        <w:rPr>
          <w:sz w:val="24"/>
          <w:szCs w:val="24"/>
        </w:rPr>
        <w:t xml:space="preserve">. </w:t>
      </w:r>
      <w:proofErr w:type="gramStart"/>
      <w:r w:rsidRPr="00D8106B">
        <w:rPr>
          <w:sz w:val="24"/>
          <w:szCs w:val="24"/>
        </w:rPr>
        <w:t>Supplier</w:t>
      </w:r>
      <w:proofErr w:type="gramEnd"/>
      <w:r w:rsidRPr="00D8106B">
        <w:rPr>
          <w:sz w:val="24"/>
          <w:szCs w:val="24"/>
        </w:rPr>
        <w:t xml:space="preserve"> will have and maintain policies and processes for the backup of PGE Information. The back‐up storage infrastructure will be Supplier‐owned or Supplier Professionals‐owned equipment and media and will meet Security Best Practices. The back‐up storage infrastructure will be in a physically or logically protected environment, with access limited to the country of data origination.</w:t>
      </w:r>
    </w:p>
    <w:p w14:paraId="089753FB" w14:textId="77777777" w:rsidR="00476F50" w:rsidRPr="00D8106B" w:rsidRDefault="00476F50" w:rsidP="00B53532">
      <w:pPr>
        <w:numPr>
          <w:ilvl w:val="0"/>
          <w:numId w:val="17"/>
        </w:numPr>
        <w:spacing w:after="160"/>
        <w:jc w:val="both"/>
        <w:rPr>
          <w:sz w:val="24"/>
          <w:szCs w:val="24"/>
        </w:rPr>
      </w:pPr>
      <w:r w:rsidRPr="00D8106B">
        <w:rPr>
          <w:b/>
          <w:bCs/>
          <w:sz w:val="24"/>
          <w:szCs w:val="24"/>
        </w:rPr>
        <w:t>Supply Chain Practices</w:t>
      </w:r>
      <w:r w:rsidRPr="00D8106B">
        <w:rPr>
          <w:sz w:val="24"/>
          <w:szCs w:val="24"/>
        </w:rPr>
        <w:t>.</w:t>
      </w:r>
    </w:p>
    <w:p w14:paraId="307D854C"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Supplier shall establish, document, and implement risk management practices for Deliverables provided under the Agreement.  Supplier shall provide documentation on its chain-of-custody practices, inventory management program (including the location and protection of spare parts), information protection practices, and integrity management program for components provided by sub-suppliers.  </w:t>
      </w:r>
    </w:p>
    <w:p w14:paraId="5A6F8887"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Supplier shall specify how digital delivery for Deliverables (e.g., software and data) including patches will be validated and monitored to ensure the digital delivery remains as specified.  If PGE deems that it is warranted, Supplier shall apply encryption to protect Deliverables throughout the delivery process.   </w:t>
      </w:r>
    </w:p>
    <w:p w14:paraId="03D58DAC"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If Supplier provides software or patches to PGE, Supplier shall publish or provide a hash conforming to the Federal Information Processing Standard (FIPS) Security Requirements for Cryptographic Modules (FIPS 140-2) or similar standard information on the software and patches to enable PGE to use the hash value as a checksum to independently verify the integrity of the software and patches and avoid downloading the software or patches from Supplier’s website that has been surreptitiously infected with a virus or otherwise corrupted without the knowledge of Supplier.   </w:t>
      </w:r>
    </w:p>
    <w:p w14:paraId="32A89ECE"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Supplier shall identify the country (or countries) of origin of the Deliverables and its components (including hardware, software, and firmware).  </w:t>
      </w:r>
      <w:proofErr w:type="gramStart"/>
      <w:r w:rsidRPr="00D8106B">
        <w:rPr>
          <w:sz w:val="24"/>
          <w:szCs w:val="24"/>
        </w:rPr>
        <w:t>Supplier</w:t>
      </w:r>
      <w:proofErr w:type="gramEnd"/>
      <w:r w:rsidRPr="00D8106B">
        <w:rPr>
          <w:sz w:val="24"/>
          <w:szCs w:val="24"/>
        </w:rPr>
        <w:t xml:space="preserve"> will identify the countries where the development, manufacturing, maintenance, and service for the Deliverables are provided.  </w:t>
      </w:r>
      <w:proofErr w:type="gramStart"/>
      <w:r w:rsidRPr="00D8106B">
        <w:rPr>
          <w:sz w:val="24"/>
          <w:szCs w:val="24"/>
        </w:rPr>
        <w:t>Supplier</w:t>
      </w:r>
      <w:proofErr w:type="gramEnd"/>
      <w:r w:rsidRPr="00D8106B">
        <w:rPr>
          <w:sz w:val="24"/>
          <w:szCs w:val="24"/>
        </w:rPr>
        <w:t xml:space="preserve"> will notify PGE of changes in the list of countries where Deliverable maintenance or other services are provided in support of the Deliverables.  This notification shall occur 180 days (about 6 months) prior to initiating a change in the list of countries.</w:t>
      </w:r>
    </w:p>
    <w:p w14:paraId="09E11BD5"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Supplier shall use trusted channels to ship Deliverables, such as U.S. registered mail.   </w:t>
      </w:r>
    </w:p>
    <w:p w14:paraId="1BF56970"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Supplier shall demonstrate a capability for detecting unauthorized access throughout the delivery process.   </w:t>
      </w:r>
    </w:p>
    <w:p w14:paraId="30DAA3DD"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Supplier shall demonstrate chain-of-custody documentation for Deliverables as determined by PGE at its sole discretion and require tamper-evident packaging for the delivery of this hardware.</w:t>
      </w:r>
    </w:p>
    <w:p w14:paraId="2CB5FCEA" w14:textId="77777777" w:rsidR="00476F50" w:rsidRPr="00D8106B" w:rsidRDefault="00476F50" w:rsidP="00B53532">
      <w:pPr>
        <w:numPr>
          <w:ilvl w:val="0"/>
          <w:numId w:val="17"/>
        </w:numPr>
        <w:spacing w:after="160"/>
        <w:jc w:val="both"/>
        <w:rPr>
          <w:sz w:val="24"/>
          <w:szCs w:val="24"/>
        </w:rPr>
      </w:pPr>
      <w:r w:rsidRPr="00D8106B">
        <w:rPr>
          <w:b/>
          <w:bCs/>
          <w:sz w:val="24"/>
          <w:szCs w:val="24"/>
        </w:rPr>
        <w:t>Supplier Security Program Compliance</w:t>
      </w:r>
      <w:r w:rsidRPr="00D8106B">
        <w:rPr>
          <w:sz w:val="24"/>
          <w:szCs w:val="24"/>
        </w:rPr>
        <w:t xml:space="preserve">.  Supplier will, on an ongoing basis, ensure that its information security program is designed, maintained, updated, and adjusted, as necessary, to protect against reasonably foreseeable internal and external risks to the security, confidentiality, and integrity of PGE Assets and Deliverables that could result in the unauthorized access, disclosure, misuse, </w:t>
      </w:r>
      <w:r w:rsidRPr="00D8106B">
        <w:rPr>
          <w:sz w:val="24"/>
          <w:szCs w:val="24"/>
        </w:rPr>
        <w:lastRenderedPageBreak/>
        <w:t xml:space="preserve">alteration, destruction, or other compromise of such PGE Assets.  </w:t>
      </w:r>
      <w:proofErr w:type="gramStart"/>
      <w:r w:rsidRPr="00D8106B">
        <w:rPr>
          <w:sz w:val="24"/>
          <w:szCs w:val="24"/>
        </w:rPr>
        <w:t>Supplier</w:t>
      </w:r>
      <w:proofErr w:type="gramEnd"/>
      <w:r w:rsidRPr="00D8106B">
        <w:rPr>
          <w:sz w:val="24"/>
          <w:szCs w:val="24"/>
        </w:rPr>
        <w:t xml:space="preserve"> will regularly assess, test, and monitor the effectiveness of the information security program’s key controls, systems, and procedures.  Without limiting the foregoing:</w:t>
      </w:r>
    </w:p>
    <w:p w14:paraId="5CB478B8"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Supplier will, and will cause Supplier Professionals to, perform regular vulnerability scans of all Supplier’s Information Systems using an industry standard vulnerability scanner at reasonable intervals, but in no event less frequently than once per quarter.</w:t>
      </w:r>
    </w:p>
    <w:p w14:paraId="12881146"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Supplier will have an accredited third party hired by Supplier, perform a security and privacy design review and penetration test of Supplier’s Information Systems as circumstances reasonably </w:t>
      </w:r>
      <w:proofErr w:type="gramStart"/>
      <w:r w:rsidRPr="00D8106B">
        <w:rPr>
          <w:sz w:val="24"/>
          <w:szCs w:val="24"/>
        </w:rPr>
        <w:t>require</w:t>
      </w:r>
      <w:proofErr w:type="gramEnd"/>
      <w:r w:rsidRPr="00D8106B">
        <w:rPr>
          <w:sz w:val="24"/>
          <w:szCs w:val="24"/>
        </w:rPr>
        <w:t>, but in no event less frequently than once per year.</w:t>
      </w:r>
    </w:p>
    <w:p w14:paraId="090B6986"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Supplier will perform annual audits of Supplier’s security and privacy controls to protect PGE Assets using (a) an appropriate audit standard for management of information systems and a mutually agreed upon audit scope that is applicable to the Deliverables; and applied to all relevant services, systems, devices, and media and all material controls applicable to PGE Assets, and (b) an accredited, third party audit firm hired by Supplier and approved by PGE, which shall not be unreasonably withheld.</w:t>
      </w:r>
    </w:p>
    <w:p w14:paraId="15DBEAE9" w14:textId="77777777" w:rsidR="00476F50" w:rsidRPr="00D8106B" w:rsidRDefault="00476F50" w:rsidP="00B53532">
      <w:pPr>
        <w:numPr>
          <w:ilvl w:val="1"/>
          <w:numId w:val="17"/>
        </w:numPr>
        <w:spacing w:after="160"/>
        <w:ind w:left="1080" w:hanging="720"/>
        <w:jc w:val="both"/>
        <w:rPr>
          <w:sz w:val="24"/>
          <w:szCs w:val="24"/>
        </w:rPr>
      </w:pPr>
      <w:bookmarkStart w:id="19" w:name="_Hlk152233187"/>
      <w:r w:rsidRPr="00D8106B">
        <w:rPr>
          <w:sz w:val="24"/>
          <w:szCs w:val="24"/>
        </w:rPr>
        <w:t xml:space="preserve">Supplier shall annually ensure the performance of internal controls SOC 1 and SOC 2 Type II audit, or equivalent and Supplier will provide a copy of the final report to PGE.  Additionally, during the term of the Agreement and no more than twice per year PGE may request from Supplier a bridge letter with respect to the SOC 1 and SOC 2 Type II Reports and/or any other applicable reports that Supplier may produce.  Supplier agrees to correct any security and internal controls deficiencies revealed by these audits, at </w:t>
      </w:r>
      <w:proofErr w:type="gramStart"/>
      <w:r w:rsidRPr="00D8106B">
        <w:rPr>
          <w:sz w:val="24"/>
          <w:szCs w:val="24"/>
        </w:rPr>
        <w:t>its</w:t>
      </w:r>
      <w:proofErr w:type="gramEnd"/>
      <w:r w:rsidRPr="00D8106B">
        <w:rPr>
          <w:sz w:val="24"/>
          <w:szCs w:val="24"/>
        </w:rPr>
        <w:t xml:space="preserve"> own expense, within a timeframe reasonably requested by PGE.</w:t>
      </w:r>
    </w:p>
    <w:bookmarkEnd w:id="19"/>
    <w:p w14:paraId="2A2FE090" w14:textId="77777777" w:rsidR="00476F50" w:rsidRPr="00D8106B" w:rsidRDefault="00476F50" w:rsidP="00B53532">
      <w:pPr>
        <w:numPr>
          <w:ilvl w:val="0"/>
          <w:numId w:val="17"/>
        </w:numPr>
        <w:spacing w:after="160"/>
        <w:jc w:val="both"/>
        <w:rPr>
          <w:sz w:val="24"/>
          <w:szCs w:val="24"/>
        </w:rPr>
      </w:pPr>
      <w:r w:rsidRPr="00D8106B">
        <w:rPr>
          <w:b/>
          <w:bCs/>
          <w:sz w:val="24"/>
          <w:szCs w:val="24"/>
        </w:rPr>
        <w:t>PGE Assessment</w:t>
      </w:r>
      <w:r w:rsidRPr="00D8106B">
        <w:rPr>
          <w:sz w:val="24"/>
          <w:szCs w:val="24"/>
        </w:rPr>
        <w:t xml:space="preserve">.  Upon request, Supplier shall grant PGE or a third party on PGE’s behalf permission to perform an assessment, audit, examination, or review of controls in Supplier’s environment in relation to PGE Information being handled and/or Deliverables to confirm compliance with the Agreement, this Addendum as well as any applicable laws, regulations, and industry standards.  Additionally, Supplier shall promptly and accurately complete any information security questionnaire provided by PGE or a third party on PGE’s behalf regarding Supplier’s environment in relation to PGE Information being handled and/or Deliverables being provided to confirm compliance with the Agreement, this Addendum, as well as any applicable laws, regulations, and industry standards.  Supplier shall fully cooperate with such assessment by providing access to any knowledgeable personnel, physical premises, documentation, infrastructure, and application software that processes, stores, or transports PGE Information for PGE pursuant to the Agreement.  The audit costs shall be borne by PGE unless the audit is caused by Supplier or shows a breach of any obligation under the Agreement by Supplier. In such case, the audit costs and any further reasonable costs in connection with this breach shall be borne by Supplier.  Any regulators of PGE or its affiliates shall have the same rights of audit as described herein upon request.   </w:t>
      </w:r>
    </w:p>
    <w:p w14:paraId="2772C749" w14:textId="67AC72E6" w:rsidR="00476F50" w:rsidRPr="00D8106B" w:rsidRDefault="00476F50" w:rsidP="00B53532">
      <w:pPr>
        <w:numPr>
          <w:ilvl w:val="0"/>
          <w:numId w:val="17"/>
        </w:numPr>
        <w:spacing w:after="160"/>
        <w:jc w:val="both"/>
        <w:rPr>
          <w:b/>
          <w:bCs/>
          <w:sz w:val="24"/>
          <w:szCs w:val="24"/>
        </w:rPr>
      </w:pPr>
      <w:r w:rsidRPr="00D8106B">
        <w:rPr>
          <w:b/>
          <w:bCs/>
          <w:sz w:val="24"/>
          <w:szCs w:val="24"/>
        </w:rPr>
        <w:t>Response Plan</w:t>
      </w:r>
      <w:r w:rsidRPr="00D8106B">
        <w:rPr>
          <w:sz w:val="24"/>
          <w:szCs w:val="24"/>
        </w:rPr>
        <w:t>.  Supplier shall develop and implement policies and procedures to address Security Incidents (</w:t>
      </w:r>
      <w:r w:rsidR="00475D88" w:rsidRPr="00D8106B">
        <w:rPr>
          <w:sz w:val="24"/>
          <w:szCs w:val="24"/>
        </w:rPr>
        <w:t>“</w:t>
      </w:r>
      <w:r w:rsidRPr="00D8106B">
        <w:rPr>
          <w:b/>
          <w:bCs/>
          <w:sz w:val="24"/>
          <w:szCs w:val="24"/>
        </w:rPr>
        <w:t>Response Plan</w:t>
      </w:r>
      <w:r w:rsidR="00475D88" w:rsidRPr="00D8106B">
        <w:rPr>
          <w:b/>
          <w:bCs/>
          <w:sz w:val="24"/>
          <w:szCs w:val="24"/>
        </w:rPr>
        <w:t>”</w:t>
      </w:r>
      <w:r w:rsidRPr="00D8106B">
        <w:rPr>
          <w:sz w:val="24"/>
          <w:szCs w:val="24"/>
        </w:rPr>
        <w:t xml:space="preserve">) which shall include policies and procedures to address Security Incidents (defined in Section </w:t>
      </w:r>
      <w:r w:rsidR="001D0902" w:rsidRPr="00D8106B">
        <w:rPr>
          <w:sz w:val="24"/>
          <w:szCs w:val="24"/>
        </w:rPr>
        <w:t>21</w:t>
      </w:r>
      <w:r w:rsidRPr="00D8106B">
        <w:rPr>
          <w:sz w:val="24"/>
          <w:szCs w:val="24"/>
        </w:rPr>
        <w:t>.1).  The Response Plan shall include appropriate provisions for mitigating the harmful effects of Security Incidents and addressing and remedying the occurrence(s) to prevent the recurrence of similar Security Incidents in the future.  Supplier shall provide PGE access to inspect its Response Plan.  The development and implementation of the Response Plan shall follow Security Best Practices.</w:t>
      </w:r>
    </w:p>
    <w:p w14:paraId="28572C85" w14:textId="77777777" w:rsidR="00476F50" w:rsidRPr="00D8106B" w:rsidRDefault="00476F50" w:rsidP="00B53532">
      <w:pPr>
        <w:numPr>
          <w:ilvl w:val="0"/>
          <w:numId w:val="17"/>
        </w:numPr>
        <w:spacing w:after="160"/>
        <w:jc w:val="both"/>
        <w:rPr>
          <w:bCs/>
          <w:sz w:val="24"/>
          <w:szCs w:val="24"/>
        </w:rPr>
      </w:pPr>
      <w:r w:rsidRPr="00D8106B">
        <w:rPr>
          <w:b/>
          <w:bCs/>
          <w:sz w:val="24"/>
          <w:szCs w:val="24"/>
        </w:rPr>
        <w:lastRenderedPageBreak/>
        <w:t>Review by PGE</w:t>
      </w:r>
      <w:r w:rsidRPr="00D8106B">
        <w:rPr>
          <w:bCs/>
          <w:sz w:val="24"/>
          <w:szCs w:val="24"/>
        </w:rPr>
        <w:t>.  PGE may reasonably request at Supplier’s expense and then review (on a quarterly basis) access log files, permission records and other information pertaining to access by Supplier Professionals (using accounts or credentials supplied or administered by PGE or any of its third-party providers) to software, hardware, databases or other systems hosted, managed, or otherwise controlled by or for PGE.</w:t>
      </w:r>
    </w:p>
    <w:p w14:paraId="2D7C9C85" w14:textId="77777777" w:rsidR="00476F50" w:rsidRPr="00D8106B" w:rsidRDefault="00476F50" w:rsidP="00B53532">
      <w:pPr>
        <w:numPr>
          <w:ilvl w:val="0"/>
          <w:numId w:val="17"/>
        </w:numPr>
        <w:spacing w:after="160"/>
        <w:jc w:val="both"/>
        <w:rPr>
          <w:sz w:val="24"/>
          <w:szCs w:val="24"/>
        </w:rPr>
      </w:pPr>
      <w:r w:rsidRPr="00D8106B">
        <w:rPr>
          <w:b/>
          <w:sz w:val="24"/>
          <w:szCs w:val="24"/>
        </w:rPr>
        <w:t>Notification; Security Incident</w:t>
      </w:r>
      <w:r w:rsidRPr="00D8106B">
        <w:rPr>
          <w:bCs/>
          <w:sz w:val="24"/>
          <w:szCs w:val="24"/>
        </w:rPr>
        <w:t xml:space="preserve">.  </w:t>
      </w:r>
    </w:p>
    <w:p w14:paraId="208D54D6" w14:textId="2C40C06D"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A </w:t>
      </w:r>
      <w:r w:rsidR="00475D88" w:rsidRPr="00D8106B">
        <w:rPr>
          <w:sz w:val="24"/>
          <w:szCs w:val="24"/>
        </w:rPr>
        <w:t>“</w:t>
      </w:r>
      <w:r w:rsidRPr="00D8106B">
        <w:rPr>
          <w:b/>
          <w:bCs/>
          <w:sz w:val="24"/>
          <w:szCs w:val="24"/>
        </w:rPr>
        <w:t>Security Incident</w:t>
      </w:r>
      <w:r w:rsidR="00475D88" w:rsidRPr="00D8106B">
        <w:rPr>
          <w:sz w:val="24"/>
          <w:szCs w:val="24"/>
        </w:rPr>
        <w:t>”</w:t>
      </w:r>
      <w:r w:rsidRPr="00D8106B">
        <w:rPr>
          <w:sz w:val="24"/>
          <w:szCs w:val="24"/>
        </w:rPr>
        <w:t xml:space="preserve"> for purposes of this Addendum means: (a) the attempted or successful unauthorized or unlawful access, acquisition, use, disclosure, modification, loss, or destruction of PGE Assets or Deliverables or interference with a network or information system that contains PGE Assets or Deliverables; (b) Supplier knows that an act or omission has compromised or may reasonably compromise the cybersecurity of the Deliverables provided to PGE by Supplier or the physical, technical, administrative, or organizational safeguards protecting Supplier’s systems; (c) receipt of a complaint in relation to the privacy practices of Supplier or Supplier Professionals; or (d) a breach or alleged breach of this Addendum.  The inadvertent unauthorized access of PGE Assets or Deliverables by a Supplier Professional performing services under the Agreement is not a Security Incident so long as the access is terminated as soon as the access is discovered, and the inadvertent access is reported to PGE immediately.  </w:t>
      </w:r>
    </w:p>
    <w:p w14:paraId="68FC6A42" w14:textId="763D8D3A" w:rsidR="00476F50" w:rsidRPr="00D8106B" w:rsidRDefault="00476F50" w:rsidP="00B53532">
      <w:pPr>
        <w:numPr>
          <w:ilvl w:val="1"/>
          <w:numId w:val="17"/>
        </w:numPr>
        <w:spacing w:after="160"/>
        <w:ind w:left="1080" w:hanging="720"/>
        <w:jc w:val="both"/>
        <w:rPr>
          <w:sz w:val="24"/>
          <w:szCs w:val="24"/>
        </w:rPr>
      </w:pPr>
      <w:r w:rsidRPr="00D8106B">
        <w:rPr>
          <w:sz w:val="24"/>
          <w:szCs w:val="24"/>
        </w:rPr>
        <w:t xml:space="preserve">Supplier agrees to notify PGE immediately after Supplier becomes aware of evidence that would lead Supplier to reasonably conclude that a Security Incident may have occurred.  The notice shall include the date and time of the Security Incident occurrence (or the approximate date and time of the occurrence if the actual date and time of the occurrence is not precisely known) and a detailed summary of the facts and circumstances of the Security Incident, including a description of (a) why the Security Incident occurred (e.g., a precise description of the reason for the system failure), (b) the amount of PGE Information known or reasonably believed to have been disclosed, and (c) the measures being taken to address and remedy the occurrence to prevent the same or a similar event from occurring in the future.   In such a case, for all confirmed breach notices to PGE, Supplier shall send a copy of the notice (a) via email with a read receipt to </w:t>
      </w:r>
      <w:hyperlink r:id="rId38">
        <w:r w:rsidRPr="00D8106B">
          <w:rPr>
            <w:color w:val="0000FF"/>
            <w:sz w:val="24"/>
            <w:szCs w:val="24"/>
            <w:u w:val="single"/>
          </w:rPr>
          <w:t>ISOC@pgn.com</w:t>
        </w:r>
      </w:hyperlink>
      <w:r w:rsidRPr="00D8106B">
        <w:rPr>
          <w:sz w:val="24"/>
          <w:szCs w:val="24"/>
        </w:rPr>
        <w:t xml:space="preserve"> with a subject line including the words </w:t>
      </w:r>
      <w:r w:rsidR="00475D88" w:rsidRPr="00D8106B">
        <w:rPr>
          <w:sz w:val="24"/>
          <w:szCs w:val="24"/>
        </w:rPr>
        <w:t>“</w:t>
      </w:r>
      <w:r w:rsidRPr="00D8106B">
        <w:rPr>
          <w:b/>
          <w:bCs/>
          <w:sz w:val="24"/>
          <w:szCs w:val="24"/>
        </w:rPr>
        <w:t>Security Event</w:t>
      </w:r>
      <w:r w:rsidRPr="00D8106B">
        <w:rPr>
          <w:sz w:val="24"/>
          <w:szCs w:val="24"/>
        </w:rPr>
        <w:t>,</w:t>
      </w:r>
      <w:r w:rsidR="00475D88" w:rsidRPr="00D8106B">
        <w:rPr>
          <w:sz w:val="24"/>
          <w:szCs w:val="24"/>
        </w:rPr>
        <w:t>”</w:t>
      </w:r>
      <w:r w:rsidRPr="00D8106B">
        <w:rPr>
          <w:sz w:val="24"/>
          <w:szCs w:val="24"/>
        </w:rPr>
        <w:t xml:space="preserve"> with a copy to Supplier’s primary business contact within PGE, and (b) as required by the Notices provision of the Agreement.  </w:t>
      </w:r>
    </w:p>
    <w:p w14:paraId="368561FC" w14:textId="77777777" w:rsidR="00476F50" w:rsidRPr="00D8106B" w:rsidRDefault="00476F50" w:rsidP="00B53532">
      <w:pPr>
        <w:numPr>
          <w:ilvl w:val="1"/>
          <w:numId w:val="17"/>
        </w:numPr>
        <w:spacing w:after="160"/>
        <w:ind w:left="1080" w:hanging="720"/>
        <w:jc w:val="both"/>
        <w:rPr>
          <w:sz w:val="24"/>
          <w:szCs w:val="24"/>
        </w:rPr>
      </w:pPr>
      <w:r w:rsidRPr="00D8106B">
        <w:rPr>
          <w:sz w:val="24"/>
          <w:szCs w:val="24"/>
        </w:rPr>
        <w:t>Upon becoming aware of any confirmed Security Incident affecting PGE Assets, consistent with applicable law and regulation, Supplier shall take the following additional actions:</w:t>
      </w:r>
    </w:p>
    <w:p w14:paraId="360CCBA0" w14:textId="77777777" w:rsidR="00476F50" w:rsidRPr="00D8106B" w:rsidRDefault="00476F50" w:rsidP="00621B7B">
      <w:pPr>
        <w:numPr>
          <w:ilvl w:val="2"/>
          <w:numId w:val="17"/>
        </w:numPr>
        <w:spacing w:after="160"/>
        <w:ind w:left="2160" w:hanging="1080"/>
        <w:jc w:val="both"/>
        <w:rPr>
          <w:sz w:val="24"/>
          <w:szCs w:val="24"/>
        </w:rPr>
      </w:pPr>
      <w:r w:rsidRPr="00D8106B">
        <w:rPr>
          <w:sz w:val="24"/>
          <w:szCs w:val="24"/>
        </w:rPr>
        <w:t xml:space="preserve">Immediately following such discovery and notification to PGE, the parties will coordinate with each other to investigate and mitigate the Security Incident.  Supplier agrees to fully cooperate with PGE in PGE’s handling of the matter, including any investigation, providing PGE with physical access to the facilities and operations affected, facilitating interviews with Supplier Professionals and others involved in the matter, and making available all relevant records, logs, files, and data reporting or other obligations required by applicable law, regulation, standard, or as otherwise required by PGE. Supplier will provide PGE guidance and recommendations for long term remediation of any cyber security risks posed to PGE Assets as well as any information necessary to assist PGE in any recovery efforts undertaken by PGE in response to the Security Incident.    </w:t>
      </w:r>
    </w:p>
    <w:p w14:paraId="23EC931E" w14:textId="77777777" w:rsidR="00476F50" w:rsidRPr="00D8106B" w:rsidRDefault="00476F50" w:rsidP="00621B7B">
      <w:pPr>
        <w:numPr>
          <w:ilvl w:val="2"/>
          <w:numId w:val="17"/>
        </w:numPr>
        <w:spacing w:after="160"/>
        <w:ind w:left="2160" w:hanging="1080"/>
        <w:jc w:val="both"/>
        <w:rPr>
          <w:sz w:val="24"/>
          <w:szCs w:val="24"/>
        </w:rPr>
      </w:pPr>
      <w:proofErr w:type="gramStart"/>
      <w:r w:rsidRPr="00D8106B">
        <w:rPr>
          <w:sz w:val="24"/>
          <w:szCs w:val="24"/>
        </w:rPr>
        <w:t>Supplier</w:t>
      </w:r>
      <w:proofErr w:type="gramEnd"/>
      <w:r w:rsidRPr="00D8106B">
        <w:rPr>
          <w:sz w:val="24"/>
          <w:szCs w:val="24"/>
        </w:rPr>
        <w:t xml:space="preserve"> shall provide written updates of the notice to PGE addressing any new facts and circumstances learned after the initial written notice is provided and shall provide </w:t>
      </w:r>
      <w:r w:rsidRPr="00D8106B">
        <w:rPr>
          <w:sz w:val="24"/>
          <w:szCs w:val="24"/>
        </w:rPr>
        <w:lastRenderedPageBreak/>
        <w:t xml:space="preserve">such updates within a reasonable time after learning of those new facts and circumstances.  Supplier shall cooperate with PGE in PGE’s efforts to determine the risk to PGE Assets posed by the Security Incident, including providing additional information regarding the Security Incident upon request from PGE.   </w:t>
      </w:r>
    </w:p>
    <w:p w14:paraId="45D49F25" w14:textId="77777777" w:rsidR="00476F50" w:rsidRPr="00D8106B" w:rsidRDefault="00476F50" w:rsidP="00621B7B">
      <w:pPr>
        <w:numPr>
          <w:ilvl w:val="2"/>
          <w:numId w:val="17"/>
        </w:numPr>
        <w:spacing w:after="160"/>
        <w:ind w:left="2160" w:hanging="1080"/>
        <w:jc w:val="both"/>
        <w:rPr>
          <w:sz w:val="24"/>
          <w:szCs w:val="24"/>
        </w:rPr>
      </w:pPr>
      <w:proofErr w:type="gramStart"/>
      <w:r w:rsidRPr="00D8106B">
        <w:rPr>
          <w:sz w:val="24"/>
          <w:szCs w:val="24"/>
        </w:rPr>
        <w:t>Supplier</w:t>
      </w:r>
      <w:proofErr w:type="gramEnd"/>
      <w:r w:rsidRPr="00D8106B">
        <w:rPr>
          <w:sz w:val="24"/>
          <w:szCs w:val="24"/>
        </w:rPr>
        <w:t xml:space="preserve"> shall take immediate steps to remedy the Security Incident at Supplier’s expense in accordance with applicable privacy rights, laws, and standards.  </w:t>
      </w:r>
      <w:proofErr w:type="gramStart"/>
      <w:r w:rsidRPr="00D8106B">
        <w:rPr>
          <w:sz w:val="24"/>
          <w:szCs w:val="24"/>
        </w:rPr>
        <w:t>Supplier</w:t>
      </w:r>
      <w:proofErr w:type="gramEnd"/>
      <w:r w:rsidRPr="00D8106B">
        <w:rPr>
          <w:sz w:val="24"/>
          <w:szCs w:val="24"/>
        </w:rPr>
        <w:t xml:space="preserve"> shall indemnify PGE for all costs incurred in responding to and mitigating </w:t>
      </w:r>
      <w:proofErr w:type="gramStart"/>
      <w:r w:rsidRPr="00D8106B">
        <w:rPr>
          <w:sz w:val="24"/>
          <w:szCs w:val="24"/>
        </w:rPr>
        <w:t>damages</w:t>
      </w:r>
      <w:proofErr w:type="gramEnd"/>
      <w:r w:rsidRPr="00D8106B">
        <w:rPr>
          <w:sz w:val="24"/>
          <w:szCs w:val="24"/>
        </w:rPr>
        <w:t xml:space="preserve"> caused by a Security Incident.</w:t>
      </w:r>
    </w:p>
    <w:p w14:paraId="08EA1F98" w14:textId="77777777" w:rsidR="00476F50" w:rsidRPr="00D8106B" w:rsidRDefault="00476F50" w:rsidP="00621B7B">
      <w:pPr>
        <w:numPr>
          <w:ilvl w:val="2"/>
          <w:numId w:val="17"/>
        </w:numPr>
        <w:spacing w:after="160"/>
        <w:ind w:left="2160" w:hanging="1080"/>
        <w:jc w:val="both"/>
        <w:rPr>
          <w:sz w:val="24"/>
          <w:szCs w:val="24"/>
        </w:rPr>
      </w:pPr>
      <w:r w:rsidRPr="00D8106B">
        <w:rPr>
          <w:sz w:val="24"/>
          <w:szCs w:val="24"/>
        </w:rPr>
        <w:t xml:space="preserve">Upon discovery of a Security Incident, Supplier shall develop and execute a plan that reduces the likelihood of the same or a similar Security Incident from occurring in the future consistent with the requirements of its Response Plan. That plan shall be communicated to PGE and include Supplier recommendations to PGE on actions that PGE may take to assist in the prevention of recurrence, as applicable or appropriate.   </w:t>
      </w:r>
    </w:p>
    <w:p w14:paraId="18CAB2D5" w14:textId="77777777" w:rsidR="00476F50" w:rsidRPr="00D8106B" w:rsidRDefault="00476F50" w:rsidP="00621B7B">
      <w:pPr>
        <w:numPr>
          <w:ilvl w:val="2"/>
          <w:numId w:val="17"/>
        </w:numPr>
        <w:spacing w:after="160"/>
        <w:ind w:left="2160" w:hanging="1080"/>
        <w:jc w:val="both"/>
        <w:rPr>
          <w:sz w:val="24"/>
          <w:szCs w:val="24"/>
        </w:rPr>
      </w:pPr>
      <w:r w:rsidRPr="00D8106B">
        <w:rPr>
          <w:sz w:val="24"/>
          <w:szCs w:val="24"/>
        </w:rPr>
        <w:t xml:space="preserve">Except as may be strictly required by applicable law, Supplier agrees that it will not inform any third party of any Security Incident without first obtaining PGE’s prior written consent, other than to inform a complainant that the matter has been forwarded to PGE.  </w:t>
      </w:r>
      <w:proofErr w:type="gramStart"/>
      <w:r w:rsidRPr="00D8106B">
        <w:rPr>
          <w:sz w:val="24"/>
          <w:szCs w:val="24"/>
        </w:rPr>
        <w:t>Supplier</w:t>
      </w:r>
      <w:proofErr w:type="gramEnd"/>
      <w:r w:rsidRPr="00D8106B">
        <w:rPr>
          <w:sz w:val="24"/>
          <w:szCs w:val="24"/>
        </w:rPr>
        <w:t xml:space="preserve"> will cooperate with PGE in connection with issuing any notice to individuals, regulators, law enforcement agencies, consumer reporting agencies, or others as required by law or regulation, or in PGE’S discretion, in connection with any Security Incident.  Further, Supplier agrees that PGE shall have the sole right to determine: (a) whether notice of the Security Incident is to be made; (b) the contents of such notice; (c) whether any type of remediation may be offered to affected persons; and (d) the nature and extent of any such remediation (including, in the case of exposure of Social Security numbers or payment card information, actual reasonable costs incurred in providing individuals affected by the Security Incident with reissued payment cards, complimentary one (1) year credit monitoring services, credit protection services, credit fraud alerts, and/or similar services which PGE in its sole discretion deems necessary to protect such affected individuals).  Any such notice or remediation shall be at Supplier’s sole cost and expense.  </w:t>
      </w:r>
    </w:p>
    <w:p w14:paraId="333B5A17" w14:textId="77777777" w:rsidR="00476F50" w:rsidRPr="00D8106B" w:rsidRDefault="00476F50" w:rsidP="00621B7B">
      <w:pPr>
        <w:numPr>
          <w:ilvl w:val="2"/>
          <w:numId w:val="17"/>
        </w:numPr>
        <w:spacing w:after="160"/>
        <w:ind w:left="2160" w:hanging="1080"/>
        <w:jc w:val="both"/>
        <w:rPr>
          <w:sz w:val="24"/>
          <w:szCs w:val="24"/>
        </w:rPr>
      </w:pPr>
      <w:proofErr w:type="gramStart"/>
      <w:r w:rsidRPr="00D8106B">
        <w:rPr>
          <w:sz w:val="24"/>
          <w:szCs w:val="24"/>
        </w:rPr>
        <w:t>Supplier agrees</w:t>
      </w:r>
      <w:proofErr w:type="gramEnd"/>
      <w:r w:rsidRPr="00D8106B">
        <w:rPr>
          <w:sz w:val="24"/>
          <w:szCs w:val="24"/>
        </w:rPr>
        <w:t xml:space="preserve"> to cooperate with PGE in any litigation or other formal action against third parties deemed necessary by PGE to protect its rights.</w:t>
      </w:r>
    </w:p>
    <w:p w14:paraId="09D292AE" w14:textId="77777777" w:rsidR="00476F50" w:rsidRPr="00D8106B" w:rsidRDefault="00476F50" w:rsidP="00B53532">
      <w:pPr>
        <w:numPr>
          <w:ilvl w:val="0"/>
          <w:numId w:val="17"/>
        </w:numPr>
        <w:spacing w:after="160"/>
        <w:jc w:val="both"/>
        <w:rPr>
          <w:sz w:val="24"/>
          <w:szCs w:val="24"/>
        </w:rPr>
      </w:pPr>
      <w:r w:rsidRPr="00D8106B">
        <w:rPr>
          <w:b/>
          <w:sz w:val="24"/>
          <w:szCs w:val="24"/>
        </w:rPr>
        <w:t>Equitable Relief</w:t>
      </w:r>
      <w:r w:rsidRPr="00D8106B">
        <w:rPr>
          <w:sz w:val="24"/>
          <w:szCs w:val="24"/>
        </w:rPr>
        <w:t>.  Without limiting any terms regarding remedies or liability in the Agreement, the parties acknowledge and agree that any breach of this Addendum by Supplier would cause PGE irreparable harm for which money damages would not be a sufficient remedy and that PGE is entitled to equitable relief (including, but not limited to, an injunction and specific performance) for any such breach, in addition to its remedies at law, without proof of actual damages.</w:t>
      </w:r>
    </w:p>
    <w:p w14:paraId="536C655C" w14:textId="19C0B4C3" w:rsidR="00476F50" w:rsidRPr="00D8106B" w:rsidRDefault="00476F50" w:rsidP="00B53532">
      <w:pPr>
        <w:numPr>
          <w:ilvl w:val="0"/>
          <w:numId w:val="17"/>
        </w:numPr>
        <w:spacing w:after="160"/>
        <w:jc w:val="both"/>
        <w:rPr>
          <w:sz w:val="24"/>
          <w:szCs w:val="24"/>
        </w:rPr>
      </w:pPr>
      <w:r w:rsidRPr="00D8106B">
        <w:rPr>
          <w:b/>
          <w:sz w:val="24"/>
          <w:szCs w:val="24"/>
        </w:rPr>
        <w:t>Return or Secure Disposal of PGE Assets</w:t>
      </w:r>
      <w:r w:rsidRPr="00D8106B">
        <w:rPr>
          <w:bCs/>
          <w:sz w:val="24"/>
          <w:szCs w:val="24"/>
        </w:rPr>
        <w:t xml:space="preserve">. </w:t>
      </w:r>
      <w:r w:rsidRPr="00D8106B">
        <w:rPr>
          <w:sz w:val="24"/>
          <w:szCs w:val="24"/>
        </w:rPr>
        <w:t xml:space="preserve"> Except as otherwise expressly permitted under the Agreement, upon the termination, cancellation, expiration or other conclusion of the Agreement or services document, Supplier will cease using PGE Assets and within thirty (30) calendar days thereof will, at PGE’s sole election, return (in the case of PGE Information in a format compatible with PGE Systems) or Securely Dispose of (and deliver to PGE a certificate executed by one of Supplier’s duly authorized senior officers indicating that PGE Information has been Securely Disposed of) all PGE Assets in its possession or control, including any and all copies and derivatives of such materials, in a manner consistent with applicable law and at no additional cost to PGE.  Supplier shall extend the security protections of the Agreement to PGE Assets for as long as Supplier maintains PGE Assets and will ensure that PGE has access to PGE Assets during this transition period.  </w:t>
      </w:r>
      <w:r w:rsidR="00475D88" w:rsidRPr="00D8106B">
        <w:rPr>
          <w:sz w:val="24"/>
          <w:szCs w:val="24"/>
        </w:rPr>
        <w:t>“</w:t>
      </w:r>
      <w:r w:rsidRPr="00D8106B">
        <w:rPr>
          <w:b/>
          <w:bCs/>
          <w:sz w:val="24"/>
          <w:szCs w:val="24"/>
        </w:rPr>
        <w:t>Securely Dispose of</w:t>
      </w:r>
      <w:r w:rsidR="00475D88" w:rsidRPr="00D8106B">
        <w:rPr>
          <w:sz w:val="24"/>
          <w:szCs w:val="24"/>
        </w:rPr>
        <w:t>”</w:t>
      </w:r>
      <w:r w:rsidRPr="00D8106B">
        <w:rPr>
          <w:sz w:val="24"/>
          <w:szCs w:val="24"/>
        </w:rPr>
        <w:t xml:space="preserve"> </w:t>
      </w:r>
      <w:r w:rsidRPr="00D8106B">
        <w:rPr>
          <w:sz w:val="24"/>
          <w:szCs w:val="24"/>
        </w:rPr>
        <w:lastRenderedPageBreak/>
        <w:t xml:space="preserve">means following an industry standard procedure for complete destruction such as NIST Special Publication 800-88 or Department of Defense 5220-22-M Standard.  To the extent a subcontractor is conducting the disposal, Supplier shall conduct due diligence on the subcontracting entity, which includes one of the following: (a) reviewing an independent audit of a disposal company’s operations and/or its compliance with these disposal terms; (b) obtaining information about the disposal company from several references; (c) requiring that the disposal company be certified by a recognized trade association; or (d) reviewing and evaluating the disposal company’s information security policies or procedures. </w:t>
      </w:r>
    </w:p>
    <w:p w14:paraId="4A3D9907" w14:textId="77777777" w:rsidR="00476F50" w:rsidRPr="00D8106B" w:rsidRDefault="00476F50" w:rsidP="00B53532">
      <w:pPr>
        <w:numPr>
          <w:ilvl w:val="0"/>
          <w:numId w:val="17"/>
        </w:numPr>
        <w:spacing w:after="160"/>
        <w:jc w:val="both"/>
        <w:rPr>
          <w:sz w:val="24"/>
          <w:szCs w:val="24"/>
        </w:rPr>
      </w:pPr>
      <w:r w:rsidRPr="00D8106B">
        <w:rPr>
          <w:b/>
          <w:bCs/>
          <w:sz w:val="24"/>
          <w:szCs w:val="24"/>
        </w:rPr>
        <w:t>Privacy by Design</w:t>
      </w:r>
      <w:r w:rsidRPr="00D8106B">
        <w:rPr>
          <w:sz w:val="24"/>
          <w:szCs w:val="24"/>
        </w:rPr>
        <w:t xml:space="preserve">.  </w:t>
      </w:r>
      <w:proofErr w:type="gramStart"/>
      <w:r w:rsidRPr="00D8106B">
        <w:rPr>
          <w:sz w:val="24"/>
          <w:szCs w:val="24"/>
        </w:rPr>
        <w:t>Supplier acknowledges</w:t>
      </w:r>
      <w:proofErr w:type="gramEnd"/>
      <w:r w:rsidRPr="00D8106B">
        <w:rPr>
          <w:sz w:val="24"/>
          <w:szCs w:val="24"/>
        </w:rPr>
        <w:t xml:space="preserve"> and agrees that privacy and data security shall be incorporated into the design and operation of the Deliverables provided to PGE.  Supplier acknowledges and agrees that Deliverables shall dynamically respond to changes in legal obligations, regulatory guidance, industry best practices, and known and foreseeable risks to PGE Assets.  Throughout the design and operation of the Deliverables, Supplier shall proactively present to PGE, and respond to PGE’s reasonable request for, alternative methods of design and operation that permit PGE to: (a) alter the level and type of physical, technical, and administrative safeguards applied to PGE Assets handled by or through Deliverables; (b) modify the types and volume of PGE Assets handled by or through the Deliverables; (c) adjust the retention periods applied to PGE Assets handled by or through the Deliverables; and (d) review and modify the accuracy of PGE Assets handled by or through the Deliverables. </w:t>
      </w:r>
    </w:p>
    <w:p w14:paraId="6BB22F52" w14:textId="77777777" w:rsidR="00476F50" w:rsidRPr="00D8106B" w:rsidRDefault="00476F50" w:rsidP="00B53532">
      <w:pPr>
        <w:numPr>
          <w:ilvl w:val="0"/>
          <w:numId w:val="17"/>
        </w:numPr>
        <w:spacing w:after="160"/>
        <w:jc w:val="both"/>
        <w:rPr>
          <w:b/>
          <w:bCs/>
          <w:sz w:val="24"/>
          <w:szCs w:val="24"/>
        </w:rPr>
      </w:pPr>
      <w:r w:rsidRPr="00D8106B">
        <w:rPr>
          <w:b/>
          <w:bCs/>
          <w:sz w:val="24"/>
          <w:szCs w:val="24"/>
        </w:rPr>
        <w:t>Retained Ownership of PGE Assets</w:t>
      </w:r>
      <w:r w:rsidRPr="00D8106B">
        <w:rPr>
          <w:sz w:val="24"/>
          <w:szCs w:val="24"/>
        </w:rPr>
        <w:t xml:space="preserve">.  As between Supplier and PGE, PGE owns all rights (including, but not limited to, intellectual property rights), title and interests in PGE Assets. Nothing in this Addendum grants any rights, title or interest in any PGE Asset and Supplier shall not claim ownership of PGE Assets. Supplier agrees that all data exchanged shall be used expressly and solely for the purposes enumerated in the Agreement between PGE and Supplier. </w:t>
      </w:r>
      <w:proofErr w:type="gramStart"/>
      <w:r w:rsidRPr="00D8106B">
        <w:rPr>
          <w:sz w:val="24"/>
          <w:szCs w:val="24"/>
        </w:rPr>
        <w:t>Supplier</w:t>
      </w:r>
      <w:proofErr w:type="gramEnd"/>
      <w:r w:rsidRPr="00D8106B">
        <w:rPr>
          <w:sz w:val="24"/>
          <w:szCs w:val="24"/>
        </w:rPr>
        <w:t xml:space="preserve"> shall not use, sell, rent, transfer, distribute, or otherwise disclose or make available PGE Information for Supplier’s own purposes or for the benefit of anyone other than PGE.  PGE Information shall not be transferred, distributed, repurposed or shared across other applications, environments, or business units of Supplier.  </w:t>
      </w:r>
    </w:p>
    <w:p w14:paraId="5DC19166" w14:textId="2909E3EA" w:rsidR="00476F50" w:rsidRPr="00D8106B" w:rsidRDefault="00476F50" w:rsidP="00B53532">
      <w:pPr>
        <w:numPr>
          <w:ilvl w:val="0"/>
          <w:numId w:val="17"/>
        </w:numPr>
        <w:spacing w:after="160"/>
        <w:jc w:val="both"/>
        <w:rPr>
          <w:sz w:val="24"/>
          <w:szCs w:val="24"/>
        </w:rPr>
      </w:pPr>
      <w:r w:rsidRPr="00D8106B">
        <w:rPr>
          <w:b/>
          <w:bCs/>
          <w:sz w:val="24"/>
          <w:szCs w:val="24"/>
        </w:rPr>
        <w:t xml:space="preserve">Gramm-Leach-Bliley. </w:t>
      </w:r>
      <w:r w:rsidRPr="00D8106B">
        <w:rPr>
          <w:sz w:val="24"/>
          <w:szCs w:val="24"/>
        </w:rPr>
        <w:t>Without limiting any other provision of this Addendum, to the extent that any PGE Information includes customer data as such term is defined under the Gramm-Leach-Bliley Act (</w:t>
      </w:r>
      <w:r w:rsidR="00475D88" w:rsidRPr="00D8106B">
        <w:rPr>
          <w:sz w:val="24"/>
          <w:szCs w:val="24"/>
        </w:rPr>
        <w:t>“</w:t>
      </w:r>
      <w:r w:rsidRPr="00D8106B">
        <w:rPr>
          <w:b/>
          <w:bCs/>
          <w:sz w:val="24"/>
          <w:szCs w:val="24"/>
        </w:rPr>
        <w:t>GLB</w:t>
      </w:r>
      <w:r w:rsidR="00475D88" w:rsidRPr="00D8106B">
        <w:rPr>
          <w:sz w:val="24"/>
          <w:szCs w:val="24"/>
        </w:rPr>
        <w:t>”</w:t>
      </w:r>
      <w:r w:rsidRPr="00D8106B">
        <w:rPr>
          <w:sz w:val="24"/>
          <w:szCs w:val="24"/>
        </w:rPr>
        <w:t xml:space="preserve">) and the regulations promulgated thereunder, Supplier shall implement and maintain appropriate safeguards to protect this data as required under GLB and the regulations. </w:t>
      </w:r>
    </w:p>
    <w:p w14:paraId="5960C8FC" w14:textId="03B59747" w:rsidR="00476F50" w:rsidRPr="00D8106B" w:rsidRDefault="00476F50" w:rsidP="00B53532">
      <w:pPr>
        <w:numPr>
          <w:ilvl w:val="0"/>
          <w:numId w:val="17"/>
        </w:numPr>
        <w:spacing w:after="160"/>
        <w:jc w:val="both"/>
        <w:rPr>
          <w:bCs/>
          <w:sz w:val="24"/>
          <w:szCs w:val="24"/>
        </w:rPr>
      </w:pPr>
      <w:r w:rsidRPr="00D8106B">
        <w:rPr>
          <w:b/>
          <w:bCs/>
          <w:sz w:val="24"/>
          <w:szCs w:val="24"/>
        </w:rPr>
        <w:t xml:space="preserve">Credit Card Standards. </w:t>
      </w:r>
      <w:r w:rsidRPr="00D8106B">
        <w:rPr>
          <w:bCs/>
          <w:sz w:val="24"/>
          <w:szCs w:val="24"/>
        </w:rPr>
        <w:t>Without limiting any other provisions of this Addendum, to the extent Supplier has been engaged to provide certain payment processing services, Supplier shall adhere to all applicable credit card industry requirements, including, without limitation, the Payment Card Industry Data Security Standard (</w:t>
      </w:r>
      <w:r w:rsidR="00475D88" w:rsidRPr="00D8106B">
        <w:rPr>
          <w:bCs/>
          <w:sz w:val="24"/>
          <w:szCs w:val="24"/>
        </w:rPr>
        <w:t>“</w:t>
      </w:r>
      <w:r w:rsidRPr="00D8106B">
        <w:rPr>
          <w:b/>
          <w:sz w:val="24"/>
          <w:szCs w:val="24"/>
        </w:rPr>
        <w:t>PCI DSS</w:t>
      </w:r>
      <w:r w:rsidR="00475D88" w:rsidRPr="00D8106B">
        <w:rPr>
          <w:bCs/>
          <w:sz w:val="24"/>
          <w:szCs w:val="24"/>
        </w:rPr>
        <w:t>”</w:t>
      </w:r>
      <w:r w:rsidRPr="00D8106B">
        <w:rPr>
          <w:bCs/>
          <w:sz w:val="24"/>
          <w:szCs w:val="24"/>
        </w:rPr>
        <w:t xml:space="preserve">). Supplier is solely responsible for the security of cardholder data in Supplier’s possession. </w:t>
      </w:r>
    </w:p>
    <w:p w14:paraId="5C8AE96E" w14:textId="2E37DE38" w:rsidR="00476F50" w:rsidRPr="00D8106B" w:rsidRDefault="00476F50" w:rsidP="00B53532">
      <w:pPr>
        <w:numPr>
          <w:ilvl w:val="0"/>
          <w:numId w:val="17"/>
        </w:numPr>
        <w:spacing w:after="160"/>
        <w:jc w:val="both"/>
        <w:rPr>
          <w:sz w:val="24"/>
          <w:szCs w:val="24"/>
        </w:rPr>
        <w:sectPr w:rsidR="00476F50" w:rsidRPr="00D8106B" w:rsidSect="00476F50">
          <w:headerReference w:type="default" r:id="rId39"/>
          <w:footerReference w:type="even" r:id="rId40"/>
          <w:footerReference w:type="default" r:id="rId41"/>
          <w:headerReference w:type="first" r:id="rId42"/>
          <w:footerReference w:type="first" r:id="rId43"/>
          <w:pgSz w:w="12240" w:h="15840"/>
          <w:pgMar w:top="1008" w:right="1008" w:bottom="1008" w:left="1008" w:header="864" w:footer="720" w:gutter="0"/>
          <w:paperSrc w:first="15" w:other="15"/>
          <w:cols w:space="720"/>
          <w:docGrid w:linePitch="360"/>
        </w:sectPr>
      </w:pPr>
      <w:r w:rsidRPr="00D8106B">
        <w:rPr>
          <w:b/>
          <w:bCs/>
          <w:sz w:val="24"/>
          <w:szCs w:val="24"/>
        </w:rPr>
        <w:t xml:space="preserve">Red Flags Rule. </w:t>
      </w:r>
      <w:r w:rsidRPr="00D8106B">
        <w:rPr>
          <w:sz w:val="24"/>
          <w:szCs w:val="24"/>
        </w:rPr>
        <w:t xml:space="preserve"> Without limiting any other provision of this Addendum, to the extent that Supplier has been engaged to provide services with respect to individual financial accounts that are </w:t>
      </w:r>
      <w:r w:rsidR="00475D88" w:rsidRPr="00D8106B">
        <w:rPr>
          <w:sz w:val="24"/>
          <w:szCs w:val="24"/>
        </w:rPr>
        <w:t>“</w:t>
      </w:r>
      <w:r w:rsidRPr="00D8106B">
        <w:rPr>
          <w:sz w:val="24"/>
          <w:szCs w:val="24"/>
        </w:rPr>
        <w:t>covered accounts</w:t>
      </w:r>
      <w:r w:rsidR="00475D88" w:rsidRPr="00D8106B">
        <w:rPr>
          <w:sz w:val="24"/>
          <w:szCs w:val="24"/>
        </w:rPr>
        <w:t>”</w:t>
      </w:r>
      <w:r w:rsidRPr="00D8106B">
        <w:rPr>
          <w:sz w:val="24"/>
          <w:szCs w:val="24"/>
        </w:rPr>
        <w:t xml:space="preserve"> as defined under 16 C.F.R. § 681.2 (the </w:t>
      </w:r>
      <w:r w:rsidR="00475D88" w:rsidRPr="00D8106B">
        <w:rPr>
          <w:sz w:val="24"/>
          <w:szCs w:val="24"/>
        </w:rPr>
        <w:t>“</w:t>
      </w:r>
      <w:r w:rsidRPr="00D8106B">
        <w:rPr>
          <w:b/>
          <w:bCs/>
          <w:sz w:val="24"/>
          <w:szCs w:val="24"/>
        </w:rPr>
        <w:t>Red Flags Rule</w:t>
      </w:r>
      <w:r w:rsidR="00475D88" w:rsidRPr="00D8106B">
        <w:rPr>
          <w:sz w:val="24"/>
          <w:szCs w:val="24"/>
        </w:rPr>
        <w:t>”</w:t>
      </w:r>
      <w:r w:rsidRPr="00D8106B">
        <w:rPr>
          <w:sz w:val="24"/>
          <w:szCs w:val="24"/>
        </w:rPr>
        <w:t xml:space="preserve">), Supplier shall comply with the Red Flags Rule with respect to those covered accounts. Without limiting the foregoing, Supplier shall maintain reasonable policies and procedures designed to detect, prevent, and mitigate the risk of identity theft and to detect Red Flags (as such term is defined in the Red Flags Rule) that may arise while providing the Deliverables. </w:t>
      </w:r>
      <w:proofErr w:type="gramStart"/>
      <w:r w:rsidRPr="00D8106B">
        <w:rPr>
          <w:sz w:val="24"/>
          <w:szCs w:val="24"/>
        </w:rPr>
        <w:t>Supplier</w:t>
      </w:r>
      <w:proofErr w:type="gramEnd"/>
      <w:r w:rsidRPr="00D8106B">
        <w:rPr>
          <w:sz w:val="24"/>
          <w:szCs w:val="24"/>
        </w:rPr>
        <w:t xml:space="preserve"> shall promptly report any Red Flags to PGE and shall take reasonable steps to prevent or mitigate identity theft, including any reasonable steps requested by PGE.</w:t>
      </w:r>
    </w:p>
    <w:p w14:paraId="582A18C5" w14:textId="1131239E" w:rsidR="00476F50" w:rsidRPr="00D8106B" w:rsidRDefault="007C0AE0" w:rsidP="00B53532">
      <w:pPr>
        <w:spacing w:after="160"/>
        <w:jc w:val="center"/>
        <w:rPr>
          <w:b/>
          <w:bCs/>
          <w:sz w:val="24"/>
          <w:szCs w:val="24"/>
        </w:rPr>
      </w:pPr>
      <w:r w:rsidRPr="00D8106B">
        <w:rPr>
          <w:b/>
          <w:bCs/>
          <w:sz w:val="24"/>
          <w:szCs w:val="24"/>
        </w:rPr>
        <w:lastRenderedPageBreak/>
        <w:t>SCHEDULE 1</w:t>
      </w:r>
      <w:r w:rsidR="00476F50" w:rsidRPr="00D8106B">
        <w:rPr>
          <w:b/>
          <w:bCs/>
          <w:sz w:val="24"/>
          <w:szCs w:val="24"/>
        </w:rPr>
        <w:t xml:space="preserve"> TO ADDENDUM</w:t>
      </w:r>
    </w:p>
    <w:p w14:paraId="7AEC4518" w14:textId="77777777" w:rsidR="00476F50" w:rsidRPr="00D8106B" w:rsidRDefault="00476F50" w:rsidP="00B53532">
      <w:pPr>
        <w:spacing w:after="160"/>
        <w:jc w:val="center"/>
        <w:rPr>
          <w:b/>
          <w:bCs/>
          <w:sz w:val="24"/>
          <w:szCs w:val="24"/>
        </w:rPr>
      </w:pPr>
      <w:r w:rsidRPr="00D8106B">
        <w:rPr>
          <w:b/>
          <w:bCs/>
          <w:sz w:val="24"/>
          <w:szCs w:val="24"/>
        </w:rPr>
        <w:t>PORTLAND GENERAL ELECTRIC COMPANY</w:t>
      </w:r>
    </w:p>
    <w:p w14:paraId="55239AB6" w14:textId="2C68D69A" w:rsidR="00476F50" w:rsidRPr="00D8106B" w:rsidRDefault="00476F50" w:rsidP="00B53532">
      <w:pPr>
        <w:spacing w:after="160"/>
        <w:jc w:val="center"/>
        <w:rPr>
          <w:b/>
          <w:bCs/>
          <w:sz w:val="24"/>
          <w:szCs w:val="24"/>
        </w:rPr>
      </w:pPr>
      <w:r w:rsidRPr="00D8106B">
        <w:rPr>
          <w:b/>
          <w:bCs/>
          <w:sz w:val="24"/>
          <w:szCs w:val="24"/>
        </w:rPr>
        <w:t>OREGON CONSUMER PRIVACY ACT SB619 (</w:t>
      </w:r>
      <w:r w:rsidR="00475D88" w:rsidRPr="00D8106B">
        <w:rPr>
          <w:b/>
          <w:bCs/>
          <w:sz w:val="24"/>
          <w:szCs w:val="24"/>
        </w:rPr>
        <w:t>“</w:t>
      </w:r>
      <w:r w:rsidRPr="00D8106B">
        <w:rPr>
          <w:b/>
          <w:bCs/>
          <w:sz w:val="24"/>
          <w:szCs w:val="24"/>
        </w:rPr>
        <w:t>OCPA</w:t>
      </w:r>
      <w:r w:rsidR="00475D88" w:rsidRPr="00D8106B">
        <w:rPr>
          <w:b/>
          <w:bCs/>
          <w:sz w:val="24"/>
          <w:szCs w:val="24"/>
        </w:rPr>
        <w:t>”</w:t>
      </w:r>
      <w:r w:rsidRPr="00D8106B">
        <w:rPr>
          <w:b/>
          <w:bCs/>
          <w:sz w:val="24"/>
          <w:szCs w:val="24"/>
        </w:rPr>
        <w:t>) ADDENDUM</w:t>
      </w:r>
    </w:p>
    <w:p w14:paraId="74863B5D" w14:textId="2D148154" w:rsidR="00476F50" w:rsidRPr="00D8106B" w:rsidRDefault="00476F50" w:rsidP="00B53532">
      <w:pPr>
        <w:spacing w:after="160"/>
        <w:jc w:val="both"/>
        <w:rPr>
          <w:sz w:val="24"/>
          <w:szCs w:val="24"/>
        </w:rPr>
      </w:pPr>
      <w:r w:rsidRPr="00D8106B">
        <w:rPr>
          <w:sz w:val="24"/>
          <w:szCs w:val="24"/>
        </w:rPr>
        <w:t>This OCPA Addendum (</w:t>
      </w:r>
      <w:r w:rsidR="00475D88" w:rsidRPr="00D8106B">
        <w:rPr>
          <w:sz w:val="24"/>
          <w:szCs w:val="24"/>
        </w:rPr>
        <w:t>“</w:t>
      </w:r>
      <w:r w:rsidRPr="00D8106B">
        <w:rPr>
          <w:b/>
          <w:bCs/>
          <w:sz w:val="24"/>
          <w:szCs w:val="24"/>
        </w:rPr>
        <w:t>OCPA Addendum</w:t>
      </w:r>
      <w:r w:rsidR="00475D88" w:rsidRPr="00D8106B">
        <w:rPr>
          <w:sz w:val="24"/>
          <w:szCs w:val="24"/>
        </w:rPr>
        <w:t>”</w:t>
      </w:r>
      <w:r w:rsidRPr="00D8106B">
        <w:rPr>
          <w:sz w:val="24"/>
          <w:szCs w:val="24"/>
        </w:rPr>
        <w:t>) amends the Agreement between the Supplier and PGE as follows with respect to Personal Data as defined in the Oregon Consumer Privacy Act:</w:t>
      </w:r>
    </w:p>
    <w:p w14:paraId="5CA0540C" w14:textId="77777777" w:rsidR="00476F50" w:rsidRPr="00D8106B" w:rsidRDefault="00476F50" w:rsidP="00B53532">
      <w:pPr>
        <w:numPr>
          <w:ilvl w:val="0"/>
          <w:numId w:val="19"/>
        </w:numPr>
        <w:spacing w:after="160"/>
        <w:ind w:left="720" w:hanging="720"/>
        <w:jc w:val="both"/>
        <w:rPr>
          <w:sz w:val="24"/>
          <w:szCs w:val="24"/>
        </w:rPr>
      </w:pPr>
      <w:r w:rsidRPr="00D8106B">
        <w:rPr>
          <w:sz w:val="24"/>
          <w:szCs w:val="24"/>
          <w:u w:val="single"/>
        </w:rPr>
        <w:t>Relationship with the Agreement.</w:t>
      </w:r>
    </w:p>
    <w:p w14:paraId="0DC5348B" w14:textId="77777777" w:rsidR="00476F50" w:rsidRPr="00D8106B" w:rsidRDefault="00476F50" w:rsidP="00B53532">
      <w:pPr>
        <w:numPr>
          <w:ilvl w:val="1"/>
          <w:numId w:val="19"/>
        </w:numPr>
        <w:spacing w:after="160"/>
        <w:ind w:left="1440" w:hanging="720"/>
        <w:jc w:val="both"/>
        <w:rPr>
          <w:sz w:val="24"/>
          <w:szCs w:val="24"/>
        </w:rPr>
      </w:pPr>
      <w:r w:rsidRPr="00D8106B">
        <w:rPr>
          <w:sz w:val="24"/>
          <w:szCs w:val="24"/>
        </w:rPr>
        <w:t>This OCPA Addendum supersedes any conflicting or inconsistent provisions in the Agreement related to data protection and, in the event of conflict, this OCPA Addendum will govern and control. The terms of the Agreement, as amended by this OCPA Addendum, remain in full force and effect.</w:t>
      </w:r>
    </w:p>
    <w:p w14:paraId="617D665A" w14:textId="77777777" w:rsidR="00476F50" w:rsidRPr="00D8106B" w:rsidRDefault="00476F50" w:rsidP="00B53532">
      <w:pPr>
        <w:numPr>
          <w:ilvl w:val="1"/>
          <w:numId w:val="19"/>
        </w:numPr>
        <w:spacing w:after="160"/>
        <w:ind w:left="1440" w:hanging="720"/>
        <w:jc w:val="both"/>
        <w:rPr>
          <w:sz w:val="24"/>
          <w:szCs w:val="24"/>
        </w:rPr>
      </w:pPr>
      <w:r w:rsidRPr="00D8106B">
        <w:rPr>
          <w:sz w:val="24"/>
          <w:szCs w:val="24"/>
        </w:rPr>
        <w:t>No one other than a party to this OCPA Addendum and their successors and permitted assignees shall have any right to enforce any of its terms.</w:t>
      </w:r>
    </w:p>
    <w:p w14:paraId="22CC6AD5" w14:textId="77777777" w:rsidR="00476F50" w:rsidRPr="00D8106B" w:rsidRDefault="00476F50" w:rsidP="00B53532">
      <w:pPr>
        <w:numPr>
          <w:ilvl w:val="1"/>
          <w:numId w:val="19"/>
        </w:numPr>
        <w:spacing w:after="160"/>
        <w:ind w:left="1440" w:hanging="720"/>
        <w:jc w:val="both"/>
        <w:rPr>
          <w:sz w:val="24"/>
          <w:szCs w:val="24"/>
        </w:rPr>
      </w:pPr>
      <w:r w:rsidRPr="00D8106B">
        <w:rPr>
          <w:sz w:val="24"/>
          <w:szCs w:val="24"/>
        </w:rPr>
        <w:t>This OCPA Addendum shall be governed by and construed in accordance with the governing law and jurisdiction as specified in the Agreement, unless otherwise required by OCPA.</w:t>
      </w:r>
    </w:p>
    <w:p w14:paraId="172B2295" w14:textId="77777777" w:rsidR="00476F50" w:rsidRPr="00D8106B" w:rsidRDefault="00476F50" w:rsidP="00B53532">
      <w:pPr>
        <w:numPr>
          <w:ilvl w:val="1"/>
          <w:numId w:val="19"/>
        </w:numPr>
        <w:spacing w:after="160"/>
        <w:ind w:left="1440" w:hanging="720"/>
        <w:jc w:val="both"/>
        <w:rPr>
          <w:sz w:val="24"/>
          <w:szCs w:val="24"/>
        </w:rPr>
      </w:pPr>
      <w:r w:rsidRPr="00D8106B">
        <w:rPr>
          <w:sz w:val="24"/>
          <w:szCs w:val="24"/>
        </w:rPr>
        <w:t xml:space="preserve">This OCPA Addendum shall continue in effect and shall survive termination or expiration of the Agreement as long as Supplier retains possession, custody, or control of, or access to, any Personal Data in connection with or </w:t>
      </w:r>
      <w:proofErr w:type="gramStart"/>
      <w:r w:rsidRPr="00D8106B">
        <w:rPr>
          <w:sz w:val="24"/>
          <w:szCs w:val="24"/>
        </w:rPr>
        <w:t>as a result of</w:t>
      </w:r>
      <w:proofErr w:type="gramEnd"/>
      <w:r w:rsidRPr="00D8106B">
        <w:rPr>
          <w:sz w:val="24"/>
          <w:szCs w:val="24"/>
        </w:rPr>
        <w:t xml:space="preserve"> the Agreement.</w:t>
      </w:r>
    </w:p>
    <w:p w14:paraId="6CDA6041" w14:textId="77777777" w:rsidR="00476F50" w:rsidRPr="00D8106B" w:rsidRDefault="00476F50" w:rsidP="00B53532">
      <w:pPr>
        <w:numPr>
          <w:ilvl w:val="1"/>
          <w:numId w:val="19"/>
        </w:numPr>
        <w:spacing w:after="160"/>
        <w:ind w:left="1440" w:hanging="720"/>
        <w:jc w:val="both"/>
        <w:rPr>
          <w:sz w:val="24"/>
          <w:szCs w:val="24"/>
        </w:rPr>
      </w:pPr>
      <w:r w:rsidRPr="00D8106B">
        <w:rPr>
          <w:sz w:val="24"/>
          <w:szCs w:val="24"/>
        </w:rPr>
        <w:t>The parties agree that this OCPA Addendum shall be interpreted in favor of their intent to comply with the OCPA and therefore any conflict or ambiguity shall be resolved in favor of a meaning that complies and is consistent with the OCPA, as applicable.</w:t>
      </w:r>
    </w:p>
    <w:p w14:paraId="10AB8B50" w14:textId="77777777" w:rsidR="00476F50" w:rsidRPr="00D8106B" w:rsidRDefault="00476F50" w:rsidP="00B53532">
      <w:pPr>
        <w:numPr>
          <w:ilvl w:val="1"/>
          <w:numId w:val="19"/>
        </w:numPr>
        <w:spacing w:after="160"/>
        <w:ind w:left="1440" w:hanging="720"/>
        <w:jc w:val="both"/>
        <w:rPr>
          <w:sz w:val="24"/>
          <w:szCs w:val="24"/>
        </w:rPr>
      </w:pPr>
      <w:r w:rsidRPr="00D8106B">
        <w:rPr>
          <w:sz w:val="24"/>
          <w:szCs w:val="24"/>
        </w:rPr>
        <w:t xml:space="preserve">This OCPA Addendum only applies where, and to the extent that, Supplier processes Personal Data that is subject to the OCPA as a service provider </w:t>
      </w:r>
      <w:proofErr w:type="gramStart"/>
      <w:r w:rsidRPr="00D8106B">
        <w:rPr>
          <w:sz w:val="24"/>
          <w:szCs w:val="24"/>
        </w:rPr>
        <w:t>in the course of</w:t>
      </w:r>
      <w:proofErr w:type="gramEnd"/>
      <w:r w:rsidRPr="00D8106B">
        <w:rPr>
          <w:sz w:val="24"/>
          <w:szCs w:val="24"/>
        </w:rPr>
        <w:t xml:space="preserve"> providing the services pursuant to the Agreement. </w:t>
      </w:r>
    </w:p>
    <w:p w14:paraId="200C2C8B" w14:textId="77777777" w:rsidR="00476F50" w:rsidRPr="00D8106B" w:rsidRDefault="00476F50" w:rsidP="00B53532">
      <w:pPr>
        <w:numPr>
          <w:ilvl w:val="1"/>
          <w:numId w:val="19"/>
        </w:numPr>
        <w:spacing w:after="160"/>
        <w:ind w:left="1440" w:hanging="720"/>
        <w:jc w:val="both"/>
        <w:rPr>
          <w:sz w:val="24"/>
          <w:szCs w:val="24"/>
        </w:rPr>
      </w:pPr>
      <w:r w:rsidRPr="00D8106B">
        <w:rPr>
          <w:sz w:val="24"/>
          <w:szCs w:val="24"/>
        </w:rPr>
        <w:t>Capitalized terms used herein shall have the meaning ascribed in the OCPA.</w:t>
      </w:r>
    </w:p>
    <w:p w14:paraId="0E1597FB" w14:textId="77777777" w:rsidR="00476F50" w:rsidRPr="00D8106B" w:rsidRDefault="00476F50" w:rsidP="00B53532">
      <w:pPr>
        <w:numPr>
          <w:ilvl w:val="0"/>
          <w:numId w:val="19"/>
        </w:numPr>
        <w:spacing w:after="160"/>
        <w:ind w:left="720" w:hanging="720"/>
        <w:jc w:val="both"/>
        <w:rPr>
          <w:sz w:val="24"/>
          <w:szCs w:val="24"/>
        </w:rPr>
      </w:pPr>
      <w:r w:rsidRPr="00D8106B">
        <w:rPr>
          <w:sz w:val="24"/>
          <w:szCs w:val="24"/>
          <w:u w:val="single"/>
        </w:rPr>
        <w:t>Processing</w:t>
      </w:r>
      <w:r w:rsidRPr="00D8106B">
        <w:rPr>
          <w:sz w:val="24"/>
          <w:szCs w:val="24"/>
        </w:rPr>
        <w:t xml:space="preserve">.  PGE and Supplier agree, regarding the Processing of Personal Data under the </w:t>
      </w:r>
      <w:proofErr w:type="gramStart"/>
      <w:r w:rsidRPr="00D8106B">
        <w:rPr>
          <w:sz w:val="24"/>
          <w:szCs w:val="24"/>
        </w:rPr>
        <w:t>OCPA</w:t>
      </w:r>
      <w:proofErr w:type="gramEnd"/>
      <w:r w:rsidRPr="00D8106B">
        <w:rPr>
          <w:sz w:val="24"/>
          <w:szCs w:val="24"/>
        </w:rPr>
        <w:t xml:space="preserve"> that (a) PGE determines the purposes and means of Processing and is the Controller and (b) Supplier is a Processor or service provider Processing Personal Data on PGE’s behalf.  </w:t>
      </w:r>
      <w:proofErr w:type="gramStart"/>
      <w:r w:rsidRPr="00D8106B">
        <w:rPr>
          <w:sz w:val="24"/>
          <w:szCs w:val="24"/>
        </w:rPr>
        <w:t>Supplier</w:t>
      </w:r>
      <w:proofErr w:type="gramEnd"/>
      <w:r w:rsidRPr="00D8106B">
        <w:rPr>
          <w:sz w:val="24"/>
          <w:szCs w:val="24"/>
        </w:rPr>
        <w:t xml:space="preserve"> will comply with applicable obligations under the OCPA.  </w:t>
      </w:r>
    </w:p>
    <w:p w14:paraId="6D743699" w14:textId="77777777" w:rsidR="00476F50" w:rsidRPr="00D8106B" w:rsidRDefault="00476F50" w:rsidP="00B53532">
      <w:pPr>
        <w:numPr>
          <w:ilvl w:val="0"/>
          <w:numId w:val="19"/>
        </w:numPr>
        <w:spacing w:after="160"/>
        <w:ind w:left="720" w:hanging="720"/>
        <w:jc w:val="both"/>
        <w:rPr>
          <w:sz w:val="24"/>
          <w:szCs w:val="24"/>
        </w:rPr>
      </w:pPr>
      <w:r w:rsidRPr="00D8106B">
        <w:rPr>
          <w:sz w:val="24"/>
          <w:szCs w:val="24"/>
          <w:u w:val="single"/>
        </w:rPr>
        <w:t>Business Purpose</w:t>
      </w:r>
      <w:r w:rsidRPr="00D8106B">
        <w:rPr>
          <w:sz w:val="24"/>
          <w:szCs w:val="24"/>
        </w:rPr>
        <w:t>.  Supplier will not collect, retain, use, or disclose Personal Data it accesses, receives, or creates pursuant to the Agreement for any purpose other than for providing services set out in the Agreement and as permitted under the OCPA. Supplier acknowledges that PGE is disclosing or making available Personal Data to Supplier only for the limited and specified purposes and services set forth in the Agreement.</w:t>
      </w:r>
    </w:p>
    <w:p w14:paraId="1E5F7130" w14:textId="77777777" w:rsidR="00476F50" w:rsidRPr="00D8106B" w:rsidRDefault="00476F50" w:rsidP="00B53532">
      <w:pPr>
        <w:numPr>
          <w:ilvl w:val="0"/>
          <w:numId w:val="19"/>
        </w:numPr>
        <w:spacing w:after="160"/>
        <w:ind w:left="720" w:hanging="720"/>
        <w:jc w:val="both"/>
        <w:rPr>
          <w:sz w:val="24"/>
          <w:szCs w:val="24"/>
        </w:rPr>
      </w:pPr>
      <w:r w:rsidRPr="00D8106B">
        <w:rPr>
          <w:sz w:val="24"/>
          <w:szCs w:val="24"/>
          <w:u w:val="single"/>
        </w:rPr>
        <w:t>Data Protection.</w:t>
      </w:r>
    </w:p>
    <w:p w14:paraId="4E85FD9A" w14:textId="77777777" w:rsidR="00476F50" w:rsidRPr="00D8106B" w:rsidRDefault="00476F50" w:rsidP="00B53532">
      <w:pPr>
        <w:numPr>
          <w:ilvl w:val="1"/>
          <w:numId w:val="19"/>
        </w:numPr>
        <w:spacing w:after="160"/>
        <w:ind w:left="1440" w:hanging="720"/>
        <w:jc w:val="both"/>
        <w:rPr>
          <w:sz w:val="24"/>
          <w:szCs w:val="24"/>
        </w:rPr>
      </w:pPr>
      <w:r w:rsidRPr="00D8106B">
        <w:rPr>
          <w:i/>
          <w:iCs/>
          <w:sz w:val="24"/>
          <w:szCs w:val="24"/>
          <w:u w:val="single"/>
        </w:rPr>
        <w:t>Supplier Certification</w:t>
      </w:r>
      <w:r w:rsidRPr="00D8106B">
        <w:rPr>
          <w:sz w:val="24"/>
          <w:szCs w:val="24"/>
        </w:rPr>
        <w:t xml:space="preserve">. Supplier shall not: (a) sell the Personal Data; (b) retain, use, or disclose the Personal Data for any purpose other than for providing the services under the Agreement; (c) retain, use, or disclose the Personal Data outside of the direct business relationship between Supplier and PGE; (d) Share or process the Personal Data for targeted and/or cross context behavioral advertising; or (e) combine Personal Data with any other data. Supplier certifies that it understands the restrictions set out in this Section 4 and will </w:t>
      </w:r>
      <w:r w:rsidRPr="00D8106B">
        <w:rPr>
          <w:sz w:val="24"/>
          <w:szCs w:val="24"/>
        </w:rPr>
        <w:lastRenderedPageBreak/>
        <w:t>comply with them. Supplier shall notify PGE if it determines that it cannot meet its obligations under the OCPA.</w:t>
      </w:r>
    </w:p>
    <w:p w14:paraId="055EDB82" w14:textId="77777777" w:rsidR="00476F50" w:rsidRPr="00D8106B" w:rsidRDefault="00476F50" w:rsidP="00B53532">
      <w:pPr>
        <w:numPr>
          <w:ilvl w:val="1"/>
          <w:numId w:val="19"/>
        </w:numPr>
        <w:spacing w:after="160"/>
        <w:ind w:left="1440" w:hanging="720"/>
        <w:jc w:val="both"/>
        <w:rPr>
          <w:sz w:val="24"/>
          <w:szCs w:val="24"/>
        </w:rPr>
      </w:pPr>
      <w:r w:rsidRPr="00D8106B">
        <w:rPr>
          <w:i/>
          <w:iCs/>
          <w:sz w:val="24"/>
          <w:szCs w:val="24"/>
          <w:u w:val="single"/>
        </w:rPr>
        <w:t>Consumer Rights</w:t>
      </w:r>
      <w:r w:rsidRPr="00D8106B">
        <w:rPr>
          <w:sz w:val="24"/>
          <w:szCs w:val="24"/>
        </w:rPr>
        <w:t>. Supplier (and shall instruct any subcontractors it has engaged to do the same) will (a) promptly comply with any PGE request or instruction for Supplier to provide, amend, limit, transfer, or delete Personal Data, or to stop, mitigate, or remedy any unauthorized processing of Personal Data collected pursuant to the Agreement, and (b) use reasonable efforts to assist PGE in responding to verified consumer requests received by PGE to provide information as it relates to the collection of Personal Data.</w:t>
      </w:r>
    </w:p>
    <w:p w14:paraId="2317C68C" w14:textId="77777777" w:rsidR="00476F50" w:rsidRPr="00D8106B" w:rsidRDefault="00476F50" w:rsidP="00B53532">
      <w:pPr>
        <w:numPr>
          <w:ilvl w:val="1"/>
          <w:numId w:val="19"/>
        </w:numPr>
        <w:spacing w:after="160"/>
        <w:ind w:left="1440" w:hanging="720"/>
        <w:jc w:val="both"/>
        <w:rPr>
          <w:sz w:val="24"/>
          <w:szCs w:val="24"/>
        </w:rPr>
      </w:pPr>
      <w:r w:rsidRPr="00D8106B">
        <w:rPr>
          <w:i/>
          <w:iCs/>
          <w:sz w:val="24"/>
          <w:szCs w:val="24"/>
          <w:u w:val="single"/>
        </w:rPr>
        <w:t>Assistance</w:t>
      </w:r>
      <w:r w:rsidRPr="00D8106B">
        <w:rPr>
          <w:sz w:val="24"/>
          <w:szCs w:val="24"/>
        </w:rPr>
        <w:t>. Supplier will, upon PGE’s instruction, provide reasonable assistance to PGE to enable PGE to respond to any correspondence, inquiry, or complaint received from a consumer in connection with the collection and processing of the Personal Data.</w:t>
      </w:r>
      <w:r w:rsidRPr="00D8106B">
        <w:rPr>
          <w:color w:val="EAE5E1"/>
          <w:sz w:val="24"/>
          <w:szCs w:val="24"/>
        </w:rPr>
        <w:t xml:space="preserve"> </w:t>
      </w:r>
      <w:r w:rsidRPr="00D8106B">
        <w:rPr>
          <w:sz w:val="24"/>
          <w:szCs w:val="24"/>
        </w:rPr>
        <w:t>Supplier is responsible for any costs arising from its provision of assistance to PGE.</w:t>
      </w:r>
    </w:p>
    <w:p w14:paraId="6228A4CD" w14:textId="77777777" w:rsidR="00476F50" w:rsidRPr="00D8106B" w:rsidRDefault="00476F50" w:rsidP="00B53532">
      <w:pPr>
        <w:numPr>
          <w:ilvl w:val="1"/>
          <w:numId w:val="19"/>
        </w:numPr>
        <w:spacing w:after="160"/>
        <w:ind w:left="1440" w:hanging="720"/>
        <w:jc w:val="both"/>
        <w:rPr>
          <w:sz w:val="24"/>
          <w:szCs w:val="24"/>
        </w:rPr>
      </w:pPr>
      <w:r w:rsidRPr="00D8106B">
        <w:rPr>
          <w:i/>
          <w:iCs/>
          <w:sz w:val="24"/>
          <w:szCs w:val="24"/>
          <w:u w:val="single"/>
        </w:rPr>
        <w:t>Safeguards.</w:t>
      </w:r>
      <w:r w:rsidRPr="00D8106B">
        <w:rPr>
          <w:sz w:val="24"/>
          <w:szCs w:val="24"/>
        </w:rPr>
        <w:t xml:space="preserve">  Supplier will maintain reasonable and appropriate technical and organizational measures appropriate to the applicable risk related to Personal Data collected, accessed, or maintained pursuant to the Agreement.  </w:t>
      </w:r>
    </w:p>
    <w:p w14:paraId="4C47324D" w14:textId="77777777" w:rsidR="00476F50" w:rsidRPr="00D8106B" w:rsidRDefault="00476F50" w:rsidP="00B53532">
      <w:pPr>
        <w:numPr>
          <w:ilvl w:val="1"/>
          <w:numId w:val="19"/>
        </w:numPr>
        <w:spacing w:after="160"/>
        <w:ind w:left="1440" w:hanging="720"/>
        <w:jc w:val="both"/>
        <w:rPr>
          <w:sz w:val="24"/>
          <w:szCs w:val="24"/>
        </w:rPr>
      </w:pPr>
      <w:r w:rsidRPr="00D8106B">
        <w:rPr>
          <w:i/>
          <w:iCs/>
          <w:sz w:val="24"/>
          <w:szCs w:val="24"/>
          <w:u w:val="single"/>
        </w:rPr>
        <w:t>Reasonable Steps</w:t>
      </w:r>
      <w:r w:rsidRPr="00D8106B">
        <w:rPr>
          <w:sz w:val="24"/>
          <w:szCs w:val="24"/>
        </w:rPr>
        <w:t xml:space="preserve">. </w:t>
      </w:r>
      <w:proofErr w:type="gramStart"/>
      <w:r w:rsidRPr="00D8106B">
        <w:rPr>
          <w:sz w:val="24"/>
          <w:szCs w:val="24"/>
        </w:rPr>
        <w:t>Supplier</w:t>
      </w:r>
      <w:proofErr w:type="gramEnd"/>
      <w:r w:rsidRPr="00D8106B">
        <w:rPr>
          <w:sz w:val="24"/>
          <w:szCs w:val="24"/>
        </w:rPr>
        <w:t xml:space="preserve"> will make available to PGE, at PGE’s request, all information PGE needs to verify that Supplier has complied with all obligations PGE and Supplier have under the OCPA.  PGE has the right to take reasonable and appropriate steps to (a) ensure that Supplier uses the Personal Data received from PGE under the Agreement consistent with applicable law; and (b) stop and remediate any unauthorized use of Personal Data.  Supplier agrees to permit PGE, PGE’s designee or a qualified and independent person Supplier engages, in accordance with an appropriate and accepted control standard, framework or procedure, to assess the Supplier’s policies and technical and organizational measures for complying with the Supplier’s obligations under the </w:t>
      </w:r>
      <w:proofErr w:type="gramStart"/>
      <w:r w:rsidRPr="00D8106B">
        <w:rPr>
          <w:sz w:val="24"/>
          <w:szCs w:val="24"/>
        </w:rPr>
        <w:t>OCPA, and</w:t>
      </w:r>
      <w:proofErr w:type="gramEnd"/>
      <w:r w:rsidRPr="00D8106B">
        <w:rPr>
          <w:sz w:val="24"/>
          <w:szCs w:val="24"/>
        </w:rPr>
        <w:t xml:space="preserve"> require the Supplier to cooperate with the assessment and, at PGE’s request, report the results of the assessment to PGE.</w:t>
      </w:r>
    </w:p>
    <w:p w14:paraId="6261880A" w14:textId="77777777" w:rsidR="00476F50" w:rsidRPr="00D8106B" w:rsidRDefault="00476F50" w:rsidP="00B53532">
      <w:pPr>
        <w:numPr>
          <w:ilvl w:val="0"/>
          <w:numId w:val="19"/>
        </w:numPr>
        <w:spacing w:after="160"/>
        <w:ind w:left="720" w:hanging="720"/>
        <w:jc w:val="both"/>
        <w:rPr>
          <w:sz w:val="24"/>
          <w:szCs w:val="24"/>
        </w:rPr>
      </w:pPr>
      <w:proofErr w:type="spellStart"/>
      <w:r w:rsidRPr="00D8106B">
        <w:rPr>
          <w:sz w:val="24"/>
          <w:szCs w:val="24"/>
          <w:u w:val="single"/>
        </w:rPr>
        <w:t>Subprocessors</w:t>
      </w:r>
      <w:proofErr w:type="spellEnd"/>
      <w:r w:rsidRPr="00D8106B">
        <w:rPr>
          <w:sz w:val="24"/>
          <w:szCs w:val="24"/>
          <w:u w:val="single"/>
        </w:rPr>
        <w:t xml:space="preserve"> / Subcontractors</w:t>
      </w:r>
      <w:r w:rsidRPr="00D8106B">
        <w:rPr>
          <w:sz w:val="24"/>
          <w:szCs w:val="24"/>
        </w:rPr>
        <w:t xml:space="preserve">.  To the extent permitted under the Agreement, Supplier may use subcontractors to provide the services </w:t>
      </w:r>
      <w:proofErr w:type="gramStart"/>
      <w:r w:rsidRPr="00D8106B">
        <w:rPr>
          <w:sz w:val="24"/>
          <w:szCs w:val="24"/>
        </w:rPr>
        <w:t>provided that</w:t>
      </w:r>
      <w:proofErr w:type="gramEnd"/>
      <w:r w:rsidRPr="00D8106B">
        <w:rPr>
          <w:sz w:val="24"/>
          <w:szCs w:val="24"/>
        </w:rPr>
        <w:t xml:space="preserve"> it must first provide PGE with an opportunity to reasonably object without unreasonable delay. Any subcontractor used must agree in writing to meet substantially similar obligations as Supplier under this OCPA Addendum with respect to Personal Data. Supplier shall be liable for the services provided by its subcontractors to the same extent as if those services were provided by Supplier.  Supplier shall be liable for its subcontractor’s failure to comply with the provisions of this OCPA Addendum.  PGE may request that Supplier audit its subcontractors or provide confirmation that such audit has occurred to ensure compliance with its obligations imposed by PGE in conformity with this OCPA Addendum.</w:t>
      </w:r>
    </w:p>
    <w:p w14:paraId="51D075C6" w14:textId="77777777" w:rsidR="0083737D" w:rsidRPr="00D8106B" w:rsidRDefault="0083737D" w:rsidP="00476F50">
      <w:pPr>
        <w:contextualSpacing/>
        <w:jc w:val="both"/>
        <w:rPr>
          <w:sz w:val="24"/>
          <w:szCs w:val="24"/>
        </w:rPr>
        <w:sectPr w:rsidR="0083737D" w:rsidRPr="00D8106B" w:rsidSect="00672080">
          <w:headerReference w:type="default" r:id="rId44"/>
          <w:footerReference w:type="even" r:id="rId45"/>
          <w:footerReference w:type="default" r:id="rId46"/>
          <w:headerReference w:type="first" r:id="rId47"/>
          <w:footerReference w:type="first" r:id="rId48"/>
          <w:pgSz w:w="12240" w:h="15840"/>
          <w:pgMar w:top="1008" w:right="1008" w:bottom="1008" w:left="1008" w:header="864" w:footer="720" w:gutter="0"/>
          <w:cols w:space="720"/>
          <w:docGrid w:linePitch="360"/>
        </w:sectPr>
      </w:pPr>
    </w:p>
    <w:p w14:paraId="7BF71F22" w14:textId="2C0480B3" w:rsidR="0083737D" w:rsidRPr="00D8106B" w:rsidRDefault="007C0AE0" w:rsidP="0083737D">
      <w:pPr>
        <w:spacing w:after="160"/>
        <w:jc w:val="center"/>
        <w:rPr>
          <w:b/>
          <w:bCs/>
          <w:sz w:val="24"/>
          <w:szCs w:val="24"/>
        </w:rPr>
      </w:pPr>
      <w:r w:rsidRPr="00D8106B">
        <w:rPr>
          <w:b/>
          <w:bCs/>
          <w:sz w:val="24"/>
          <w:szCs w:val="24"/>
        </w:rPr>
        <w:lastRenderedPageBreak/>
        <w:t>SCHEDULE 2</w:t>
      </w:r>
      <w:r w:rsidR="0083737D" w:rsidRPr="00D8106B">
        <w:rPr>
          <w:b/>
          <w:bCs/>
          <w:sz w:val="24"/>
          <w:szCs w:val="24"/>
        </w:rPr>
        <w:t xml:space="preserve"> TO ADDENDUM</w:t>
      </w:r>
    </w:p>
    <w:p w14:paraId="52726405" w14:textId="77777777" w:rsidR="0083737D" w:rsidRPr="00D8106B" w:rsidRDefault="0083737D" w:rsidP="0083737D">
      <w:pPr>
        <w:spacing w:after="160"/>
        <w:jc w:val="center"/>
        <w:rPr>
          <w:b/>
          <w:bCs/>
          <w:sz w:val="24"/>
          <w:szCs w:val="24"/>
        </w:rPr>
      </w:pPr>
      <w:r w:rsidRPr="00D8106B">
        <w:rPr>
          <w:b/>
          <w:bCs/>
          <w:sz w:val="24"/>
          <w:szCs w:val="24"/>
        </w:rPr>
        <w:t>PORTLAND GENERAL ELECTRIC COMPANY</w:t>
      </w:r>
    </w:p>
    <w:p w14:paraId="0973F9A6" w14:textId="4F7106F8" w:rsidR="0083737D" w:rsidRPr="00D8106B" w:rsidRDefault="0083737D" w:rsidP="0083737D">
      <w:pPr>
        <w:spacing w:after="160"/>
        <w:jc w:val="center"/>
        <w:rPr>
          <w:b/>
          <w:bCs/>
          <w:sz w:val="24"/>
          <w:szCs w:val="24"/>
        </w:rPr>
      </w:pPr>
      <w:r w:rsidRPr="00D8106B">
        <w:rPr>
          <w:b/>
          <w:bCs/>
          <w:sz w:val="24"/>
          <w:szCs w:val="24"/>
        </w:rPr>
        <w:t>ARTIFICIAL INTELLIGENCE (</w:t>
      </w:r>
      <w:r w:rsidR="00475D88" w:rsidRPr="00D8106B">
        <w:rPr>
          <w:b/>
          <w:bCs/>
          <w:sz w:val="24"/>
          <w:szCs w:val="24"/>
        </w:rPr>
        <w:t>“</w:t>
      </w:r>
      <w:r w:rsidRPr="00D8106B">
        <w:rPr>
          <w:b/>
          <w:bCs/>
          <w:sz w:val="24"/>
          <w:szCs w:val="24"/>
        </w:rPr>
        <w:t>AI</w:t>
      </w:r>
      <w:r w:rsidR="00475D88" w:rsidRPr="00D8106B">
        <w:rPr>
          <w:b/>
          <w:bCs/>
          <w:sz w:val="24"/>
          <w:szCs w:val="24"/>
        </w:rPr>
        <w:t>”</w:t>
      </w:r>
      <w:r w:rsidRPr="00D8106B">
        <w:rPr>
          <w:b/>
          <w:bCs/>
          <w:sz w:val="24"/>
          <w:szCs w:val="24"/>
        </w:rPr>
        <w:t>) ADDENDUM</w:t>
      </w:r>
    </w:p>
    <w:p w14:paraId="4A62D755" w14:textId="2F14F48D" w:rsidR="0083737D" w:rsidRPr="00D8106B" w:rsidRDefault="0083737D" w:rsidP="0083737D">
      <w:pPr>
        <w:spacing w:after="160"/>
        <w:jc w:val="both"/>
        <w:rPr>
          <w:b/>
          <w:sz w:val="24"/>
          <w:szCs w:val="24"/>
        </w:rPr>
      </w:pPr>
      <w:r w:rsidRPr="00D8106B">
        <w:rPr>
          <w:sz w:val="24"/>
          <w:szCs w:val="24"/>
        </w:rPr>
        <w:t xml:space="preserve">This AI Addendum (this </w:t>
      </w:r>
      <w:r w:rsidR="00475D88" w:rsidRPr="00D8106B">
        <w:rPr>
          <w:bCs/>
          <w:sz w:val="24"/>
          <w:szCs w:val="24"/>
        </w:rPr>
        <w:t>“</w:t>
      </w:r>
      <w:r w:rsidRPr="00D8106B">
        <w:rPr>
          <w:b/>
          <w:sz w:val="24"/>
          <w:szCs w:val="24"/>
        </w:rPr>
        <w:t>AI Addendum</w:t>
      </w:r>
      <w:r w:rsidR="00475D88" w:rsidRPr="00D8106B">
        <w:rPr>
          <w:bCs/>
          <w:sz w:val="24"/>
          <w:szCs w:val="24"/>
        </w:rPr>
        <w:t>”</w:t>
      </w:r>
      <w:r w:rsidRPr="00D8106B">
        <w:rPr>
          <w:bCs/>
          <w:sz w:val="24"/>
          <w:szCs w:val="24"/>
        </w:rPr>
        <w:t xml:space="preserve">) </w:t>
      </w:r>
      <w:r w:rsidRPr="00D8106B">
        <w:rPr>
          <w:sz w:val="24"/>
          <w:szCs w:val="24"/>
        </w:rPr>
        <w:t xml:space="preserve">supplements the parties’ Agreement and Security Addendum (collectively, the </w:t>
      </w:r>
      <w:r w:rsidR="00475D88" w:rsidRPr="00D8106B">
        <w:rPr>
          <w:bCs/>
          <w:sz w:val="24"/>
          <w:szCs w:val="24"/>
        </w:rPr>
        <w:t>“</w:t>
      </w:r>
      <w:r w:rsidRPr="00D8106B">
        <w:rPr>
          <w:b/>
          <w:sz w:val="24"/>
          <w:szCs w:val="24"/>
        </w:rPr>
        <w:t>Agreement</w:t>
      </w:r>
      <w:r w:rsidR="00475D88" w:rsidRPr="00D8106B">
        <w:rPr>
          <w:bCs/>
          <w:sz w:val="24"/>
          <w:szCs w:val="24"/>
        </w:rPr>
        <w:t>”</w:t>
      </w:r>
      <w:r w:rsidRPr="00D8106B">
        <w:rPr>
          <w:bCs/>
          <w:sz w:val="24"/>
          <w:szCs w:val="24"/>
        </w:rPr>
        <w:t xml:space="preserve">) </w:t>
      </w:r>
      <w:r w:rsidRPr="00D8106B">
        <w:rPr>
          <w:sz w:val="24"/>
          <w:szCs w:val="24"/>
        </w:rPr>
        <w:t xml:space="preserve">and applies to the extent that the Supplier or its sub-processor uses or provides an AI System as part of the delivery of Services or Goods to PGE.  Capitalized terms not defined in this AI Addendum have the meanings given to them in the Agreement. </w:t>
      </w:r>
      <w:r w:rsidRPr="00D8106B">
        <w:rPr>
          <w:bCs/>
          <w:sz w:val="24"/>
          <w:szCs w:val="24"/>
        </w:rPr>
        <w:t xml:space="preserve"> In the event of any conflict between any provision of this AI Addendum and any provision of the Agreement, the provision of this AI Addendum will control the subject matter of any such conflict.</w:t>
      </w:r>
    </w:p>
    <w:p w14:paraId="4CEBBCBB" w14:textId="77777777" w:rsidR="0083737D" w:rsidRPr="00D8106B" w:rsidRDefault="0083737D" w:rsidP="0083737D">
      <w:pPr>
        <w:spacing w:after="160"/>
        <w:jc w:val="both"/>
        <w:rPr>
          <w:sz w:val="24"/>
          <w:szCs w:val="24"/>
        </w:rPr>
      </w:pPr>
      <w:r w:rsidRPr="00D8106B">
        <w:rPr>
          <w:sz w:val="24"/>
          <w:szCs w:val="24"/>
        </w:rPr>
        <w:t>To the extent that Supplier uses an AI System, Supplier agrees to comply with the terms and conditions of this Addendum.</w:t>
      </w:r>
    </w:p>
    <w:p w14:paraId="0AB43E82" w14:textId="77777777" w:rsidR="0083737D" w:rsidRPr="00D8106B" w:rsidRDefault="0083737D" w:rsidP="0083737D">
      <w:pPr>
        <w:pStyle w:val="ListParagraph"/>
        <w:widowControl w:val="0"/>
        <w:numPr>
          <w:ilvl w:val="0"/>
          <w:numId w:val="32"/>
        </w:numPr>
        <w:overflowPunct/>
        <w:autoSpaceDE/>
        <w:autoSpaceDN/>
        <w:adjustRightInd/>
        <w:spacing w:after="160"/>
        <w:jc w:val="both"/>
        <w:textAlignment w:val="auto"/>
        <w:rPr>
          <w:szCs w:val="24"/>
        </w:rPr>
      </w:pPr>
      <w:r w:rsidRPr="00D8106B">
        <w:rPr>
          <w:b/>
          <w:bCs/>
          <w:szCs w:val="24"/>
        </w:rPr>
        <w:t>Definitions</w:t>
      </w:r>
      <w:r w:rsidRPr="00D8106B">
        <w:rPr>
          <w:szCs w:val="24"/>
        </w:rPr>
        <w:t>.</w:t>
      </w:r>
    </w:p>
    <w:p w14:paraId="3FCEBC45" w14:textId="2CCEBB60" w:rsidR="0083737D" w:rsidRPr="00D8106B" w:rsidRDefault="00475D88"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w:t>
      </w:r>
      <w:r w:rsidR="0083737D" w:rsidRPr="00D8106B">
        <w:rPr>
          <w:b/>
          <w:bCs/>
          <w:szCs w:val="24"/>
        </w:rPr>
        <w:t>Artificial Intelligence (AI)</w:t>
      </w:r>
      <w:r w:rsidRPr="00D8106B">
        <w:rPr>
          <w:szCs w:val="24"/>
        </w:rPr>
        <w:t>”</w:t>
      </w:r>
      <w:r w:rsidR="0083737D" w:rsidRPr="00D8106B">
        <w:rPr>
          <w:szCs w:val="24"/>
        </w:rPr>
        <w:t xml:space="preserve"> means a system or software that simulates human intelligence processes through algorithms, machine learning, and other computational techniques, enabling it to perform tasks such as data analysis, decision-making, pattern recognition, and natural language processing.</w:t>
      </w:r>
    </w:p>
    <w:p w14:paraId="791981FF" w14:textId="18E169B3" w:rsidR="0083737D" w:rsidRPr="00D8106B" w:rsidRDefault="00475D88"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w:t>
      </w:r>
      <w:r w:rsidR="0083737D" w:rsidRPr="00D8106B">
        <w:rPr>
          <w:b/>
          <w:szCs w:val="24"/>
        </w:rPr>
        <w:t>AI Services</w:t>
      </w:r>
      <w:r w:rsidRPr="00D8106B">
        <w:rPr>
          <w:szCs w:val="24"/>
        </w:rPr>
        <w:t>”</w:t>
      </w:r>
      <w:r w:rsidR="0083737D" w:rsidRPr="00D8106B">
        <w:rPr>
          <w:szCs w:val="24"/>
        </w:rPr>
        <w:t xml:space="preserve"> means the Services to be provided through the AI System pursuant to the Agreement.</w:t>
      </w:r>
    </w:p>
    <w:p w14:paraId="629D1928" w14:textId="27050330" w:rsidR="0083737D" w:rsidRPr="00D8106B" w:rsidRDefault="00475D88"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w:t>
      </w:r>
      <w:r w:rsidR="0083737D" w:rsidRPr="00D8106B">
        <w:rPr>
          <w:b/>
          <w:szCs w:val="24"/>
        </w:rPr>
        <w:t>AI System</w:t>
      </w:r>
      <w:r w:rsidRPr="00D8106B">
        <w:rPr>
          <w:szCs w:val="24"/>
        </w:rPr>
        <w:t>”</w:t>
      </w:r>
      <w:r w:rsidR="0083737D" w:rsidRPr="00D8106B">
        <w:rPr>
          <w:szCs w:val="24"/>
        </w:rPr>
        <w:t xml:space="preserve"> </w:t>
      </w:r>
      <w:r w:rsidR="0083737D" w:rsidRPr="00D8106B">
        <w:rPr>
          <w:szCs w:val="24"/>
          <w:shd w:val="clear" w:color="auto" w:fill="FFFFFF"/>
        </w:rPr>
        <w:t>means any system, platform, tool, or process offered, designed, procured or used by Supplier that uses artificial intelligence that is designed to operate with elements of autonomy to produce system-generated outputs such as content, predictions and decisions, and infers how to achieve a given set of objectives based on data and inputs and which does so using machine learning and knowledge-based approaches.</w:t>
      </w:r>
    </w:p>
    <w:p w14:paraId="3FDB07BF" w14:textId="298AF4C2" w:rsidR="0083737D" w:rsidRPr="00D8106B" w:rsidRDefault="00475D88"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w:t>
      </w:r>
      <w:r w:rsidR="0083737D" w:rsidRPr="00D8106B">
        <w:rPr>
          <w:b/>
          <w:bCs/>
          <w:szCs w:val="24"/>
        </w:rPr>
        <w:t>Biased Output</w:t>
      </w:r>
      <w:r w:rsidRPr="00D8106B">
        <w:rPr>
          <w:szCs w:val="24"/>
        </w:rPr>
        <w:t>”</w:t>
      </w:r>
      <w:r w:rsidR="0083737D" w:rsidRPr="00D8106B">
        <w:rPr>
          <w:szCs w:val="24"/>
        </w:rPr>
        <w:t xml:space="preserve"> means any Output that adversely differentiates, directly or indirectly and without justification, in relation to an individual on one or more of the prohibited grounds of discrimination under relevant law, or on a combination of such prohibited grounds, but excluding any Output the purpose and effect of which is to prevent disadvantages that are likely to be suffered by, or to eliminate or reduce disadvantages that are suffered by, any group of individuals when those disadvantages would be based on or related to the prohibited grounds.</w:t>
      </w:r>
    </w:p>
    <w:p w14:paraId="50C4F9A9" w14:textId="19FF4F74" w:rsidR="0083737D" w:rsidRPr="00D8106B" w:rsidRDefault="00475D88"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w:t>
      </w:r>
      <w:r w:rsidR="0083737D" w:rsidRPr="00D8106B">
        <w:rPr>
          <w:b/>
          <w:bCs/>
          <w:szCs w:val="24"/>
        </w:rPr>
        <w:t>Documentation</w:t>
      </w:r>
      <w:r w:rsidRPr="00D8106B">
        <w:rPr>
          <w:szCs w:val="24"/>
        </w:rPr>
        <w:t>”</w:t>
      </w:r>
      <w:r w:rsidR="0083737D" w:rsidRPr="00D8106B">
        <w:rPr>
          <w:szCs w:val="24"/>
        </w:rPr>
        <w:t xml:space="preserve"> means the technical documentation and instructions to be provided by the Supplier to PGE to accompany the AI System and Output, as applicable.</w:t>
      </w:r>
    </w:p>
    <w:p w14:paraId="2FAAA8FA" w14:textId="24D9E24D" w:rsidR="0083737D" w:rsidRPr="00D8106B" w:rsidRDefault="00475D88"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w:t>
      </w:r>
      <w:r w:rsidR="0083737D" w:rsidRPr="00D8106B">
        <w:rPr>
          <w:b/>
          <w:bCs/>
          <w:szCs w:val="24"/>
        </w:rPr>
        <w:t>Harm</w:t>
      </w:r>
      <w:r w:rsidRPr="00D8106B">
        <w:rPr>
          <w:szCs w:val="24"/>
        </w:rPr>
        <w:t>”</w:t>
      </w:r>
      <w:r w:rsidR="0083737D" w:rsidRPr="00D8106B">
        <w:rPr>
          <w:szCs w:val="24"/>
        </w:rPr>
        <w:t xml:space="preserve"> means: (a) physical, emotional, or psychological harm to an individual; (b) damage to an individual’s or entity’s property, whether real, tangible, or intangible; or (c) economic loss to an individual or entity.</w:t>
      </w:r>
    </w:p>
    <w:p w14:paraId="41215DD4" w14:textId="546977F6" w:rsidR="0083737D" w:rsidRPr="00D8106B" w:rsidRDefault="00475D88"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shd w:val="clear" w:color="auto" w:fill="FFFFFF"/>
        </w:rPr>
        <w:t>“</w:t>
      </w:r>
      <w:r w:rsidR="0083737D" w:rsidRPr="00D8106B">
        <w:rPr>
          <w:b/>
          <w:bCs/>
          <w:szCs w:val="24"/>
          <w:shd w:val="clear" w:color="auto" w:fill="FFFFFF"/>
        </w:rPr>
        <w:t>Input</w:t>
      </w:r>
      <w:r w:rsidRPr="00D8106B">
        <w:rPr>
          <w:szCs w:val="24"/>
          <w:shd w:val="clear" w:color="auto" w:fill="FFFFFF"/>
        </w:rPr>
        <w:t>”</w:t>
      </w:r>
      <w:r w:rsidR="0083737D" w:rsidRPr="00D8106B">
        <w:rPr>
          <w:szCs w:val="24"/>
          <w:shd w:val="clear" w:color="auto" w:fill="FFFFFF"/>
        </w:rPr>
        <w:t xml:space="preserve"> means all </w:t>
      </w:r>
      <w:r w:rsidR="0083737D" w:rsidRPr="00D8106B">
        <w:rPr>
          <w:szCs w:val="24"/>
        </w:rPr>
        <w:t>information, data, materials, work, and other content that are uploaded, submitted, posted, transferred, transmitted, or otherwise</w:t>
      </w:r>
      <w:r w:rsidR="0083737D" w:rsidRPr="00D8106B">
        <w:rPr>
          <w:szCs w:val="24"/>
          <w:shd w:val="clear" w:color="auto" w:fill="FFFFFF"/>
        </w:rPr>
        <w:t xml:space="preserve"> </w:t>
      </w:r>
      <w:r w:rsidR="0083737D" w:rsidRPr="00D8106B">
        <w:rPr>
          <w:szCs w:val="24"/>
        </w:rPr>
        <w:t>received by the AI System from a source external to the AI System, including PGE Data.</w:t>
      </w:r>
    </w:p>
    <w:p w14:paraId="38197425" w14:textId="54F3443D" w:rsidR="0083737D" w:rsidRPr="00D8106B" w:rsidRDefault="00475D88"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w:t>
      </w:r>
      <w:r w:rsidR="0083737D" w:rsidRPr="00D8106B">
        <w:rPr>
          <w:b/>
          <w:bCs/>
          <w:szCs w:val="24"/>
        </w:rPr>
        <w:t>Output</w:t>
      </w:r>
      <w:r w:rsidRPr="00D8106B">
        <w:rPr>
          <w:szCs w:val="24"/>
        </w:rPr>
        <w:t>”</w:t>
      </w:r>
      <w:r w:rsidR="0083737D" w:rsidRPr="00D8106B">
        <w:rPr>
          <w:szCs w:val="24"/>
        </w:rPr>
        <w:t xml:space="preserve"> means all information, data, product, content, and results generated by the AI System and AI Services.</w:t>
      </w:r>
    </w:p>
    <w:p w14:paraId="43897905" w14:textId="7169AA48" w:rsidR="0083737D" w:rsidRPr="00D8106B" w:rsidRDefault="00475D88" w:rsidP="0083737D">
      <w:pPr>
        <w:pStyle w:val="ListParagraph"/>
        <w:widowControl w:val="0"/>
        <w:numPr>
          <w:ilvl w:val="1"/>
          <w:numId w:val="32"/>
        </w:numPr>
        <w:overflowPunct/>
        <w:autoSpaceDE/>
        <w:autoSpaceDN/>
        <w:adjustRightInd/>
        <w:spacing w:after="160"/>
        <w:ind w:firstLine="720"/>
        <w:jc w:val="both"/>
        <w:textAlignment w:val="auto"/>
        <w:rPr>
          <w:b/>
          <w:bCs/>
          <w:szCs w:val="24"/>
        </w:rPr>
      </w:pPr>
      <w:r w:rsidRPr="00D8106B">
        <w:rPr>
          <w:szCs w:val="24"/>
        </w:rPr>
        <w:t>“</w:t>
      </w:r>
      <w:r w:rsidR="0083737D" w:rsidRPr="00D8106B">
        <w:rPr>
          <w:b/>
          <w:bCs/>
          <w:szCs w:val="24"/>
        </w:rPr>
        <w:t>Machine Learning (ML)</w:t>
      </w:r>
      <w:r w:rsidRPr="00D8106B">
        <w:rPr>
          <w:szCs w:val="24"/>
        </w:rPr>
        <w:t>”</w:t>
      </w:r>
      <w:r w:rsidR="0083737D" w:rsidRPr="00D8106B">
        <w:rPr>
          <w:szCs w:val="24"/>
        </w:rPr>
        <w:t xml:space="preserve"> means a subset of AI that involves the development of algorithms and statistical models enabling computers to learn from and make decisions based on data without being explicitly programmed for each task</w:t>
      </w:r>
    </w:p>
    <w:p w14:paraId="0BF49CE5" w14:textId="0505F754" w:rsidR="0083737D" w:rsidRPr="00D8106B" w:rsidRDefault="00475D88" w:rsidP="0083737D">
      <w:pPr>
        <w:pStyle w:val="ListParagraph"/>
        <w:widowControl w:val="0"/>
        <w:numPr>
          <w:ilvl w:val="1"/>
          <w:numId w:val="32"/>
        </w:numPr>
        <w:overflowPunct/>
        <w:autoSpaceDE/>
        <w:autoSpaceDN/>
        <w:adjustRightInd/>
        <w:spacing w:after="160"/>
        <w:ind w:firstLine="720"/>
        <w:jc w:val="both"/>
        <w:textAlignment w:val="auto"/>
        <w:rPr>
          <w:szCs w:val="24"/>
        </w:rPr>
      </w:pPr>
      <w:bookmarkStart w:id="20" w:name="_Hlk219898198"/>
      <w:r w:rsidRPr="00D8106B">
        <w:rPr>
          <w:szCs w:val="24"/>
        </w:rPr>
        <w:lastRenderedPageBreak/>
        <w:t>“</w:t>
      </w:r>
      <w:r w:rsidR="0083737D" w:rsidRPr="00D8106B">
        <w:rPr>
          <w:b/>
          <w:bCs/>
          <w:szCs w:val="24"/>
        </w:rPr>
        <w:t>PGE Data</w:t>
      </w:r>
      <w:r w:rsidRPr="00D8106B">
        <w:rPr>
          <w:szCs w:val="24"/>
        </w:rPr>
        <w:t>”</w:t>
      </w:r>
      <w:r w:rsidR="0083737D" w:rsidRPr="00D8106B">
        <w:rPr>
          <w:szCs w:val="24"/>
        </w:rPr>
        <w:t xml:space="preserve"> means data provided or made available by PGE, or any third party on behalf of or at the direction of PGE, to the AI System under or in connection with the Agreement, including any Confidential Information and PGE Personal Data.</w:t>
      </w:r>
      <w:bookmarkEnd w:id="20"/>
    </w:p>
    <w:p w14:paraId="4233BC22" w14:textId="0F47565C" w:rsidR="0083737D" w:rsidRPr="00D8106B" w:rsidRDefault="00475D88"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w:t>
      </w:r>
      <w:r w:rsidR="0083737D" w:rsidRPr="00D8106B">
        <w:rPr>
          <w:b/>
          <w:bCs/>
          <w:szCs w:val="24"/>
        </w:rPr>
        <w:t>Personal Data</w:t>
      </w:r>
      <w:r w:rsidRPr="00D8106B">
        <w:rPr>
          <w:szCs w:val="24"/>
        </w:rPr>
        <w:t>”</w:t>
      </w:r>
      <w:r w:rsidR="0083737D" w:rsidRPr="00D8106B">
        <w:rPr>
          <w:szCs w:val="24"/>
        </w:rPr>
        <w:t xml:space="preserve"> means all information or data (regardless of format), derived data or any unique identifier that (a) is linked to, or is reasonably linkable to an individual or to a device that identifies, is linked to, or is reasonably linkable to one or more consumer in a household, (b) identifies or can be used to identify, contact or locate an individual or one or more consumers in a household, or (c) that relates to an individual, whose identity can be either directly or indirectly inferred, including any information that is linked or linkable to that individual regardless of the citizenship, age, or other status of the individual, or (d) that is otherwise deemed personal data, personally identifiable information, or personal data under any applicable data protection or privacy law or regulation.</w:t>
      </w:r>
    </w:p>
    <w:p w14:paraId="55C52E01" w14:textId="501113B7" w:rsidR="0083737D" w:rsidRPr="00D8106B" w:rsidRDefault="00475D88"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shd w:val="clear" w:color="auto" w:fill="FFFFFF"/>
        </w:rPr>
        <w:t>“</w:t>
      </w:r>
      <w:r w:rsidR="0083737D" w:rsidRPr="00D8106B">
        <w:rPr>
          <w:b/>
          <w:szCs w:val="24"/>
          <w:shd w:val="clear" w:color="auto" w:fill="FFFFFF"/>
        </w:rPr>
        <w:t>Training Data</w:t>
      </w:r>
      <w:r w:rsidRPr="00D8106B">
        <w:rPr>
          <w:szCs w:val="24"/>
          <w:shd w:val="clear" w:color="auto" w:fill="FFFFFF"/>
        </w:rPr>
        <w:t>”</w:t>
      </w:r>
      <w:r w:rsidR="0083737D" w:rsidRPr="00D8106B">
        <w:rPr>
          <w:szCs w:val="24"/>
          <w:shd w:val="clear" w:color="auto" w:fill="FFFFFF"/>
        </w:rPr>
        <w:t xml:space="preserve"> means the data and datasets that the Supplier, or its licensors, uses or provides </w:t>
      </w:r>
      <w:proofErr w:type="gramStart"/>
      <w:r w:rsidR="0083737D" w:rsidRPr="00D8106B">
        <w:rPr>
          <w:szCs w:val="24"/>
          <w:shd w:val="clear" w:color="auto" w:fill="FFFFFF"/>
        </w:rPr>
        <w:t>in order to</w:t>
      </w:r>
      <w:proofErr w:type="gramEnd"/>
      <w:r w:rsidR="0083737D" w:rsidRPr="00D8106B">
        <w:rPr>
          <w:szCs w:val="24"/>
          <w:shd w:val="clear" w:color="auto" w:fill="FFFFFF"/>
        </w:rPr>
        <w:t xml:space="preserve"> train or develop the AI System. </w:t>
      </w:r>
    </w:p>
    <w:p w14:paraId="0882CB69" w14:textId="1391E3A9" w:rsidR="0083737D" w:rsidRPr="00D8106B" w:rsidRDefault="00475D88"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w:t>
      </w:r>
      <w:r w:rsidR="0083737D" w:rsidRPr="00D8106B">
        <w:rPr>
          <w:b/>
          <w:bCs/>
          <w:szCs w:val="24"/>
        </w:rPr>
        <w:t>Training Instructions</w:t>
      </w:r>
      <w:r w:rsidRPr="00D8106B">
        <w:rPr>
          <w:szCs w:val="24"/>
        </w:rPr>
        <w:t>”</w:t>
      </w:r>
      <w:r w:rsidR="0083737D" w:rsidRPr="00D8106B">
        <w:rPr>
          <w:szCs w:val="24"/>
        </w:rPr>
        <w:t xml:space="preserve"> means </w:t>
      </w:r>
      <w:proofErr w:type="gramStart"/>
      <w:r w:rsidR="0083737D" w:rsidRPr="00D8106B">
        <w:rPr>
          <w:szCs w:val="24"/>
        </w:rPr>
        <w:t>any and all</w:t>
      </w:r>
      <w:proofErr w:type="gramEnd"/>
      <w:r w:rsidR="0083737D" w:rsidRPr="00D8106B">
        <w:rPr>
          <w:szCs w:val="24"/>
        </w:rPr>
        <w:t xml:space="preserve"> documentation, methodologies, and training materials or instructions developed or used by the Supplier, or its licensors, for the purpose of training the AI System.</w:t>
      </w:r>
    </w:p>
    <w:p w14:paraId="1CC235F7" w14:textId="77777777" w:rsidR="0083737D" w:rsidRPr="00D8106B" w:rsidRDefault="0083737D" w:rsidP="0083737D">
      <w:pPr>
        <w:pStyle w:val="ListParagraph"/>
        <w:widowControl w:val="0"/>
        <w:numPr>
          <w:ilvl w:val="0"/>
          <w:numId w:val="32"/>
        </w:numPr>
        <w:overflowPunct/>
        <w:autoSpaceDE/>
        <w:autoSpaceDN/>
        <w:adjustRightInd/>
        <w:spacing w:after="160"/>
        <w:jc w:val="both"/>
        <w:textAlignment w:val="auto"/>
        <w:rPr>
          <w:b/>
          <w:bCs/>
          <w:szCs w:val="24"/>
        </w:rPr>
      </w:pPr>
      <w:r w:rsidRPr="00D8106B">
        <w:rPr>
          <w:b/>
          <w:bCs/>
          <w:szCs w:val="24"/>
        </w:rPr>
        <w:t>Supplier’s Obligations for PGE Data; Confidentiality</w:t>
      </w:r>
      <w:r w:rsidRPr="00D8106B">
        <w:rPr>
          <w:szCs w:val="24"/>
        </w:rPr>
        <w:t>.</w:t>
      </w:r>
    </w:p>
    <w:p w14:paraId="619D0EC2" w14:textId="77777777" w:rsidR="0083737D" w:rsidRPr="00D8106B" w:rsidRDefault="0083737D" w:rsidP="0083737D">
      <w:pPr>
        <w:pStyle w:val="ListParagraph"/>
        <w:widowControl w:val="0"/>
        <w:numPr>
          <w:ilvl w:val="1"/>
          <w:numId w:val="32"/>
        </w:numPr>
        <w:tabs>
          <w:tab w:val="left" w:pos="720"/>
        </w:tabs>
        <w:overflowPunct/>
        <w:autoSpaceDE/>
        <w:autoSpaceDN/>
        <w:adjustRightInd/>
        <w:spacing w:after="160"/>
        <w:ind w:firstLine="720"/>
        <w:jc w:val="both"/>
        <w:textAlignment w:val="auto"/>
        <w:rPr>
          <w:szCs w:val="24"/>
        </w:rPr>
      </w:pPr>
      <w:r w:rsidRPr="00D8106B">
        <w:rPr>
          <w:szCs w:val="24"/>
        </w:rPr>
        <w:t>Supplier shall treat all PGE Data as strictly confidential and proprietary to PGE and must protect and maintain the confidentiality of PGE Data at all times, including during the design, development, procurement, deployment and use of the AI System, and must ensure that the AI System complies with the confidentiality and data security obligations in the Agreement and applicable law.</w:t>
      </w:r>
    </w:p>
    <w:p w14:paraId="614C13FF" w14:textId="77777777" w:rsidR="0083737D" w:rsidRPr="00D8106B" w:rsidRDefault="0083737D" w:rsidP="0083737D">
      <w:pPr>
        <w:pStyle w:val="ListParagraph"/>
        <w:widowControl w:val="0"/>
        <w:numPr>
          <w:ilvl w:val="1"/>
          <w:numId w:val="32"/>
        </w:numPr>
        <w:overflowPunct/>
        <w:autoSpaceDE/>
        <w:autoSpaceDN/>
        <w:adjustRightInd/>
        <w:spacing w:after="160"/>
        <w:ind w:firstLine="720"/>
        <w:jc w:val="both"/>
        <w:textAlignment w:val="auto"/>
        <w:rPr>
          <w:szCs w:val="24"/>
        </w:rPr>
      </w:pPr>
      <w:proofErr w:type="gramStart"/>
      <w:r w:rsidRPr="00D8106B">
        <w:rPr>
          <w:szCs w:val="24"/>
        </w:rPr>
        <w:t>Supplier</w:t>
      </w:r>
      <w:proofErr w:type="gramEnd"/>
      <w:r w:rsidRPr="00D8106B">
        <w:rPr>
          <w:szCs w:val="24"/>
        </w:rPr>
        <w:t xml:space="preserve"> shall not use PGE Data for the purpose of training, improving, or fine-tuning AI models to the benefit of Supplier or third parties.  </w:t>
      </w:r>
      <w:proofErr w:type="gramStart"/>
      <w:r w:rsidRPr="00D8106B">
        <w:rPr>
          <w:szCs w:val="24"/>
        </w:rPr>
        <w:t>Supplier</w:t>
      </w:r>
      <w:proofErr w:type="gramEnd"/>
      <w:r w:rsidRPr="00D8106B">
        <w:rPr>
          <w:szCs w:val="24"/>
        </w:rPr>
        <w:t xml:space="preserve"> </w:t>
      </w:r>
      <w:proofErr w:type="gramStart"/>
      <w:r w:rsidRPr="00D8106B">
        <w:rPr>
          <w:szCs w:val="24"/>
        </w:rPr>
        <w:t>shall</w:t>
      </w:r>
      <w:proofErr w:type="gramEnd"/>
      <w:r w:rsidRPr="00D8106B">
        <w:rPr>
          <w:szCs w:val="24"/>
        </w:rPr>
        <w:t xml:space="preserve"> only use PGE Data to improve or train AI Systems dedicated to PGE, which are logically segmented, not </w:t>
      </w:r>
      <w:proofErr w:type="gramStart"/>
      <w:r w:rsidRPr="00D8106B">
        <w:rPr>
          <w:szCs w:val="24"/>
        </w:rPr>
        <w:t>commingled</w:t>
      </w:r>
      <w:proofErr w:type="gramEnd"/>
      <w:r w:rsidRPr="00D8106B">
        <w:rPr>
          <w:szCs w:val="24"/>
        </w:rPr>
        <w:t xml:space="preserve"> with other customer training or other public data and encrypted using a unique encryption key. </w:t>
      </w:r>
    </w:p>
    <w:p w14:paraId="3EA81094" w14:textId="77777777" w:rsidR="0083737D" w:rsidRPr="00D8106B" w:rsidRDefault="0083737D"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For the avoidance of doubt, in no event may Supplier access, use or disclose PGE Data to improve or train public AI Systems.</w:t>
      </w:r>
    </w:p>
    <w:p w14:paraId="5090C9AB" w14:textId="77777777" w:rsidR="0083737D" w:rsidRPr="00D8106B" w:rsidRDefault="0083737D"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Supplier shall not comingle PGE Data belonging to other Supplier customers.</w:t>
      </w:r>
    </w:p>
    <w:p w14:paraId="5D957F09" w14:textId="77777777" w:rsidR="0083737D" w:rsidRPr="00D8106B" w:rsidRDefault="0083737D"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 xml:space="preserve">Supplier shall only use PGE Data with the AI System for the purposes of performing its obligations under the Agreement. </w:t>
      </w:r>
    </w:p>
    <w:p w14:paraId="4B3754E9" w14:textId="77777777" w:rsidR="0083737D" w:rsidRPr="00D8106B" w:rsidRDefault="0083737D" w:rsidP="0083737D">
      <w:pPr>
        <w:pStyle w:val="ListParagraph"/>
        <w:widowControl w:val="0"/>
        <w:numPr>
          <w:ilvl w:val="1"/>
          <w:numId w:val="32"/>
        </w:numPr>
        <w:overflowPunct/>
        <w:autoSpaceDE/>
        <w:autoSpaceDN/>
        <w:adjustRightInd/>
        <w:spacing w:after="160"/>
        <w:ind w:firstLine="720"/>
        <w:jc w:val="both"/>
        <w:textAlignment w:val="auto"/>
        <w:rPr>
          <w:szCs w:val="24"/>
        </w:rPr>
      </w:pPr>
      <w:proofErr w:type="gramStart"/>
      <w:r w:rsidRPr="00D8106B">
        <w:rPr>
          <w:szCs w:val="24"/>
        </w:rPr>
        <w:t>Supplier agrees</w:t>
      </w:r>
      <w:proofErr w:type="gramEnd"/>
      <w:r w:rsidRPr="00D8106B">
        <w:rPr>
          <w:szCs w:val="24"/>
        </w:rPr>
        <w:t xml:space="preserve"> to only use the minimum necessary PGE Data with the AI System to accomplish the purpose of the AI System and deliver the Services or Goods to PGE.</w:t>
      </w:r>
    </w:p>
    <w:p w14:paraId="24C143EA" w14:textId="77777777" w:rsidR="0083737D" w:rsidRPr="00D8106B" w:rsidRDefault="0083737D"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 xml:space="preserve">The Supplier shall implement security measures to protect PGE Data from unauthorized access, alteration, disclosure, or destruction consistent with the Security Addendum. These measures include, but are not limited to, encryption, secure storage, access controls, and data minimization practices. </w:t>
      </w:r>
    </w:p>
    <w:p w14:paraId="2557369C" w14:textId="77777777" w:rsidR="0083737D" w:rsidRPr="00D8106B" w:rsidRDefault="0083737D" w:rsidP="0083737D">
      <w:pPr>
        <w:pStyle w:val="ListParagraph"/>
        <w:widowControl w:val="0"/>
        <w:numPr>
          <w:ilvl w:val="0"/>
          <w:numId w:val="32"/>
        </w:numPr>
        <w:overflowPunct/>
        <w:autoSpaceDE/>
        <w:autoSpaceDN/>
        <w:adjustRightInd/>
        <w:spacing w:after="160"/>
        <w:jc w:val="both"/>
        <w:textAlignment w:val="auto"/>
        <w:rPr>
          <w:szCs w:val="24"/>
        </w:rPr>
      </w:pPr>
      <w:r w:rsidRPr="00D8106B">
        <w:rPr>
          <w:b/>
          <w:szCs w:val="24"/>
        </w:rPr>
        <w:t>Ownership</w:t>
      </w:r>
      <w:r w:rsidRPr="00D8106B">
        <w:rPr>
          <w:szCs w:val="24"/>
        </w:rPr>
        <w:t>.</w:t>
      </w:r>
    </w:p>
    <w:p w14:paraId="1DD6C6E8" w14:textId="77777777" w:rsidR="0083737D" w:rsidRPr="00D8106B" w:rsidRDefault="0083737D"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b/>
          <w:bCs/>
          <w:szCs w:val="24"/>
        </w:rPr>
        <w:t>PGE Data and Ownership of Output</w:t>
      </w:r>
      <w:r w:rsidRPr="00D8106B">
        <w:rPr>
          <w:szCs w:val="24"/>
        </w:rPr>
        <w:t>. PGE and PGE’s end users may provide PGE Data to the AI Services and receive Output from the AI Services. As between PGE and the Supplier or any other of the Supplier’s users, and to the extent permitted by applicable law, PGE: (</w:t>
      </w:r>
      <w:proofErr w:type="spellStart"/>
      <w:r w:rsidRPr="00D8106B">
        <w:rPr>
          <w:szCs w:val="24"/>
        </w:rPr>
        <w:t>i</w:t>
      </w:r>
      <w:proofErr w:type="spellEnd"/>
      <w:r w:rsidRPr="00D8106B">
        <w:rPr>
          <w:szCs w:val="24"/>
        </w:rPr>
        <w:t xml:space="preserve">) retains all right, title, and interest (including, but not limited to, all intellectual property rights) in and to PGE Data and any derivatives thereof; and (ii) owns all right, title, and interest (including, but not limited to, all intellectual property rights) in and to Output. Supplier hereby transfers and assigns to PGE now and forever, free of any </w:t>
      </w:r>
      <w:r w:rsidRPr="00D8106B">
        <w:rPr>
          <w:szCs w:val="24"/>
        </w:rPr>
        <w:lastRenderedPageBreak/>
        <w:t>encumbrances, all right, title, and interest (including, but not limited to, all intellectual property rights), if any, in and to all Output, and the Supplier represents and warrants that it has all necessary rights, licenses, and permissions to make such assignment in favor of PGE, and to waive any moral rights or similar rights that it may have in favor of itself, regarding such Output.</w:t>
      </w:r>
    </w:p>
    <w:p w14:paraId="539969A7" w14:textId="77777777" w:rsidR="0083737D" w:rsidRPr="00D8106B" w:rsidRDefault="0083737D"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b/>
          <w:bCs/>
          <w:szCs w:val="24"/>
        </w:rPr>
        <w:t>Documentation</w:t>
      </w:r>
      <w:r w:rsidRPr="00D8106B">
        <w:rPr>
          <w:szCs w:val="24"/>
        </w:rPr>
        <w:t>. The Supplier grants PGE a perpetual, irrevocable, royalty-free, worldwide, nonexclusive license to use the Documentation in connection with any Output.</w:t>
      </w:r>
    </w:p>
    <w:p w14:paraId="3F770E6C" w14:textId="77777777" w:rsidR="0083737D" w:rsidRPr="00D8106B" w:rsidRDefault="0083737D" w:rsidP="0083737D">
      <w:pPr>
        <w:pStyle w:val="ListParagraph"/>
        <w:widowControl w:val="0"/>
        <w:numPr>
          <w:ilvl w:val="0"/>
          <w:numId w:val="32"/>
        </w:numPr>
        <w:overflowPunct/>
        <w:autoSpaceDE/>
        <w:autoSpaceDN/>
        <w:adjustRightInd/>
        <w:spacing w:after="160"/>
        <w:jc w:val="both"/>
        <w:textAlignment w:val="auto"/>
        <w:rPr>
          <w:b/>
          <w:szCs w:val="24"/>
        </w:rPr>
      </w:pPr>
      <w:r w:rsidRPr="00D8106B">
        <w:rPr>
          <w:b/>
          <w:szCs w:val="24"/>
        </w:rPr>
        <w:t xml:space="preserve">Responsible AI Use:  </w:t>
      </w:r>
    </w:p>
    <w:p w14:paraId="55712E82" w14:textId="77777777" w:rsidR="0083737D" w:rsidRPr="00D8106B" w:rsidRDefault="0083737D" w:rsidP="0083737D">
      <w:pPr>
        <w:pStyle w:val="ListParagraph"/>
        <w:widowControl w:val="0"/>
        <w:numPr>
          <w:ilvl w:val="1"/>
          <w:numId w:val="32"/>
        </w:numPr>
        <w:overflowPunct/>
        <w:autoSpaceDE/>
        <w:autoSpaceDN/>
        <w:adjustRightInd/>
        <w:spacing w:after="160"/>
        <w:ind w:firstLine="720"/>
        <w:jc w:val="both"/>
        <w:textAlignment w:val="auto"/>
        <w:rPr>
          <w:b/>
          <w:szCs w:val="24"/>
        </w:rPr>
      </w:pPr>
      <w:proofErr w:type="gramStart"/>
      <w:r w:rsidRPr="00D8106B">
        <w:rPr>
          <w:szCs w:val="24"/>
        </w:rPr>
        <w:t>Supplier</w:t>
      </w:r>
      <w:proofErr w:type="gramEnd"/>
      <w:r w:rsidRPr="00D8106B">
        <w:rPr>
          <w:szCs w:val="24"/>
        </w:rPr>
        <w:t xml:space="preserve"> shall implement documented policies and procedures to:</w:t>
      </w:r>
    </w:p>
    <w:p w14:paraId="721212EE" w14:textId="77777777" w:rsidR="0083737D" w:rsidRPr="00D8106B" w:rsidRDefault="0083737D" w:rsidP="0083737D">
      <w:pPr>
        <w:pStyle w:val="ListParagraph"/>
        <w:widowControl w:val="0"/>
        <w:numPr>
          <w:ilvl w:val="2"/>
          <w:numId w:val="32"/>
        </w:numPr>
        <w:overflowPunct/>
        <w:autoSpaceDE/>
        <w:autoSpaceDN/>
        <w:adjustRightInd/>
        <w:spacing w:after="160"/>
        <w:ind w:left="2160" w:hanging="720"/>
        <w:jc w:val="both"/>
        <w:textAlignment w:val="auto"/>
        <w:rPr>
          <w:bCs/>
          <w:szCs w:val="24"/>
        </w:rPr>
      </w:pPr>
      <w:r w:rsidRPr="00D8106B">
        <w:rPr>
          <w:bCs/>
          <w:szCs w:val="24"/>
        </w:rPr>
        <w:t>Test for and mitigate inappropriate or harmful bias in models and outputs;</w:t>
      </w:r>
    </w:p>
    <w:p w14:paraId="3A6D2F45" w14:textId="77777777" w:rsidR="0083737D" w:rsidRPr="00D8106B" w:rsidRDefault="0083737D" w:rsidP="0083737D">
      <w:pPr>
        <w:pStyle w:val="ListParagraph"/>
        <w:widowControl w:val="0"/>
        <w:numPr>
          <w:ilvl w:val="2"/>
          <w:numId w:val="32"/>
        </w:numPr>
        <w:overflowPunct/>
        <w:autoSpaceDE/>
        <w:autoSpaceDN/>
        <w:adjustRightInd/>
        <w:spacing w:after="160"/>
        <w:ind w:left="2160" w:hanging="720"/>
        <w:jc w:val="both"/>
        <w:textAlignment w:val="auto"/>
        <w:rPr>
          <w:bCs/>
          <w:szCs w:val="24"/>
        </w:rPr>
      </w:pPr>
      <w:r w:rsidRPr="00D8106B">
        <w:rPr>
          <w:bCs/>
          <w:szCs w:val="24"/>
        </w:rPr>
        <w:t>Promote transparency, mitigate bias, and ensure fairness and accountability in all applications of AI System;</w:t>
      </w:r>
    </w:p>
    <w:p w14:paraId="09BB38D2" w14:textId="77777777" w:rsidR="0083737D" w:rsidRPr="00D8106B" w:rsidRDefault="0083737D" w:rsidP="0083737D">
      <w:pPr>
        <w:pStyle w:val="ListParagraph"/>
        <w:widowControl w:val="0"/>
        <w:numPr>
          <w:ilvl w:val="2"/>
          <w:numId w:val="32"/>
        </w:numPr>
        <w:overflowPunct/>
        <w:autoSpaceDE/>
        <w:autoSpaceDN/>
        <w:adjustRightInd/>
        <w:spacing w:after="160"/>
        <w:ind w:left="2160" w:hanging="720"/>
        <w:jc w:val="both"/>
        <w:textAlignment w:val="auto"/>
        <w:rPr>
          <w:bCs/>
          <w:szCs w:val="24"/>
        </w:rPr>
      </w:pPr>
      <w:r w:rsidRPr="00D8106B">
        <w:rPr>
          <w:szCs w:val="24"/>
        </w:rPr>
        <w:t>Monitor and evaluate the accuracy, relevance, and data quality of AI-generated content; and</w:t>
      </w:r>
    </w:p>
    <w:p w14:paraId="6E7F8017" w14:textId="77777777" w:rsidR="0083737D" w:rsidRPr="00D8106B" w:rsidRDefault="0083737D" w:rsidP="0083737D">
      <w:pPr>
        <w:pStyle w:val="ListParagraph"/>
        <w:widowControl w:val="0"/>
        <w:numPr>
          <w:ilvl w:val="2"/>
          <w:numId w:val="32"/>
        </w:numPr>
        <w:overflowPunct/>
        <w:autoSpaceDE/>
        <w:autoSpaceDN/>
        <w:adjustRightInd/>
        <w:spacing w:after="160"/>
        <w:ind w:left="2160" w:hanging="720"/>
        <w:jc w:val="both"/>
        <w:textAlignment w:val="auto"/>
        <w:rPr>
          <w:bCs/>
          <w:szCs w:val="24"/>
        </w:rPr>
      </w:pPr>
      <w:r w:rsidRPr="00D8106B">
        <w:rPr>
          <w:bCs/>
          <w:szCs w:val="24"/>
        </w:rPr>
        <w:t xml:space="preserve">Provide explainability of AI System functions, Outputs, and known limitations where feasible. </w:t>
      </w:r>
    </w:p>
    <w:p w14:paraId="2C61EE37" w14:textId="77777777" w:rsidR="0083737D" w:rsidRPr="00D8106B" w:rsidRDefault="0083737D" w:rsidP="0083737D">
      <w:pPr>
        <w:pStyle w:val="ListParagraph"/>
        <w:widowControl w:val="0"/>
        <w:numPr>
          <w:ilvl w:val="1"/>
          <w:numId w:val="32"/>
        </w:numPr>
        <w:overflowPunct/>
        <w:autoSpaceDE/>
        <w:autoSpaceDN/>
        <w:adjustRightInd/>
        <w:spacing w:after="160"/>
        <w:ind w:firstLine="720"/>
        <w:jc w:val="both"/>
        <w:textAlignment w:val="auto"/>
        <w:rPr>
          <w:bCs/>
          <w:szCs w:val="24"/>
        </w:rPr>
      </w:pPr>
      <w:proofErr w:type="gramStart"/>
      <w:r w:rsidRPr="00D8106B">
        <w:rPr>
          <w:szCs w:val="24"/>
        </w:rPr>
        <w:t>Supplier</w:t>
      </w:r>
      <w:proofErr w:type="gramEnd"/>
      <w:r w:rsidRPr="00D8106B">
        <w:rPr>
          <w:szCs w:val="24"/>
        </w:rPr>
        <w:t xml:space="preserve"> shall ensure that all personnel involved in developing or delivering </w:t>
      </w:r>
      <w:proofErr w:type="gramStart"/>
      <w:r w:rsidRPr="00D8106B">
        <w:rPr>
          <w:szCs w:val="24"/>
        </w:rPr>
        <w:t>the AI</w:t>
      </w:r>
      <w:proofErr w:type="gramEnd"/>
      <w:r w:rsidRPr="00D8106B">
        <w:rPr>
          <w:szCs w:val="24"/>
        </w:rPr>
        <w:t xml:space="preserve"> Services receive training in responsible AI practices and applicable privacy and AI laws.</w:t>
      </w:r>
    </w:p>
    <w:p w14:paraId="43FC7132" w14:textId="77777777" w:rsidR="0083737D" w:rsidRPr="00D8106B" w:rsidRDefault="0083737D" w:rsidP="0083737D">
      <w:pPr>
        <w:pStyle w:val="ListParagraph"/>
        <w:numPr>
          <w:ilvl w:val="1"/>
          <w:numId w:val="32"/>
        </w:numPr>
        <w:overflowPunct/>
        <w:autoSpaceDE/>
        <w:autoSpaceDN/>
        <w:adjustRightInd/>
        <w:spacing w:after="160"/>
        <w:ind w:firstLine="720"/>
        <w:jc w:val="both"/>
        <w:textAlignment w:val="auto"/>
        <w:rPr>
          <w:szCs w:val="24"/>
        </w:rPr>
      </w:pPr>
      <w:proofErr w:type="gramStart"/>
      <w:r w:rsidRPr="00D8106B">
        <w:rPr>
          <w:szCs w:val="24"/>
        </w:rPr>
        <w:t>Supplier</w:t>
      </w:r>
      <w:proofErr w:type="gramEnd"/>
      <w:r w:rsidRPr="00D8106B">
        <w:rPr>
          <w:szCs w:val="24"/>
        </w:rPr>
        <w:t xml:space="preserve"> </w:t>
      </w:r>
      <w:proofErr w:type="gramStart"/>
      <w:r w:rsidRPr="00D8106B">
        <w:rPr>
          <w:szCs w:val="24"/>
        </w:rPr>
        <w:t>shall</w:t>
      </w:r>
      <w:proofErr w:type="gramEnd"/>
      <w:r w:rsidRPr="00D8106B">
        <w:rPr>
          <w:szCs w:val="24"/>
        </w:rPr>
        <w:t xml:space="preserve"> not knowingly design or deploy AI Services that generate deceptive, misleading, or unauthorized content that may be mistaken for human-generated legal advice or communications.</w:t>
      </w:r>
    </w:p>
    <w:p w14:paraId="468F745D" w14:textId="77777777" w:rsidR="0083737D" w:rsidRPr="00D8106B" w:rsidRDefault="0083737D" w:rsidP="0083737D">
      <w:pPr>
        <w:pStyle w:val="ListParagraph"/>
        <w:widowControl w:val="0"/>
        <w:numPr>
          <w:ilvl w:val="0"/>
          <w:numId w:val="32"/>
        </w:numPr>
        <w:overflowPunct/>
        <w:autoSpaceDE/>
        <w:autoSpaceDN/>
        <w:adjustRightInd/>
        <w:spacing w:after="160"/>
        <w:jc w:val="both"/>
        <w:textAlignment w:val="auto"/>
        <w:rPr>
          <w:b/>
          <w:bCs/>
          <w:szCs w:val="24"/>
        </w:rPr>
      </w:pPr>
      <w:r w:rsidRPr="00D8106B">
        <w:rPr>
          <w:b/>
          <w:bCs/>
          <w:szCs w:val="24"/>
        </w:rPr>
        <w:t>Supplier’s Representations and Warranties</w:t>
      </w:r>
      <w:r w:rsidRPr="00D8106B">
        <w:rPr>
          <w:szCs w:val="24"/>
        </w:rPr>
        <w:t>.  Supplier represents and warrants that:</w:t>
      </w:r>
    </w:p>
    <w:p w14:paraId="086FEE87" w14:textId="77777777" w:rsidR="0083737D" w:rsidRPr="00D8106B" w:rsidRDefault="0083737D"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It will</w:t>
      </w:r>
      <w:r w:rsidRPr="00D8106B">
        <w:rPr>
          <w:b/>
          <w:szCs w:val="24"/>
        </w:rPr>
        <w:t xml:space="preserve"> </w:t>
      </w:r>
      <w:r w:rsidRPr="00D8106B">
        <w:rPr>
          <w:szCs w:val="24"/>
        </w:rPr>
        <w:t>provide the AI Services to PGE in accordance with any Documentation provided to PGE.</w:t>
      </w:r>
    </w:p>
    <w:p w14:paraId="491E633F" w14:textId="77777777" w:rsidR="0083737D" w:rsidRPr="00D8106B" w:rsidRDefault="0083737D"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 xml:space="preserve">It will comply with all applicable laws relating to the development and provision of the AI Services and the AI System, including all applicable data protection laws and will ensure that </w:t>
      </w:r>
      <w:r w:rsidRPr="00D8106B">
        <w:rPr>
          <w:color w:val="0F0F0F"/>
          <w:szCs w:val="24"/>
        </w:rPr>
        <w:t>the AI System and AI Services complies with rights requirements under applicable data privacy laws, including the right to access, correct or delete Personal Data and the option to opt out of the collection or processing of such data.</w:t>
      </w:r>
    </w:p>
    <w:p w14:paraId="2DD23630" w14:textId="77777777" w:rsidR="0083737D" w:rsidRPr="00D8106B" w:rsidRDefault="0083737D"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Any AI System used by the Supplier will be fit for purpose, of satisfactory quality, free from defects, and compliant with the Agreement.</w:t>
      </w:r>
    </w:p>
    <w:p w14:paraId="7475A228" w14:textId="77777777" w:rsidR="0083737D" w:rsidRPr="00D8106B" w:rsidRDefault="0083737D"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It has and will continue to ensure that it has obtained all necessary permissions and licenses for the provision and use of the AI Services, as well as the Training Data and Supplier Training Instructions used to train the AI System and any other non-PGE-Data Inputs uploaded or otherwise used with the AI System.</w:t>
      </w:r>
    </w:p>
    <w:p w14:paraId="5FDAC6C0" w14:textId="77777777" w:rsidR="0083737D" w:rsidRPr="00D8106B" w:rsidRDefault="0083737D"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It has obtained and will continue to ensure that it has obtained all rights, licenses, and permissions required to provide Output from the AI Services and grant the rights (including intellectual</w:t>
      </w:r>
      <w:r w:rsidRPr="00D8106B" w:rsidDel="009D629F">
        <w:rPr>
          <w:szCs w:val="24"/>
        </w:rPr>
        <w:t xml:space="preserve"> </w:t>
      </w:r>
      <w:r w:rsidRPr="00D8106B">
        <w:rPr>
          <w:szCs w:val="24"/>
        </w:rPr>
        <w:t xml:space="preserve">property rights) in the Output to PGE as required by </w:t>
      </w:r>
      <w:r w:rsidRPr="00D8106B">
        <w:rPr>
          <w:szCs w:val="24"/>
          <w:u w:val="single"/>
        </w:rPr>
        <w:t>Section 3.1</w:t>
      </w:r>
      <w:r w:rsidRPr="00D8106B">
        <w:rPr>
          <w:szCs w:val="24"/>
        </w:rPr>
        <w:t xml:space="preserve"> above. </w:t>
      </w:r>
    </w:p>
    <w:p w14:paraId="67079514" w14:textId="77777777" w:rsidR="0083737D" w:rsidRPr="00D8106B" w:rsidRDefault="0083737D"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 xml:space="preserve">Prior to its use of the AI System on behalf of PGE or provision of the AI Services, the Supplier will carry out testing, in accordance with good industry practice and appropriate to the intended purpose of the AI System and AI Services, including fairness, accountability, transparency, and human </w:t>
      </w:r>
      <w:r w:rsidRPr="00D8106B">
        <w:rPr>
          <w:szCs w:val="24"/>
        </w:rPr>
        <w:lastRenderedPageBreak/>
        <w:t xml:space="preserve">oversight, to identify any Training Data, Training Instructions, or Output that may result in Biased Output, an individual being treated differently on the basis of a protected ground under applicable laws, or other Harm to such individual.  </w:t>
      </w:r>
    </w:p>
    <w:p w14:paraId="28EF1E99" w14:textId="77777777" w:rsidR="0083737D" w:rsidRPr="00D8106B" w:rsidRDefault="0083737D"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It will ensure that any Inputs, Training Data, and other algorithms used in the AI System or AI Services are materially accurate, complete, and truthful.</w:t>
      </w:r>
    </w:p>
    <w:p w14:paraId="7875907F" w14:textId="77777777" w:rsidR="0083737D" w:rsidRPr="00D8106B" w:rsidRDefault="0083737D"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Neither the AI System nor PGE’s use of AI Services will infringe the intellectual property rights of any third party.</w:t>
      </w:r>
    </w:p>
    <w:p w14:paraId="51354BD3" w14:textId="77777777" w:rsidR="0083737D" w:rsidRPr="00D8106B" w:rsidRDefault="0083737D"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szCs w:val="24"/>
        </w:rPr>
        <w:t>None of the AI Services or Output will contain any viruses, disabling code, malware, or malicious software, and no use by PGE of the AI Services, or Output will cause any loss or damage to PGE’s data, systems, hardware, records, programs, or other property.</w:t>
      </w:r>
    </w:p>
    <w:p w14:paraId="04AAC8E1" w14:textId="77777777" w:rsidR="0083737D" w:rsidRPr="00D8106B" w:rsidRDefault="0083737D" w:rsidP="0083737D">
      <w:pPr>
        <w:pStyle w:val="ListParagraph"/>
        <w:widowControl w:val="0"/>
        <w:numPr>
          <w:ilvl w:val="1"/>
          <w:numId w:val="32"/>
        </w:numPr>
        <w:overflowPunct/>
        <w:autoSpaceDE/>
        <w:autoSpaceDN/>
        <w:adjustRightInd/>
        <w:spacing w:after="160"/>
        <w:ind w:firstLine="720"/>
        <w:jc w:val="both"/>
        <w:textAlignment w:val="auto"/>
        <w:rPr>
          <w:szCs w:val="24"/>
        </w:rPr>
      </w:pPr>
      <w:r w:rsidRPr="00D8106B">
        <w:rPr>
          <w:color w:val="0F0F0F"/>
          <w:szCs w:val="24"/>
        </w:rPr>
        <w:t>Supplier has an AI governance framework and principles in place</w:t>
      </w:r>
      <w:r w:rsidRPr="00D8106B">
        <w:rPr>
          <w:color w:val="3F3F3F"/>
          <w:szCs w:val="24"/>
        </w:rPr>
        <w:t xml:space="preserve">, </w:t>
      </w:r>
      <w:r w:rsidRPr="00D8106B">
        <w:rPr>
          <w:color w:val="0F0F0F"/>
          <w:szCs w:val="24"/>
        </w:rPr>
        <w:t>which include training of its personnel on compliance with its’ AI principles and the use of the AI System, providing instructions for use of the AI System to PGE (if applicable)</w:t>
      </w:r>
      <w:r w:rsidRPr="00D8106B">
        <w:rPr>
          <w:color w:val="3F3F3F"/>
          <w:szCs w:val="24"/>
        </w:rPr>
        <w:t xml:space="preserve">, </w:t>
      </w:r>
      <w:r w:rsidRPr="00D8106B">
        <w:rPr>
          <w:color w:val="0F0F0F"/>
          <w:szCs w:val="24"/>
        </w:rPr>
        <w:t>identifying, managing and documenting risks associated with the AI System and conducting conformity assessments and</w:t>
      </w:r>
      <w:r w:rsidRPr="00D8106B">
        <w:rPr>
          <w:color w:val="3F3F3F"/>
          <w:szCs w:val="24"/>
        </w:rPr>
        <w:t>/</w:t>
      </w:r>
      <w:r w:rsidRPr="00D8106B">
        <w:rPr>
          <w:color w:val="0F0F0F"/>
          <w:szCs w:val="24"/>
        </w:rPr>
        <w:t>or bias audits (where required by law). Supplier will provide PGE with copies of such documents upon request.</w:t>
      </w:r>
    </w:p>
    <w:p w14:paraId="26E91072" w14:textId="77777777" w:rsidR="0083737D" w:rsidRPr="00D8106B" w:rsidRDefault="0083737D" w:rsidP="0083737D">
      <w:pPr>
        <w:pStyle w:val="ListParagraph"/>
        <w:widowControl w:val="0"/>
        <w:numPr>
          <w:ilvl w:val="0"/>
          <w:numId w:val="32"/>
        </w:numPr>
        <w:overflowPunct/>
        <w:autoSpaceDE/>
        <w:autoSpaceDN/>
        <w:adjustRightInd/>
        <w:spacing w:after="160"/>
        <w:jc w:val="both"/>
        <w:textAlignment w:val="auto"/>
        <w:rPr>
          <w:szCs w:val="24"/>
        </w:rPr>
      </w:pPr>
      <w:r w:rsidRPr="00D8106B">
        <w:rPr>
          <w:b/>
          <w:bCs/>
          <w:szCs w:val="24"/>
        </w:rPr>
        <w:t>Indemnity</w:t>
      </w:r>
      <w:r w:rsidRPr="00D8106B">
        <w:rPr>
          <w:szCs w:val="24"/>
        </w:rPr>
        <w:t>.</w:t>
      </w:r>
    </w:p>
    <w:p w14:paraId="6EDFF01A" w14:textId="6B871321" w:rsidR="0083737D" w:rsidRPr="00D8106B" w:rsidRDefault="0083737D" w:rsidP="0083737D">
      <w:pPr>
        <w:pStyle w:val="ListParagraph"/>
        <w:widowControl w:val="0"/>
        <w:numPr>
          <w:ilvl w:val="1"/>
          <w:numId w:val="32"/>
        </w:numPr>
        <w:shd w:val="clear" w:color="auto" w:fill="FFFFFF"/>
        <w:overflowPunct/>
        <w:autoSpaceDE/>
        <w:autoSpaceDN/>
        <w:adjustRightInd/>
        <w:spacing w:after="160"/>
        <w:ind w:firstLine="720"/>
        <w:jc w:val="both"/>
        <w:textAlignment w:val="auto"/>
        <w:rPr>
          <w:szCs w:val="24"/>
        </w:rPr>
      </w:pPr>
      <w:r w:rsidRPr="00D8106B">
        <w:rPr>
          <w:szCs w:val="24"/>
        </w:rPr>
        <w:t xml:space="preserve">The Supplier agrees to indemnify, defend, and hold harmless PGE, its directors, officers, agents, employees, successors and assigns (the </w:t>
      </w:r>
      <w:r w:rsidR="00475D88" w:rsidRPr="00D8106B">
        <w:rPr>
          <w:szCs w:val="24"/>
        </w:rPr>
        <w:t>“</w:t>
      </w:r>
      <w:r w:rsidRPr="00D8106B">
        <w:rPr>
          <w:b/>
          <w:bCs/>
          <w:szCs w:val="24"/>
        </w:rPr>
        <w:t>Indemnitees</w:t>
      </w:r>
      <w:r w:rsidR="00475D88" w:rsidRPr="00D8106B">
        <w:rPr>
          <w:szCs w:val="24"/>
        </w:rPr>
        <w:t>”</w:t>
      </w:r>
      <w:r w:rsidRPr="00D8106B">
        <w:rPr>
          <w:szCs w:val="24"/>
        </w:rPr>
        <w:t>) from and against any claims arising out of (a) an allegation that any of the AI Services, the AI System, Inputs, Training Data, or Output infringes, misappropriates, or otherwise violates any intellectual</w:t>
      </w:r>
      <w:r w:rsidRPr="00D8106B" w:rsidDel="009D629F">
        <w:rPr>
          <w:szCs w:val="24"/>
        </w:rPr>
        <w:t xml:space="preserve"> </w:t>
      </w:r>
      <w:r w:rsidRPr="00D8106B">
        <w:rPr>
          <w:szCs w:val="24"/>
        </w:rPr>
        <w:t xml:space="preserve">property right or other rights of any third party, or (b) any breach by the Supplier or any of its employees, agents, or subcontractors of any applicable law or of </w:t>
      </w:r>
      <w:r w:rsidRPr="00D8106B">
        <w:rPr>
          <w:szCs w:val="24"/>
          <w:u w:val="single"/>
        </w:rPr>
        <w:t>Sections 4–5</w:t>
      </w:r>
      <w:r w:rsidRPr="00D8106B">
        <w:rPr>
          <w:szCs w:val="24"/>
        </w:rPr>
        <w:t xml:space="preserve"> of this Addendum. If the Supplier reasonably believes that all or any portion of the AI Services, AI System, Inputs, Training Data, or Output is likely to become the subject of any infringement Claim, the Supplier (</w:t>
      </w:r>
      <w:proofErr w:type="spellStart"/>
      <w:r w:rsidRPr="00D8106B">
        <w:rPr>
          <w:szCs w:val="24"/>
        </w:rPr>
        <w:t>i</w:t>
      </w:r>
      <w:proofErr w:type="spellEnd"/>
      <w:r w:rsidRPr="00D8106B">
        <w:rPr>
          <w:szCs w:val="24"/>
        </w:rPr>
        <w:t xml:space="preserve">) will procure, at the Supplier’s expense, the right for PGE to continue using the AI Services, AI System, Inputs, Training Data, or Output in accordance with this Agreement, or (ii) will replace or modify the allegedly infringing components of the AI Services, AI System, Inputs, Training Data, or Output with functional equivalents so that the AI Services, AI System, Inputs, Training Data, or Output are non-infringing. </w:t>
      </w:r>
    </w:p>
    <w:p w14:paraId="200AFC2D" w14:textId="77777777" w:rsidR="0083737D" w:rsidRPr="00D8106B" w:rsidRDefault="0083737D" w:rsidP="007C0AE0">
      <w:pPr>
        <w:pStyle w:val="ListParagraph"/>
        <w:widowControl w:val="0"/>
        <w:numPr>
          <w:ilvl w:val="1"/>
          <w:numId w:val="32"/>
        </w:numPr>
        <w:shd w:val="clear" w:color="auto" w:fill="FFFFFF"/>
        <w:overflowPunct/>
        <w:autoSpaceDE/>
        <w:autoSpaceDN/>
        <w:adjustRightInd/>
        <w:spacing w:after="160"/>
        <w:ind w:firstLine="720"/>
        <w:jc w:val="both"/>
        <w:textAlignment w:val="auto"/>
        <w:rPr>
          <w:szCs w:val="24"/>
        </w:rPr>
      </w:pPr>
      <w:r w:rsidRPr="00D8106B">
        <w:rPr>
          <w:szCs w:val="24"/>
        </w:rPr>
        <w:t>If the Supplier (a) cannot successfully implement the solutions outlined in Sections 6.1(</w:t>
      </w:r>
      <w:proofErr w:type="spellStart"/>
      <w:r w:rsidRPr="00D8106B">
        <w:rPr>
          <w:szCs w:val="24"/>
        </w:rPr>
        <w:t>i</w:t>
      </w:r>
      <w:proofErr w:type="spellEnd"/>
      <w:r w:rsidRPr="00D8106B">
        <w:rPr>
          <w:szCs w:val="24"/>
        </w:rPr>
        <w:t>) and (ii) above within thirty (30) days (or as otherwise agreed with PGE) from the date that the Indemnitees cease use of the AI Services, AI System, or Output or (b) receives a judicial order preventing or enjoining the Indemnitees from using the AI Services, AI System, or Output as contemplated hereunder, then PGE may (</w:t>
      </w:r>
      <w:proofErr w:type="spellStart"/>
      <w:r w:rsidRPr="00D8106B">
        <w:rPr>
          <w:szCs w:val="24"/>
        </w:rPr>
        <w:t>i</w:t>
      </w:r>
      <w:proofErr w:type="spellEnd"/>
      <w:r w:rsidRPr="00D8106B">
        <w:rPr>
          <w:szCs w:val="24"/>
        </w:rPr>
        <w:t>) notify the Supplier in writing that it considers the failure to implement such solutions a default by the Supplier of the Agreement; and (ii) opt to terminate (A) all affected Order Forms and Statements of Work or (B) the Agreement. In the event of such a termination, the Supplier shall (I) reimburse to PGE all fees previously paid by PGE with respect to the infringing AI Services, AI System, or Output and (II) pay such other damages as PGE may suffer as a consequence of its inability to use the infringing AI Services, AI System, or Output, without prejudice to any other rights and remedies as may be available to any of the Indemnitees under this Agreement, or at law or in equity.</w:t>
      </w:r>
    </w:p>
    <w:p w14:paraId="6078FF05" w14:textId="77777777" w:rsidR="0083737D" w:rsidRPr="00D8106B" w:rsidRDefault="0083737D" w:rsidP="0083737D">
      <w:pPr>
        <w:pStyle w:val="ListParagraph"/>
        <w:widowControl w:val="0"/>
        <w:numPr>
          <w:ilvl w:val="0"/>
          <w:numId w:val="32"/>
        </w:numPr>
        <w:shd w:val="clear" w:color="auto" w:fill="FFFFFF"/>
        <w:overflowPunct/>
        <w:autoSpaceDE/>
        <w:autoSpaceDN/>
        <w:adjustRightInd/>
        <w:spacing w:after="160"/>
        <w:jc w:val="both"/>
        <w:textAlignment w:val="auto"/>
        <w:rPr>
          <w:szCs w:val="24"/>
        </w:rPr>
      </w:pPr>
      <w:r w:rsidRPr="00D8106B">
        <w:rPr>
          <w:b/>
          <w:szCs w:val="24"/>
        </w:rPr>
        <w:t>Sub-processors</w:t>
      </w:r>
      <w:r w:rsidRPr="00D8106B">
        <w:rPr>
          <w:bCs/>
          <w:szCs w:val="24"/>
        </w:rPr>
        <w:t>.</w:t>
      </w:r>
      <w:r w:rsidRPr="00D8106B">
        <w:rPr>
          <w:b/>
          <w:szCs w:val="24"/>
        </w:rPr>
        <w:t xml:space="preserve"> </w:t>
      </w:r>
      <w:r w:rsidRPr="00D8106B">
        <w:rPr>
          <w:szCs w:val="24"/>
        </w:rPr>
        <w:t>Subject to PGE’s right to approve any sub-processor or subcontractor in the Agreement, should Supplier engage any sub-processors or subcontractor as part of the design, development, procurement, deployment and/or use of the AI System, Supplier must enter into a contract with each Sub-Processor and/or subcontractor containing terms substantially similar to the terms of this Addendum and must provide PGE with a copy of the contract on request.</w:t>
      </w:r>
    </w:p>
    <w:p w14:paraId="1CDC5742" w14:textId="77777777" w:rsidR="0083737D" w:rsidRPr="00D8106B" w:rsidRDefault="0083737D" w:rsidP="0083737D">
      <w:pPr>
        <w:pStyle w:val="ListParagraph"/>
        <w:widowControl w:val="0"/>
        <w:numPr>
          <w:ilvl w:val="0"/>
          <w:numId w:val="32"/>
        </w:numPr>
        <w:shd w:val="clear" w:color="auto" w:fill="FFFFFF"/>
        <w:overflowPunct/>
        <w:autoSpaceDE/>
        <w:autoSpaceDN/>
        <w:adjustRightInd/>
        <w:spacing w:after="160"/>
        <w:jc w:val="both"/>
        <w:textAlignment w:val="auto"/>
        <w:rPr>
          <w:szCs w:val="24"/>
        </w:rPr>
      </w:pPr>
      <w:r w:rsidRPr="00D8106B">
        <w:rPr>
          <w:b/>
          <w:szCs w:val="24"/>
        </w:rPr>
        <w:lastRenderedPageBreak/>
        <w:t>Audit</w:t>
      </w:r>
      <w:r w:rsidRPr="00D8106B">
        <w:rPr>
          <w:bCs/>
          <w:szCs w:val="24"/>
        </w:rPr>
        <w:t>.</w:t>
      </w:r>
      <w:r w:rsidRPr="00D8106B">
        <w:rPr>
          <w:b/>
          <w:szCs w:val="24"/>
        </w:rPr>
        <w:t xml:space="preserve"> </w:t>
      </w:r>
      <w:r w:rsidRPr="00D8106B">
        <w:rPr>
          <w:szCs w:val="24"/>
        </w:rPr>
        <w:t>PGE, on its own or using an independent auditor, shall have the right upon reasonable request to audit the AI System, model and governance framework to ensure Supplier’s compliance with this Addendum and Supplier agrees to provide reasonable cooperation in such audit by providing access to records, documents and systems upon request.</w:t>
      </w:r>
    </w:p>
    <w:p w14:paraId="4C0C3CCB" w14:textId="77777777" w:rsidR="0083737D" w:rsidRPr="00D8106B" w:rsidRDefault="0083737D" w:rsidP="0083737D">
      <w:pPr>
        <w:pStyle w:val="ListParagraph"/>
        <w:widowControl w:val="0"/>
        <w:numPr>
          <w:ilvl w:val="0"/>
          <w:numId w:val="32"/>
        </w:numPr>
        <w:shd w:val="clear" w:color="auto" w:fill="FFFFFF"/>
        <w:overflowPunct/>
        <w:autoSpaceDE/>
        <w:autoSpaceDN/>
        <w:adjustRightInd/>
        <w:spacing w:after="160"/>
        <w:jc w:val="both"/>
        <w:textAlignment w:val="auto"/>
        <w:rPr>
          <w:szCs w:val="24"/>
        </w:rPr>
      </w:pPr>
      <w:r w:rsidRPr="00D8106B">
        <w:rPr>
          <w:b/>
          <w:szCs w:val="24"/>
        </w:rPr>
        <w:t>Effect of Termination; Destruction</w:t>
      </w:r>
      <w:r w:rsidRPr="00D8106B">
        <w:rPr>
          <w:bCs/>
          <w:szCs w:val="24"/>
        </w:rPr>
        <w:t xml:space="preserve">. </w:t>
      </w:r>
      <w:r w:rsidRPr="00D8106B">
        <w:rPr>
          <w:szCs w:val="24"/>
        </w:rPr>
        <w:t xml:space="preserve">Upon termination or expiry of the Agreement for any reason, PGE shall promptly cease all use of the AI Services, and the Supplier shall immediately return to PGE, or at PGE’s request, immediately and irrevocably delete and destroy all copies of PGE Data and Output in its and its employees’, agents’, and subcontractors’ possession or processed, stored and handled in the AI Service and AI System and shall certify in writing to PGE within fifteen (15) days of such termination or expiration that this has been done. </w:t>
      </w:r>
    </w:p>
    <w:p w14:paraId="0C850BF8" w14:textId="77777777" w:rsidR="0083737D" w:rsidRPr="00D8106B" w:rsidRDefault="0083737D" w:rsidP="0083737D">
      <w:pPr>
        <w:pStyle w:val="ListParagraph"/>
        <w:widowControl w:val="0"/>
        <w:numPr>
          <w:ilvl w:val="0"/>
          <w:numId w:val="32"/>
        </w:numPr>
        <w:overflowPunct/>
        <w:autoSpaceDE/>
        <w:autoSpaceDN/>
        <w:adjustRightInd/>
        <w:spacing w:after="160"/>
        <w:jc w:val="both"/>
        <w:textAlignment w:val="auto"/>
        <w:rPr>
          <w:szCs w:val="24"/>
        </w:rPr>
      </w:pPr>
      <w:r w:rsidRPr="00D8106B">
        <w:rPr>
          <w:b/>
          <w:bCs/>
          <w:szCs w:val="24"/>
        </w:rPr>
        <w:t>Survival</w:t>
      </w:r>
      <w:r w:rsidRPr="00D8106B">
        <w:rPr>
          <w:szCs w:val="24"/>
        </w:rPr>
        <w:t>. For avoidance of doubt, this AI Addendum shall survive any termination or expiration of the Agreement.</w:t>
      </w:r>
    </w:p>
    <w:p w14:paraId="29766316" w14:textId="77777777" w:rsidR="008E6428" w:rsidRPr="00D8106B" w:rsidRDefault="008E6428" w:rsidP="00476F50">
      <w:pPr>
        <w:contextualSpacing/>
        <w:jc w:val="both"/>
        <w:rPr>
          <w:sz w:val="24"/>
          <w:szCs w:val="24"/>
        </w:rPr>
      </w:pPr>
    </w:p>
    <w:p w14:paraId="31887C9C" w14:textId="77777777" w:rsidR="0083737D" w:rsidRPr="00D8106B" w:rsidRDefault="0083737D" w:rsidP="00476F50">
      <w:pPr>
        <w:contextualSpacing/>
        <w:jc w:val="both"/>
        <w:rPr>
          <w:sz w:val="24"/>
          <w:szCs w:val="24"/>
        </w:rPr>
      </w:pPr>
    </w:p>
    <w:p w14:paraId="34D4386A" w14:textId="112BEE99" w:rsidR="0083737D" w:rsidRPr="00D8106B" w:rsidRDefault="0083737D" w:rsidP="00476F50">
      <w:pPr>
        <w:contextualSpacing/>
        <w:jc w:val="both"/>
        <w:rPr>
          <w:sz w:val="24"/>
          <w:szCs w:val="24"/>
        </w:rPr>
        <w:sectPr w:rsidR="0083737D" w:rsidRPr="00D8106B" w:rsidSect="007C0AE0">
          <w:pgSz w:w="12240" w:h="15840"/>
          <w:pgMar w:top="1008" w:right="1008" w:bottom="1008" w:left="1008" w:header="720" w:footer="720" w:gutter="0"/>
          <w:cols w:space="720"/>
          <w:docGrid w:linePitch="360"/>
        </w:sectPr>
      </w:pPr>
    </w:p>
    <w:p w14:paraId="418B02A8" w14:textId="692EF6AA" w:rsidR="0001292F" w:rsidRPr="00D8106B" w:rsidRDefault="63EEA7A3" w:rsidP="003D15BE">
      <w:pPr>
        <w:jc w:val="center"/>
        <w:rPr>
          <w:b/>
          <w:bCs/>
          <w:sz w:val="24"/>
          <w:szCs w:val="24"/>
        </w:rPr>
      </w:pPr>
      <w:r w:rsidRPr="7C0744A4">
        <w:rPr>
          <w:b/>
          <w:bCs/>
          <w:sz w:val="24"/>
          <w:szCs w:val="24"/>
        </w:rPr>
        <w:lastRenderedPageBreak/>
        <w:t>EXHIBIT G</w:t>
      </w:r>
    </w:p>
    <w:p w14:paraId="534D632A" w14:textId="08C803DB" w:rsidR="6DF3CDC5" w:rsidRDefault="6DF3CDC5" w:rsidP="7C0744A4">
      <w:pPr>
        <w:spacing w:after="120"/>
        <w:jc w:val="center"/>
      </w:pPr>
      <w:r w:rsidRPr="31B8E178">
        <w:rPr>
          <w:b/>
          <w:bCs/>
          <w:sz w:val="24"/>
          <w:szCs w:val="24"/>
        </w:rPr>
        <w:t xml:space="preserve">Reserved </w:t>
      </w:r>
    </w:p>
    <w:p w14:paraId="6246E08B" w14:textId="77777777" w:rsidR="00A143A0" w:rsidRDefault="00A143A0" w:rsidP="003D15BE">
      <w:pPr>
        <w:ind w:left="187"/>
        <w:jc w:val="center"/>
        <w:rPr>
          <w:b/>
          <w:bCs/>
          <w:sz w:val="24"/>
          <w:szCs w:val="24"/>
        </w:rPr>
        <w:sectPr w:rsidR="00A143A0" w:rsidSect="008C5360">
          <w:footerReference w:type="even" r:id="rId49"/>
          <w:footerReference w:type="default" r:id="rId50"/>
          <w:footerReference w:type="first" r:id="rId51"/>
          <w:pgSz w:w="12240" w:h="15840"/>
          <w:pgMar w:top="1440" w:right="1440" w:bottom="1440" w:left="1440" w:header="720" w:footer="720" w:gutter="0"/>
          <w:cols w:space="720"/>
          <w:docGrid w:linePitch="360"/>
        </w:sectPr>
      </w:pPr>
      <w:bookmarkStart w:id="21" w:name="_Hlk126663399"/>
      <w:bookmarkStart w:id="22" w:name="_Hlk165100181"/>
      <w:bookmarkStart w:id="23" w:name="_Hlk133583336"/>
      <w:bookmarkStart w:id="24" w:name="_Hlk72835832"/>
      <w:bookmarkEnd w:id="21"/>
      <w:bookmarkEnd w:id="22"/>
      <w:bookmarkEnd w:id="23"/>
    </w:p>
    <w:bookmarkEnd w:id="24"/>
    <w:p w14:paraId="3F53E390" w14:textId="5F084AE5" w:rsidR="005E76EF" w:rsidRPr="00D8106B" w:rsidRDefault="003D15BE" w:rsidP="00F42BA2">
      <w:pPr>
        <w:jc w:val="center"/>
        <w:rPr>
          <w:rFonts w:eastAsia="Calibri"/>
          <w:b/>
          <w:kern w:val="2"/>
          <w:sz w:val="24"/>
          <w:szCs w:val="24"/>
          <w14:ligatures w14:val="standardContextual"/>
        </w:rPr>
      </w:pPr>
      <w:r w:rsidRPr="00D8106B">
        <w:rPr>
          <w:rFonts w:eastAsia="Calibri"/>
          <w:b/>
          <w:kern w:val="2"/>
          <w:sz w:val="24"/>
          <w:szCs w:val="24"/>
          <w14:ligatures w14:val="standardContextual"/>
        </w:rPr>
        <w:lastRenderedPageBreak/>
        <w:t>EXHIBIT H</w:t>
      </w:r>
    </w:p>
    <w:p w14:paraId="104DD951" w14:textId="72068BEA" w:rsidR="005E76EF" w:rsidRPr="00D8106B" w:rsidRDefault="003D15BE" w:rsidP="003D15BE">
      <w:pPr>
        <w:spacing w:after="120"/>
        <w:jc w:val="center"/>
        <w:rPr>
          <w:rFonts w:eastAsia="Calibri"/>
          <w:b/>
          <w:kern w:val="2"/>
          <w:sz w:val="24"/>
          <w:szCs w:val="24"/>
          <w14:ligatures w14:val="standardContextual"/>
        </w:rPr>
      </w:pPr>
      <w:r w:rsidRPr="00D8106B">
        <w:rPr>
          <w:rFonts w:eastAsia="Calibri"/>
          <w:b/>
          <w:kern w:val="2"/>
          <w:sz w:val="24"/>
          <w:szCs w:val="24"/>
          <w14:ligatures w14:val="standardContextual"/>
        </w:rPr>
        <w:t>RESPONSIBLE SUPPLIER REQUIREMENTS</w:t>
      </w:r>
    </w:p>
    <w:p w14:paraId="50CEE8C5" w14:textId="77777777" w:rsidR="005E76EF" w:rsidRPr="00D8106B" w:rsidRDefault="005E76EF" w:rsidP="00DB4CD9">
      <w:pPr>
        <w:numPr>
          <w:ilvl w:val="0"/>
          <w:numId w:val="25"/>
        </w:numPr>
        <w:spacing w:after="160"/>
        <w:ind w:left="360"/>
        <w:jc w:val="both"/>
        <w:rPr>
          <w:rFonts w:eastAsia="Calibri"/>
          <w:kern w:val="2"/>
          <w:sz w:val="24"/>
          <w:szCs w:val="24"/>
          <w14:ligatures w14:val="standardContextual"/>
        </w:rPr>
      </w:pPr>
      <w:r w:rsidRPr="00D8106B">
        <w:rPr>
          <w:rFonts w:eastAsia="Calibri"/>
          <w:kern w:val="2"/>
          <w:sz w:val="24"/>
          <w:szCs w:val="24"/>
          <w:u w:val="single"/>
          <w14:ligatures w14:val="standardContextual"/>
        </w:rPr>
        <w:t>Definitions</w:t>
      </w:r>
      <w:r w:rsidRPr="00D8106B">
        <w:rPr>
          <w:rFonts w:eastAsia="Calibri"/>
          <w:kern w:val="2"/>
          <w:sz w:val="24"/>
          <w:szCs w:val="24"/>
          <w14:ligatures w14:val="standardContextual"/>
        </w:rPr>
        <w:t>.</w:t>
      </w:r>
    </w:p>
    <w:p w14:paraId="103A283D" w14:textId="7376097C" w:rsidR="005E76EF" w:rsidRPr="00D8106B" w:rsidRDefault="00475D88" w:rsidP="00DB4CD9">
      <w:pPr>
        <w:spacing w:after="160"/>
        <w:jc w:val="both"/>
        <w:rPr>
          <w:kern w:val="2"/>
          <w:sz w:val="24"/>
          <w:szCs w:val="24"/>
          <w14:ligatures w14:val="standardContextual"/>
        </w:rPr>
      </w:pPr>
      <w:r w:rsidRPr="00D8106B">
        <w:rPr>
          <w:kern w:val="2"/>
          <w:sz w:val="24"/>
          <w:szCs w:val="24"/>
          <w14:ligatures w14:val="standardContextual"/>
        </w:rPr>
        <w:t>“</w:t>
      </w:r>
      <w:r w:rsidR="005E76EF" w:rsidRPr="00D8106B">
        <w:rPr>
          <w:kern w:val="2"/>
          <w:sz w:val="24"/>
          <w:szCs w:val="24"/>
          <w:u w:val="single"/>
          <w14:ligatures w14:val="standardContextual"/>
        </w:rPr>
        <w:t>Applicable Subcontractor</w:t>
      </w:r>
      <w:r w:rsidRPr="00D8106B">
        <w:rPr>
          <w:kern w:val="2"/>
          <w:sz w:val="24"/>
          <w:szCs w:val="24"/>
          <w14:ligatures w14:val="standardContextual"/>
        </w:rPr>
        <w:t>”</w:t>
      </w:r>
      <w:r w:rsidR="005E76EF" w:rsidRPr="00D8106B">
        <w:rPr>
          <w:kern w:val="2"/>
          <w:sz w:val="24"/>
          <w:szCs w:val="24"/>
          <w14:ligatures w14:val="standardContextual"/>
        </w:rPr>
        <w:t xml:space="preserve"> means a subcontractor of Supplier that is performing Covered Services under the Agreement.</w:t>
      </w:r>
    </w:p>
    <w:p w14:paraId="381280A7" w14:textId="78E5108A" w:rsidR="005E76EF" w:rsidRPr="00D8106B" w:rsidRDefault="00475D88" w:rsidP="00DB4CD9">
      <w:pPr>
        <w:spacing w:after="160"/>
        <w:jc w:val="both"/>
        <w:rPr>
          <w:kern w:val="2"/>
          <w:sz w:val="24"/>
          <w:szCs w:val="24"/>
          <w14:ligatures w14:val="standardContextual"/>
        </w:rPr>
      </w:pPr>
      <w:r w:rsidRPr="00D8106B">
        <w:rPr>
          <w:kern w:val="2"/>
          <w:sz w:val="24"/>
          <w:szCs w:val="24"/>
          <w14:ligatures w14:val="standardContextual"/>
        </w:rPr>
        <w:t>“</w:t>
      </w:r>
      <w:r w:rsidR="005E76EF" w:rsidRPr="00D8106B">
        <w:rPr>
          <w:kern w:val="2"/>
          <w:sz w:val="24"/>
          <w:szCs w:val="24"/>
          <w:u w:val="single"/>
          <w14:ligatures w14:val="standardContextual"/>
        </w:rPr>
        <w:t>Covered Services</w:t>
      </w:r>
      <w:r w:rsidRPr="00D8106B">
        <w:rPr>
          <w:kern w:val="2"/>
          <w:sz w:val="24"/>
          <w:szCs w:val="24"/>
          <w14:ligatures w14:val="standardContextual"/>
        </w:rPr>
        <w:t>”</w:t>
      </w:r>
      <w:r w:rsidR="005E76EF" w:rsidRPr="00D8106B">
        <w:rPr>
          <w:kern w:val="2"/>
          <w:sz w:val="24"/>
          <w:szCs w:val="24"/>
          <w14:ligatures w14:val="standardContextual"/>
        </w:rPr>
        <w:t xml:space="preserve"> means trades-related services (</w:t>
      </w:r>
      <w:r w:rsidR="005E76EF" w:rsidRPr="00D8106B">
        <w:rPr>
          <w:i/>
          <w:kern w:val="2"/>
          <w:sz w:val="24"/>
          <w:szCs w:val="24"/>
          <w14:ligatures w14:val="standardContextual"/>
        </w:rPr>
        <w:t>i.e.</w:t>
      </w:r>
      <w:r w:rsidR="005E76EF" w:rsidRPr="00D8106B">
        <w:rPr>
          <w:kern w:val="2"/>
          <w:sz w:val="24"/>
          <w:szCs w:val="24"/>
          <w14:ligatures w14:val="standardContextual"/>
        </w:rPr>
        <w:t xml:space="preserve">, any activities in a labor classification for which there is a prevailing wage requirement under applicable state law or the Davis Bacon Act). The following types of services are not included in the definition of </w:t>
      </w:r>
      <w:r w:rsidRPr="00D8106B">
        <w:rPr>
          <w:kern w:val="2"/>
          <w:sz w:val="24"/>
          <w:szCs w:val="24"/>
          <w14:ligatures w14:val="standardContextual"/>
        </w:rPr>
        <w:t>“</w:t>
      </w:r>
      <w:r w:rsidR="005E76EF" w:rsidRPr="00D8106B">
        <w:rPr>
          <w:kern w:val="2"/>
          <w:sz w:val="24"/>
          <w:szCs w:val="24"/>
          <w14:ligatures w14:val="standardContextual"/>
        </w:rPr>
        <w:t>Covered Services</w:t>
      </w:r>
      <w:r w:rsidRPr="00D8106B">
        <w:rPr>
          <w:kern w:val="2"/>
          <w:sz w:val="24"/>
          <w:szCs w:val="24"/>
          <w14:ligatures w14:val="standardContextual"/>
        </w:rPr>
        <w:t>”</w:t>
      </w:r>
      <w:r w:rsidR="005E76EF" w:rsidRPr="00D8106B">
        <w:rPr>
          <w:kern w:val="2"/>
          <w:sz w:val="24"/>
          <w:szCs w:val="24"/>
          <w14:ligatures w14:val="standardContextual"/>
        </w:rPr>
        <w:t>: (</w:t>
      </w:r>
      <w:proofErr w:type="spellStart"/>
      <w:r w:rsidR="005E76EF" w:rsidRPr="00D8106B">
        <w:rPr>
          <w:kern w:val="2"/>
          <w:sz w:val="24"/>
          <w:szCs w:val="24"/>
          <w14:ligatures w14:val="standardContextual"/>
        </w:rPr>
        <w:t>i</w:t>
      </w:r>
      <w:proofErr w:type="spellEnd"/>
      <w:r w:rsidR="005E76EF" w:rsidRPr="00D8106B">
        <w:rPr>
          <w:kern w:val="2"/>
          <w:sz w:val="24"/>
          <w:szCs w:val="24"/>
          <w14:ligatures w14:val="standardContextual"/>
        </w:rPr>
        <w:t>) manufacture, fabrication, and handling of materials, equipment or machinery not performed at the Site of the Services if performed in existing/permanent shop yards or other manufacturing facilities or assembly facilities not created specifically for a project/contract; and (ii) Services completed by an original equipment manufacturer or its representatives to perform industry-standard services to satisfy its guarantee or warranty.  For purposes of clause (</w:t>
      </w:r>
      <w:proofErr w:type="spellStart"/>
      <w:r w:rsidR="005E76EF" w:rsidRPr="00D8106B">
        <w:rPr>
          <w:kern w:val="2"/>
          <w:sz w:val="24"/>
          <w:szCs w:val="24"/>
          <w14:ligatures w14:val="standardContextual"/>
        </w:rPr>
        <w:t>i</w:t>
      </w:r>
      <w:proofErr w:type="spellEnd"/>
      <w:r w:rsidR="005E76EF" w:rsidRPr="00D8106B">
        <w:rPr>
          <w:kern w:val="2"/>
          <w:sz w:val="24"/>
          <w:szCs w:val="24"/>
          <w14:ligatures w14:val="standardContextual"/>
        </w:rPr>
        <w:t xml:space="preserve">), </w:t>
      </w:r>
      <w:r w:rsidRPr="00D8106B">
        <w:rPr>
          <w:kern w:val="2"/>
          <w:sz w:val="24"/>
          <w:szCs w:val="24"/>
          <w14:ligatures w14:val="standardContextual"/>
        </w:rPr>
        <w:t>“</w:t>
      </w:r>
      <w:r w:rsidR="005E76EF" w:rsidRPr="00D8106B">
        <w:rPr>
          <w:kern w:val="2"/>
          <w:sz w:val="24"/>
          <w:szCs w:val="24"/>
          <w14:ligatures w14:val="standardContextual"/>
        </w:rPr>
        <w:t>Site of the Services</w:t>
      </w:r>
      <w:r w:rsidRPr="00D8106B">
        <w:rPr>
          <w:kern w:val="2"/>
          <w:sz w:val="24"/>
          <w:szCs w:val="24"/>
          <w14:ligatures w14:val="standardContextual"/>
        </w:rPr>
        <w:t>”</w:t>
      </w:r>
      <w:r w:rsidR="005E76EF" w:rsidRPr="00D8106B">
        <w:rPr>
          <w:kern w:val="2"/>
          <w:sz w:val="24"/>
          <w:szCs w:val="24"/>
          <w14:ligatures w14:val="standardContextual"/>
        </w:rPr>
        <w:t xml:space="preserve"> means the physical place or places where the Services called for in the Agreement will be performed and completed, as well as other adjacent or nearby properties used by Supplier or its subcontractors in the performance of the Services (e.g., fabrication sites, headquarters, tool yards, batch plants, borrow pits), provided that they are dedicated exclusively, or nearly so, to the performance of the Services and </w:t>
      </w:r>
      <w:r w:rsidR="005E76EF" w:rsidRPr="00D8106B">
        <w:rPr>
          <w:kern w:val="2"/>
          <w:sz w:val="24"/>
          <w:szCs w:val="24"/>
          <w14:ligatures w14:val="standardContextual"/>
        </w:rPr>
        <w:softHyphen/>
        <w:t xml:space="preserve">are located in proximity to the actual location that it would be reasonable to include them.   </w:t>
      </w:r>
      <w:r w:rsidR="005E76EF" w:rsidRPr="00D8106B">
        <w:rPr>
          <w:i/>
          <w:iCs/>
          <w:kern w:val="2"/>
          <w:sz w:val="24"/>
          <w:szCs w:val="24"/>
          <w14:ligatures w14:val="standardContextual"/>
        </w:rPr>
        <w:t>See</w:t>
      </w:r>
      <w:r w:rsidR="005E76EF" w:rsidRPr="00D8106B">
        <w:rPr>
          <w:kern w:val="2"/>
          <w:sz w:val="24"/>
          <w:szCs w:val="24"/>
          <w14:ligatures w14:val="standardContextual"/>
        </w:rPr>
        <w:t xml:space="preserve"> </w:t>
      </w:r>
      <w:hyperlink r:id="rId52" w:history="1">
        <w:r w:rsidR="005E76EF" w:rsidRPr="00D8106B">
          <w:rPr>
            <w:kern w:val="2"/>
            <w:sz w:val="24"/>
            <w:szCs w:val="24"/>
            <w14:ligatures w14:val="standardContextual"/>
          </w:rPr>
          <w:t>Ensuring Prevailing Wages: A Closer Look at the Davis-Bacon Act | Department of Energy</w:t>
        </w:r>
      </w:hyperlink>
      <w:r w:rsidR="005E76EF" w:rsidRPr="00D8106B">
        <w:rPr>
          <w:rFonts w:eastAsia="Calibri"/>
          <w:kern w:val="2"/>
          <w:sz w:val="24"/>
          <w:szCs w:val="24"/>
          <w14:ligatures w14:val="standardContextual"/>
        </w:rPr>
        <w:t>.</w:t>
      </w:r>
    </w:p>
    <w:p w14:paraId="4299F5E5" w14:textId="00F60AB4" w:rsidR="005E76EF" w:rsidRPr="00D8106B" w:rsidRDefault="00475D88" w:rsidP="00DB4CD9">
      <w:pPr>
        <w:spacing w:after="160"/>
        <w:jc w:val="both"/>
        <w:rPr>
          <w:kern w:val="2"/>
          <w:sz w:val="24"/>
          <w:szCs w:val="24"/>
          <w:highlight w:val="yellow"/>
          <w14:ligatures w14:val="standardContextual"/>
        </w:rPr>
      </w:pPr>
      <w:r w:rsidRPr="00D8106B">
        <w:rPr>
          <w:kern w:val="2"/>
          <w:sz w:val="24"/>
          <w:szCs w:val="24"/>
          <w14:ligatures w14:val="standardContextual"/>
        </w:rPr>
        <w:t>“</w:t>
      </w:r>
      <w:r w:rsidR="005E76EF" w:rsidRPr="00D8106B">
        <w:rPr>
          <w:kern w:val="2"/>
          <w:sz w:val="24"/>
          <w:szCs w:val="24"/>
          <w:u w:val="single"/>
          <w14:ligatures w14:val="standardContextual"/>
        </w:rPr>
        <w:t>Prevailing Wages</w:t>
      </w:r>
      <w:r w:rsidRPr="00D8106B">
        <w:rPr>
          <w:kern w:val="2"/>
          <w:sz w:val="24"/>
          <w:szCs w:val="24"/>
          <w14:ligatures w14:val="standardContextual"/>
        </w:rPr>
        <w:t>”</w:t>
      </w:r>
      <w:r w:rsidR="005E76EF" w:rsidRPr="00D8106B">
        <w:rPr>
          <w:kern w:val="2"/>
          <w:sz w:val="24"/>
          <w:szCs w:val="24"/>
          <w14:ligatures w14:val="standardContextual"/>
        </w:rPr>
        <w:t xml:space="preserve"> means (</w:t>
      </w:r>
      <w:proofErr w:type="spellStart"/>
      <w:r w:rsidR="005E76EF" w:rsidRPr="00D8106B">
        <w:rPr>
          <w:kern w:val="2"/>
          <w:sz w:val="24"/>
          <w:szCs w:val="24"/>
          <w14:ligatures w14:val="standardContextual"/>
        </w:rPr>
        <w:t>i</w:t>
      </w:r>
      <w:proofErr w:type="spellEnd"/>
      <w:r w:rsidR="005E76EF" w:rsidRPr="00D8106B">
        <w:rPr>
          <w:kern w:val="2"/>
          <w:sz w:val="24"/>
          <w:szCs w:val="24"/>
          <w14:ligatures w14:val="standardContextual"/>
        </w:rPr>
        <w:t xml:space="preserve">) prevailing wages as defined by the applicable state’s Bureau of Labor and Industries for the area in which the Covered Services are performed, or (ii) if the Covered Services are performed in a U.S. state without established prevailing wage rates, prevailing wages as established under the Davis-Bacon Act for the area in which the Services are performed. </w:t>
      </w:r>
    </w:p>
    <w:p w14:paraId="3B915DDD" w14:textId="6B788BA4" w:rsidR="005E76EF" w:rsidRPr="00D8106B" w:rsidRDefault="00475D88" w:rsidP="00DB4CD9">
      <w:pPr>
        <w:spacing w:after="160"/>
        <w:jc w:val="both"/>
        <w:rPr>
          <w:rFonts w:eastAsia="Calibri"/>
          <w:kern w:val="2"/>
          <w:sz w:val="24"/>
          <w:szCs w:val="24"/>
          <w14:ligatures w14:val="standardContextual"/>
        </w:rPr>
      </w:pPr>
      <w:r w:rsidRPr="00D8106B">
        <w:rPr>
          <w:rFonts w:eastAsia="Calibri"/>
          <w:kern w:val="2"/>
          <w:sz w:val="24"/>
          <w:szCs w:val="24"/>
          <w14:ligatures w14:val="standardContextual"/>
        </w:rPr>
        <w:t>“</w:t>
      </w:r>
      <w:r w:rsidR="005E76EF" w:rsidRPr="00D8106B">
        <w:rPr>
          <w:rFonts w:eastAsia="Calibri"/>
          <w:kern w:val="2"/>
          <w:sz w:val="24"/>
          <w:szCs w:val="24"/>
          <w:u w:val="single"/>
          <w14:ligatures w14:val="standardContextual"/>
        </w:rPr>
        <w:t>Responsible Supplier</w:t>
      </w:r>
      <w:r w:rsidRPr="00D8106B">
        <w:rPr>
          <w:rFonts w:eastAsia="Calibri"/>
          <w:kern w:val="2"/>
          <w:sz w:val="24"/>
          <w:szCs w:val="24"/>
          <w14:ligatures w14:val="standardContextual"/>
        </w:rPr>
        <w:t>”</w:t>
      </w:r>
      <w:r w:rsidR="005E76EF" w:rsidRPr="00D8106B">
        <w:rPr>
          <w:rFonts w:eastAsia="Calibri"/>
          <w:kern w:val="2"/>
          <w:sz w:val="24"/>
          <w:szCs w:val="24"/>
          <w14:ligatures w14:val="standardContextual"/>
        </w:rPr>
        <w:t xml:space="preserve"> means a person or entity that satisfies the following requirements:</w:t>
      </w:r>
    </w:p>
    <w:p w14:paraId="52CAB6DC" w14:textId="77777777" w:rsidR="005E76EF" w:rsidRPr="00D8106B" w:rsidRDefault="005E76EF" w:rsidP="00305332">
      <w:pPr>
        <w:numPr>
          <w:ilvl w:val="1"/>
          <w:numId w:val="29"/>
        </w:numPr>
        <w:spacing w:after="160"/>
        <w:ind w:left="720" w:hanging="594"/>
        <w:contextualSpacing/>
        <w:jc w:val="both"/>
        <w:rPr>
          <w:kern w:val="2"/>
          <w:sz w:val="24"/>
          <w:szCs w:val="24"/>
          <w14:ligatures w14:val="standardContextual"/>
        </w:rPr>
      </w:pPr>
      <w:r w:rsidRPr="00D8106B">
        <w:rPr>
          <w:kern w:val="2"/>
          <w:sz w:val="24"/>
          <w:szCs w:val="24"/>
          <w14:ligatures w14:val="standardContextual"/>
        </w:rPr>
        <w:t>Is licensed and in good standing to do business in the state in which the Services are performed;</w:t>
      </w:r>
    </w:p>
    <w:p w14:paraId="29EFF30E" w14:textId="77777777" w:rsidR="00DB4CD9" w:rsidRPr="00D8106B" w:rsidRDefault="00DB4CD9" w:rsidP="00305332">
      <w:pPr>
        <w:numPr>
          <w:ilvl w:val="1"/>
          <w:numId w:val="29"/>
        </w:numPr>
        <w:spacing w:after="160"/>
        <w:ind w:left="720" w:hanging="594"/>
        <w:contextualSpacing/>
        <w:jc w:val="both"/>
        <w:rPr>
          <w:kern w:val="2"/>
          <w:sz w:val="24"/>
          <w:szCs w:val="24"/>
        </w:rPr>
      </w:pPr>
      <w:r w:rsidRPr="00D8106B">
        <w:rPr>
          <w:kern w:val="2"/>
          <w:sz w:val="24"/>
          <w:szCs w:val="24"/>
        </w:rPr>
        <w:t>Has workplace policies in place that are designed to limit or prevent workplace harassment and discrimination;</w:t>
      </w:r>
    </w:p>
    <w:p w14:paraId="3ACC23FB" w14:textId="77777777" w:rsidR="005E76EF" w:rsidRPr="00D8106B" w:rsidRDefault="005E76EF" w:rsidP="00305332">
      <w:pPr>
        <w:numPr>
          <w:ilvl w:val="1"/>
          <w:numId w:val="29"/>
        </w:numPr>
        <w:spacing w:after="160"/>
        <w:ind w:left="720" w:hanging="594"/>
        <w:contextualSpacing/>
        <w:jc w:val="both"/>
        <w:rPr>
          <w:kern w:val="2"/>
          <w:sz w:val="24"/>
          <w:szCs w:val="24"/>
          <w14:ligatures w14:val="standardContextual"/>
        </w:rPr>
      </w:pPr>
      <w:r w:rsidRPr="00D8106B">
        <w:rPr>
          <w:kern w:val="2"/>
          <w:sz w:val="24"/>
          <w:szCs w:val="24"/>
          <w14:ligatures w14:val="standardContextual"/>
        </w:rPr>
        <w:t>Provides employer-paid health care coverage for regular employees;</w:t>
      </w:r>
    </w:p>
    <w:p w14:paraId="448D1572" w14:textId="77777777" w:rsidR="005E76EF" w:rsidRPr="00D8106B" w:rsidRDefault="005E76EF" w:rsidP="00305332">
      <w:pPr>
        <w:numPr>
          <w:ilvl w:val="1"/>
          <w:numId w:val="29"/>
        </w:numPr>
        <w:spacing w:after="160"/>
        <w:ind w:left="720" w:hanging="594"/>
        <w:contextualSpacing/>
        <w:jc w:val="both"/>
        <w:rPr>
          <w:kern w:val="2"/>
          <w:sz w:val="24"/>
          <w:szCs w:val="24"/>
          <w14:ligatures w14:val="standardContextual"/>
        </w:rPr>
      </w:pPr>
      <w:proofErr w:type="gramStart"/>
      <w:r w:rsidRPr="00D8106B">
        <w:rPr>
          <w:kern w:val="2"/>
          <w:sz w:val="24"/>
          <w:szCs w:val="24"/>
          <w14:ligatures w14:val="standardContextual"/>
        </w:rPr>
        <w:t>Hires</w:t>
      </w:r>
      <w:proofErr w:type="gramEnd"/>
      <w:r w:rsidRPr="00D8106B">
        <w:rPr>
          <w:kern w:val="2"/>
          <w:sz w:val="24"/>
          <w:szCs w:val="24"/>
          <w14:ligatures w14:val="standardContextual"/>
        </w:rPr>
        <w:t xml:space="preserve"> local trades labor where available;</w:t>
      </w:r>
    </w:p>
    <w:p w14:paraId="737C9845" w14:textId="4C365E6C" w:rsidR="005E76EF" w:rsidRPr="00D8106B" w:rsidRDefault="005E76EF" w:rsidP="00305332">
      <w:pPr>
        <w:numPr>
          <w:ilvl w:val="1"/>
          <w:numId w:val="29"/>
        </w:numPr>
        <w:spacing w:after="160"/>
        <w:ind w:left="720" w:hanging="594"/>
        <w:contextualSpacing/>
        <w:jc w:val="both"/>
        <w:rPr>
          <w:kern w:val="2"/>
          <w:sz w:val="24"/>
          <w:szCs w:val="24"/>
          <w14:ligatures w14:val="standardContextual"/>
        </w:rPr>
      </w:pPr>
      <w:r w:rsidRPr="00D8106B">
        <w:rPr>
          <w:kern w:val="2"/>
          <w:sz w:val="24"/>
          <w:szCs w:val="24"/>
          <w14:ligatures w14:val="standardContextual"/>
        </w:rPr>
        <w:t>Has an active diversity, equity and inclusion policy</w:t>
      </w:r>
      <w:r w:rsidR="00AD1FB6" w:rsidRPr="00D8106B">
        <w:rPr>
          <w:kern w:val="2"/>
          <w:sz w:val="24"/>
          <w:szCs w:val="24"/>
          <w14:ligatures w14:val="standardContextual"/>
        </w:rPr>
        <w:t xml:space="preserve"> in compliance with Title VII anti-discrimination laws and ORS 757.306</w:t>
      </w:r>
      <w:r w:rsidRPr="00D8106B">
        <w:rPr>
          <w:kern w:val="2"/>
          <w:sz w:val="24"/>
          <w:szCs w:val="24"/>
          <w14:ligatures w14:val="standardContextual"/>
        </w:rPr>
        <w:t>;</w:t>
      </w:r>
    </w:p>
    <w:p w14:paraId="0DEA7173" w14:textId="77777777" w:rsidR="005E76EF" w:rsidRPr="00D8106B" w:rsidRDefault="005E76EF" w:rsidP="00305332">
      <w:pPr>
        <w:numPr>
          <w:ilvl w:val="1"/>
          <w:numId w:val="29"/>
        </w:numPr>
        <w:spacing w:after="160"/>
        <w:ind w:left="720" w:hanging="594"/>
        <w:contextualSpacing/>
        <w:jc w:val="both"/>
        <w:rPr>
          <w:kern w:val="2"/>
          <w:sz w:val="24"/>
          <w:szCs w:val="24"/>
          <w14:ligatures w14:val="standardContextual"/>
        </w:rPr>
      </w:pPr>
      <w:r w:rsidRPr="00D8106B">
        <w:rPr>
          <w:kern w:val="2"/>
          <w:sz w:val="24"/>
          <w:szCs w:val="24"/>
          <w14:ligatures w14:val="standardContextual"/>
        </w:rPr>
        <w:t>Neither the Supplier or subcontractor, as applicable, nor its principal officer, has been debarred by a municipal or state government or the federal government;</w:t>
      </w:r>
    </w:p>
    <w:p w14:paraId="760F0F48" w14:textId="77777777" w:rsidR="005E76EF" w:rsidRPr="00D8106B" w:rsidRDefault="005E76EF" w:rsidP="00305332">
      <w:pPr>
        <w:numPr>
          <w:ilvl w:val="1"/>
          <w:numId w:val="29"/>
        </w:numPr>
        <w:spacing w:after="160"/>
        <w:ind w:left="720" w:hanging="594"/>
        <w:contextualSpacing/>
        <w:jc w:val="both"/>
        <w:rPr>
          <w:kern w:val="2"/>
          <w:sz w:val="24"/>
          <w:szCs w:val="24"/>
          <w14:ligatures w14:val="standardContextual"/>
        </w:rPr>
      </w:pPr>
      <w:r w:rsidRPr="00D8106B">
        <w:rPr>
          <w:kern w:val="2"/>
          <w:sz w:val="24"/>
          <w:szCs w:val="24"/>
          <w14:ligatures w14:val="standardContextual"/>
        </w:rPr>
        <w:t>Not listed by the Commissioner of the Bureau of Labor and Industries under ORS 279C.860 as ineligible to receive a contract or subcontract for public works; and</w:t>
      </w:r>
    </w:p>
    <w:p w14:paraId="3ACA3A70" w14:textId="77777777" w:rsidR="005E76EF" w:rsidRPr="00D8106B" w:rsidRDefault="005E76EF" w:rsidP="00305332">
      <w:pPr>
        <w:numPr>
          <w:ilvl w:val="1"/>
          <w:numId w:val="29"/>
        </w:numPr>
        <w:spacing w:after="160"/>
        <w:ind w:left="720" w:hanging="594"/>
        <w:jc w:val="both"/>
        <w:rPr>
          <w:kern w:val="2"/>
          <w:sz w:val="24"/>
          <w:szCs w:val="24"/>
          <w14:ligatures w14:val="standardContextual"/>
        </w:rPr>
      </w:pPr>
      <w:r w:rsidRPr="00D8106B">
        <w:rPr>
          <w:kern w:val="2"/>
          <w:sz w:val="24"/>
          <w:szCs w:val="24"/>
          <w14:ligatures w14:val="standardContextual"/>
        </w:rPr>
        <w:t>Meets the requirements of PGE’s Supplier Qualification process managed by PGE Supply Chain.</w:t>
      </w:r>
    </w:p>
    <w:p w14:paraId="14D58460" w14:textId="04467DA6" w:rsidR="005E76EF" w:rsidRPr="00D8106B" w:rsidRDefault="00475D88" w:rsidP="00DB4CD9">
      <w:pPr>
        <w:spacing w:after="160"/>
        <w:jc w:val="both"/>
        <w:rPr>
          <w:kern w:val="2"/>
          <w:sz w:val="24"/>
          <w:szCs w:val="24"/>
          <w14:ligatures w14:val="standardContextual"/>
        </w:rPr>
      </w:pPr>
      <w:r w:rsidRPr="00D8106B">
        <w:rPr>
          <w:kern w:val="2"/>
          <w:sz w:val="24"/>
          <w:szCs w:val="24"/>
          <w14:ligatures w14:val="standardContextual"/>
        </w:rPr>
        <w:t>“</w:t>
      </w:r>
      <w:r w:rsidR="005E76EF" w:rsidRPr="00D8106B">
        <w:rPr>
          <w:kern w:val="2"/>
          <w:sz w:val="24"/>
          <w:szCs w:val="24"/>
          <w:u w:val="single"/>
          <w14:ligatures w14:val="standardContextual"/>
        </w:rPr>
        <w:t>Services</w:t>
      </w:r>
      <w:r w:rsidRPr="00D8106B">
        <w:rPr>
          <w:kern w:val="2"/>
          <w:sz w:val="24"/>
          <w:szCs w:val="24"/>
          <w14:ligatures w14:val="standardContextual"/>
        </w:rPr>
        <w:t>”</w:t>
      </w:r>
      <w:r w:rsidR="005E76EF" w:rsidRPr="00D8106B">
        <w:rPr>
          <w:kern w:val="2"/>
          <w:sz w:val="24"/>
          <w:szCs w:val="24"/>
          <w14:ligatures w14:val="standardContextual"/>
        </w:rPr>
        <w:t xml:space="preserve"> has the meaning given to it in the Agreement.</w:t>
      </w:r>
    </w:p>
    <w:p w14:paraId="75255B28" w14:textId="77777777" w:rsidR="005E76EF" w:rsidRPr="00D8106B" w:rsidRDefault="005E76EF" w:rsidP="00DB4CD9">
      <w:pPr>
        <w:numPr>
          <w:ilvl w:val="0"/>
          <w:numId w:val="25"/>
        </w:numPr>
        <w:spacing w:after="160"/>
        <w:ind w:left="360"/>
        <w:jc w:val="both"/>
        <w:rPr>
          <w:rFonts w:eastAsia="Calibri"/>
          <w:kern w:val="2"/>
          <w:sz w:val="24"/>
          <w:szCs w:val="24"/>
          <w:u w:val="single"/>
          <w14:ligatures w14:val="standardContextual"/>
        </w:rPr>
      </w:pPr>
      <w:r w:rsidRPr="00D8106B">
        <w:rPr>
          <w:rFonts w:eastAsia="Calibri"/>
          <w:kern w:val="2"/>
          <w:sz w:val="24"/>
          <w:szCs w:val="24"/>
          <w:u w:val="single"/>
          <w14:ligatures w14:val="standardContextual"/>
        </w:rPr>
        <w:t>Responsible Supplier Requirements.</w:t>
      </w:r>
    </w:p>
    <w:p w14:paraId="32A920B0" w14:textId="77777777" w:rsidR="005E76EF" w:rsidRPr="00D8106B" w:rsidRDefault="005E76EF" w:rsidP="00DB4CD9">
      <w:pPr>
        <w:numPr>
          <w:ilvl w:val="0"/>
          <w:numId w:val="27"/>
        </w:numPr>
        <w:spacing w:after="160"/>
        <w:jc w:val="both"/>
        <w:rPr>
          <w:rFonts w:eastAsia="Calibri"/>
          <w:kern w:val="2"/>
          <w:sz w:val="24"/>
          <w:szCs w:val="24"/>
          <w14:ligatures w14:val="standardContextual"/>
        </w:rPr>
      </w:pPr>
      <w:r w:rsidRPr="00D8106B">
        <w:rPr>
          <w:rFonts w:eastAsia="Calibri"/>
          <w:kern w:val="2"/>
          <w:sz w:val="24"/>
          <w:szCs w:val="24"/>
          <w:u w:val="single"/>
          <w14:ligatures w14:val="standardContextual"/>
        </w:rPr>
        <w:lastRenderedPageBreak/>
        <w:t>Responsible Supplier</w:t>
      </w:r>
      <w:r w:rsidRPr="00D8106B">
        <w:rPr>
          <w:rFonts w:eastAsia="Calibri"/>
          <w:kern w:val="2"/>
          <w:sz w:val="24"/>
          <w:szCs w:val="24"/>
          <w14:ligatures w14:val="standardContextual"/>
        </w:rPr>
        <w:t xml:space="preserve">. Supplier shall ensure that it and its Applicable Subcontractors satisfy the requirements for being a Responsible Supplier while performing any part of the Services. </w:t>
      </w:r>
    </w:p>
    <w:p w14:paraId="4CE8E8DF" w14:textId="77777777" w:rsidR="005E76EF" w:rsidRPr="00D8106B" w:rsidRDefault="005E76EF" w:rsidP="00DB4CD9">
      <w:pPr>
        <w:numPr>
          <w:ilvl w:val="0"/>
          <w:numId w:val="27"/>
        </w:numPr>
        <w:spacing w:after="160"/>
        <w:jc w:val="both"/>
        <w:rPr>
          <w:kern w:val="2"/>
          <w:sz w:val="24"/>
          <w:szCs w:val="24"/>
          <w14:ligatures w14:val="standardContextual"/>
        </w:rPr>
      </w:pPr>
      <w:r w:rsidRPr="00D8106B">
        <w:rPr>
          <w:kern w:val="2"/>
          <w:sz w:val="24"/>
          <w:szCs w:val="24"/>
          <w:u w:val="single"/>
          <w14:ligatures w14:val="standardContextual"/>
        </w:rPr>
        <w:t>Union Labor</w:t>
      </w:r>
      <w:r w:rsidRPr="00D8106B">
        <w:rPr>
          <w:kern w:val="2"/>
          <w:sz w:val="24"/>
          <w:szCs w:val="24"/>
          <w14:ligatures w14:val="standardContextual"/>
        </w:rPr>
        <w:t>. Supplier shall ensure that Supplier and its Applicable Subcontractors:</w:t>
      </w:r>
    </w:p>
    <w:p w14:paraId="1E3A9492" w14:textId="77777777" w:rsidR="005E76EF" w:rsidRPr="00D8106B" w:rsidRDefault="005E76EF" w:rsidP="00305332">
      <w:pPr>
        <w:numPr>
          <w:ilvl w:val="1"/>
          <w:numId w:val="28"/>
        </w:numPr>
        <w:spacing w:after="160"/>
        <w:ind w:hanging="504"/>
        <w:contextualSpacing/>
        <w:jc w:val="both"/>
        <w:rPr>
          <w:kern w:val="2"/>
          <w:sz w:val="24"/>
          <w:szCs w:val="24"/>
          <w14:ligatures w14:val="standardContextual"/>
        </w:rPr>
      </w:pPr>
      <w:r w:rsidRPr="00D8106B">
        <w:rPr>
          <w:kern w:val="2"/>
          <w:sz w:val="24"/>
          <w:szCs w:val="24"/>
          <w14:ligatures w14:val="standardContextual"/>
        </w:rPr>
        <w:t xml:space="preserve">Perform all Covered Services at PGE occupied facilities using union signatory contractors unless a union signatory contractor is not available, as demonstrated to PGE to its reasonable satisfaction.   </w:t>
      </w:r>
    </w:p>
    <w:p w14:paraId="48626B8C" w14:textId="77777777" w:rsidR="005E76EF" w:rsidRPr="00D8106B" w:rsidRDefault="005E76EF" w:rsidP="00305332">
      <w:pPr>
        <w:numPr>
          <w:ilvl w:val="1"/>
          <w:numId w:val="28"/>
        </w:numPr>
        <w:spacing w:after="160"/>
        <w:ind w:hanging="504"/>
        <w:contextualSpacing/>
        <w:jc w:val="both"/>
        <w:rPr>
          <w:kern w:val="2"/>
          <w:sz w:val="24"/>
          <w:szCs w:val="24"/>
          <w14:ligatures w14:val="standardContextual"/>
        </w:rPr>
      </w:pPr>
      <w:r w:rsidRPr="00D8106B">
        <w:rPr>
          <w:kern w:val="2"/>
          <w:sz w:val="24"/>
          <w:szCs w:val="24"/>
          <w14:ligatures w14:val="standardContextual"/>
        </w:rPr>
        <w:t>Perform utility Services within the jurisdiction of IBEW Local 125 using IBEW Local 125 members in good standing.</w:t>
      </w:r>
    </w:p>
    <w:p w14:paraId="02C4B0C8" w14:textId="77777777" w:rsidR="005E76EF" w:rsidRPr="00D8106B" w:rsidRDefault="005E76EF" w:rsidP="00305332">
      <w:pPr>
        <w:numPr>
          <w:ilvl w:val="1"/>
          <w:numId w:val="28"/>
        </w:numPr>
        <w:spacing w:after="160"/>
        <w:ind w:hanging="504"/>
        <w:jc w:val="both"/>
        <w:rPr>
          <w:kern w:val="2"/>
          <w:sz w:val="24"/>
          <w:szCs w:val="24"/>
          <w14:ligatures w14:val="standardContextual"/>
        </w:rPr>
      </w:pPr>
      <w:r w:rsidRPr="00D8106B">
        <w:rPr>
          <w:kern w:val="2"/>
          <w:sz w:val="24"/>
          <w:szCs w:val="24"/>
          <w14:ligatures w14:val="standardContextual"/>
        </w:rPr>
        <w:t>Perform any Covered Services related to the installation, repair, or maintenance of electric vehicle charging infrastructure that is subcontracted out using an IBEW-signatory contractor.</w:t>
      </w:r>
    </w:p>
    <w:p w14:paraId="7FC3A9AE" w14:textId="637175E1" w:rsidR="005E76EF" w:rsidRPr="00D8106B" w:rsidRDefault="005E76EF" w:rsidP="00DB4CD9">
      <w:pPr>
        <w:numPr>
          <w:ilvl w:val="0"/>
          <w:numId w:val="27"/>
        </w:numPr>
        <w:spacing w:after="160"/>
        <w:jc w:val="both"/>
        <w:rPr>
          <w:kern w:val="2"/>
          <w:sz w:val="24"/>
          <w:szCs w:val="24"/>
          <w14:ligatures w14:val="standardContextual"/>
        </w:rPr>
      </w:pPr>
      <w:r w:rsidRPr="00D8106B">
        <w:rPr>
          <w:kern w:val="2"/>
          <w:sz w:val="24"/>
          <w:szCs w:val="24"/>
          <w:u w:val="single"/>
          <w14:ligatures w14:val="standardContextual"/>
        </w:rPr>
        <w:t>Apprenticeship Program Participation</w:t>
      </w:r>
      <w:r w:rsidRPr="00D8106B">
        <w:rPr>
          <w:kern w:val="2"/>
          <w:sz w:val="24"/>
          <w:szCs w:val="24"/>
          <w14:ligatures w14:val="standardContextual"/>
        </w:rPr>
        <w:t xml:space="preserve">.  During all periods of performance of the Services, Supplier shall participate and ensure that all Applicable Subcontractors working on the construction, repowering, or maintenance of the project participate in an apprenticeship program registered with the State Apprenticeship and Training Council, that has graduation rates equal to or higher than the national average for each respective trade in a manner consistent with the respective apprenticeship training program, such that fifteen percent (15%) of the total work hours on the project is performed by registered apprentices in </w:t>
      </w:r>
      <w:proofErr w:type="spellStart"/>
      <w:r w:rsidRPr="00D8106B">
        <w:rPr>
          <w:kern w:val="2"/>
          <w:sz w:val="24"/>
          <w:szCs w:val="24"/>
          <w14:ligatures w14:val="standardContextual"/>
        </w:rPr>
        <w:t>apprenticeable</w:t>
      </w:r>
      <w:proofErr w:type="spellEnd"/>
      <w:r w:rsidRPr="00D8106B">
        <w:rPr>
          <w:kern w:val="2"/>
          <w:sz w:val="24"/>
          <w:szCs w:val="24"/>
          <w14:ligatures w14:val="standardContextual"/>
        </w:rPr>
        <w:t xml:space="preserve"> occupations.</w:t>
      </w:r>
    </w:p>
    <w:p w14:paraId="2009B1BE" w14:textId="77777777" w:rsidR="005E76EF" w:rsidRPr="00D8106B" w:rsidRDefault="005E76EF" w:rsidP="00DB4CD9">
      <w:pPr>
        <w:numPr>
          <w:ilvl w:val="0"/>
          <w:numId w:val="27"/>
        </w:numPr>
        <w:spacing w:after="160"/>
        <w:jc w:val="both"/>
        <w:rPr>
          <w:kern w:val="2"/>
          <w:sz w:val="24"/>
          <w:szCs w:val="24"/>
          <w14:ligatures w14:val="standardContextual"/>
        </w:rPr>
      </w:pPr>
      <w:r w:rsidRPr="00D8106B">
        <w:rPr>
          <w:kern w:val="2"/>
          <w:sz w:val="24"/>
          <w:szCs w:val="24"/>
          <w:u w:val="single"/>
          <w14:ligatures w14:val="standardContextual"/>
        </w:rPr>
        <w:t>Prevailing Wages</w:t>
      </w:r>
      <w:r w:rsidRPr="00D8106B">
        <w:rPr>
          <w:kern w:val="2"/>
          <w:sz w:val="24"/>
          <w:szCs w:val="24"/>
          <w14:ligatures w14:val="standardContextual"/>
        </w:rPr>
        <w:t>.  Supplier shall pay and ensure that its Applicable Subcontractors pay Prevailing Wages for all Covered Services during all periods of performance of the Services.</w:t>
      </w:r>
    </w:p>
    <w:p w14:paraId="7763ECF3" w14:textId="77777777" w:rsidR="005E76EF" w:rsidRPr="00D8106B" w:rsidRDefault="005E76EF" w:rsidP="00DB4CD9">
      <w:pPr>
        <w:numPr>
          <w:ilvl w:val="0"/>
          <w:numId w:val="27"/>
        </w:numPr>
        <w:spacing w:after="160"/>
        <w:jc w:val="both"/>
        <w:rPr>
          <w:kern w:val="2"/>
          <w:sz w:val="24"/>
          <w:szCs w:val="24"/>
          <w14:ligatures w14:val="standardContextual"/>
        </w:rPr>
      </w:pPr>
      <w:r w:rsidRPr="00D8106B">
        <w:rPr>
          <w:kern w:val="2"/>
          <w:sz w:val="24"/>
          <w:szCs w:val="24"/>
          <w:u w:val="single"/>
          <w14:ligatures w14:val="standardContextual"/>
        </w:rPr>
        <w:t>Compliance with Oregon Clean Energy Law</w:t>
      </w:r>
      <w:r w:rsidRPr="00D8106B">
        <w:rPr>
          <w:kern w:val="2"/>
          <w:sz w:val="24"/>
          <w:szCs w:val="24"/>
          <w14:ligatures w14:val="standardContextual"/>
        </w:rPr>
        <w:t xml:space="preserve">. Supplier must meet any additional requirements set forth in </w:t>
      </w:r>
      <w:hyperlink r:id="rId53" w:history="1">
        <w:r w:rsidRPr="00D8106B">
          <w:rPr>
            <w:kern w:val="2"/>
            <w:sz w:val="24"/>
            <w:szCs w:val="24"/>
            <w14:ligatures w14:val="standardContextual"/>
          </w:rPr>
          <w:t>ORS 757.306</w:t>
        </w:r>
      </w:hyperlink>
      <w:r w:rsidRPr="00D8106B">
        <w:rPr>
          <w:kern w:val="2"/>
          <w:sz w:val="24"/>
          <w:szCs w:val="24"/>
          <w14:ligatures w14:val="standardContextual"/>
        </w:rPr>
        <w:t xml:space="preserve"> for projects built in Oregon that are subject to the law.</w:t>
      </w:r>
      <w:r w:rsidRPr="00D8106B">
        <w:rPr>
          <w:kern w:val="2"/>
          <w:sz w:val="24"/>
          <w:szCs w:val="24"/>
          <w:vertAlign w:val="superscript"/>
          <w14:ligatures w14:val="standardContextual"/>
        </w:rPr>
        <w:footnoteReference w:id="2"/>
      </w:r>
      <w:r w:rsidRPr="00D8106B">
        <w:rPr>
          <w:kern w:val="2"/>
          <w:sz w:val="24"/>
          <w:szCs w:val="24"/>
          <w14:ligatures w14:val="standardContextual"/>
        </w:rPr>
        <w:t xml:space="preserve">  If applicable, Supplier must provide a PDF copy of their Oregon Department of Energy Responsible Labor Standards Attestation</w:t>
      </w:r>
      <w:r w:rsidRPr="00D8106B">
        <w:rPr>
          <w:kern w:val="2"/>
          <w:sz w:val="24"/>
          <w:szCs w:val="24"/>
          <w:vertAlign w:val="superscript"/>
          <w14:ligatures w14:val="standardContextual"/>
        </w:rPr>
        <w:footnoteReference w:id="3"/>
      </w:r>
      <w:r w:rsidRPr="00D8106B">
        <w:rPr>
          <w:kern w:val="2"/>
          <w:sz w:val="24"/>
          <w:szCs w:val="24"/>
          <w14:ligatures w14:val="standardContextual"/>
        </w:rPr>
        <w:t xml:space="preserve"> promptly following contract execution.</w:t>
      </w:r>
    </w:p>
    <w:p w14:paraId="28B98679" w14:textId="66150A29" w:rsidR="0001292F" w:rsidRPr="00D8106B" w:rsidRDefault="005E76EF" w:rsidP="00DB4CD9">
      <w:pPr>
        <w:numPr>
          <w:ilvl w:val="0"/>
          <w:numId w:val="27"/>
        </w:numPr>
        <w:spacing w:after="160"/>
        <w:jc w:val="both"/>
        <w:rPr>
          <w:kern w:val="2"/>
          <w:sz w:val="24"/>
          <w:szCs w:val="24"/>
          <w:u w:val="single"/>
          <w14:ligatures w14:val="standardContextual"/>
        </w:rPr>
      </w:pPr>
      <w:r w:rsidRPr="00D8106B">
        <w:rPr>
          <w:kern w:val="2"/>
          <w:sz w:val="24"/>
          <w:szCs w:val="24"/>
          <w:u w:val="single"/>
          <w14:ligatures w14:val="standardContextual"/>
        </w:rPr>
        <w:t>Safety Training</w:t>
      </w:r>
      <w:r w:rsidRPr="00D8106B">
        <w:rPr>
          <w:kern w:val="2"/>
          <w:sz w:val="24"/>
          <w:szCs w:val="24"/>
          <w14:ligatures w14:val="standardContextual"/>
        </w:rPr>
        <w:t>. Supplier shall provide employer-paid safety training in accordance with applicable law and the Agreement.</w:t>
      </w:r>
    </w:p>
    <w:p w14:paraId="336D6537" w14:textId="1E4DEF73" w:rsidR="00DB4CD9" w:rsidRPr="00D8106B" w:rsidRDefault="00DB4CD9" w:rsidP="003D15BE">
      <w:pPr>
        <w:numPr>
          <w:ilvl w:val="0"/>
          <w:numId w:val="27"/>
        </w:numPr>
        <w:spacing w:after="160"/>
        <w:jc w:val="both"/>
        <w:rPr>
          <w:kern w:val="2"/>
          <w:sz w:val="24"/>
          <w:szCs w:val="24"/>
          <w:u w:val="single"/>
          <w14:ligatures w14:val="standardContextual"/>
        </w:rPr>
      </w:pPr>
      <w:r w:rsidRPr="00D8106B">
        <w:rPr>
          <w:kern w:val="2"/>
          <w:sz w:val="24"/>
          <w:szCs w:val="24"/>
          <w:u w:val="single"/>
          <w14:ligatures w14:val="standardContextual"/>
        </w:rPr>
        <w:t>Responsible Sourcing</w:t>
      </w:r>
      <w:r w:rsidRPr="00D8106B">
        <w:rPr>
          <w:kern w:val="2"/>
          <w:sz w:val="24"/>
          <w:szCs w:val="24"/>
          <w14:ligatures w14:val="standardContextual"/>
        </w:rPr>
        <w:t xml:space="preserve">. Responsible Supplier must establish and execute a plan for soliciting bids from a range of suppliers for any subcontract awards. Typically, this plan will result in having at least 20% of the total Applicable Project value earned from emerging small businesses (as defined by Business Oregon’s COBID program). Responsible Suppliers who are unable to meet this target must provide PGE with documents that show they </w:t>
      </w:r>
      <w:proofErr w:type="gramStart"/>
      <w:r w:rsidRPr="00D8106B">
        <w:rPr>
          <w:kern w:val="2"/>
          <w:sz w:val="24"/>
          <w:szCs w:val="24"/>
          <w14:ligatures w14:val="standardContextual"/>
        </w:rPr>
        <w:t>made</w:t>
      </w:r>
      <w:proofErr w:type="gramEnd"/>
      <w:r w:rsidRPr="00D8106B">
        <w:rPr>
          <w:kern w:val="2"/>
          <w:sz w:val="24"/>
          <w:szCs w:val="24"/>
          <w14:ligatures w14:val="standardContextual"/>
        </w:rPr>
        <w:t xml:space="preserve"> a good faith effort to do so. Such documents include, without limitation, bid solicitations, and contacts with emerging small businesses for subcontracting opportunities</w:t>
      </w:r>
      <w:r w:rsidR="00ED72D9" w:rsidRPr="00D8106B">
        <w:rPr>
          <w:kern w:val="2"/>
          <w:sz w:val="24"/>
          <w:szCs w:val="24"/>
          <w14:ligatures w14:val="standardContextual"/>
        </w:rPr>
        <w:t>.</w:t>
      </w:r>
    </w:p>
    <w:p w14:paraId="2256E583" w14:textId="7678AB52" w:rsidR="00ED72D9" w:rsidRPr="00D8106B" w:rsidRDefault="00ED72D9" w:rsidP="00ED72D9">
      <w:pPr>
        <w:spacing w:after="120"/>
        <w:jc w:val="center"/>
        <w:rPr>
          <w:b/>
          <w:bCs/>
          <w:sz w:val="24"/>
          <w:szCs w:val="24"/>
        </w:rPr>
      </w:pPr>
      <w:r w:rsidRPr="00D8106B">
        <w:rPr>
          <w:b/>
          <w:bCs/>
          <w:sz w:val="24"/>
          <w:szCs w:val="24"/>
        </w:rPr>
        <w:lastRenderedPageBreak/>
        <w:t xml:space="preserve">EXHIBIT </w:t>
      </w:r>
      <w:r w:rsidR="00456619">
        <w:rPr>
          <w:b/>
          <w:bCs/>
          <w:sz w:val="24"/>
          <w:szCs w:val="24"/>
        </w:rPr>
        <w:t>I</w:t>
      </w:r>
    </w:p>
    <w:p w14:paraId="7AAF91CA" w14:textId="4E13AEC0" w:rsidR="00ED72D9" w:rsidRPr="00D8106B" w:rsidRDefault="00ED72D9" w:rsidP="00ED72D9">
      <w:pPr>
        <w:spacing w:after="120"/>
        <w:jc w:val="center"/>
        <w:rPr>
          <w:b/>
          <w:bCs/>
          <w:sz w:val="24"/>
          <w:szCs w:val="24"/>
        </w:rPr>
      </w:pPr>
      <w:r w:rsidRPr="00D8106B">
        <w:rPr>
          <w:b/>
          <w:bCs/>
          <w:sz w:val="24"/>
          <w:szCs w:val="24"/>
        </w:rPr>
        <w:t xml:space="preserve">FEDERAL GRANT REQUIREMENTS FOR </w:t>
      </w:r>
      <w:r w:rsidR="002017E3">
        <w:rPr>
          <w:b/>
          <w:bCs/>
          <w:sz w:val="24"/>
          <w:szCs w:val="24"/>
        </w:rPr>
        <w:t>SUPPLIERS</w:t>
      </w:r>
    </w:p>
    <w:p w14:paraId="3C78E79C" w14:textId="77777777" w:rsidR="00ED72D9" w:rsidRPr="00D8106B" w:rsidRDefault="00ED72D9" w:rsidP="00ED72D9">
      <w:pPr>
        <w:spacing w:after="120"/>
        <w:jc w:val="center"/>
        <w:rPr>
          <w:b/>
          <w:bCs/>
          <w:sz w:val="24"/>
          <w:szCs w:val="24"/>
        </w:rPr>
      </w:pPr>
    </w:p>
    <w:p w14:paraId="52B68F59" w14:textId="157F21C7" w:rsidR="007A02A2" w:rsidRPr="00D8106B" w:rsidRDefault="007A02A2" w:rsidP="00ED72D9">
      <w:pPr>
        <w:spacing w:after="120"/>
        <w:rPr>
          <w:sz w:val="24"/>
          <w:szCs w:val="24"/>
        </w:rPr>
      </w:pPr>
      <w:r w:rsidRPr="007A02A2">
        <w:rPr>
          <w:sz w:val="24"/>
          <w:szCs w:val="24"/>
        </w:rPr>
        <w:t>Supplier shall comply with the applicable requirements contained in this Exhibit and shall ensure that all requirements required to be flowed down are incorporated into its approved subcontracts and lower-tier subcontracts.</w:t>
      </w:r>
    </w:p>
    <w:p w14:paraId="6C867978" w14:textId="77777777" w:rsidR="00ED72D9" w:rsidRPr="00D8106B" w:rsidRDefault="00ED72D9" w:rsidP="00ED72D9">
      <w:pPr>
        <w:rPr>
          <w:sz w:val="24"/>
          <w:szCs w:val="24"/>
          <w:highlight w:val="yellow"/>
        </w:rPr>
      </w:pPr>
    </w:p>
    <w:p w14:paraId="7DEEE1A8" w14:textId="77777777" w:rsidR="00ED72D9" w:rsidRPr="00D8106B" w:rsidRDefault="00ED72D9" w:rsidP="00ED72D9">
      <w:pPr>
        <w:pStyle w:val="ListParagraph"/>
        <w:numPr>
          <w:ilvl w:val="6"/>
          <w:numId w:val="35"/>
        </w:numPr>
        <w:overflowPunct/>
        <w:autoSpaceDE/>
        <w:autoSpaceDN/>
        <w:adjustRightInd/>
        <w:ind w:left="630" w:hanging="630"/>
        <w:textAlignment w:val="auto"/>
        <w:rPr>
          <w:b/>
          <w:bCs/>
          <w:szCs w:val="24"/>
        </w:rPr>
      </w:pPr>
      <w:r w:rsidRPr="00D8106B">
        <w:rPr>
          <w:b/>
          <w:bCs/>
          <w:szCs w:val="24"/>
        </w:rPr>
        <w:t>Federal Grant Compliance</w:t>
      </w:r>
    </w:p>
    <w:p w14:paraId="5053EDFB" w14:textId="77777777" w:rsidR="00ED72D9" w:rsidRPr="00D8106B" w:rsidRDefault="00ED72D9" w:rsidP="00ED72D9">
      <w:pPr>
        <w:pStyle w:val="ListParagraph"/>
        <w:ind w:left="630"/>
        <w:rPr>
          <w:b/>
          <w:bCs/>
          <w:szCs w:val="24"/>
        </w:rPr>
      </w:pPr>
    </w:p>
    <w:p w14:paraId="3EDD8B14" w14:textId="36B8A19E" w:rsidR="00ED72D9" w:rsidRPr="00D8106B" w:rsidRDefault="001457F5" w:rsidP="00ED72D9">
      <w:pPr>
        <w:pStyle w:val="ListParagraph"/>
        <w:numPr>
          <w:ilvl w:val="1"/>
          <w:numId w:val="36"/>
        </w:numPr>
        <w:overflowPunct/>
        <w:autoSpaceDE/>
        <w:autoSpaceDN/>
        <w:adjustRightInd/>
        <w:textAlignment w:val="auto"/>
        <w:rPr>
          <w:b/>
          <w:bCs/>
          <w:szCs w:val="24"/>
        </w:rPr>
      </w:pPr>
      <w:r>
        <w:rPr>
          <w:b/>
          <w:bCs/>
          <w:szCs w:val="24"/>
        </w:rPr>
        <w:t xml:space="preserve">Applicability of </w:t>
      </w:r>
      <w:r w:rsidR="00ED72D9" w:rsidRPr="00D8106B">
        <w:rPr>
          <w:b/>
          <w:bCs/>
          <w:szCs w:val="24"/>
        </w:rPr>
        <w:t>Federal Award Requirements</w:t>
      </w:r>
    </w:p>
    <w:p w14:paraId="542D5063" w14:textId="77777777" w:rsidR="00ED72D9" w:rsidRPr="00D8106B" w:rsidRDefault="00ED72D9" w:rsidP="00ED72D9">
      <w:pPr>
        <w:pStyle w:val="ListParagraph"/>
        <w:rPr>
          <w:b/>
          <w:bCs/>
          <w:szCs w:val="24"/>
        </w:rPr>
      </w:pPr>
    </w:p>
    <w:p w14:paraId="69B8F78F" w14:textId="48FB266D" w:rsidR="001457F5" w:rsidRPr="003866A2" w:rsidRDefault="001457F5" w:rsidP="00283176">
      <w:pPr>
        <w:ind w:left="720"/>
        <w:rPr>
          <w:sz w:val="24"/>
          <w:szCs w:val="24"/>
        </w:rPr>
      </w:pPr>
      <w:proofErr w:type="gramStart"/>
      <w:r w:rsidRPr="001457F5">
        <w:rPr>
          <w:sz w:val="24"/>
          <w:szCs w:val="24"/>
        </w:rPr>
        <w:t>Supplier</w:t>
      </w:r>
      <w:proofErr w:type="gramEnd"/>
      <w:r w:rsidRPr="001457F5">
        <w:rPr>
          <w:sz w:val="24"/>
          <w:szCs w:val="24"/>
        </w:rPr>
        <w:t xml:space="preserve"> shall comply with the federal award requirements set forth in this Exhibit to the extent applicable to Supplier, the Services, the applicable federal award, or the source of federal funding. A requirement included in this Exhibit that is not applicable to Supplier or the Services shall not impose an independent obligation on Supplier. Supplier shall comply with any additional supplier-specific requirements that PGE identifies in writing </w:t>
      </w:r>
      <w:r w:rsidRPr="003866A2">
        <w:rPr>
          <w:sz w:val="24"/>
          <w:szCs w:val="24"/>
        </w:rPr>
        <w:t>as applicable under the federal award</w:t>
      </w:r>
      <w:r w:rsidR="00283176" w:rsidRPr="003866A2">
        <w:rPr>
          <w:sz w:val="24"/>
          <w:szCs w:val="24"/>
        </w:rPr>
        <w:t xml:space="preserve"> and shall provide reasonable information, documentation, and cooperation requested by PGE to satisfy federal award requirements relating to the Services.</w:t>
      </w:r>
    </w:p>
    <w:p w14:paraId="4C4B0E56" w14:textId="77777777" w:rsidR="00ED72D9" w:rsidRPr="003866A2" w:rsidRDefault="00ED72D9" w:rsidP="00ED72D9">
      <w:pPr>
        <w:rPr>
          <w:b/>
          <w:bCs/>
          <w:sz w:val="24"/>
          <w:szCs w:val="24"/>
        </w:rPr>
      </w:pPr>
    </w:p>
    <w:p w14:paraId="6D3B0A6A" w14:textId="2409919F" w:rsidR="00B02770" w:rsidRPr="003866A2" w:rsidRDefault="008D511E" w:rsidP="00B02770">
      <w:pPr>
        <w:pStyle w:val="ListParagraph"/>
        <w:numPr>
          <w:ilvl w:val="1"/>
          <w:numId w:val="36"/>
        </w:numPr>
        <w:overflowPunct/>
        <w:autoSpaceDE/>
        <w:autoSpaceDN/>
        <w:adjustRightInd/>
        <w:textAlignment w:val="auto"/>
        <w:rPr>
          <w:szCs w:val="24"/>
        </w:rPr>
      </w:pPr>
      <w:r w:rsidRPr="003866A2">
        <w:rPr>
          <w:b/>
          <w:bCs/>
          <w:szCs w:val="24"/>
        </w:rPr>
        <w:t>Federally Required Prior Approvals</w:t>
      </w:r>
      <w:r w:rsidRPr="003866A2">
        <w:rPr>
          <w:b/>
          <w:bCs/>
          <w:szCs w:val="24"/>
        </w:rPr>
        <w:br/>
      </w:r>
    </w:p>
    <w:p w14:paraId="0A4E9591" w14:textId="123859EA" w:rsidR="00B02770" w:rsidRPr="00B02770" w:rsidRDefault="00B02770" w:rsidP="00B02770">
      <w:pPr>
        <w:pStyle w:val="ListParagraph"/>
        <w:rPr>
          <w:szCs w:val="24"/>
        </w:rPr>
      </w:pPr>
      <w:proofErr w:type="gramStart"/>
      <w:r w:rsidRPr="003866A2">
        <w:rPr>
          <w:szCs w:val="24"/>
        </w:rPr>
        <w:t>Supplier</w:t>
      </w:r>
      <w:proofErr w:type="gramEnd"/>
      <w:r w:rsidRPr="003866A2">
        <w:rPr>
          <w:szCs w:val="24"/>
        </w:rPr>
        <w:t xml:space="preserve"> shall not implement any change to the Services, work location, project scope, or undertake any activity that PGE identifies as requiring prior approval under the federal </w:t>
      </w:r>
      <w:r w:rsidR="008441ED" w:rsidRPr="003866A2">
        <w:rPr>
          <w:szCs w:val="24"/>
        </w:rPr>
        <w:t>a</w:t>
      </w:r>
      <w:r w:rsidRPr="003866A2">
        <w:rPr>
          <w:szCs w:val="24"/>
        </w:rPr>
        <w:t xml:space="preserve">ward unless and until PGE provides written authorization. </w:t>
      </w:r>
      <w:proofErr w:type="gramStart"/>
      <w:r w:rsidRPr="003866A2">
        <w:rPr>
          <w:szCs w:val="24"/>
        </w:rPr>
        <w:t>Supplier</w:t>
      </w:r>
      <w:proofErr w:type="gramEnd"/>
      <w:r w:rsidRPr="003866A2">
        <w:rPr>
          <w:szCs w:val="24"/>
        </w:rPr>
        <w:t xml:space="preserve"> shall timely provide information and documentation reasonably requested by PGE to obtain any required federal approval.</w:t>
      </w:r>
    </w:p>
    <w:p w14:paraId="6499B887" w14:textId="77777777" w:rsidR="008D511E" w:rsidRDefault="008D511E" w:rsidP="008D511E">
      <w:pPr>
        <w:pStyle w:val="ListParagraph"/>
        <w:overflowPunct/>
        <w:autoSpaceDE/>
        <w:autoSpaceDN/>
        <w:adjustRightInd/>
        <w:textAlignment w:val="auto"/>
        <w:rPr>
          <w:b/>
          <w:bCs/>
          <w:szCs w:val="24"/>
        </w:rPr>
      </w:pPr>
    </w:p>
    <w:p w14:paraId="7671C73D" w14:textId="71A3667C" w:rsidR="00ED72D9" w:rsidRPr="00D8106B" w:rsidRDefault="00ED72D9" w:rsidP="00ED72D9">
      <w:pPr>
        <w:pStyle w:val="ListParagraph"/>
        <w:numPr>
          <w:ilvl w:val="1"/>
          <w:numId w:val="36"/>
        </w:numPr>
        <w:overflowPunct/>
        <w:autoSpaceDE/>
        <w:autoSpaceDN/>
        <w:adjustRightInd/>
        <w:textAlignment w:val="auto"/>
        <w:rPr>
          <w:b/>
          <w:bCs/>
          <w:szCs w:val="24"/>
        </w:rPr>
      </w:pPr>
      <w:r w:rsidRPr="00D8106B">
        <w:rPr>
          <w:b/>
          <w:bCs/>
          <w:szCs w:val="24"/>
        </w:rPr>
        <w:t xml:space="preserve">Grant Compliance Reporting </w:t>
      </w:r>
    </w:p>
    <w:p w14:paraId="05F572BD" w14:textId="77777777" w:rsidR="00ED72D9" w:rsidRPr="00D8106B" w:rsidRDefault="00ED72D9" w:rsidP="00ED72D9">
      <w:pPr>
        <w:pStyle w:val="ListParagraph"/>
        <w:rPr>
          <w:b/>
          <w:bCs/>
          <w:szCs w:val="24"/>
        </w:rPr>
      </w:pPr>
    </w:p>
    <w:p w14:paraId="343F6EA3" w14:textId="3720C6F8" w:rsidR="00ED72D9" w:rsidRPr="00D8106B" w:rsidRDefault="00231395" w:rsidP="00ED72D9">
      <w:pPr>
        <w:pStyle w:val="ListParagraph"/>
        <w:rPr>
          <w:szCs w:val="24"/>
        </w:rPr>
      </w:pPr>
      <w:r w:rsidRPr="00D8106B">
        <w:rPr>
          <w:szCs w:val="24"/>
        </w:rPr>
        <w:t xml:space="preserve">Supplier </w:t>
      </w:r>
      <w:r w:rsidR="00ED72D9" w:rsidRPr="00D8106B">
        <w:rPr>
          <w:szCs w:val="24"/>
        </w:rPr>
        <w:t xml:space="preserve">shall promptly notify PGE upon becoming aware of any actual or suspected event, condition, investigation, violation, claim, or circumstance relating to </w:t>
      </w:r>
      <w:r w:rsidRPr="00D8106B">
        <w:rPr>
          <w:szCs w:val="24"/>
        </w:rPr>
        <w:t>Supplier’s</w:t>
      </w:r>
      <w:r w:rsidR="00ED72D9" w:rsidRPr="00D8106B">
        <w:rPr>
          <w:szCs w:val="24"/>
        </w:rPr>
        <w:t xml:space="preserve"> performance of the Services that could reasonably be expected to affect compliance with applicable federal award requirements or PGE's ability to obtain, retain, or substantiate federal funding or reimbursement.</w:t>
      </w:r>
    </w:p>
    <w:p w14:paraId="008442FA" w14:textId="77777777" w:rsidR="00ED72D9" w:rsidRPr="00D8106B" w:rsidRDefault="00ED72D9" w:rsidP="00ED72D9">
      <w:pPr>
        <w:rPr>
          <w:sz w:val="24"/>
          <w:szCs w:val="24"/>
        </w:rPr>
      </w:pPr>
    </w:p>
    <w:p w14:paraId="6D0A298A" w14:textId="77777777" w:rsidR="00ED72D9" w:rsidRPr="00D8106B" w:rsidRDefault="00ED72D9" w:rsidP="00ED72D9">
      <w:pPr>
        <w:pStyle w:val="ListParagraph"/>
        <w:rPr>
          <w:szCs w:val="24"/>
        </w:rPr>
      </w:pPr>
      <w:r w:rsidRPr="00D8106B">
        <w:rPr>
          <w:szCs w:val="24"/>
        </w:rPr>
        <w:t>Such events include, without limitation:</w:t>
      </w:r>
    </w:p>
    <w:p w14:paraId="39E8803B" w14:textId="77777777" w:rsidR="00ED72D9" w:rsidRPr="00D8106B" w:rsidRDefault="00ED72D9" w:rsidP="00ED72D9">
      <w:pPr>
        <w:rPr>
          <w:sz w:val="24"/>
          <w:szCs w:val="24"/>
        </w:rPr>
      </w:pPr>
    </w:p>
    <w:p w14:paraId="278C286F" w14:textId="77777777" w:rsidR="00ED72D9" w:rsidRPr="00D8106B" w:rsidRDefault="00ED72D9" w:rsidP="00ED72D9">
      <w:pPr>
        <w:pStyle w:val="ListParagraph"/>
        <w:rPr>
          <w:szCs w:val="24"/>
        </w:rPr>
      </w:pPr>
      <w:r w:rsidRPr="00D8106B">
        <w:rPr>
          <w:szCs w:val="24"/>
        </w:rPr>
        <w:t>• Environmental violations associated with the Services;</w:t>
      </w:r>
    </w:p>
    <w:p w14:paraId="46F7EB5D" w14:textId="77777777" w:rsidR="00ED72D9" w:rsidRPr="00D8106B" w:rsidRDefault="00ED72D9" w:rsidP="00ED72D9">
      <w:pPr>
        <w:pStyle w:val="ListParagraph"/>
        <w:rPr>
          <w:szCs w:val="24"/>
        </w:rPr>
      </w:pPr>
      <w:r w:rsidRPr="00D8106B">
        <w:rPr>
          <w:szCs w:val="24"/>
        </w:rPr>
        <w:t>• Workplace fatalities or serious injuries associated with the Services;</w:t>
      </w:r>
    </w:p>
    <w:p w14:paraId="300D1BBD" w14:textId="77777777" w:rsidR="00ED72D9" w:rsidRPr="00D8106B" w:rsidRDefault="00ED72D9" w:rsidP="00ED72D9">
      <w:pPr>
        <w:pStyle w:val="ListParagraph"/>
        <w:rPr>
          <w:szCs w:val="24"/>
        </w:rPr>
      </w:pPr>
      <w:r w:rsidRPr="00D8106B">
        <w:rPr>
          <w:szCs w:val="24"/>
        </w:rPr>
        <w:t>• Fraud, waste, or abuse involving federal funds;</w:t>
      </w:r>
    </w:p>
    <w:p w14:paraId="01EDEA0C" w14:textId="77777777" w:rsidR="00ED72D9" w:rsidRPr="00D8106B" w:rsidRDefault="00ED72D9" w:rsidP="00ED72D9">
      <w:pPr>
        <w:pStyle w:val="ListParagraph"/>
        <w:rPr>
          <w:szCs w:val="24"/>
        </w:rPr>
      </w:pPr>
      <w:r w:rsidRPr="00D8106B">
        <w:rPr>
          <w:szCs w:val="24"/>
        </w:rPr>
        <w:t>• Actual or threatened suspension or debarment;</w:t>
      </w:r>
    </w:p>
    <w:p w14:paraId="1F386D4F" w14:textId="77777777" w:rsidR="00ED72D9" w:rsidRPr="00D8106B" w:rsidRDefault="00ED72D9" w:rsidP="00ED72D9">
      <w:pPr>
        <w:pStyle w:val="ListParagraph"/>
        <w:rPr>
          <w:szCs w:val="24"/>
        </w:rPr>
      </w:pPr>
      <w:r w:rsidRPr="00D8106B">
        <w:rPr>
          <w:szCs w:val="24"/>
        </w:rPr>
        <w:t>• Export control violations;</w:t>
      </w:r>
    </w:p>
    <w:p w14:paraId="52C623DA" w14:textId="77777777" w:rsidR="00ED72D9" w:rsidRPr="00D8106B" w:rsidRDefault="00ED72D9" w:rsidP="00ED72D9">
      <w:pPr>
        <w:pStyle w:val="ListParagraph"/>
        <w:rPr>
          <w:szCs w:val="24"/>
        </w:rPr>
      </w:pPr>
      <w:r w:rsidRPr="00D8106B">
        <w:rPr>
          <w:szCs w:val="24"/>
        </w:rPr>
        <w:t>• Intellectual property claims relating to federally funded work;</w:t>
      </w:r>
    </w:p>
    <w:p w14:paraId="165A3CDD" w14:textId="77777777" w:rsidR="00ED72D9" w:rsidRPr="00D8106B" w:rsidRDefault="00ED72D9" w:rsidP="00ED72D9">
      <w:pPr>
        <w:pStyle w:val="ListParagraph"/>
        <w:rPr>
          <w:szCs w:val="24"/>
        </w:rPr>
      </w:pPr>
      <w:r w:rsidRPr="00D8106B">
        <w:rPr>
          <w:szCs w:val="24"/>
        </w:rPr>
        <w:lastRenderedPageBreak/>
        <w:t>• Violations of federal labor, domestic content, lobbying, or other applicable federal award requirements; and</w:t>
      </w:r>
    </w:p>
    <w:p w14:paraId="1EDD9585" w14:textId="77777777" w:rsidR="00ED72D9" w:rsidRPr="00D8106B" w:rsidRDefault="00ED72D9" w:rsidP="00ED72D9">
      <w:pPr>
        <w:pStyle w:val="ListParagraph"/>
        <w:rPr>
          <w:szCs w:val="24"/>
        </w:rPr>
      </w:pPr>
      <w:r w:rsidRPr="00D8106B">
        <w:rPr>
          <w:szCs w:val="24"/>
        </w:rPr>
        <w:t>• Any governmental investigation, audit finding, or enforcement action related to the Services or applicable federal award requirements.</w:t>
      </w:r>
    </w:p>
    <w:p w14:paraId="35BDE1BD" w14:textId="77777777" w:rsidR="00ED72D9" w:rsidRPr="00D8106B" w:rsidRDefault="00ED72D9" w:rsidP="00ED72D9">
      <w:pPr>
        <w:pStyle w:val="ListParagraph"/>
        <w:rPr>
          <w:b/>
          <w:bCs/>
          <w:szCs w:val="24"/>
        </w:rPr>
      </w:pPr>
    </w:p>
    <w:p w14:paraId="5089E201" w14:textId="77777777" w:rsidR="00ED72D9" w:rsidRPr="00D8106B" w:rsidRDefault="00ED72D9" w:rsidP="00ED72D9">
      <w:pPr>
        <w:rPr>
          <w:b/>
          <w:bCs/>
          <w:sz w:val="24"/>
          <w:szCs w:val="24"/>
          <w:highlight w:val="yellow"/>
        </w:rPr>
      </w:pPr>
    </w:p>
    <w:p w14:paraId="54B0321A" w14:textId="77777777" w:rsidR="00ED72D9" w:rsidRPr="00D8106B" w:rsidRDefault="00ED72D9" w:rsidP="00ED72D9">
      <w:pPr>
        <w:pStyle w:val="ListParagraph"/>
        <w:numPr>
          <w:ilvl w:val="6"/>
          <w:numId w:val="35"/>
        </w:numPr>
        <w:overflowPunct/>
        <w:autoSpaceDE/>
        <w:autoSpaceDN/>
        <w:adjustRightInd/>
        <w:ind w:left="630" w:hanging="630"/>
        <w:textAlignment w:val="auto"/>
        <w:rPr>
          <w:b/>
          <w:bCs/>
          <w:szCs w:val="24"/>
        </w:rPr>
      </w:pPr>
      <w:r w:rsidRPr="00D8106B">
        <w:rPr>
          <w:b/>
          <w:bCs/>
          <w:szCs w:val="24"/>
        </w:rPr>
        <w:t xml:space="preserve">Procurement and Socioeconomic Requirements </w:t>
      </w:r>
    </w:p>
    <w:p w14:paraId="067F0550" w14:textId="77777777" w:rsidR="00ED72D9" w:rsidRPr="00D8106B" w:rsidRDefault="00ED72D9" w:rsidP="00ED72D9">
      <w:pPr>
        <w:pStyle w:val="ListParagraph"/>
        <w:ind w:left="630"/>
        <w:rPr>
          <w:b/>
          <w:bCs/>
          <w:szCs w:val="24"/>
        </w:rPr>
      </w:pPr>
    </w:p>
    <w:p w14:paraId="51FB76D3" w14:textId="77777777" w:rsidR="00ED72D9" w:rsidRPr="00D8106B" w:rsidRDefault="00ED72D9" w:rsidP="00ED72D9">
      <w:pPr>
        <w:pStyle w:val="ListParagraph"/>
        <w:numPr>
          <w:ilvl w:val="1"/>
          <w:numId w:val="37"/>
        </w:numPr>
        <w:overflowPunct/>
        <w:autoSpaceDE/>
        <w:autoSpaceDN/>
        <w:adjustRightInd/>
        <w:ind w:left="720"/>
        <w:textAlignment w:val="auto"/>
        <w:rPr>
          <w:b/>
          <w:bCs/>
          <w:szCs w:val="24"/>
        </w:rPr>
      </w:pPr>
      <w:r w:rsidRPr="00D8106B">
        <w:rPr>
          <w:b/>
          <w:bCs/>
          <w:szCs w:val="24"/>
        </w:rPr>
        <w:t xml:space="preserve">Small, Minority, Women’s, and Labor Surplus Businesses </w:t>
      </w:r>
    </w:p>
    <w:p w14:paraId="370A4F4D" w14:textId="77777777" w:rsidR="00ED72D9" w:rsidRPr="00D8106B" w:rsidRDefault="00ED72D9" w:rsidP="00ED72D9">
      <w:pPr>
        <w:pStyle w:val="ListParagraph"/>
        <w:rPr>
          <w:b/>
          <w:bCs/>
          <w:szCs w:val="24"/>
        </w:rPr>
      </w:pPr>
    </w:p>
    <w:p w14:paraId="2190FDDD" w14:textId="2823E299" w:rsidR="00ED72D9" w:rsidRPr="00D8106B" w:rsidRDefault="00ED72D9" w:rsidP="00ED72D9">
      <w:pPr>
        <w:ind w:left="720"/>
        <w:rPr>
          <w:sz w:val="24"/>
          <w:szCs w:val="24"/>
        </w:rPr>
      </w:pPr>
      <w:r w:rsidRPr="00D8106B">
        <w:rPr>
          <w:sz w:val="24"/>
          <w:szCs w:val="24"/>
        </w:rPr>
        <w:t>If</w:t>
      </w:r>
      <w:r w:rsidR="00465AD5" w:rsidRPr="00D8106B">
        <w:rPr>
          <w:sz w:val="24"/>
          <w:szCs w:val="24"/>
        </w:rPr>
        <w:t xml:space="preserve"> Supplier</w:t>
      </w:r>
      <w:r w:rsidRPr="00D8106B">
        <w:rPr>
          <w:sz w:val="24"/>
          <w:szCs w:val="24"/>
        </w:rPr>
        <w:t xml:space="preserve"> subcontracts any Services under this Master Agreement with PGE's prior written consent, </w:t>
      </w:r>
      <w:r w:rsidR="00465AD5" w:rsidRPr="00D8106B">
        <w:rPr>
          <w:sz w:val="24"/>
          <w:szCs w:val="24"/>
        </w:rPr>
        <w:t xml:space="preserve">Supplier </w:t>
      </w:r>
      <w:r w:rsidRPr="00D8106B">
        <w:rPr>
          <w:sz w:val="24"/>
          <w:szCs w:val="24"/>
        </w:rPr>
        <w:t>shall take all affirmative steps required by 2 C.F.R. § 200.321(b) to ensure that small businesses, minority-owned businesses, women's business enterprises, and labor surplus area firms are used whenever possible.</w:t>
      </w:r>
    </w:p>
    <w:p w14:paraId="5267C64D" w14:textId="77777777" w:rsidR="00ED72D9" w:rsidRPr="00D8106B" w:rsidRDefault="00ED72D9" w:rsidP="00ED72D9">
      <w:pPr>
        <w:rPr>
          <w:sz w:val="24"/>
          <w:szCs w:val="24"/>
        </w:rPr>
      </w:pPr>
    </w:p>
    <w:p w14:paraId="722F4898" w14:textId="77777777" w:rsidR="00ED72D9" w:rsidRPr="00D8106B" w:rsidRDefault="00ED72D9" w:rsidP="00ED72D9">
      <w:pPr>
        <w:ind w:left="720"/>
        <w:rPr>
          <w:sz w:val="24"/>
          <w:szCs w:val="24"/>
        </w:rPr>
      </w:pPr>
      <w:r w:rsidRPr="00D8106B">
        <w:rPr>
          <w:sz w:val="24"/>
          <w:szCs w:val="24"/>
        </w:rPr>
        <w:t>Such affirmative steps include:</w:t>
      </w:r>
    </w:p>
    <w:p w14:paraId="1B00DA25" w14:textId="77777777" w:rsidR="00ED72D9" w:rsidRPr="00D8106B" w:rsidRDefault="00ED72D9" w:rsidP="00ED72D9">
      <w:pPr>
        <w:ind w:left="720"/>
        <w:rPr>
          <w:sz w:val="24"/>
          <w:szCs w:val="24"/>
        </w:rPr>
      </w:pPr>
    </w:p>
    <w:p w14:paraId="0ABD78B7" w14:textId="77777777" w:rsidR="00ED72D9" w:rsidRPr="00D8106B" w:rsidRDefault="00ED72D9" w:rsidP="00ED72D9">
      <w:pPr>
        <w:numPr>
          <w:ilvl w:val="0"/>
          <w:numId w:val="44"/>
        </w:numPr>
        <w:tabs>
          <w:tab w:val="clear" w:pos="720"/>
          <w:tab w:val="left" w:pos="900"/>
          <w:tab w:val="num" w:pos="1260"/>
        </w:tabs>
        <w:ind w:left="1170"/>
        <w:rPr>
          <w:sz w:val="24"/>
          <w:szCs w:val="24"/>
        </w:rPr>
      </w:pPr>
      <w:r w:rsidRPr="00D8106B">
        <w:rPr>
          <w:sz w:val="24"/>
          <w:szCs w:val="24"/>
        </w:rPr>
        <w:t>Placing qualified small and minority businesses and women's business enterprises on solicitation lists;</w:t>
      </w:r>
    </w:p>
    <w:p w14:paraId="21CCAB98" w14:textId="77777777" w:rsidR="00ED72D9" w:rsidRPr="00D8106B" w:rsidRDefault="00ED72D9" w:rsidP="00ED72D9">
      <w:pPr>
        <w:numPr>
          <w:ilvl w:val="0"/>
          <w:numId w:val="44"/>
        </w:numPr>
        <w:tabs>
          <w:tab w:val="clear" w:pos="720"/>
          <w:tab w:val="left" w:pos="900"/>
          <w:tab w:val="num" w:pos="1260"/>
        </w:tabs>
        <w:ind w:left="1170"/>
        <w:rPr>
          <w:sz w:val="24"/>
          <w:szCs w:val="24"/>
        </w:rPr>
      </w:pPr>
      <w:r w:rsidRPr="00D8106B">
        <w:rPr>
          <w:sz w:val="24"/>
          <w:szCs w:val="24"/>
        </w:rPr>
        <w:t>Ensuring such businesses are solicited whenever they are potential sources;</w:t>
      </w:r>
    </w:p>
    <w:p w14:paraId="43DFB904" w14:textId="77777777" w:rsidR="00ED72D9" w:rsidRPr="00D8106B" w:rsidRDefault="00ED72D9" w:rsidP="00ED72D9">
      <w:pPr>
        <w:numPr>
          <w:ilvl w:val="0"/>
          <w:numId w:val="44"/>
        </w:numPr>
        <w:tabs>
          <w:tab w:val="clear" w:pos="720"/>
          <w:tab w:val="left" w:pos="900"/>
          <w:tab w:val="num" w:pos="1260"/>
        </w:tabs>
        <w:ind w:left="1170"/>
        <w:rPr>
          <w:sz w:val="24"/>
          <w:szCs w:val="24"/>
        </w:rPr>
      </w:pPr>
      <w:r w:rsidRPr="00D8106B">
        <w:rPr>
          <w:sz w:val="24"/>
          <w:szCs w:val="24"/>
        </w:rPr>
        <w:t>Dividing total requirements, when economically feasible, into smaller tasks or quantities to encourage participation;</w:t>
      </w:r>
    </w:p>
    <w:p w14:paraId="78C99D46" w14:textId="77777777" w:rsidR="00ED72D9" w:rsidRPr="00D8106B" w:rsidRDefault="00ED72D9" w:rsidP="00ED72D9">
      <w:pPr>
        <w:numPr>
          <w:ilvl w:val="0"/>
          <w:numId w:val="44"/>
        </w:numPr>
        <w:tabs>
          <w:tab w:val="clear" w:pos="720"/>
          <w:tab w:val="left" w:pos="900"/>
          <w:tab w:val="num" w:pos="1260"/>
        </w:tabs>
        <w:ind w:left="1170"/>
        <w:rPr>
          <w:sz w:val="24"/>
          <w:szCs w:val="24"/>
        </w:rPr>
      </w:pPr>
      <w:r w:rsidRPr="00D8106B">
        <w:rPr>
          <w:sz w:val="24"/>
          <w:szCs w:val="24"/>
        </w:rPr>
        <w:t>Establishing delivery schedules, where feasible, to encourage participation;</w:t>
      </w:r>
    </w:p>
    <w:p w14:paraId="69A389ED" w14:textId="77777777" w:rsidR="00ED72D9" w:rsidRPr="00D8106B" w:rsidRDefault="00ED72D9" w:rsidP="00ED72D9">
      <w:pPr>
        <w:numPr>
          <w:ilvl w:val="0"/>
          <w:numId w:val="44"/>
        </w:numPr>
        <w:tabs>
          <w:tab w:val="clear" w:pos="720"/>
          <w:tab w:val="left" w:pos="900"/>
          <w:tab w:val="num" w:pos="1260"/>
        </w:tabs>
        <w:ind w:left="1170"/>
        <w:rPr>
          <w:sz w:val="24"/>
          <w:szCs w:val="24"/>
        </w:rPr>
      </w:pPr>
      <w:r w:rsidRPr="00D8106B">
        <w:rPr>
          <w:sz w:val="24"/>
          <w:szCs w:val="24"/>
        </w:rPr>
        <w:t xml:space="preserve">Utilizing the services and assistance of organizations such as the Small Business Administration and the Minority Business Development Agency; and </w:t>
      </w:r>
    </w:p>
    <w:p w14:paraId="41EF40E8" w14:textId="77777777" w:rsidR="00ED72D9" w:rsidRPr="00D8106B" w:rsidRDefault="00ED72D9" w:rsidP="00ED72D9">
      <w:pPr>
        <w:numPr>
          <w:ilvl w:val="0"/>
          <w:numId w:val="44"/>
        </w:numPr>
        <w:tabs>
          <w:tab w:val="clear" w:pos="720"/>
          <w:tab w:val="left" w:pos="900"/>
          <w:tab w:val="num" w:pos="1260"/>
        </w:tabs>
        <w:ind w:left="1170"/>
        <w:rPr>
          <w:sz w:val="24"/>
          <w:szCs w:val="24"/>
        </w:rPr>
      </w:pPr>
      <w:r w:rsidRPr="00D8106B">
        <w:rPr>
          <w:sz w:val="24"/>
          <w:szCs w:val="24"/>
        </w:rPr>
        <w:t xml:space="preserve">Requiring applicable subcontractors to take affirmative steps described above. </w:t>
      </w:r>
    </w:p>
    <w:p w14:paraId="1299EF22" w14:textId="77777777" w:rsidR="00ED72D9" w:rsidRPr="00D8106B" w:rsidRDefault="00ED72D9" w:rsidP="00ED72D9">
      <w:pPr>
        <w:rPr>
          <w:b/>
          <w:bCs/>
          <w:sz w:val="24"/>
          <w:szCs w:val="24"/>
          <w:highlight w:val="yellow"/>
        </w:rPr>
      </w:pPr>
    </w:p>
    <w:p w14:paraId="36779F94" w14:textId="77777777" w:rsidR="00ED72D9" w:rsidRPr="00D8106B" w:rsidRDefault="00ED72D9" w:rsidP="00ED72D9">
      <w:pPr>
        <w:pStyle w:val="ListParagraph"/>
        <w:numPr>
          <w:ilvl w:val="1"/>
          <w:numId w:val="37"/>
        </w:numPr>
        <w:overflowPunct/>
        <w:autoSpaceDE/>
        <w:autoSpaceDN/>
        <w:adjustRightInd/>
        <w:ind w:left="720"/>
        <w:textAlignment w:val="auto"/>
        <w:rPr>
          <w:b/>
          <w:bCs/>
          <w:szCs w:val="24"/>
        </w:rPr>
      </w:pPr>
      <w:r w:rsidRPr="00D8106B">
        <w:rPr>
          <w:b/>
          <w:bCs/>
          <w:szCs w:val="24"/>
        </w:rPr>
        <w:t xml:space="preserve">Procurement of Recovered Materials </w:t>
      </w:r>
    </w:p>
    <w:p w14:paraId="2631BB65" w14:textId="77777777" w:rsidR="00ED72D9" w:rsidRPr="00D8106B" w:rsidRDefault="00ED72D9" w:rsidP="00ED72D9">
      <w:pPr>
        <w:pStyle w:val="ListParagraph"/>
        <w:rPr>
          <w:b/>
          <w:bCs/>
          <w:szCs w:val="24"/>
        </w:rPr>
      </w:pPr>
    </w:p>
    <w:p w14:paraId="5CEEE83B" w14:textId="163FD223" w:rsidR="00ED72D9" w:rsidRPr="00D8106B" w:rsidRDefault="00216EA1" w:rsidP="00ED72D9">
      <w:pPr>
        <w:pStyle w:val="ListParagraph"/>
        <w:rPr>
          <w:szCs w:val="24"/>
        </w:rPr>
      </w:pPr>
      <w:r w:rsidRPr="00D8106B">
        <w:rPr>
          <w:szCs w:val="24"/>
        </w:rPr>
        <w:t xml:space="preserve">Supplier </w:t>
      </w:r>
      <w:r w:rsidR="00ED72D9" w:rsidRPr="00D8106B">
        <w:rPr>
          <w:szCs w:val="24"/>
        </w:rPr>
        <w:t>shall comply with Section 6002 of the Solid Waste Disposal Act, as amended by the Resource Conservation and Recovery Act, including the procurement of products containing recovered materials where applicable. The requirements of Section 6002 include procuring only items designated in guidelines of the Environmental Protection Agency (EPA) at 40 CFR part 247 that contain the highest percentage of recovered materials practicable, consistent with maintaining a satisfactory level of competition, where the purchase price of the item exceeds $10,000 or the value of the quantity acquired during the preceding fiscal year exceeded $10,000; procuring solid waste management services in a manner that maximizes energy and resource recovery; and establishing an affirmative procurement program for procurement of recovered materials identified in the EPA guidelines.  </w:t>
      </w:r>
    </w:p>
    <w:p w14:paraId="545017C4" w14:textId="77777777" w:rsidR="00ED72D9" w:rsidRPr="00D8106B" w:rsidRDefault="00ED72D9" w:rsidP="00ED72D9">
      <w:pPr>
        <w:pStyle w:val="ListParagraph"/>
        <w:rPr>
          <w:b/>
          <w:bCs/>
          <w:szCs w:val="24"/>
          <w:highlight w:val="yellow"/>
        </w:rPr>
      </w:pPr>
    </w:p>
    <w:p w14:paraId="1FACAF78" w14:textId="77777777" w:rsidR="00ED72D9" w:rsidRPr="00D8106B" w:rsidRDefault="00ED72D9" w:rsidP="00ED72D9">
      <w:pPr>
        <w:pStyle w:val="ListParagraph"/>
        <w:numPr>
          <w:ilvl w:val="1"/>
          <w:numId w:val="37"/>
        </w:numPr>
        <w:overflowPunct/>
        <w:autoSpaceDE/>
        <w:autoSpaceDN/>
        <w:adjustRightInd/>
        <w:ind w:left="720"/>
        <w:textAlignment w:val="auto"/>
        <w:rPr>
          <w:b/>
          <w:bCs/>
          <w:szCs w:val="24"/>
        </w:rPr>
      </w:pPr>
      <w:r w:rsidRPr="00D8106B">
        <w:rPr>
          <w:b/>
          <w:bCs/>
          <w:szCs w:val="24"/>
        </w:rPr>
        <w:t xml:space="preserve">Debarment and Suspension </w:t>
      </w:r>
    </w:p>
    <w:p w14:paraId="3ED44C56" w14:textId="77777777" w:rsidR="00ED72D9" w:rsidRPr="00D8106B" w:rsidRDefault="00ED72D9" w:rsidP="00ED72D9">
      <w:pPr>
        <w:pStyle w:val="ListParagraph"/>
        <w:rPr>
          <w:b/>
          <w:bCs/>
          <w:szCs w:val="24"/>
        </w:rPr>
      </w:pPr>
    </w:p>
    <w:p w14:paraId="71814C7E" w14:textId="2591639F" w:rsidR="00ED72D9" w:rsidRPr="00D8106B" w:rsidRDefault="00216EA1" w:rsidP="00ED72D9">
      <w:pPr>
        <w:pStyle w:val="ListParagraph"/>
        <w:rPr>
          <w:szCs w:val="24"/>
        </w:rPr>
      </w:pPr>
      <w:proofErr w:type="gramStart"/>
      <w:r w:rsidRPr="00D8106B">
        <w:rPr>
          <w:szCs w:val="24"/>
        </w:rPr>
        <w:t>Supplier</w:t>
      </w:r>
      <w:proofErr w:type="gramEnd"/>
      <w:r w:rsidRPr="00D8106B">
        <w:rPr>
          <w:szCs w:val="24"/>
        </w:rPr>
        <w:t xml:space="preserve"> </w:t>
      </w:r>
      <w:r w:rsidR="00ED72D9" w:rsidRPr="00D8106B">
        <w:rPr>
          <w:szCs w:val="24"/>
        </w:rPr>
        <w:t>shall not subcontract with any party listed on the government-wide exclusions in the System for Award Management (SAM) pursuant to 2 C.F.R. Part 180 and applicable federal suspension and debarment requirements.</w:t>
      </w:r>
    </w:p>
    <w:p w14:paraId="08606208" w14:textId="77777777" w:rsidR="00ED72D9" w:rsidRPr="00D8106B" w:rsidRDefault="00ED72D9" w:rsidP="00ED72D9">
      <w:pPr>
        <w:pStyle w:val="ListParagraph"/>
        <w:rPr>
          <w:b/>
          <w:bCs/>
          <w:szCs w:val="24"/>
          <w:highlight w:val="yellow"/>
        </w:rPr>
      </w:pPr>
    </w:p>
    <w:p w14:paraId="749D81E1" w14:textId="77777777" w:rsidR="00ED72D9" w:rsidRPr="00D8106B" w:rsidRDefault="00ED72D9" w:rsidP="00ED72D9">
      <w:pPr>
        <w:pStyle w:val="ListParagraph"/>
        <w:numPr>
          <w:ilvl w:val="6"/>
          <w:numId w:val="35"/>
        </w:numPr>
        <w:overflowPunct/>
        <w:autoSpaceDE/>
        <w:autoSpaceDN/>
        <w:adjustRightInd/>
        <w:ind w:left="630" w:hanging="630"/>
        <w:textAlignment w:val="auto"/>
        <w:rPr>
          <w:b/>
          <w:bCs/>
          <w:szCs w:val="24"/>
        </w:rPr>
      </w:pPr>
      <w:r w:rsidRPr="00D8106B">
        <w:rPr>
          <w:b/>
          <w:bCs/>
          <w:szCs w:val="24"/>
        </w:rPr>
        <w:t xml:space="preserve">Domestic Preference and Buy America Requirements </w:t>
      </w:r>
    </w:p>
    <w:p w14:paraId="598C7EB0" w14:textId="77777777" w:rsidR="00ED72D9" w:rsidRPr="00D8106B" w:rsidRDefault="00ED72D9" w:rsidP="00ED72D9">
      <w:pPr>
        <w:pStyle w:val="ListParagraph"/>
        <w:ind w:left="630"/>
        <w:rPr>
          <w:b/>
          <w:bCs/>
          <w:szCs w:val="24"/>
        </w:rPr>
      </w:pPr>
    </w:p>
    <w:p w14:paraId="7DE4F9C7" w14:textId="77777777" w:rsidR="00ED72D9" w:rsidRPr="00D8106B" w:rsidRDefault="00ED72D9" w:rsidP="00ED72D9">
      <w:pPr>
        <w:pStyle w:val="ListParagraph"/>
        <w:numPr>
          <w:ilvl w:val="1"/>
          <w:numId w:val="38"/>
        </w:numPr>
        <w:overflowPunct/>
        <w:autoSpaceDE/>
        <w:autoSpaceDN/>
        <w:adjustRightInd/>
        <w:ind w:left="720"/>
        <w:textAlignment w:val="auto"/>
        <w:rPr>
          <w:b/>
          <w:bCs/>
          <w:szCs w:val="24"/>
        </w:rPr>
      </w:pPr>
      <w:r w:rsidRPr="00D8106B">
        <w:rPr>
          <w:b/>
          <w:bCs/>
          <w:szCs w:val="24"/>
        </w:rPr>
        <w:t xml:space="preserve">Domestic Preference  </w:t>
      </w:r>
    </w:p>
    <w:p w14:paraId="544F514F" w14:textId="77777777" w:rsidR="00ED72D9" w:rsidRPr="00D8106B" w:rsidRDefault="00ED72D9" w:rsidP="00ED72D9">
      <w:pPr>
        <w:pStyle w:val="ListParagraph"/>
        <w:rPr>
          <w:b/>
          <w:bCs/>
          <w:szCs w:val="24"/>
        </w:rPr>
      </w:pPr>
    </w:p>
    <w:p w14:paraId="01EF3405" w14:textId="0CC30C9E" w:rsidR="00ED72D9" w:rsidRPr="00D8106B" w:rsidRDefault="00ED72D9" w:rsidP="00ED72D9">
      <w:pPr>
        <w:pStyle w:val="ListParagraph"/>
        <w:rPr>
          <w:b/>
          <w:bCs/>
          <w:szCs w:val="24"/>
        </w:rPr>
      </w:pPr>
      <w:r w:rsidRPr="00D8106B">
        <w:rPr>
          <w:szCs w:val="24"/>
        </w:rPr>
        <w:t xml:space="preserve">To the greatest extent practicable, </w:t>
      </w:r>
      <w:r w:rsidR="00216EA1" w:rsidRPr="00D8106B">
        <w:rPr>
          <w:szCs w:val="24"/>
        </w:rPr>
        <w:t xml:space="preserve">Supplier </w:t>
      </w:r>
      <w:r w:rsidRPr="00D8106B">
        <w:rPr>
          <w:szCs w:val="24"/>
        </w:rPr>
        <w:t>shall provide a preference for the purchase, acquisition, and use of goods, products, and materials produced in the United States, including iron, aluminum, steel, cement, and manufactured products, in accordance with 2 C.F.R. § 200.322.</w:t>
      </w:r>
    </w:p>
    <w:p w14:paraId="50AB6202" w14:textId="77777777" w:rsidR="00ED72D9" w:rsidRPr="00D8106B" w:rsidRDefault="00ED72D9" w:rsidP="00ED72D9">
      <w:pPr>
        <w:pStyle w:val="ListParagraph"/>
        <w:rPr>
          <w:b/>
          <w:bCs/>
          <w:szCs w:val="24"/>
          <w:highlight w:val="yellow"/>
        </w:rPr>
      </w:pPr>
    </w:p>
    <w:p w14:paraId="59DBB76D" w14:textId="77777777" w:rsidR="00ED72D9" w:rsidRPr="00D8106B" w:rsidRDefault="00ED72D9" w:rsidP="00ED72D9">
      <w:pPr>
        <w:pStyle w:val="ListParagraph"/>
        <w:numPr>
          <w:ilvl w:val="1"/>
          <w:numId w:val="38"/>
        </w:numPr>
        <w:overflowPunct/>
        <w:autoSpaceDE/>
        <w:autoSpaceDN/>
        <w:adjustRightInd/>
        <w:ind w:left="720"/>
        <w:textAlignment w:val="auto"/>
        <w:rPr>
          <w:b/>
          <w:bCs/>
          <w:szCs w:val="24"/>
        </w:rPr>
      </w:pPr>
      <w:r w:rsidRPr="00D8106B">
        <w:rPr>
          <w:b/>
          <w:bCs/>
          <w:szCs w:val="24"/>
        </w:rPr>
        <w:t xml:space="preserve">Build America, Buy America Act Compliance </w:t>
      </w:r>
    </w:p>
    <w:p w14:paraId="5D18B320" w14:textId="77777777" w:rsidR="00ED72D9" w:rsidRPr="00D8106B" w:rsidRDefault="00ED72D9" w:rsidP="00ED72D9">
      <w:pPr>
        <w:pStyle w:val="ListParagraph"/>
        <w:rPr>
          <w:b/>
          <w:bCs/>
          <w:szCs w:val="24"/>
        </w:rPr>
      </w:pPr>
    </w:p>
    <w:p w14:paraId="654BDB21" w14:textId="77777777" w:rsidR="004E6A70" w:rsidRPr="004E6A70" w:rsidRDefault="004E6A70" w:rsidP="004E6A70">
      <w:pPr>
        <w:ind w:left="720"/>
        <w:rPr>
          <w:sz w:val="24"/>
          <w:szCs w:val="24"/>
        </w:rPr>
      </w:pPr>
      <w:r w:rsidRPr="004E6A70">
        <w:rPr>
          <w:sz w:val="24"/>
          <w:szCs w:val="24"/>
        </w:rPr>
        <w:t>The Services may be performed in connection with an infrastructure project subject to the Buy America Preference established by the Build America, Buy America Act and 2 C.F.R. Part 184. To the extent BABA applies to the applicable federal award and the Services, all iron and steel products, manufactured products, and construction materials consumed in, incorporated into, or permanently affixed to the infrastructure project shall satisfy the applicable domestic-content requirements, unless covered by an applicable waiver approved by the federal awarding agency.</w:t>
      </w:r>
    </w:p>
    <w:p w14:paraId="757F0A20" w14:textId="1C45A04E" w:rsidR="00ED72D9" w:rsidRPr="00D8106B" w:rsidRDefault="00ED72D9" w:rsidP="00ED72D9">
      <w:pPr>
        <w:ind w:left="720"/>
        <w:rPr>
          <w:sz w:val="24"/>
          <w:szCs w:val="24"/>
        </w:rPr>
      </w:pPr>
    </w:p>
    <w:p w14:paraId="25B4674F" w14:textId="4F87DCB3" w:rsidR="00ED72D9" w:rsidRPr="00D8106B" w:rsidRDefault="00216EA1" w:rsidP="00ED72D9">
      <w:pPr>
        <w:ind w:left="720"/>
        <w:rPr>
          <w:sz w:val="24"/>
          <w:szCs w:val="24"/>
        </w:rPr>
      </w:pPr>
      <w:r w:rsidRPr="00D8106B">
        <w:rPr>
          <w:sz w:val="24"/>
          <w:szCs w:val="24"/>
        </w:rPr>
        <w:t xml:space="preserve">Supplier </w:t>
      </w:r>
      <w:r w:rsidR="00ED72D9" w:rsidRPr="00D8106B">
        <w:rPr>
          <w:sz w:val="24"/>
          <w:szCs w:val="24"/>
        </w:rPr>
        <w:t>shall include the substance of this requirement in all applicable subcontracts, lower-tier subcontracts, and</w:t>
      </w:r>
      <w:r w:rsidR="008D17E7">
        <w:rPr>
          <w:sz w:val="24"/>
          <w:szCs w:val="24"/>
        </w:rPr>
        <w:t xml:space="preserve"> purchase orders</w:t>
      </w:r>
      <w:r w:rsidR="00ED72D9" w:rsidRPr="00D8106B">
        <w:rPr>
          <w:sz w:val="24"/>
          <w:szCs w:val="24"/>
        </w:rPr>
        <w:t xml:space="preserve">. </w:t>
      </w:r>
      <w:r w:rsidRPr="00D8106B">
        <w:rPr>
          <w:sz w:val="24"/>
          <w:szCs w:val="24"/>
        </w:rPr>
        <w:t>Supplier</w:t>
      </w:r>
      <w:r w:rsidR="00ED72D9" w:rsidRPr="00D8106B">
        <w:rPr>
          <w:sz w:val="24"/>
          <w:szCs w:val="24"/>
        </w:rPr>
        <w:t xml:space="preserve"> shall also document its good-faith efforts to solicit compliant domestic products.</w:t>
      </w:r>
    </w:p>
    <w:p w14:paraId="14EC1AF1" w14:textId="77777777" w:rsidR="00ED72D9" w:rsidRPr="00D8106B" w:rsidRDefault="00ED72D9" w:rsidP="00ED72D9">
      <w:pPr>
        <w:ind w:left="720"/>
        <w:rPr>
          <w:sz w:val="24"/>
          <w:szCs w:val="24"/>
        </w:rPr>
      </w:pPr>
    </w:p>
    <w:p w14:paraId="40D24FD7" w14:textId="4DC38A9A" w:rsidR="00ED72D9" w:rsidRPr="00D8106B" w:rsidRDefault="00216EA1" w:rsidP="00283176">
      <w:pPr>
        <w:ind w:left="720"/>
        <w:rPr>
          <w:sz w:val="24"/>
          <w:szCs w:val="24"/>
        </w:rPr>
      </w:pPr>
      <w:proofErr w:type="gramStart"/>
      <w:r w:rsidRPr="00D8106B">
        <w:rPr>
          <w:sz w:val="24"/>
          <w:szCs w:val="24"/>
        </w:rPr>
        <w:t>Supplier</w:t>
      </w:r>
      <w:proofErr w:type="gramEnd"/>
      <w:r w:rsidR="00ED72D9" w:rsidRPr="00D8106B">
        <w:rPr>
          <w:sz w:val="24"/>
          <w:szCs w:val="24"/>
        </w:rPr>
        <w:t xml:space="preserve"> shall not incorporate or authorize the incorporation of a noncompliant article, material, or supply into the infrastructure project </w:t>
      </w:r>
      <w:r w:rsidR="00283176" w:rsidRPr="00283176">
        <w:rPr>
          <w:sz w:val="24"/>
          <w:szCs w:val="24"/>
        </w:rPr>
        <w:t xml:space="preserve">unless PGE has provided written notice that </w:t>
      </w:r>
      <w:r w:rsidR="00283176" w:rsidRPr="00283176">
        <w:rPr>
          <w:b/>
          <w:bCs/>
          <w:sz w:val="24"/>
          <w:szCs w:val="24"/>
        </w:rPr>
        <w:t>the applicable federal awarding agency</w:t>
      </w:r>
      <w:r w:rsidR="00283176" w:rsidRPr="00283176">
        <w:rPr>
          <w:sz w:val="24"/>
          <w:szCs w:val="24"/>
        </w:rPr>
        <w:t xml:space="preserve"> has approved an applicable waiver.</w:t>
      </w:r>
      <w:r w:rsidR="00283176">
        <w:rPr>
          <w:sz w:val="24"/>
          <w:szCs w:val="24"/>
        </w:rPr>
        <w:t xml:space="preserve"> </w:t>
      </w:r>
      <w:proofErr w:type="gramStart"/>
      <w:r w:rsidRPr="00D8106B">
        <w:rPr>
          <w:sz w:val="24"/>
          <w:szCs w:val="24"/>
        </w:rPr>
        <w:t>Supplier</w:t>
      </w:r>
      <w:proofErr w:type="gramEnd"/>
      <w:r w:rsidR="00ED72D9" w:rsidRPr="00D8106B">
        <w:rPr>
          <w:sz w:val="24"/>
          <w:szCs w:val="24"/>
        </w:rPr>
        <w:t xml:space="preserve"> </w:t>
      </w:r>
      <w:proofErr w:type="gramStart"/>
      <w:r w:rsidR="00ED72D9" w:rsidRPr="00D8106B">
        <w:rPr>
          <w:sz w:val="24"/>
          <w:szCs w:val="24"/>
        </w:rPr>
        <w:t>shall</w:t>
      </w:r>
      <w:proofErr w:type="gramEnd"/>
      <w:r w:rsidR="00ED72D9" w:rsidRPr="00D8106B">
        <w:rPr>
          <w:sz w:val="24"/>
          <w:szCs w:val="24"/>
        </w:rPr>
        <w:t xml:space="preserve"> provide all market research, country-of-origin information, cost information, supplier documentation, and other assistance requested by PGE to support a potential waiver request. </w:t>
      </w:r>
      <w:r w:rsidR="00283176" w:rsidRPr="00283176">
        <w:rPr>
          <w:sz w:val="24"/>
          <w:szCs w:val="24"/>
        </w:rPr>
        <w:t xml:space="preserve">Nothing in this Section authorizes Supplier to submit a waiver request directly to </w:t>
      </w:r>
      <w:r w:rsidR="00283176" w:rsidRPr="00283176">
        <w:rPr>
          <w:b/>
          <w:bCs/>
          <w:sz w:val="24"/>
          <w:szCs w:val="24"/>
        </w:rPr>
        <w:t>the applicable federal awarding agency</w:t>
      </w:r>
      <w:r w:rsidR="00283176" w:rsidRPr="00283176">
        <w:rPr>
          <w:sz w:val="24"/>
          <w:szCs w:val="24"/>
        </w:rPr>
        <w:t xml:space="preserve"> unless expressly authorized by PGE in writing.</w:t>
      </w:r>
    </w:p>
    <w:p w14:paraId="5F4DBF19" w14:textId="77777777" w:rsidR="00ED72D9" w:rsidRPr="00D8106B" w:rsidRDefault="00ED72D9" w:rsidP="00ED72D9">
      <w:pPr>
        <w:rPr>
          <w:b/>
          <w:bCs/>
          <w:sz w:val="24"/>
          <w:szCs w:val="24"/>
          <w:highlight w:val="yellow"/>
        </w:rPr>
      </w:pPr>
    </w:p>
    <w:p w14:paraId="44A913AC" w14:textId="77777777" w:rsidR="00ED72D9" w:rsidRPr="00D8106B" w:rsidRDefault="00ED72D9" w:rsidP="00ED72D9">
      <w:pPr>
        <w:pStyle w:val="ListParagraph"/>
        <w:numPr>
          <w:ilvl w:val="1"/>
          <w:numId w:val="38"/>
        </w:numPr>
        <w:overflowPunct/>
        <w:autoSpaceDE/>
        <w:autoSpaceDN/>
        <w:adjustRightInd/>
        <w:ind w:left="720"/>
        <w:textAlignment w:val="auto"/>
        <w:rPr>
          <w:b/>
          <w:bCs/>
          <w:szCs w:val="24"/>
        </w:rPr>
      </w:pPr>
      <w:r w:rsidRPr="00D8106B">
        <w:rPr>
          <w:b/>
          <w:bCs/>
          <w:szCs w:val="24"/>
        </w:rPr>
        <w:t xml:space="preserve">Domestic Content Certifications </w:t>
      </w:r>
    </w:p>
    <w:p w14:paraId="25649569" w14:textId="77777777" w:rsidR="00ED72D9" w:rsidRPr="00D8106B" w:rsidRDefault="00ED72D9" w:rsidP="00ED72D9">
      <w:pPr>
        <w:pStyle w:val="ListParagraph"/>
        <w:rPr>
          <w:b/>
          <w:bCs/>
          <w:szCs w:val="24"/>
        </w:rPr>
      </w:pPr>
    </w:p>
    <w:p w14:paraId="41AABF05" w14:textId="77777777" w:rsidR="002B3221" w:rsidRPr="002B3221" w:rsidRDefault="002B3221" w:rsidP="002B3221">
      <w:pPr>
        <w:pStyle w:val="ListParagraph"/>
        <w:rPr>
          <w:szCs w:val="24"/>
        </w:rPr>
      </w:pPr>
      <w:proofErr w:type="gramStart"/>
      <w:r w:rsidRPr="002B3221">
        <w:rPr>
          <w:szCs w:val="24"/>
        </w:rPr>
        <w:t>Supplier</w:t>
      </w:r>
      <w:proofErr w:type="gramEnd"/>
      <w:r w:rsidRPr="002B3221">
        <w:rPr>
          <w:szCs w:val="24"/>
        </w:rPr>
        <w:t xml:space="preserve"> shall obtain and maintain certifications or equivalent documentation from applicable suppliers and manufacturers demonstrating compliance with the applicable Build America, Buy America Act requirements. Such documentation </w:t>
      </w:r>
      <w:proofErr w:type="gramStart"/>
      <w:r w:rsidRPr="002B3221">
        <w:rPr>
          <w:szCs w:val="24"/>
        </w:rPr>
        <w:t>shall</w:t>
      </w:r>
      <w:proofErr w:type="gramEnd"/>
      <w:r w:rsidRPr="002B3221">
        <w:rPr>
          <w:szCs w:val="24"/>
        </w:rPr>
        <w:t xml:space="preserve"> identify the products covered, their applicable BABA category, the applicable domestic-production standard, and state that the identified products satisfy that standard. Certifications shall be signed by an authorized representative of the supplier or manufacturer. </w:t>
      </w:r>
      <w:proofErr w:type="gramStart"/>
      <w:r w:rsidRPr="002B3221">
        <w:rPr>
          <w:szCs w:val="24"/>
        </w:rPr>
        <w:t>Supplier</w:t>
      </w:r>
      <w:proofErr w:type="gramEnd"/>
      <w:r w:rsidRPr="002B3221">
        <w:rPr>
          <w:szCs w:val="24"/>
        </w:rPr>
        <w:t xml:space="preserve"> </w:t>
      </w:r>
      <w:proofErr w:type="gramStart"/>
      <w:r w:rsidRPr="002B3221">
        <w:rPr>
          <w:szCs w:val="24"/>
        </w:rPr>
        <w:t>shall</w:t>
      </w:r>
      <w:proofErr w:type="gramEnd"/>
      <w:r w:rsidRPr="002B3221">
        <w:rPr>
          <w:szCs w:val="24"/>
        </w:rPr>
        <w:t xml:space="preserve"> provide such documentation to PGE upon request and shall require applicable lower-tier suppliers and manufacturers to provide supporting documentation sufficient to establish compliance.</w:t>
      </w:r>
    </w:p>
    <w:p w14:paraId="1202F2F7" w14:textId="77777777" w:rsidR="002B3221" w:rsidRPr="00D8106B" w:rsidRDefault="002B3221" w:rsidP="00ED72D9">
      <w:pPr>
        <w:pStyle w:val="ListParagraph"/>
        <w:rPr>
          <w:b/>
          <w:bCs/>
          <w:szCs w:val="24"/>
        </w:rPr>
      </w:pPr>
    </w:p>
    <w:p w14:paraId="7B4DD77C" w14:textId="77777777" w:rsidR="00ED72D9" w:rsidRPr="00D8106B" w:rsidRDefault="00ED72D9" w:rsidP="00ED72D9">
      <w:pPr>
        <w:pStyle w:val="ListParagraph"/>
        <w:ind w:left="630"/>
        <w:rPr>
          <w:b/>
          <w:bCs/>
          <w:szCs w:val="24"/>
          <w:highlight w:val="yellow"/>
        </w:rPr>
      </w:pPr>
    </w:p>
    <w:p w14:paraId="74509E57" w14:textId="77777777" w:rsidR="00ED72D9" w:rsidRPr="00D8106B" w:rsidRDefault="00ED72D9" w:rsidP="00ED72D9">
      <w:pPr>
        <w:pStyle w:val="ListParagraph"/>
        <w:numPr>
          <w:ilvl w:val="6"/>
          <w:numId w:val="35"/>
        </w:numPr>
        <w:overflowPunct/>
        <w:autoSpaceDE/>
        <w:autoSpaceDN/>
        <w:adjustRightInd/>
        <w:ind w:left="630" w:hanging="630"/>
        <w:textAlignment w:val="auto"/>
        <w:rPr>
          <w:b/>
          <w:bCs/>
          <w:szCs w:val="24"/>
        </w:rPr>
      </w:pPr>
      <w:r w:rsidRPr="00D8106B">
        <w:rPr>
          <w:b/>
          <w:bCs/>
          <w:szCs w:val="24"/>
        </w:rPr>
        <w:lastRenderedPageBreak/>
        <w:t xml:space="preserve">Foreign Influence and National Security Requirements </w:t>
      </w:r>
    </w:p>
    <w:p w14:paraId="53D757D4" w14:textId="77777777" w:rsidR="00ED72D9" w:rsidRPr="00D8106B" w:rsidRDefault="00ED72D9" w:rsidP="00ED72D9">
      <w:pPr>
        <w:pStyle w:val="ListParagraph"/>
        <w:ind w:left="630"/>
        <w:rPr>
          <w:b/>
          <w:bCs/>
          <w:szCs w:val="24"/>
        </w:rPr>
      </w:pPr>
    </w:p>
    <w:p w14:paraId="5FB9CCDE" w14:textId="77777777" w:rsidR="00A90CFC" w:rsidRPr="003866A2" w:rsidRDefault="00A90CFC" w:rsidP="00A90CFC">
      <w:pPr>
        <w:pStyle w:val="ListParagraph"/>
        <w:numPr>
          <w:ilvl w:val="1"/>
          <w:numId w:val="39"/>
        </w:numPr>
        <w:overflowPunct/>
        <w:autoSpaceDE/>
        <w:autoSpaceDN/>
        <w:adjustRightInd/>
        <w:ind w:left="720"/>
        <w:textAlignment w:val="auto"/>
        <w:rPr>
          <w:b/>
          <w:bCs/>
          <w:szCs w:val="24"/>
        </w:rPr>
      </w:pPr>
      <w:r w:rsidRPr="003866A2">
        <w:rPr>
          <w:b/>
          <w:bCs/>
          <w:szCs w:val="24"/>
        </w:rPr>
        <w:t>Domestic Entity Requirement</w:t>
      </w:r>
      <w:r w:rsidRPr="003866A2">
        <w:rPr>
          <w:b/>
          <w:bCs/>
          <w:szCs w:val="24"/>
        </w:rPr>
        <w:br/>
      </w:r>
      <w:r w:rsidRPr="003866A2">
        <w:rPr>
          <w:szCs w:val="24"/>
        </w:rPr>
        <w:t xml:space="preserve">Supplier and all subcontractors performing Services under the federally funded Project shall be domestic entities, as required under the applicable DOE Award requirements. </w:t>
      </w:r>
      <w:proofErr w:type="gramStart"/>
      <w:r w:rsidRPr="003866A2">
        <w:rPr>
          <w:szCs w:val="24"/>
        </w:rPr>
        <w:t>Supplier</w:t>
      </w:r>
      <w:proofErr w:type="gramEnd"/>
      <w:r w:rsidRPr="003866A2">
        <w:rPr>
          <w:szCs w:val="24"/>
        </w:rPr>
        <w:t xml:space="preserve"> shall not engage a non-domestic entity to perform Services without PGE's prior written approval. Where DOE approval or a waiver is required, such participation shall not begin unless and until PGE confirms in writing that the required DOE approval or waiver has been obtained.</w:t>
      </w:r>
    </w:p>
    <w:p w14:paraId="35B448BC" w14:textId="77777777" w:rsidR="00A90CFC" w:rsidRPr="003866A2" w:rsidRDefault="00A90CFC" w:rsidP="00A90CFC">
      <w:pPr>
        <w:pStyle w:val="ListParagraph"/>
        <w:overflowPunct/>
        <w:autoSpaceDE/>
        <w:autoSpaceDN/>
        <w:adjustRightInd/>
        <w:textAlignment w:val="auto"/>
        <w:rPr>
          <w:b/>
          <w:bCs/>
          <w:szCs w:val="24"/>
        </w:rPr>
      </w:pPr>
    </w:p>
    <w:p w14:paraId="4FE404BB" w14:textId="77777777" w:rsidR="002D0251" w:rsidRPr="003866A2" w:rsidRDefault="002D0251" w:rsidP="002D0251">
      <w:pPr>
        <w:pStyle w:val="ListParagraph"/>
        <w:numPr>
          <w:ilvl w:val="1"/>
          <w:numId w:val="39"/>
        </w:numPr>
        <w:overflowPunct/>
        <w:autoSpaceDE/>
        <w:autoSpaceDN/>
        <w:adjustRightInd/>
        <w:ind w:left="720"/>
        <w:textAlignment w:val="auto"/>
        <w:rPr>
          <w:b/>
          <w:bCs/>
          <w:szCs w:val="24"/>
        </w:rPr>
      </w:pPr>
      <w:r w:rsidRPr="003866A2">
        <w:rPr>
          <w:b/>
          <w:bCs/>
          <w:szCs w:val="24"/>
        </w:rPr>
        <w:t>Entity of Concern Prohibition</w:t>
      </w:r>
    </w:p>
    <w:p w14:paraId="79964A8E" w14:textId="77777777" w:rsidR="002D0251" w:rsidRPr="003866A2" w:rsidRDefault="002D0251" w:rsidP="002D0251">
      <w:pPr>
        <w:pStyle w:val="ListParagraph"/>
        <w:rPr>
          <w:b/>
          <w:bCs/>
          <w:szCs w:val="24"/>
        </w:rPr>
      </w:pPr>
    </w:p>
    <w:p w14:paraId="73CD0B53" w14:textId="040BB323" w:rsidR="002D0251" w:rsidRPr="003866A2" w:rsidRDefault="002D0251" w:rsidP="002D0251">
      <w:pPr>
        <w:pStyle w:val="ListParagraph"/>
        <w:overflowPunct/>
        <w:autoSpaceDE/>
        <w:autoSpaceDN/>
        <w:adjustRightInd/>
        <w:textAlignment w:val="auto"/>
        <w:rPr>
          <w:szCs w:val="24"/>
        </w:rPr>
      </w:pPr>
      <w:r w:rsidRPr="003866A2">
        <w:rPr>
          <w:szCs w:val="24"/>
        </w:rPr>
        <w:t xml:space="preserve">To the extent applicable under the DOE Award, Supplier shall not permit an Entity of Concern, as defined under applicable federal law and DOE requirements, to receive DOE funds or perform Services where such participation is prohibited. </w:t>
      </w:r>
      <w:proofErr w:type="gramStart"/>
      <w:r w:rsidRPr="003866A2">
        <w:rPr>
          <w:szCs w:val="24"/>
        </w:rPr>
        <w:t>Supplier</w:t>
      </w:r>
      <w:proofErr w:type="gramEnd"/>
      <w:r w:rsidRPr="003866A2">
        <w:rPr>
          <w:szCs w:val="24"/>
        </w:rPr>
        <w:t xml:space="preserve"> shall exercise reasonable due diligence to ensure ongoing compliance, flow this requirement to applicable lower-tier subcontractors, and promptly notify PGE upon becoming aware of any actual or suspected noncompliance.</w:t>
      </w:r>
    </w:p>
    <w:p w14:paraId="01E37D5B" w14:textId="77777777" w:rsidR="002D0251" w:rsidRPr="002D0251" w:rsidRDefault="002D0251" w:rsidP="002D0251">
      <w:pPr>
        <w:pStyle w:val="ListParagraph"/>
        <w:rPr>
          <w:b/>
          <w:bCs/>
          <w:szCs w:val="24"/>
        </w:rPr>
      </w:pPr>
    </w:p>
    <w:p w14:paraId="07515356" w14:textId="08C0F179" w:rsidR="00ED72D9" w:rsidRPr="00D8106B" w:rsidRDefault="00ED72D9" w:rsidP="00ED72D9">
      <w:pPr>
        <w:pStyle w:val="ListParagraph"/>
        <w:numPr>
          <w:ilvl w:val="1"/>
          <w:numId w:val="39"/>
        </w:numPr>
        <w:overflowPunct/>
        <w:autoSpaceDE/>
        <w:autoSpaceDN/>
        <w:adjustRightInd/>
        <w:ind w:left="720"/>
        <w:textAlignment w:val="auto"/>
        <w:rPr>
          <w:b/>
          <w:bCs/>
          <w:szCs w:val="24"/>
        </w:rPr>
      </w:pPr>
      <w:r w:rsidRPr="00D8106B">
        <w:rPr>
          <w:b/>
          <w:bCs/>
          <w:szCs w:val="24"/>
        </w:rPr>
        <w:t>Access Restrictions</w:t>
      </w:r>
    </w:p>
    <w:p w14:paraId="55F6AC42" w14:textId="77777777" w:rsidR="00ED72D9" w:rsidRPr="00D8106B" w:rsidRDefault="00ED72D9" w:rsidP="00ED72D9">
      <w:pPr>
        <w:pStyle w:val="ListParagraph"/>
        <w:rPr>
          <w:b/>
          <w:bCs/>
          <w:szCs w:val="24"/>
          <w:highlight w:val="yellow"/>
        </w:rPr>
      </w:pPr>
    </w:p>
    <w:p w14:paraId="733B4BA5" w14:textId="02273A18" w:rsidR="00ED72D9" w:rsidRPr="00D8106B" w:rsidRDefault="00216EA1" w:rsidP="00ED72D9">
      <w:pPr>
        <w:ind w:left="720"/>
        <w:rPr>
          <w:sz w:val="24"/>
          <w:szCs w:val="24"/>
        </w:rPr>
      </w:pPr>
      <w:r w:rsidRPr="00D8106B">
        <w:rPr>
          <w:sz w:val="24"/>
          <w:szCs w:val="24"/>
        </w:rPr>
        <w:t>Supplier</w:t>
      </w:r>
      <w:r w:rsidR="00ED72D9" w:rsidRPr="00D8106B">
        <w:rPr>
          <w:sz w:val="24"/>
          <w:szCs w:val="24"/>
        </w:rPr>
        <w:t xml:space="preserve"> (including its subcontractors) shall not, and shall ensure that its subsidiaries or affiliates under its control shall not, disclose any information that is not publicly available (including technical data, or any other information that is not publicly available or required to be made public under applicable law or regulation) developed under the Services with any subsidiary, affiliate, investor, supplier, licensee at any tier, vendor, or joint development partner that:</w:t>
      </w:r>
    </w:p>
    <w:p w14:paraId="44D1F9D1" w14:textId="77777777" w:rsidR="00ED72D9" w:rsidRPr="00D8106B" w:rsidRDefault="00ED72D9" w:rsidP="00ED72D9">
      <w:pPr>
        <w:ind w:left="720"/>
        <w:rPr>
          <w:sz w:val="24"/>
          <w:szCs w:val="24"/>
        </w:rPr>
      </w:pPr>
    </w:p>
    <w:p w14:paraId="4669B0F3" w14:textId="77777777" w:rsidR="00ED72D9" w:rsidRPr="00D8106B" w:rsidRDefault="00ED72D9" w:rsidP="00ED72D9">
      <w:pPr>
        <w:pStyle w:val="ListParagraph"/>
        <w:numPr>
          <w:ilvl w:val="0"/>
          <w:numId w:val="45"/>
        </w:numPr>
        <w:tabs>
          <w:tab w:val="clear" w:pos="720"/>
          <w:tab w:val="num" w:pos="1080"/>
        </w:tabs>
        <w:overflowPunct/>
        <w:autoSpaceDE/>
        <w:autoSpaceDN/>
        <w:adjustRightInd/>
        <w:ind w:left="1170" w:hanging="450"/>
        <w:textAlignment w:val="auto"/>
        <w:rPr>
          <w:szCs w:val="24"/>
        </w:rPr>
      </w:pPr>
      <w:r w:rsidRPr="00D8106B">
        <w:rPr>
          <w:szCs w:val="24"/>
        </w:rPr>
        <w:t>Has a principal place of business or place of incorporation in a Foreign Country of Risk; or</w:t>
      </w:r>
    </w:p>
    <w:p w14:paraId="5FB634F0" w14:textId="77777777" w:rsidR="00ED72D9" w:rsidRPr="00D8106B" w:rsidRDefault="00ED72D9" w:rsidP="00ED72D9">
      <w:pPr>
        <w:pStyle w:val="ListParagraph"/>
        <w:numPr>
          <w:ilvl w:val="0"/>
          <w:numId w:val="45"/>
        </w:numPr>
        <w:tabs>
          <w:tab w:val="clear" w:pos="720"/>
          <w:tab w:val="num" w:pos="1080"/>
        </w:tabs>
        <w:overflowPunct/>
        <w:autoSpaceDE/>
        <w:autoSpaceDN/>
        <w:adjustRightInd/>
        <w:ind w:left="1170" w:hanging="450"/>
        <w:textAlignment w:val="auto"/>
        <w:rPr>
          <w:szCs w:val="24"/>
        </w:rPr>
      </w:pPr>
      <w:r w:rsidRPr="00D8106B">
        <w:rPr>
          <w:szCs w:val="24"/>
        </w:rPr>
        <w:t>Is a national of a Foreign Country of Risk.</w:t>
      </w:r>
    </w:p>
    <w:p w14:paraId="6C19D325" w14:textId="77777777" w:rsidR="00ED72D9" w:rsidRPr="00D8106B" w:rsidRDefault="00ED72D9" w:rsidP="00ED72D9">
      <w:pPr>
        <w:pStyle w:val="ListParagraph"/>
        <w:ind w:left="1170"/>
        <w:rPr>
          <w:szCs w:val="24"/>
        </w:rPr>
      </w:pPr>
    </w:p>
    <w:p w14:paraId="35C62B3A" w14:textId="77777777" w:rsidR="00ED72D9" w:rsidRPr="00D8106B" w:rsidRDefault="00ED72D9" w:rsidP="00ED72D9">
      <w:pPr>
        <w:pStyle w:val="ListParagraph"/>
        <w:rPr>
          <w:b/>
          <w:bCs/>
          <w:szCs w:val="24"/>
        </w:rPr>
      </w:pPr>
      <w:r w:rsidRPr="00D8106B">
        <w:rPr>
          <w:b/>
          <w:bCs/>
          <w:szCs w:val="24"/>
        </w:rPr>
        <w:t>Foreign Country of Risk</w:t>
      </w:r>
    </w:p>
    <w:p w14:paraId="0E75226B" w14:textId="77777777" w:rsidR="00ED72D9" w:rsidRPr="00D8106B" w:rsidRDefault="00ED72D9" w:rsidP="00ED72D9">
      <w:pPr>
        <w:pStyle w:val="ListParagraph"/>
        <w:rPr>
          <w:szCs w:val="24"/>
        </w:rPr>
      </w:pPr>
    </w:p>
    <w:p w14:paraId="3EB62E40" w14:textId="06DB940E" w:rsidR="00ED72D9" w:rsidRPr="00D8106B" w:rsidRDefault="00ED72D9" w:rsidP="00ED72D9">
      <w:pPr>
        <w:pStyle w:val="ListParagraph"/>
        <w:rPr>
          <w:szCs w:val="24"/>
        </w:rPr>
      </w:pPr>
      <w:r w:rsidRPr="00D8106B">
        <w:rPr>
          <w:szCs w:val="24"/>
        </w:rPr>
        <w:t xml:space="preserve">A “Foreign Country of Risk” means any country designated as a Foreign Country of Risk by the United States Department of Energy (“DOE”), as such designation may be amended, supplemented, or replaced from time to time. </w:t>
      </w:r>
      <w:proofErr w:type="gramStart"/>
      <w:r w:rsidR="00216EA1" w:rsidRPr="00D8106B">
        <w:rPr>
          <w:szCs w:val="24"/>
        </w:rPr>
        <w:t>Supplier</w:t>
      </w:r>
      <w:proofErr w:type="gramEnd"/>
      <w:r w:rsidR="00216EA1" w:rsidRPr="00D8106B">
        <w:rPr>
          <w:szCs w:val="24"/>
        </w:rPr>
        <w:t xml:space="preserve"> </w:t>
      </w:r>
      <w:r w:rsidRPr="00D8106B">
        <w:rPr>
          <w:szCs w:val="24"/>
        </w:rPr>
        <w:t>shall comply with all current and future DOE requirements, restrictions, directives, and guidance applicable to Foreign Countries of Risk. As of the RFP Issue Date, Offerors are responsible for reviewing the then-current DOE designation(s) and associated guidance. Any subsequent modification to DOE’s designation(s) or related requirements shall automatically apply to the Contract without the need for a Contract amendment, except to the extent a Contract amendment is otherwise required by applicable law.</w:t>
      </w:r>
    </w:p>
    <w:p w14:paraId="6E191CBF" w14:textId="77777777" w:rsidR="00ED72D9" w:rsidRDefault="00ED72D9" w:rsidP="00ED72D9">
      <w:pPr>
        <w:pStyle w:val="ListParagraph"/>
        <w:rPr>
          <w:b/>
          <w:bCs/>
          <w:szCs w:val="24"/>
          <w:highlight w:val="yellow"/>
        </w:rPr>
      </w:pPr>
    </w:p>
    <w:p w14:paraId="34AF52B5" w14:textId="77777777" w:rsidR="003866A2" w:rsidRDefault="003866A2" w:rsidP="00ED72D9">
      <w:pPr>
        <w:pStyle w:val="ListParagraph"/>
        <w:rPr>
          <w:b/>
          <w:bCs/>
          <w:szCs w:val="24"/>
          <w:highlight w:val="yellow"/>
        </w:rPr>
      </w:pPr>
    </w:p>
    <w:p w14:paraId="64268080" w14:textId="77777777" w:rsidR="003866A2" w:rsidRPr="00D8106B" w:rsidRDefault="003866A2" w:rsidP="00ED72D9">
      <w:pPr>
        <w:pStyle w:val="ListParagraph"/>
        <w:rPr>
          <w:b/>
          <w:bCs/>
          <w:szCs w:val="24"/>
          <w:highlight w:val="yellow"/>
        </w:rPr>
      </w:pPr>
    </w:p>
    <w:p w14:paraId="5470C0E0" w14:textId="77777777" w:rsidR="00ED72D9" w:rsidRPr="00D8106B" w:rsidRDefault="00ED72D9" w:rsidP="00ED72D9">
      <w:pPr>
        <w:pStyle w:val="ListParagraph"/>
        <w:numPr>
          <w:ilvl w:val="1"/>
          <w:numId w:val="39"/>
        </w:numPr>
        <w:overflowPunct/>
        <w:autoSpaceDE/>
        <w:autoSpaceDN/>
        <w:adjustRightInd/>
        <w:ind w:left="720"/>
        <w:textAlignment w:val="auto"/>
        <w:rPr>
          <w:b/>
          <w:bCs/>
          <w:szCs w:val="24"/>
        </w:rPr>
      </w:pPr>
      <w:r w:rsidRPr="00D8106B">
        <w:rPr>
          <w:b/>
          <w:bCs/>
          <w:szCs w:val="24"/>
        </w:rPr>
        <w:lastRenderedPageBreak/>
        <w:t xml:space="preserve">Performance in the United States  </w:t>
      </w:r>
    </w:p>
    <w:p w14:paraId="6D176412" w14:textId="77777777" w:rsidR="00B02770" w:rsidRDefault="00B02770" w:rsidP="00B02770">
      <w:pPr>
        <w:pStyle w:val="ListParagraph"/>
        <w:rPr>
          <w:szCs w:val="24"/>
        </w:rPr>
      </w:pPr>
    </w:p>
    <w:p w14:paraId="3BEFC833" w14:textId="6483F930" w:rsidR="00650E9F" w:rsidRPr="00650E9F" w:rsidRDefault="00650E9F" w:rsidP="00650E9F">
      <w:pPr>
        <w:pStyle w:val="ListParagraph"/>
        <w:rPr>
          <w:szCs w:val="24"/>
        </w:rPr>
      </w:pPr>
      <w:r w:rsidRPr="00650E9F">
        <w:rPr>
          <w:szCs w:val="24"/>
        </w:rPr>
        <w:t xml:space="preserve">To the extent required under the applicable federal </w:t>
      </w:r>
      <w:r w:rsidR="008441ED">
        <w:rPr>
          <w:szCs w:val="24"/>
        </w:rPr>
        <w:t>a</w:t>
      </w:r>
      <w:r w:rsidRPr="00650E9F">
        <w:rPr>
          <w:szCs w:val="24"/>
        </w:rPr>
        <w:t xml:space="preserve">ward, all Services shall be performed in the United States unless PGE provides written authorization permitting performance outside the United States. </w:t>
      </w:r>
      <w:proofErr w:type="gramStart"/>
      <w:r w:rsidRPr="00650E9F">
        <w:rPr>
          <w:szCs w:val="24"/>
        </w:rPr>
        <w:t>Supplier</w:t>
      </w:r>
      <w:proofErr w:type="gramEnd"/>
      <w:r w:rsidRPr="00650E9F">
        <w:rPr>
          <w:szCs w:val="24"/>
        </w:rPr>
        <w:t xml:space="preserve"> shall provide information reasonably requested by PGE to support any required federal approval or waiver.</w:t>
      </w:r>
    </w:p>
    <w:p w14:paraId="2543608E" w14:textId="77777777" w:rsidR="00ED72D9" w:rsidRPr="00D8106B" w:rsidRDefault="00ED72D9" w:rsidP="00ED72D9">
      <w:pPr>
        <w:pStyle w:val="ListParagraph"/>
        <w:rPr>
          <w:b/>
          <w:bCs/>
          <w:szCs w:val="24"/>
        </w:rPr>
      </w:pPr>
    </w:p>
    <w:p w14:paraId="24DBF836" w14:textId="77777777" w:rsidR="00ED72D9" w:rsidRPr="00D8106B" w:rsidRDefault="00ED72D9" w:rsidP="00ED72D9">
      <w:pPr>
        <w:pStyle w:val="ListParagraph"/>
        <w:numPr>
          <w:ilvl w:val="1"/>
          <w:numId w:val="39"/>
        </w:numPr>
        <w:overflowPunct/>
        <w:autoSpaceDE/>
        <w:autoSpaceDN/>
        <w:adjustRightInd/>
        <w:ind w:left="720"/>
        <w:textAlignment w:val="auto"/>
        <w:rPr>
          <w:b/>
          <w:bCs/>
          <w:szCs w:val="24"/>
        </w:rPr>
      </w:pPr>
      <w:r w:rsidRPr="00D8106B">
        <w:rPr>
          <w:b/>
          <w:bCs/>
          <w:szCs w:val="24"/>
        </w:rPr>
        <w:t xml:space="preserve">Foreign National Participation </w:t>
      </w:r>
    </w:p>
    <w:p w14:paraId="25CDF42E" w14:textId="77777777" w:rsidR="00ED72D9" w:rsidRPr="00D8106B" w:rsidRDefault="00ED72D9" w:rsidP="00ED72D9">
      <w:pPr>
        <w:pStyle w:val="ListParagraph"/>
        <w:rPr>
          <w:b/>
          <w:bCs/>
          <w:szCs w:val="24"/>
        </w:rPr>
      </w:pPr>
    </w:p>
    <w:p w14:paraId="691D43E7" w14:textId="77777777" w:rsidR="00ED72D9" w:rsidRPr="00D8106B" w:rsidRDefault="00ED72D9" w:rsidP="00ED72D9">
      <w:pPr>
        <w:pStyle w:val="ListParagraph"/>
        <w:rPr>
          <w:szCs w:val="24"/>
        </w:rPr>
      </w:pPr>
      <w:r w:rsidRPr="00D8106B">
        <w:rPr>
          <w:szCs w:val="24"/>
        </w:rPr>
        <w:t xml:space="preserve"> “Foreign National” means a person who does not possess United States citizenship or United States nationality and may include a stateless person.</w:t>
      </w:r>
    </w:p>
    <w:p w14:paraId="22C2E1CA" w14:textId="77777777" w:rsidR="00ED72D9" w:rsidRPr="00D8106B" w:rsidRDefault="00ED72D9" w:rsidP="00ED72D9">
      <w:pPr>
        <w:pStyle w:val="ListParagraph"/>
        <w:rPr>
          <w:szCs w:val="24"/>
        </w:rPr>
      </w:pPr>
    </w:p>
    <w:p w14:paraId="295CD94D" w14:textId="5CA77394" w:rsidR="00ED72D9" w:rsidRPr="00D8106B" w:rsidRDefault="00216EA1" w:rsidP="00ED72D9">
      <w:pPr>
        <w:pStyle w:val="ListParagraph"/>
        <w:rPr>
          <w:szCs w:val="24"/>
        </w:rPr>
      </w:pPr>
      <w:proofErr w:type="gramStart"/>
      <w:r w:rsidRPr="00D8106B">
        <w:rPr>
          <w:szCs w:val="24"/>
        </w:rPr>
        <w:t>Supplier</w:t>
      </w:r>
      <w:proofErr w:type="gramEnd"/>
      <w:r w:rsidR="00ED72D9" w:rsidRPr="00D8106B">
        <w:rPr>
          <w:szCs w:val="24"/>
        </w:rPr>
        <w:t xml:space="preserve"> shall not permit a Foreign National to participate in the Services or obtain access to Project information, technologies, equipment, systems, sites, programs, or personnel unless </w:t>
      </w:r>
      <w:r w:rsidRPr="00D8106B">
        <w:rPr>
          <w:szCs w:val="24"/>
        </w:rPr>
        <w:t xml:space="preserve">Supplier </w:t>
      </w:r>
      <w:r w:rsidR="00ED72D9" w:rsidRPr="00D8106B">
        <w:rPr>
          <w:szCs w:val="24"/>
        </w:rPr>
        <w:t xml:space="preserve">has first provided all information requested by PGE and PGE has provided written approval. Where DOE approval is required under the Award, participation or access shall not begin unless and until PGE confirms in writing that DOE approval has been obtained. DOE may deny a Foreign National’s participation or access, and </w:t>
      </w:r>
      <w:r w:rsidRPr="00D8106B">
        <w:rPr>
          <w:szCs w:val="24"/>
        </w:rPr>
        <w:t xml:space="preserve">Supplier </w:t>
      </w:r>
      <w:r w:rsidR="00ED72D9" w:rsidRPr="00D8106B">
        <w:rPr>
          <w:szCs w:val="24"/>
        </w:rPr>
        <w:t>shall comply with any resulting restriction or mitigation measure.</w:t>
      </w:r>
    </w:p>
    <w:p w14:paraId="6A092D6C" w14:textId="77777777" w:rsidR="00ED72D9" w:rsidRPr="00D8106B" w:rsidRDefault="00ED72D9" w:rsidP="00ED72D9">
      <w:pPr>
        <w:pStyle w:val="ListParagraph"/>
        <w:rPr>
          <w:szCs w:val="24"/>
        </w:rPr>
      </w:pPr>
    </w:p>
    <w:p w14:paraId="7D2068E3" w14:textId="083B52A8" w:rsidR="00ED72D9" w:rsidRPr="00D8106B" w:rsidRDefault="006A6278" w:rsidP="00ED72D9">
      <w:pPr>
        <w:pStyle w:val="ListParagraph"/>
        <w:rPr>
          <w:szCs w:val="24"/>
        </w:rPr>
      </w:pPr>
      <w:r w:rsidRPr="00D8106B">
        <w:rPr>
          <w:szCs w:val="24"/>
        </w:rPr>
        <w:t>Supplier</w:t>
      </w:r>
      <w:r w:rsidR="00ED72D9" w:rsidRPr="00D8106B">
        <w:rPr>
          <w:szCs w:val="24"/>
        </w:rPr>
        <w:t xml:space="preserve"> shall include this requirement in each applicable subcontract and lower-tier agreement.</w:t>
      </w:r>
    </w:p>
    <w:p w14:paraId="5F64D8CE" w14:textId="77777777" w:rsidR="00ED72D9" w:rsidRPr="00D8106B" w:rsidRDefault="00ED72D9" w:rsidP="00ED72D9">
      <w:pPr>
        <w:pStyle w:val="ListParagraph"/>
        <w:rPr>
          <w:b/>
          <w:bCs/>
          <w:szCs w:val="24"/>
          <w:highlight w:val="yellow"/>
        </w:rPr>
      </w:pPr>
    </w:p>
    <w:p w14:paraId="3ADE38EB" w14:textId="77777777" w:rsidR="00ED72D9" w:rsidRPr="00D8106B" w:rsidRDefault="00ED72D9" w:rsidP="00ED72D9">
      <w:pPr>
        <w:pStyle w:val="ListParagraph"/>
        <w:numPr>
          <w:ilvl w:val="1"/>
          <w:numId w:val="39"/>
        </w:numPr>
        <w:overflowPunct/>
        <w:autoSpaceDE/>
        <w:autoSpaceDN/>
        <w:adjustRightInd/>
        <w:ind w:left="720"/>
        <w:textAlignment w:val="auto"/>
        <w:rPr>
          <w:b/>
          <w:bCs/>
          <w:szCs w:val="24"/>
        </w:rPr>
      </w:pPr>
      <w:r w:rsidRPr="00D8106B">
        <w:rPr>
          <w:b/>
          <w:bCs/>
          <w:szCs w:val="24"/>
        </w:rPr>
        <w:t xml:space="preserve">Foreign Government-Sponsored Talent Recruitment Programs </w:t>
      </w:r>
    </w:p>
    <w:p w14:paraId="7A3A604A" w14:textId="77777777" w:rsidR="00ED72D9" w:rsidRPr="00D8106B" w:rsidRDefault="00ED72D9" w:rsidP="00ED72D9">
      <w:pPr>
        <w:pStyle w:val="ListParagraph"/>
        <w:rPr>
          <w:b/>
          <w:bCs/>
          <w:szCs w:val="24"/>
        </w:rPr>
      </w:pPr>
    </w:p>
    <w:p w14:paraId="2C8CFDAE" w14:textId="666CCA9C" w:rsidR="00ED72D9" w:rsidRPr="00D8106B" w:rsidRDefault="006A6278" w:rsidP="00ED72D9">
      <w:pPr>
        <w:pStyle w:val="ListParagraph"/>
        <w:rPr>
          <w:szCs w:val="24"/>
        </w:rPr>
      </w:pPr>
      <w:r w:rsidRPr="00D8106B">
        <w:rPr>
          <w:szCs w:val="24"/>
        </w:rPr>
        <w:t xml:space="preserve">Supplier </w:t>
      </w:r>
      <w:r w:rsidR="00ED72D9" w:rsidRPr="00D8106B">
        <w:rPr>
          <w:szCs w:val="24"/>
        </w:rPr>
        <w:t>represents that no individual performing Services under this Master Agreement is participating in a Foreign Government-Sponsored Talent Recruitment Program associated with a Foreign Country of Risk.</w:t>
      </w:r>
    </w:p>
    <w:p w14:paraId="37ECCD5C" w14:textId="77777777" w:rsidR="00ED72D9" w:rsidRPr="00D8106B" w:rsidRDefault="00ED72D9" w:rsidP="00ED72D9">
      <w:pPr>
        <w:pStyle w:val="ListParagraph"/>
        <w:rPr>
          <w:szCs w:val="24"/>
        </w:rPr>
      </w:pPr>
    </w:p>
    <w:p w14:paraId="128F1166" w14:textId="386D3F4E" w:rsidR="00ED72D9" w:rsidRPr="00D8106B" w:rsidRDefault="006A6278" w:rsidP="00ED72D9">
      <w:pPr>
        <w:pStyle w:val="ListParagraph"/>
        <w:rPr>
          <w:szCs w:val="24"/>
        </w:rPr>
      </w:pPr>
      <w:r w:rsidRPr="00D8106B">
        <w:rPr>
          <w:szCs w:val="24"/>
        </w:rPr>
        <w:t>Supplier</w:t>
      </w:r>
      <w:r w:rsidR="00ED72D9" w:rsidRPr="00D8106B">
        <w:rPr>
          <w:szCs w:val="24"/>
        </w:rPr>
        <w:t xml:space="preserve"> shall:</w:t>
      </w:r>
    </w:p>
    <w:p w14:paraId="159B3AC4" w14:textId="77777777" w:rsidR="00ED72D9" w:rsidRPr="00D8106B" w:rsidRDefault="00ED72D9" w:rsidP="00ED72D9">
      <w:pPr>
        <w:pStyle w:val="ListParagraph"/>
        <w:numPr>
          <w:ilvl w:val="0"/>
          <w:numId w:val="46"/>
        </w:numPr>
        <w:tabs>
          <w:tab w:val="clear" w:pos="720"/>
          <w:tab w:val="num" w:pos="1170"/>
        </w:tabs>
        <w:overflowPunct/>
        <w:autoSpaceDE/>
        <w:autoSpaceDN/>
        <w:adjustRightInd/>
        <w:ind w:left="990" w:hanging="270"/>
        <w:textAlignment w:val="auto"/>
        <w:rPr>
          <w:szCs w:val="24"/>
        </w:rPr>
      </w:pPr>
      <w:r w:rsidRPr="00D8106B">
        <w:rPr>
          <w:szCs w:val="24"/>
        </w:rPr>
        <w:t>Exercise reasonable diligence to ensure continued compliance;</w:t>
      </w:r>
    </w:p>
    <w:p w14:paraId="7F2A3A54" w14:textId="443D08BB" w:rsidR="00ED72D9" w:rsidRPr="00D8106B" w:rsidRDefault="00ED72D9" w:rsidP="00ED72D9">
      <w:pPr>
        <w:pStyle w:val="ListParagraph"/>
        <w:numPr>
          <w:ilvl w:val="0"/>
          <w:numId w:val="46"/>
        </w:numPr>
        <w:tabs>
          <w:tab w:val="clear" w:pos="720"/>
          <w:tab w:val="num" w:pos="1170"/>
        </w:tabs>
        <w:overflowPunct/>
        <w:autoSpaceDE/>
        <w:autoSpaceDN/>
        <w:adjustRightInd/>
        <w:ind w:left="990" w:hanging="270"/>
        <w:textAlignment w:val="auto"/>
        <w:rPr>
          <w:szCs w:val="24"/>
        </w:rPr>
      </w:pPr>
      <w:r w:rsidRPr="00D8106B">
        <w:rPr>
          <w:szCs w:val="24"/>
        </w:rPr>
        <w:t xml:space="preserve">Notify PGE within five (5) business days after learning or reasonably suspecting that </w:t>
      </w:r>
      <w:r w:rsidR="003006D1" w:rsidRPr="00D8106B">
        <w:rPr>
          <w:szCs w:val="24"/>
        </w:rPr>
        <w:t>Supplier</w:t>
      </w:r>
      <w:r w:rsidRPr="00D8106B">
        <w:rPr>
          <w:szCs w:val="24"/>
        </w:rPr>
        <w:t xml:space="preserve">, an owner of </w:t>
      </w:r>
      <w:r w:rsidR="00216EA1" w:rsidRPr="00D8106B">
        <w:rPr>
          <w:szCs w:val="24"/>
        </w:rPr>
        <w:t>Supplier</w:t>
      </w:r>
      <w:r w:rsidRPr="00D8106B">
        <w:rPr>
          <w:szCs w:val="24"/>
        </w:rPr>
        <w:t xml:space="preserve"> or an applicable subcontractor, or any individual assigned to the Services is participating in a prohibited Foreign Government-Sponsored Talent Recruitment Program; and</w:t>
      </w:r>
    </w:p>
    <w:p w14:paraId="120CB383" w14:textId="77777777" w:rsidR="00ED72D9" w:rsidRPr="00D8106B" w:rsidRDefault="00ED72D9" w:rsidP="00ED72D9">
      <w:pPr>
        <w:pStyle w:val="ListParagraph"/>
        <w:numPr>
          <w:ilvl w:val="0"/>
          <w:numId w:val="46"/>
        </w:numPr>
        <w:tabs>
          <w:tab w:val="clear" w:pos="720"/>
          <w:tab w:val="num" w:pos="1170"/>
        </w:tabs>
        <w:overflowPunct/>
        <w:autoSpaceDE/>
        <w:autoSpaceDN/>
        <w:adjustRightInd/>
        <w:ind w:left="990" w:hanging="270"/>
        <w:textAlignment w:val="auto"/>
        <w:rPr>
          <w:szCs w:val="24"/>
        </w:rPr>
      </w:pPr>
      <w:r w:rsidRPr="00D8106B">
        <w:rPr>
          <w:szCs w:val="24"/>
        </w:rPr>
        <w:t>Flow this requirement to all subcontractors.</w:t>
      </w:r>
    </w:p>
    <w:p w14:paraId="0C4F59F9" w14:textId="77777777" w:rsidR="00ED72D9" w:rsidRPr="00D8106B" w:rsidRDefault="00ED72D9" w:rsidP="00ED72D9">
      <w:pPr>
        <w:pStyle w:val="ListParagraph"/>
        <w:rPr>
          <w:b/>
          <w:bCs/>
          <w:szCs w:val="24"/>
        </w:rPr>
      </w:pPr>
    </w:p>
    <w:p w14:paraId="5B3B4D78" w14:textId="02D1267B" w:rsidR="00ED72D9" w:rsidRPr="007A02A2" w:rsidRDefault="00ED72D9" w:rsidP="007A02A2">
      <w:pPr>
        <w:pStyle w:val="ListParagraph"/>
        <w:numPr>
          <w:ilvl w:val="1"/>
          <w:numId w:val="39"/>
        </w:numPr>
        <w:ind w:left="720"/>
        <w:rPr>
          <w:b/>
          <w:bCs/>
          <w:szCs w:val="24"/>
        </w:rPr>
      </w:pPr>
      <w:r w:rsidRPr="00D8106B">
        <w:rPr>
          <w:b/>
          <w:bCs/>
          <w:szCs w:val="24"/>
        </w:rPr>
        <w:t>Participants</w:t>
      </w:r>
      <w:r w:rsidR="007A02A2">
        <w:rPr>
          <w:b/>
          <w:bCs/>
          <w:szCs w:val="24"/>
        </w:rPr>
        <w:t xml:space="preserve">, </w:t>
      </w:r>
      <w:r w:rsidR="007A02A2" w:rsidRPr="007A02A2">
        <w:rPr>
          <w:b/>
          <w:bCs/>
          <w:szCs w:val="24"/>
        </w:rPr>
        <w:t>Collaborating Organizations, and RTES Reviews</w:t>
      </w:r>
    </w:p>
    <w:p w14:paraId="0D17CE49" w14:textId="77777777" w:rsidR="00ED72D9" w:rsidRPr="00D8106B" w:rsidRDefault="00ED72D9" w:rsidP="00ED72D9">
      <w:pPr>
        <w:pStyle w:val="ListParagraph"/>
        <w:rPr>
          <w:b/>
          <w:bCs/>
          <w:szCs w:val="24"/>
        </w:rPr>
      </w:pPr>
    </w:p>
    <w:p w14:paraId="783D9A25" w14:textId="77777777" w:rsidR="007A02A2" w:rsidRPr="007A02A2" w:rsidRDefault="007A02A2" w:rsidP="007A02A2">
      <w:pPr>
        <w:pStyle w:val="ListParagraph"/>
        <w:rPr>
          <w:szCs w:val="24"/>
        </w:rPr>
      </w:pPr>
      <w:r w:rsidRPr="007A02A2">
        <w:rPr>
          <w:szCs w:val="24"/>
        </w:rPr>
        <w:t xml:space="preserve">Upon request, Supplier shall provide PGE with information, certifications, disclosures, and other documentation reasonably required to satisfy DOE reporting, research, technology, and economic security due-diligence, and monitoring requirements concerning Supplier, its subcontractors, Project personnel, collaborating organizations, foreign collaborations, personnel roles, periods of performance, work locations, and other participant information applicable to the Services. </w:t>
      </w:r>
      <w:proofErr w:type="gramStart"/>
      <w:r w:rsidRPr="007A02A2">
        <w:rPr>
          <w:szCs w:val="24"/>
        </w:rPr>
        <w:t>Supplier</w:t>
      </w:r>
      <w:proofErr w:type="gramEnd"/>
      <w:r w:rsidRPr="007A02A2">
        <w:rPr>
          <w:szCs w:val="24"/>
        </w:rPr>
        <w:t xml:space="preserve"> shall promptly notify PGE of material changes to previously provided information and shall comply with any DOE </w:t>
      </w:r>
      <w:r w:rsidRPr="007A02A2">
        <w:rPr>
          <w:szCs w:val="24"/>
        </w:rPr>
        <w:lastRenderedPageBreak/>
        <w:t>risk-mitigation measure applicable to Supplier or the Services that PGE communicates to Supplier in writing.</w:t>
      </w:r>
    </w:p>
    <w:p w14:paraId="0431C140" w14:textId="77777777" w:rsidR="00ED72D9" w:rsidRPr="00D8106B" w:rsidRDefault="00ED72D9" w:rsidP="00ED72D9">
      <w:pPr>
        <w:pStyle w:val="ListParagraph"/>
        <w:rPr>
          <w:b/>
          <w:bCs/>
          <w:szCs w:val="24"/>
        </w:rPr>
      </w:pPr>
    </w:p>
    <w:p w14:paraId="03CF5B5E" w14:textId="77777777" w:rsidR="00ED72D9" w:rsidRPr="00D8106B" w:rsidRDefault="00ED72D9" w:rsidP="00ED72D9">
      <w:pPr>
        <w:pStyle w:val="ListParagraph"/>
        <w:numPr>
          <w:ilvl w:val="1"/>
          <w:numId w:val="39"/>
        </w:numPr>
        <w:overflowPunct/>
        <w:autoSpaceDE/>
        <w:autoSpaceDN/>
        <w:adjustRightInd/>
        <w:ind w:left="720"/>
        <w:textAlignment w:val="auto"/>
        <w:rPr>
          <w:b/>
          <w:bCs/>
          <w:szCs w:val="24"/>
        </w:rPr>
      </w:pPr>
      <w:r w:rsidRPr="00D8106B">
        <w:rPr>
          <w:b/>
          <w:bCs/>
          <w:szCs w:val="24"/>
        </w:rPr>
        <w:t>Organizational Conflict of Interest</w:t>
      </w:r>
    </w:p>
    <w:p w14:paraId="44F0D195" w14:textId="77777777" w:rsidR="00ED72D9" w:rsidRPr="00D8106B" w:rsidRDefault="00ED72D9" w:rsidP="00ED72D9">
      <w:pPr>
        <w:pStyle w:val="ListParagraph"/>
        <w:rPr>
          <w:b/>
          <w:bCs/>
          <w:szCs w:val="24"/>
        </w:rPr>
      </w:pPr>
    </w:p>
    <w:p w14:paraId="65A50FF4" w14:textId="7D094062" w:rsidR="00ED72D9" w:rsidRPr="00D8106B" w:rsidRDefault="00216EA1" w:rsidP="00ED72D9">
      <w:pPr>
        <w:pStyle w:val="ListParagraph"/>
        <w:rPr>
          <w:b/>
          <w:bCs/>
          <w:szCs w:val="24"/>
        </w:rPr>
      </w:pPr>
      <w:r w:rsidRPr="00D8106B">
        <w:rPr>
          <w:szCs w:val="24"/>
        </w:rPr>
        <w:t>Supplier</w:t>
      </w:r>
      <w:r w:rsidR="00ED72D9" w:rsidRPr="00D8106B">
        <w:rPr>
          <w:szCs w:val="24"/>
        </w:rPr>
        <w:t xml:space="preserve"> shall promptly disclose to PGE any actual, potential, or apparent organizational conflict of interest relating to the Services, including any relationship involving a parent company, affiliate, subsidiary, subcontractor, joint venture participant, or other related entity that could impair, or appear to impair, </w:t>
      </w:r>
      <w:r w:rsidRPr="00D8106B">
        <w:rPr>
          <w:szCs w:val="24"/>
        </w:rPr>
        <w:t>Supplier’s</w:t>
      </w:r>
      <w:r w:rsidR="00ED72D9" w:rsidRPr="00D8106B">
        <w:rPr>
          <w:szCs w:val="24"/>
        </w:rPr>
        <w:t xml:space="preserve"> objectivity, independence, or judgment.</w:t>
      </w:r>
      <w:r w:rsidRPr="00D8106B">
        <w:rPr>
          <w:szCs w:val="24"/>
        </w:rPr>
        <w:t xml:space="preserve"> </w:t>
      </w:r>
      <w:proofErr w:type="gramStart"/>
      <w:r w:rsidRPr="00D8106B">
        <w:rPr>
          <w:szCs w:val="24"/>
        </w:rPr>
        <w:t>Supplier</w:t>
      </w:r>
      <w:proofErr w:type="gramEnd"/>
      <w:r w:rsidR="00ED72D9" w:rsidRPr="00D8106B">
        <w:rPr>
          <w:szCs w:val="24"/>
        </w:rPr>
        <w:t xml:space="preserve"> shall provide all information reasonably requested by PGE concerning such conflict and shall implement mitigation measures required by PGE. </w:t>
      </w:r>
      <w:proofErr w:type="gramStart"/>
      <w:r w:rsidRPr="00D8106B">
        <w:rPr>
          <w:szCs w:val="24"/>
        </w:rPr>
        <w:t>Supplier</w:t>
      </w:r>
      <w:proofErr w:type="gramEnd"/>
      <w:r w:rsidR="00ED72D9" w:rsidRPr="00D8106B">
        <w:rPr>
          <w:szCs w:val="24"/>
        </w:rPr>
        <w:t xml:space="preserve"> shall flow this requirement to applicable subcontractors.</w:t>
      </w:r>
    </w:p>
    <w:p w14:paraId="0861E0C8" w14:textId="77777777" w:rsidR="00ED72D9" w:rsidRPr="00D8106B" w:rsidRDefault="00ED72D9" w:rsidP="00ED72D9">
      <w:pPr>
        <w:pStyle w:val="ListParagraph"/>
        <w:rPr>
          <w:b/>
          <w:bCs/>
          <w:szCs w:val="24"/>
        </w:rPr>
      </w:pPr>
    </w:p>
    <w:p w14:paraId="2DF903AB" w14:textId="77777777" w:rsidR="00ED72D9" w:rsidRPr="00D8106B" w:rsidRDefault="00ED72D9" w:rsidP="00ED72D9">
      <w:pPr>
        <w:pStyle w:val="ListParagraph"/>
        <w:numPr>
          <w:ilvl w:val="1"/>
          <w:numId w:val="39"/>
        </w:numPr>
        <w:overflowPunct/>
        <w:autoSpaceDE/>
        <w:autoSpaceDN/>
        <w:adjustRightInd/>
        <w:ind w:left="720"/>
        <w:textAlignment w:val="auto"/>
        <w:rPr>
          <w:b/>
          <w:bCs/>
          <w:szCs w:val="24"/>
        </w:rPr>
      </w:pPr>
      <w:r w:rsidRPr="00D8106B">
        <w:rPr>
          <w:b/>
          <w:bCs/>
          <w:szCs w:val="24"/>
        </w:rPr>
        <w:t xml:space="preserve">Foreign Interests Disclosure </w:t>
      </w:r>
    </w:p>
    <w:p w14:paraId="450E74A3" w14:textId="77777777" w:rsidR="00ED72D9" w:rsidRPr="00D8106B" w:rsidRDefault="00ED72D9" w:rsidP="00ED72D9">
      <w:pPr>
        <w:pStyle w:val="ListParagraph"/>
        <w:rPr>
          <w:szCs w:val="24"/>
        </w:rPr>
      </w:pPr>
    </w:p>
    <w:p w14:paraId="569D6FEC" w14:textId="5225BE95" w:rsidR="00ED72D9" w:rsidRPr="00D8106B" w:rsidRDefault="00216EA1" w:rsidP="00ED72D9">
      <w:pPr>
        <w:pStyle w:val="ListParagraph"/>
        <w:rPr>
          <w:szCs w:val="24"/>
        </w:rPr>
      </w:pPr>
      <w:proofErr w:type="gramStart"/>
      <w:r w:rsidRPr="00D8106B">
        <w:rPr>
          <w:szCs w:val="24"/>
        </w:rPr>
        <w:t>Supplier</w:t>
      </w:r>
      <w:proofErr w:type="gramEnd"/>
      <w:r w:rsidRPr="00D8106B">
        <w:rPr>
          <w:szCs w:val="24"/>
        </w:rPr>
        <w:t xml:space="preserve"> </w:t>
      </w:r>
      <w:r w:rsidR="00ED72D9" w:rsidRPr="00D8106B">
        <w:rPr>
          <w:szCs w:val="24"/>
        </w:rPr>
        <w:t xml:space="preserve">shall promptly notify PGE of any material change involving foreign ownership, foreign control, foreign investment, foreign affiliation, foreign licensing arrangements, foreign joint ventures, foreign collaboration arrangements, technology licensing to a Foreign Country of Risk, or other business relationship involving a Foreign Country of Risk. </w:t>
      </w:r>
      <w:r w:rsidRPr="00D8106B">
        <w:rPr>
          <w:szCs w:val="24"/>
        </w:rPr>
        <w:t xml:space="preserve">Supplier </w:t>
      </w:r>
      <w:r w:rsidR="00ED72D9" w:rsidRPr="00D8106B">
        <w:rPr>
          <w:szCs w:val="24"/>
        </w:rPr>
        <w:t>shall provide supporting documentation reasonably requested by PGE for compliance with DOE reporting requirements.</w:t>
      </w:r>
    </w:p>
    <w:p w14:paraId="70DBA159" w14:textId="77777777" w:rsidR="00ED72D9" w:rsidRPr="00D8106B" w:rsidRDefault="00ED72D9" w:rsidP="00ED72D9">
      <w:pPr>
        <w:pStyle w:val="ListParagraph"/>
        <w:rPr>
          <w:b/>
          <w:bCs/>
          <w:szCs w:val="24"/>
        </w:rPr>
      </w:pPr>
    </w:p>
    <w:p w14:paraId="34C9D3C3" w14:textId="77777777" w:rsidR="00ED72D9" w:rsidRPr="00D8106B" w:rsidRDefault="00ED72D9" w:rsidP="007F176C">
      <w:pPr>
        <w:pStyle w:val="ListParagraph"/>
        <w:numPr>
          <w:ilvl w:val="1"/>
          <w:numId w:val="39"/>
        </w:numPr>
        <w:overflowPunct/>
        <w:autoSpaceDE/>
        <w:autoSpaceDN/>
        <w:adjustRightInd/>
        <w:ind w:left="720" w:hanging="450"/>
        <w:textAlignment w:val="auto"/>
        <w:rPr>
          <w:b/>
          <w:bCs/>
          <w:szCs w:val="24"/>
        </w:rPr>
      </w:pPr>
      <w:r w:rsidRPr="00D8106B">
        <w:rPr>
          <w:b/>
          <w:bCs/>
          <w:szCs w:val="24"/>
        </w:rPr>
        <w:t xml:space="preserve">Export Control Compliance </w:t>
      </w:r>
    </w:p>
    <w:p w14:paraId="3DCDA034" w14:textId="77777777" w:rsidR="00ED72D9" w:rsidRPr="00D8106B" w:rsidRDefault="00ED72D9" w:rsidP="00ED72D9">
      <w:pPr>
        <w:pStyle w:val="ListParagraph"/>
        <w:rPr>
          <w:b/>
          <w:bCs/>
          <w:szCs w:val="24"/>
        </w:rPr>
      </w:pPr>
    </w:p>
    <w:p w14:paraId="1487C5DB" w14:textId="3D557774" w:rsidR="00ED72D9" w:rsidRPr="00D8106B" w:rsidRDefault="003458D9" w:rsidP="00ED72D9">
      <w:pPr>
        <w:pStyle w:val="ListParagraph"/>
        <w:rPr>
          <w:b/>
          <w:bCs/>
          <w:szCs w:val="24"/>
        </w:rPr>
      </w:pPr>
      <w:r w:rsidRPr="00D8106B">
        <w:rPr>
          <w:szCs w:val="24"/>
        </w:rPr>
        <w:t>Supplier</w:t>
      </w:r>
      <w:r w:rsidR="00ED72D9" w:rsidRPr="00D8106B">
        <w:rPr>
          <w:szCs w:val="24"/>
        </w:rPr>
        <w:t xml:space="preserve"> shall comply, and shall ensure that its subcontractors comply, with all applicable United States export-control laws and regulations relating to the Services, including restrictions governing the transfer, release, disclosure, shipment, transmission, or access to controlled information, commodities, technology, technical data, software, equipment, and services.</w:t>
      </w:r>
    </w:p>
    <w:p w14:paraId="37BE29AB" w14:textId="77777777" w:rsidR="00ED72D9" w:rsidRPr="00D8106B" w:rsidRDefault="00ED72D9" w:rsidP="00ED72D9">
      <w:pPr>
        <w:ind w:left="720"/>
        <w:rPr>
          <w:sz w:val="24"/>
          <w:szCs w:val="24"/>
        </w:rPr>
      </w:pPr>
    </w:p>
    <w:p w14:paraId="7C5458B0" w14:textId="4D47B61B" w:rsidR="007C4104" w:rsidRPr="00D8106B" w:rsidRDefault="00216EA1" w:rsidP="007A02A2">
      <w:pPr>
        <w:ind w:left="720"/>
        <w:rPr>
          <w:sz w:val="24"/>
          <w:szCs w:val="24"/>
        </w:rPr>
      </w:pPr>
      <w:proofErr w:type="gramStart"/>
      <w:r w:rsidRPr="00D8106B">
        <w:rPr>
          <w:sz w:val="24"/>
          <w:szCs w:val="24"/>
        </w:rPr>
        <w:t>Supplier</w:t>
      </w:r>
      <w:proofErr w:type="gramEnd"/>
      <w:r w:rsidR="00ED72D9" w:rsidRPr="00D8106B">
        <w:rPr>
          <w:sz w:val="24"/>
          <w:szCs w:val="24"/>
        </w:rPr>
        <w:t xml:space="preserve"> shall immediately notify PGE upon becoming aware of any actual or suspected export-control investigation, charge, indictment, conviction, or violation relating to the Services or any person or entity performing the Services. For any conviction or violation, </w:t>
      </w:r>
      <w:r w:rsidRPr="00D8106B">
        <w:rPr>
          <w:sz w:val="24"/>
          <w:szCs w:val="24"/>
        </w:rPr>
        <w:t xml:space="preserve">Supplier </w:t>
      </w:r>
      <w:r w:rsidR="00ED72D9" w:rsidRPr="00D8106B">
        <w:rPr>
          <w:sz w:val="24"/>
          <w:szCs w:val="24"/>
        </w:rPr>
        <w:t>shall also provide the corrective actions taken or proposed to prevent recurrence. Contractor shall not make any disclosure directly to DOE unless authorized by PGE or required by applicable law.</w:t>
      </w:r>
    </w:p>
    <w:p w14:paraId="6A1FDE4B" w14:textId="77777777" w:rsidR="00ED72D9" w:rsidRPr="00D8106B" w:rsidRDefault="00ED72D9" w:rsidP="00ED72D9">
      <w:pPr>
        <w:rPr>
          <w:b/>
          <w:bCs/>
          <w:sz w:val="24"/>
          <w:szCs w:val="24"/>
          <w:highlight w:val="yellow"/>
        </w:rPr>
      </w:pPr>
    </w:p>
    <w:p w14:paraId="639FC6E6" w14:textId="77777777" w:rsidR="00ED72D9" w:rsidRPr="00D8106B" w:rsidRDefault="00ED72D9" w:rsidP="00ED72D9">
      <w:pPr>
        <w:pStyle w:val="ListParagraph"/>
        <w:numPr>
          <w:ilvl w:val="6"/>
          <w:numId w:val="35"/>
        </w:numPr>
        <w:overflowPunct/>
        <w:autoSpaceDE/>
        <w:autoSpaceDN/>
        <w:adjustRightInd/>
        <w:ind w:left="630" w:hanging="630"/>
        <w:textAlignment w:val="auto"/>
        <w:rPr>
          <w:b/>
          <w:bCs/>
          <w:szCs w:val="24"/>
        </w:rPr>
      </w:pPr>
      <w:r w:rsidRPr="00D8106B">
        <w:rPr>
          <w:b/>
          <w:bCs/>
          <w:szCs w:val="24"/>
        </w:rPr>
        <w:t xml:space="preserve">Employment and Labor Requirements </w:t>
      </w:r>
    </w:p>
    <w:p w14:paraId="039E55BA" w14:textId="77777777" w:rsidR="00ED72D9" w:rsidRPr="00D8106B" w:rsidRDefault="00ED72D9" w:rsidP="00ED72D9">
      <w:pPr>
        <w:pStyle w:val="ListParagraph"/>
        <w:ind w:left="630"/>
        <w:rPr>
          <w:b/>
          <w:bCs/>
          <w:szCs w:val="24"/>
        </w:rPr>
      </w:pPr>
    </w:p>
    <w:p w14:paraId="6C4B70D2" w14:textId="77777777" w:rsidR="00ED72D9" w:rsidRPr="00D8106B" w:rsidRDefault="00ED72D9" w:rsidP="00ED72D9">
      <w:pPr>
        <w:pStyle w:val="ListParagraph"/>
        <w:numPr>
          <w:ilvl w:val="1"/>
          <w:numId w:val="40"/>
        </w:numPr>
        <w:overflowPunct/>
        <w:autoSpaceDE/>
        <w:autoSpaceDN/>
        <w:adjustRightInd/>
        <w:ind w:left="720"/>
        <w:textAlignment w:val="auto"/>
        <w:rPr>
          <w:b/>
          <w:bCs/>
          <w:szCs w:val="24"/>
        </w:rPr>
      </w:pPr>
      <w:r w:rsidRPr="00D8106B">
        <w:rPr>
          <w:b/>
          <w:bCs/>
          <w:szCs w:val="24"/>
        </w:rPr>
        <w:t>Equal Employment Opportunity</w:t>
      </w:r>
    </w:p>
    <w:p w14:paraId="25342798" w14:textId="77777777" w:rsidR="00ED72D9" w:rsidRPr="00D8106B" w:rsidRDefault="00ED72D9" w:rsidP="00ED72D9">
      <w:pPr>
        <w:pStyle w:val="ListParagraph"/>
        <w:rPr>
          <w:b/>
          <w:bCs/>
          <w:szCs w:val="24"/>
        </w:rPr>
      </w:pPr>
    </w:p>
    <w:p w14:paraId="5CDFBD12" w14:textId="1D3997BD" w:rsidR="00ED72D9" w:rsidRPr="00D8106B" w:rsidRDefault="006E55D3" w:rsidP="00ED72D9">
      <w:pPr>
        <w:pStyle w:val="ListParagraph"/>
        <w:rPr>
          <w:szCs w:val="24"/>
        </w:rPr>
      </w:pPr>
      <w:r w:rsidRPr="00D8106B">
        <w:rPr>
          <w:szCs w:val="24"/>
        </w:rPr>
        <w:t>Supplier</w:t>
      </w:r>
      <w:r w:rsidR="00ED72D9" w:rsidRPr="00D8106B">
        <w:rPr>
          <w:szCs w:val="24"/>
        </w:rPr>
        <w:t xml:space="preserve"> shall comply with all applicable federal equal employment opportunity and nondiscrimination requirements in effect during performance of the Services and applicable to the Contract, including any requirements expressly identified by PGE or the applicable federal awarding agency.</w:t>
      </w:r>
    </w:p>
    <w:p w14:paraId="0E6546FD" w14:textId="77777777" w:rsidR="00ED72D9" w:rsidRPr="00D8106B" w:rsidRDefault="00ED72D9" w:rsidP="00ED72D9">
      <w:pPr>
        <w:pStyle w:val="ListParagraph"/>
        <w:rPr>
          <w:b/>
          <w:bCs/>
          <w:szCs w:val="24"/>
          <w:highlight w:val="yellow"/>
        </w:rPr>
      </w:pPr>
    </w:p>
    <w:p w14:paraId="5E611D84" w14:textId="77777777" w:rsidR="00ED72D9" w:rsidRPr="00D8106B" w:rsidRDefault="00ED72D9" w:rsidP="00ED72D9">
      <w:pPr>
        <w:pStyle w:val="ListParagraph"/>
        <w:numPr>
          <w:ilvl w:val="1"/>
          <w:numId w:val="40"/>
        </w:numPr>
        <w:overflowPunct/>
        <w:autoSpaceDE/>
        <w:autoSpaceDN/>
        <w:adjustRightInd/>
        <w:ind w:left="720"/>
        <w:textAlignment w:val="auto"/>
        <w:rPr>
          <w:b/>
          <w:bCs/>
          <w:szCs w:val="24"/>
        </w:rPr>
      </w:pPr>
      <w:r w:rsidRPr="00D8106B">
        <w:rPr>
          <w:b/>
          <w:bCs/>
          <w:szCs w:val="24"/>
        </w:rPr>
        <w:lastRenderedPageBreak/>
        <w:t>Davis-Bacon Act</w:t>
      </w:r>
    </w:p>
    <w:p w14:paraId="4EB64757" w14:textId="77777777" w:rsidR="00ED72D9" w:rsidRPr="00D8106B" w:rsidRDefault="00ED72D9" w:rsidP="00ED72D9">
      <w:pPr>
        <w:pStyle w:val="ListParagraph"/>
        <w:rPr>
          <w:b/>
          <w:bCs/>
          <w:szCs w:val="24"/>
        </w:rPr>
      </w:pPr>
    </w:p>
    <w:p w14:paraId="41DBAE25" w14:textId="339521C9" w:rsidR="00ED72D9" w:rsidRPr="004E6A70" w:rsidRDefault="004E6A70" w:rsidP="004E6A70">
      <w:pPr>
        <w:pStyle w:val="ListParagraph"/>
        <w:rPr>
          <w:szCs w:val="24"/>
        </w:rPr>
      </w:pPr>
      <w:r w:rsidRPr="004E6A70">
        <w:rPr>
          <w:b/>
          <w:bCs/>
          <w:szCs w:val="24"/>
        </w:rPr>
        <w:t>To the extent the applicable federal award or funding source subjects the Services to the Davis-Bacon Act</w:t>
      </w:r>
      <w:r w:rsidRPr="004E6A70">
        <w:rPr>
          <w:szCs w:val="24"/>
        </w:rPr>
        <w:t>, and the Services constitute covered construction, alteration, or repair work, Supplier and its subcontractors shall comply with all applicable Davis-Bacon Act requirements</w:t>
      </w:r>
      <w:r>
        <w:rPr>
          <w:szCs w:val="24"/>
        </w:rPr>
        <w:t xml:space="preserve">, </w:t>
      </w:r>
      <w:r w:rsidR="00ED72D9" w:rsidRPr="004E6A70">
        <w:rPr>
          <w:szCs w:val="24"/>
        </w:rPr>
        <w:t>Department of Labor regulations, DOE requirements, applicable wage determinations, and contract clauses provided by PGE.</w:t>
      </w:r>
    </w:p>
    <w:p w14:paraId="23B49D9B" w14:textId="77777777" w:rsidR="00ED72D9" w:rsidRPr="00D8106B" w:rsidRDefault="00ED72D9" w:rsidP="00ED72D9">
      <w:pPr>
        <w:pStyle w:val="ListParagraph"/>
        <w:rPr>
          <w:szCs w:val="24"/>
        </w:rPr>
      </w:pPr>
    </w:p>
    <w:p w14:paraId="630F06D1" w14:textId="4CF766CD" w:rsidR="00ED72D9" w:rsidRPr="00D8106B" w:rsidRDefault="00ED72D9" w:rsidP="00ED72D9">
      <w:pPr>
        <w:pStyle w:val="ListParagraph"/>
        <w:rPr>
          <w:szCs w:val="24"/>
        </w:rPr>
      </w:pPr>
      <w:r w:rsidRPr="00D8106B">
        <w:rPr>
          <w:szCs w:val="24"/>
        </w:rPr>
        <w:t xml:space="preserve">For covered work, </w:t>
      </w:r>
      <w:r w:rsidR="006E55D3" w:rsidRPr="00D8106B">
        <w:rPr>
          <w:szCs w:val="24"/>
        </w:rPr>
        <w:t>Supplier</w:t>
      </w:r>
      <w:r w:rsidRPr="00D8106B">
        <w:rPr>
          <w:szCs w:val="24"/>
        </w:rPr>
        <w:t xml:space="preserve"> shall:</w:t>
      </w:r>
    </w:p>
    <w:p w14:paraId="52857304" w14:textId="77777777" w:rsidR="00ED72D9" w:rsidRPr="00D8106B" w:rsidRDefault="00ED72D9" w:rsidP="00ED72D9">
      <w:pPr>
        <w:rPr>
          <w:sz w:val="24"/>
          <w:szCs w:val="24"/>
        </w:rPr>
      </w:pPr>
    </w:p>
    <w:p w14:paraId="649A3A4A" w14:textId="77777777" w:rsidR="00ED72D9" w:rsidRPr="00D8106B" w:rsidRDefault="00ED72D9" w:rsidP="00ED72D9">
      <w:pPr>
        <w:pStyle w:val="ListParagraph"/>
        <w:numPr>
          <w:ilvl w:val="0"/>
          <w:numId w:val="48"/>
        </w:numPr>
        <w:tabs>
          <w:tab w:val="clear" w:pos="720"/>
          <w:tab w:val="num" w:pos="1440"/>
        </w:tabs>
        <w:overflowPunct/>
        <w:autoSpaceDE/>
        <w:autoSpaceDN/>
        <w:adjustRightInd/>
        <w:ind w:left="1440"/>
        <w:textAlignment w:val="auto"/>
        <w:rPr>
          <w:szCs w:val="24"/>
        </w:rPr>
      </w:pPr>
      <w:r w:rsidRPr="00D8106B">
        <w:rPr>
          <w:szCs w:val="24"/>
        </w:rPr>
        <w:t>Incorporate all required Davis-Bacon clauses and wage determinations into applicable subcontracts;</w:t>
      </w:r>
    </w:p>
    <w:p w14:paraId="0BBB20EC" w14:textId="77777777" w:rsidR="00ED72D9" w:rsidRPr="00D8106B" w:rsidRDefault="00ED72D9" w:rsidP="00ED72D9">
      <w:pPr>
        <w:pStyle w:val="ListParagraph"/>
        <w:numPr>
          <w:ilvl w:val="0"/>
          <w:numId w:val="48"/>
        </w:numPr>
        <w:tabs>
          <w:tab w:val="clear" w:pos="720"/>
          <w:tab w:val="num" w:pos="1440"/>
        </w:tabs>
        <w:overflowPunct/>
        <w:autoSpaceDE/>
        <w:autoSpaceDN/>
        <w:adjustRightInd/>
        <w:ind w:left="1440"/>
        <w:textAlignment w:val="auto"/>
        <w:rPr>
          <w:szCs w:val="24"/>
        </w:rPr>
      </w:pPr>
      <w:r w:rsidRPr="00D8106B">
        <w:rPr>
          <w:szCs w:val="24"/>
        </w:rPr>
        <w:t>Ensure that covered laborers and mechanics are paid not less than the applicable prevailing wages and fringe benefits;</w:t>
      </w:r>
    </w:p>
    <w:p w14:paraId="24EAB0C3" w14:textId="56F6A51B" w:rsidR="00ED72D9" w:rsidRPr="003866A2" w:rsidRDefault="00A90CFC" w:rsidP="00A90CFC">
      <w:pPr>
        <w:pStyle w:val="ListParagraph"/>
        <w:numPr>
          <w:ilvl w:val="0"/>
          <w:numId w:val="48"/>
        </w:numPr>
        <w:tabs>
          <w:tab w:val="clear" w:pos="720"/>
          <w:tab w:val="num" w:pos="1440"/>
        </w:tabs>
        <w:ind w:left="1440"/>
        <w:rPr>
          <w:szCs w:val="24"/>
        </w:rPr>
      </w:pPr>
      <w:r w:rsidRPr="003866A2">
        <w:rPr>
          <w:szCs w:val="24"/>
        </w:rPr>
        <w:t xml:space="preserve">Submit complete and accurate certified weekly payrolls through </w:t>
      </w:r>
      <w:proofErr w:type="spellStart"/>
      <w:r w:rsidRPr="003866A2">
        <w:rPr>
          <w:szCs w:val="24"/>
        </w:rPr>
        <w:t>LCPtracker</w:t>
      </w:r>
      <w:proofErr w:type="spellEnd"/>
      <w:r w:rsidRPr="003866A2">
        <w:rPr>
          <w:szCs w:val="24"/>
        </w:rPr>
        <w:t>, or another system or process designated or approved by PGE or DOE, and comply with applicable electronic certified payroll requirements</w:t>
      </w:r>
      <w:r w:rsidR="00B02770" w:rsidRPr="003866A2">
        <w:rPr>
          <w:szCs w:val="24"/>
        </w:rPr>
        <w:t>;</w:t>
      </w:r>
    </w:p>
    <w:p w14:paraId="5A8BF710" w14:textId="77777777" w:rsidR="00ED72D9" w:rsidRPr="00D8106B" w:rsidRDefault="00ED72D9" w:rsidP="00ED72D9">
      <w:pPr>
        <w:pStyle w:val="ListParagraph"/>
        <w:numPr>
          <w:ilvl w:val="0"/>
          <w:numId w:val="48"/>
        </w:numPr>
        <w:tabs>
          <w:tab w:val="clear" w:pos="720"/>
          <w:tab w:val="num" w:pos="1440"/>
        </w:tabs>
        <w:overflowPunct/>
        <w:autoSpaceDE/>
        <w:autoSpaceDN/>
        <w:adjustRightInd/>
        <w:ind w:left="1440"/>
        <w:textAlignment w:val="auto"/>
        <w:rPr>
          <w:szCs w:val="24"/>
        </w:rPr>
      </w:pPr>
      <w:r w:rsidRPr="00D8106B">
        <w:rPr>
          <w:szCs w:val="24"/>
        </w:rPr>
        <w:t>Maintain original certified payroll and supporting labor records for the period required by the Award and applicable law;</w:t>
      </w:r>
    </w:p>
    <w:p w14:paraId="469212EE" w14:textId="77777777" w:rsidR="00ED72D9" w:rsidRPr="00D8106B" w:rsidRDefault="00ED72D9" w:rsidP="00ED72D9">
      <w:pPr>
        <w:pStyle w:val="ListParagraph"/>
        <w:numPr>
          <w:ilvl w:val="0"/>
          <w:numId w:val="48"/>
        </w:numPr>
        <w:tabs>
          <w:tab w:val="clear" w:pos="720"/>
          <w:tab w:val="num" w:pos="1440"/>
        </w:tabs>
        <w:overflowPunct/>
        <w:autoSpaceDE/>
        <w:autoSpaceDN/>
        <w:adjustRightInd/>
        <w:ind w:left="1440"/>
        <w:textAlignment w:val="auto"/>
        <w:rPr>
          <w:szCs w:val="24"/>
        </w:rPr>
      </w:pPr>
      <w:r w:rsidRPr="00D8106B">
        <w:rPr>
          <w:szCs w:val="24"/>
        </w:rPr>
        <w:t>Cooperate with payroll reviews, worker interviews, site reviews, audits, and investigations;</w:t>
      </w:r>
    </w:p>
    <w:p w14:paraId="6CED0070" w14:textId="77777777" w:rsidR="00ED72D9" w:rsidRPr="00D8106B" w:rsidRDefault="00ED72D9" w:rsidP="00ED72D9">
      <w:pPr>
        <w:pStyle w:val="ListParagraph"/>
        <w:numPr>
          <w:ilvl w:val="0"/>
          <w:numId w:val="48"/>
        </w:numPr>
        <w:tabs>
          <w:tab w:val="clear" w:pos="720"/>
          <w:tab w:val="num" w:pos="1440"/>
        </w:tabs>
        <w:overflowPunct/>
        <w:autoSpaceDE/>
        <w:autoSpaceDN/>
        <w:adjustRightInd/>
        <w:ind w:left="1440"/>
        <w:textAlignment w:val="auto"/>
        <w:rPr>
          <w:szCs w:val="24"/>
        </w:rPr>
      </w:pPr>
      <w:r w:rsidRPr="00D8106B">
        <w:rPr>
          <w:szCs w:val="24"/>
        </w:rPr>
        <w:t>Post applicable wage determinations and required worker notices at covered worksites; and</w:t>
      </w:r>
    </w:p>
    <w:p w14:paraId="5B36A992" w14:textId="77777777" w:rsidR="00ED72D9" w:rsidRPr="00D8106B" w:rsidRDefault="00ED72D9" w:rsidP="00ED72D9">
      <w:pPr>
        <w:pStyle w:val="ListParagraph"/>
        <w:numPr>
          <w:ilvl w:val="0"/>
          <w:numId w:val="48"/>
        </w:numPr>
        <w:tabs>
          <w:tab w:val="clear" w:pos="720"/>
          <w:tab w:val="num" w:pos="1440"/>
        </w:tabs>
        <w:overflowPunct/>
        <w:autoSpaceDE/>
        <w:autoSpaceDN/>
        <w:adjustRightInd/>
        <w:ind w:left="1440"/>
        <w:textAlignment w:val="auto"/>
        <w:rPr>
          <w:szCs w:val="24"/>
        </w:rPr>
      </w:pPr>
      <w:r w:rsidRPr="00D8106B">
        <w:rPr>
          <w:szCs w:val="24"/>
        </w:rPr>
        <w:t>Promptly notify PGE of complaints, disputes, investigations, or potential violations involving prevailing-wage compliance.</w:t>
      </w:r>
    </w:p>
    <w:p w14:paraId="5B141AA2" w14:textId="77777777" w:rsidR="00ED72D9" w:rsidRPr="00D8106B" w:rsidRDefault="00ED72D9" w:rsidP="00ED72D9">
      <w:pPr>
        <w:pStyle w:val="ListParagraph"/>
        <w:ind w:left="1440"/>
        <w:rPr>
          <w:szCs w:val="24"/>
        </w:rPr>
      </w:pPr>
    </w:p>
    <w:p w14:paraId="2D4E9577" w14:textId="1471BB77" w:rsidR="00ED72D9" w:rsidRDefault="00ED72D9" w:rsidP="00ED72D9">
      <w:pPr>
        <w:pStyle w:val="ListParagraph"/>
        <w:rPr>
          <w:szCs w:val="24"/>
        </w:rPr>
      </w:pPr>
      <w:r w:rsidRPr="00D8106B">
        <w:rPr>
          <w:szCs w:val="24"/>
        </w:rPr>
        <w:t xml:space="preserve">PGE will identify whether </w:t>
      </w:r>
      <w:proofErr w:type="gramStart"/>
      <w:r w:rsidRPr="00D8106B">
        <w:rPr>
          <w:szCs w:val="24"/>
        </w:rPr>
        <w:t>particular Services</w:t>
      </w:r>
      <w:proofErr w:type="gramEnd"/>
      <w:r w:rsidRPr="00D8106B">
        <w:rPr>
          <w:szCs w:val="24"/>
        </w:rPr>
        <w:t xml:space="preserve"> are DBA-covered and will provide the wage determination and required clauses applicable to such Services. </w:t>
      </w:r>
      <w:r w:rsidR="00F574AC" w:rsidRPr="00D8106B">
        <w:rPr>
          <w:szCs w:val="24"/>
        </w:rPr>
        <w:t xml:space="preserve">Supplier </w:t>
      </w:r>
      <w:r w:rsidRPr="00D8106B">
        <w:rPr>
          <w:szCs w:val="24"/>
        </w:rPr>
        <w:t>shall not begin DBA-covered work until PGE has provided the applicable requirements.</w:t>
      </w:r>
    </w:p>
    <w:p w14:paraId="3BF4E216" w14:textId="77777777" w:rsidR="00A90CFC" w:rsidRDefault="00A90CFC" w:rsidP="00ED72D9">
      <w:pPr>
        <w:pStyle w:val="ListParagraph"/>
        <w:rPr>
          <w:szCs w:val="24"/>
        </w:rPr>
      </w:pPr>
    </w:p>
    <w:p w14:paraId="525F97C6" w14:textId="33AAE515" w:rsidR="00A90CFC" w:rsidRPr="00A90CFC" w:rsidRDefault="00A90CFC" w:rsidP="00A90CFC">
      <w:pPr>
        <w:pStyle w:val="ListParagraph"/>
        <w:rPr>
          <w:szCs w:val="24"/>
        </w:rPr>
      </w:pPr>
      <w:r w:rsidRPr="003866A2">
        <w:rPr>
          <w:szCs w:val="24"/>
        </w:rPr>
        <w:t xml:space="preserve">Applicable wage determinations identified by PGE or DOE, including applicable wage determinations incorporated by reference under the DOE Award, shall apply to covered work </w:t>
      </w:r>
      <w:proofErr w:type="gramStart"/>
      <w:r w:rsidRPr="003866A2">
        <w:rPr>
          <w:szCs w:val="24"/>
        </w:rPr>
        <w:t>whether or not</w:t>
      </w:r>
      <w:proofErr w:type="gramEnd"/>
      <w:r w:rsidRPr="003866A2">
        <w:rPr>
          <w:szCs w:val="24"/>
        </w:rPr>
        <w:t xml:space="preserve"> physically attached to the applicable subcontract.</w:t>
      </w:r>
    </w:p>
    <w:p w14:paraId="3AC8BD30" w14:textId="77777777" w:rsidR="00ED72D9" w:rsidRPr="00D8106B" w:rsidRDefault="00ED72D9" w:rsidP="00ED72D9">
      <w:pPr>
        <w:pStyle w:val="ListParagraph"/>
        <w:rPr>
          <w:b/>
          <w:bCs/>
          <w:szCs w:val="24"/>
        </w:rPr>
      </w:pPr>
    </w:p>
    <w:p w14:paraId="420EB4CD" w14:textId="77777777" w:rsidR="00ED72D9" w:rsidRPr="00D8106B" w:rsidRDefault="00ED72D9" w:rsidP="00ED72D9">
      <w:pPr>
        <w:pStyle w:val="ListParagraph"/>
        <w:numPr>
          <w:ilvl w:val="1"/>
          <w:numId w:val="40"/>
        </w:numPr>
        <w:overflowPunct/>
        <w:autoSpaceDE/>
        <w:autoSpaceDN/>
        <w:adjustRightInd/>
        <w:ind w:left="720"/>
        <w:textAlignment w:val="auto"/>
        <w:rPr>
          <w:b/>
          <w:bCs/>
          <w:szCs w:val="24"/>
        </w:rPr>
      </w:pPr>
      <w:r w:rsidRPr="00D8106B">
        <w:rPr>
          <w:b/>
          <w:bCs/>
          <w:szCs w:val="24"/>
        </w:rPr>
        <w:t>Affirmative Action and Pay Transparency</w:t>
      </w:r>
    </w:p>
    <w:p w14:paraId="493AF88F" w14:textId="77777777" w:rsidR="00ED72D9" w:rsidRPr="00D8106B" w:rsidRDefault="00ED72D9" w:rsidP="00ED72D9">
      <w:pPr>
        <w:pStyle w:val="ListParagraph"/>
        <w:rPr>
          <w:b/>
          <w:bCs/>
          <w:szCs w:val="24"/>
        </w:rPr>
      </w:pPr>
    </w:p>
    <w:p w14:paraId="765E68DA" w14:textId="528DE817" w:rsidR="00ED72D9" w:rsidRPr="00D8106B" w:rsidRDefault="00ED72D9" w:rsidP="00ED72D9">
      <w:pPr>
        <w:pStyle w:val="ListParagraph"/>
        <w:rPr>
          <w:b/>
          <w:bCs/>
          <w:szCs w:val="24"/>
        </w:rPr>
      </w:pPr>
      <w:r w:rsidRPr="00D8106B">
        <w:rPr>
          <w:szCs w:val="24"/>
        </w:rPr>
        <w:t xml:space="preserve">To the extent the Contract or any subcontract constitutes a federally assisted construction contract exceeding the applicable threshold, </w:t>
      </w:r>
      <w:r w:rsidR="00F574AC" w:rsidRPr="00D8106B">
        <w:rPr>
          <w:szCs w:val="24"/>
        </w:rPr>
        <w:t xml:space="preserve">Supplier </w:t>
      </w:r>
      <w:r w:rsidRPr="00D8106B">
        <w:rPr>
          <w:szCs w:val="24"/>
        </w:rPr>
        <w:t xml:space="preserve">and its subcontractors shall comply with all applicable affirmative-action, equal-employment-opportunity, and pay-transparency requirements identified by PGE or required under the Award. </w:t>
      </w:r>
      <w:r w:rsidR="00F574AC" w:rsidRPr="00D8106B">
        <w:rPr>
          <w:szCs w:val="24"/>
        </w:rPr>
        <w:t xml:space="preserve">Supplier </w:t>
      </w:r>
      <w:r w:rsidRPr="00D8106B">
        <w:rPr>
          <w:szCs w:val="24"/>
        </w:rPr>
        <w:t>shall include all required clauses in applicable subcontracts and shall not discharge or otherwise discriminate against employees or applicants for inquiring about, discussing, or disclosing their compensation, except as permitted by applicable law.</w:t>
      </w:r>
    </w:p>
    <w:p w14:paraId="1EE96A69" w14:textId="77777777" w:rsidR="00ED72D9" w:rsidRDefault="00ED72D9" w:rsidP="00ED72D9">
      <w:pPr>
        <w:pStyle w:val="ListParagraph"/>
        <w:rPr>
          <w:b/>
          <w:bCs/>
          <w:szCs w:val="24"/>
        </w:rPr>
      </w:pPr>
    </w:p>
    <w:p w14:paraId="46D515B3" w14:textId="77777777" w:rsidR="003866A2" w:rsidRDefault="003866A2" w:rsidP="00ED72D9">
      <w:pPr>
        <w:pStyle w:val="ListParagraph"/>
        <w:rPr>
          <w:b/>
          <w:bCs/>
          <w:szCs w:val="24"/>
        </w:rPr>
      </w:pPr>
    </w:p>
    <w:p w14:paraId="7341C296" w14:textId="77777777" w:rsidR="003866A2" w:rsidRPr="00D8106B" w:rsidRDefault="003866A2" w:rsidP="00ED72D9">
      <w:pPr>
        <w:pStyle w:val="ListParagraph"/>
        <w:rPr>
          <w:b/>
          <w:bCs/>
          <w:szCs w:val="24"/>
        </w:rPr>
      </w:pPr>
    </w:p>
    <w:p w14:paraId="7BA3F151" w14:textId="77777777" w:rsidR="00ED72D9" w:rsidRPr="00D8106B" w:rsidRDefault="00ED72D9" w:rsidP="00ED72D9">
      <w:pPr>
        <w:pStyle w:val="ListParagraph"/>
        <w:numPr>
          <w:ilvl w:val="1"/>
          <w:numId w:val="40"/>
        </w:numPr>
        <w:overflowPunct/>
        <w:autoSpaceDE/>
        <w:autoSpaceDN/>
        <w:adjustRightInd/>
        <w:ind w:left="720"/>
        <w:textAlignment w:val="auto"/>
        <w:rPr>
          <w:b/>
          <w:bCs/>
          <w:szCs w:val="24"/>
        </w:rPr>
      </w:pPr>
      <w:r w:rsidRPr="00D8106B">
        <w:rPr>
          <w:b/>
          <w:bCs/>
          <w:szCs w:val="24"/>
        </w:rPr>
        <w:lastRenderedPageBreak/>
        <w:t xml:space="preserve">Contract Work Hours and Safety Standards Act </w:t>
      </w:r>
    </w:p>
    <w:p w14:paraId="5B6DB2F3" w14:textId="77777777" w:rsidR="00ED72D9" w:rsidRPr="00D8106B" w:rsidRDefault="00ED72D9" w:rsidP="00ED72D9">
      <w:pPr>
        <w:pStyle w:val="ListParagraph"/>
        <w:rPr>
          <w:b/>
          <w:bCs/>
          <w:szCs w:val="24"/>
        </w:rPr>
      </w:pPr>
    </w:p>
    <w:p w14:paraId="1A76FE4E" w14:textId="42AD4DEF" w:rsidR="00ED72D9" w:rsidRPr="00D8106B" w:rsidRDefault="00ED72D9" w:rsidP="00ED72D9">
      <w:pPr>
        <w:pStyle w:val="ListParagraph"/>
        <w:rPr>
          <w:szCs w:val="24"/>
        </w:rPr>
      </w:pPr>
      <w:r w:rsidRPr="00D8106B">
        <w:rPr>
          <w:szCs w:val="24"/>
        </w:rPr>
        <w:t xml:space="preserve">For contracts subject to the Contract Work Hours and Safety Standards Act, </w:t>
      </w:r>
      <w:r w:rsidR="00F574AC" w:rsidRPr="00D8106B">
        <w:rPr>
          <w:szCs w:val="24"/>
        </w:rPr>
        <w:t xml:space="preserve">Supplier </w:t>
      </w:r>
      <w:r w:rsidRPr="00D8106B">
        <w:rPr>
          <w:szCs w:val="24"/>
        </w:rPr>
        <w:t xml:space="preserve">shall comply with 40 U.S.C. §§ 3701-3708 and applicable implementing regulations, including overtime compensation and workplace safety requirements. </w:t>
      </w:r>
      <w:proofErr w:type="gramStart"/>
      <w:r w:rsidR="00F574AC" w:rsidRPr="00D8106B">
        <w:rPr>
          <w:szCs w:val="24"/>
        </w:rPr>
        <w:t>Supplier</w:t>
      </w:r>
      <w:proofErr w:type="gramEnd"/>
      <w:r w:rsidRPr="00D8106B">
        <w:rPr>
          <w:szCs w:val="24"/>
        </w:rPr>
        <w:t xml:space="preserve"> shall </w:t>
      </w:r>
      <w:proofErr w:type="gramStart"/>
      <w:r w:rsidRPr="00D8106B">
        <w:rPr>
          <w:szCs w:val="24"/>
        </w:rPr>
        <w:t>flow</w:t>
      </w:r>
      <w:proofErr w:type="gramEnd"/>
      <w:r w:rsidRPr="00D8106B">
        <w:rPr>
          <w:szCs w:val="24"/>
        </w:rPr>
        <w:t xml:space="preserve"> this requirement to lower-tier subcontractors to the extent required by law.</w:t>
      </w:r>
    </w:p>
    <w:p w14:paraId="6206AAA2" w14:textId="77777777" w:rsidR="00ED72D9" w:rsidRPr="00D8106B" w:rsidRDefault="00ED72D9" w:rsidP="00ED72D9">
      <w:pPr>
        <w:rPr>
          <w:b/>
          <w:bCs/>
          <w:sz w:val="24"/>
          <w:szCs w:val="24"/>
          <w:highlight w:val="yellow"/>
        </w:rPr>
      </w:pPr>
    </w:p>
    <w:p w14:paraId="34CD00D0" w14:textId="77777777" w:rsidR="00ED72D9" w:rsidRPr="00D8106B" w:rsidRDefault="00ED72D9" w:rsidP="00ED72D9">
      <w:pPr>
        <w:pStyle w:val="ListParagraph"/>
        <w:numPr>
          <w:ilvl w:val="1"/>
          <w:numId w:val="40"/>
        </w:numPr>
        <w:overflowPunct/>
        <w:autoSpaceDE/>
        <w:autoSpaceDN/>
        <w:adjustRightInd/>
        <w:ind w:left="720"/>
        <w:textAlignment w:val="auto"/>
        <w:rPr>
          <w:b/>
          <w:bCs/>
          <w:szCs w:val="24"/>
        </w:rPr>
      </w:pPr>
      <w:r w:rsidRPr="00D8106B">
        <w:rPr>
          <w:b/>
          <w:bCs/>
          <w:szCs w:val="24"/>
        </w:rPr>
        <w:t xml:space="preserve">Whistleblower Protection </w:t>
      </w:r>
    </w:p>
    <w:p w14:paraId="37A4FDFC" w14:textId="77777777" w:rsidR="00ED72D9" w:rsidRPr="00D8106B" w:rsidRDefault="00ED72D9" w:rsidP="00ED72D9">
      <w:pPr>
        <w:pStyle w:val="ListParagraph"/>
        <w:rPr>
          <w:b/>
          <w:bCs/>
          <w:szCs w:val="24"/>
        </w:rPr>
      </w:pPr>
    </w:p>
    <w:p w14:paraId="4FB07EE4" w14:textId="5495DF25" w:rsidR="00ED72D9" w:rsidRPr="00D8106B" w:rsidRDefault="00F574AC" w:rsidP="00ED72D9">
      <w:pPr>
        <w:pStyle w:val="ListParagraph"/>
        <w:rPr>
          <w:szCs w:val="24"/>
        </w:rPr>
      </w:pPr>
      <w:r w:rsidRPr="00D8106B">
        <w:rPr>
          <w:szCs w:val="24"/>
        </w:rPr>
        <w:t xml:space="preserve">Supplier </w:t>
      </w:r>
      <w:r w:rsidR="00ED72D9" w:rsidRPr="00D8106B">
        <w:rPr>
          <w:szCs w:val="24"/>
        </w:rPr>
        <w:t xml:space="preserve">shall comply with the whistleblower protections established under 41 U.S.C. § 4712 and shall provide written notice of such protections to its employees and subcontractors in the predominant language of the workforce. </w:t>
      </w:r>
      <w:r w:rsidRPr="00D8106B">
        <w:rPr>
          <w:szCs w:val="24"/>
        </w:rPr>
        <w:t xml:space="preserve">Supplier </w:t>
      </w:r>
      <w:r w:rsidR="00ED72D9" w:rsidRPr="00D8106B">
        <w:rPr>
          <w:szCs w:val="24"/>
        </w:rPr>
        <w:t>shall insert the substance of this clause in all subcontracts. </w:t>
      </w:r>
    </w:p>
    <w:p w14:paraId="08F698B0" w14:textId="77777777" w:rsidR="002E537A" w:rsidRPr="002E537A" w:rsidRDefault="002E537A" w:rsidP="002E537A">
      <w:pPr>
        <w:rPr>
          <w:b/>
          <w:bCs/>
          <w:szCs w:val="24"/>
        </w:rPr>
      </w:pPr>
    </w:p>
    <w:p w14:paraId="2D86FD79" w14:textId="77777777" w:rsidR="002E537A" w:rsidRPr="003866A2" w:rsidRDefault="002E537A" w:rsidP="002E537A">
      <w:pPr>
        <w:pStyle w:val="ListParagraph"/>
        <w:numPr>
          <w:ilvl w:val="1"/>
          <w:numId w:val="40"/>
        </w:numPr>
        <w:overflowPunct/>
        <w:autoSpaceDE/>
        <w:autoSpaceDN/>
        <w:adjustRightInd/>
        <w:ind w:left="720"/>
        <w:textAlignment w:val="auto"/>
        <w:rPr>
          <w:szCs w:val="24"/>
        </w:rPr>
      </w:pPr>
      <w:r w:rsidRPr="003866A2">
        <w:rPr>
          <w:b/>
          <w:bCs/>
          <w:szCs w:val="24"/>
        </w:rPr>
        <w:t>Trafficking in Persons</w:t>
      </w:r>
      <w:r w:rsidRPr="003866A2">
        <w:rPr>
          <w:b/>
          <w:bCs/>
          <w:szCs w:val="24"/>
        </w:rPr>
        <w:br/>
      </w:r>
      <w:r w:rsidRPr="003866A2">
        <w:rPr>
          <w:szCs w:val="24"/>
        </w:rPr>
        <w:t>Supplier and its subcontractors shall comply with all applicable prohibitions and requirements concerning trafficking in persons under 2 C.F.R. Part 175 in connection with performance of the Services.</w:t>
      </w:r>
    </w:p>
    <w:p w14:paraId="20839FC3" w14:textId="77777777" w:rsidR="002E537A" w:rsidRDefault="002E537A" w:rsidP="002E537A">
      <w:pPr>
        <w:pStyle w:val="ListParagraph"/>
        <w:overflowPunct/>
        <w:autoSpaceDE/>
        <w:autoSpaceDN/>
        <w:adjustRightInd/>
        <w:textAlignment w:val="auto"/>
        <w:rPr>
          <w:b/>
          <w:bCs/>
          <w:szCs w:val="24"/>
        </w:rPr>
      </w:pPr>
    </w:p>
    <w:p w14:paraId="5A00CA89" w14:textId="4705EA18" w:rsidR="00ED72D9" w:rsidRPr="00D8106B" w:rsidRDefault="00ED72D9" w:rsidP="00ED72D9">
      <w:pPr>
        <w:pStyle w:val="ListParagraph"/>
        <w:numPr>
          <w:ilvl w:val="1"/>
          <w:numId w:val="40"/>
        </w:numPr>
        <w:overflowPunct/>
        <w:autoSpaceDE/>
        <w:autoSpaceDN/>
        <w:adjustRightInd/>
        <w:ind w:left="720"/>
        <w:textAlignment w:val="auto"/>
        <w:rPr>
          <w:b/>
          <w:bCs/>
          <w:szCs w:val="24"/>
        </w:rPr>
      </w:pPr>
      <w:r w:rsidRPr="00D8106B">
        <w:rPr>
          <w:b/>
          <w:bCs/>
          <w:szCs w:val="24"/>
        </w:rPr>
        <w:t xml:space="preserve">Waste, Fraud, and Abuse Reporting </w:t>
      </w:r>
    </w:p>
    <w:p w14:paraId="70DB8399" w14:textId="77777777" w:rsidR="00650E9F" w:rsidRPr="00650E9F" w:rsidRDefault="00650E9F" w:rsidP="00650E9F">
      <w:pPr>
        <w:rPr>
          <w:color w:val="000000"/>
          <w:szCs w:val="24"/>
        </w:rPr>
      </w:pPr>
    </w:p>
    <w:p w14:paraId="73C1513E" w14:textId="77777777" w:rsidR="00650E9F" w:rsidRPr="00650E9F" w:rsidRDefault="00650E9F" w:rsidP="00650E9F">
      <w:pPr>
        <w:pStyle w:val="ListParagraph"/>
        <w:rPr>
          <w:szCs w:val="24"/>
        </w:rPr>
      </w:pPr>
      <w:r w:rsidRPr="00650E9F">
        <w:rPr>
          <w:szCs w:val="24"/>
        </w:rPr>
        <w:t>Supplier shall not require its employees or subcontractors performing Services to enter into nondisclosure or confidentiality agreements that prohibit or otherwise restrict lawful reporting of waste, fraud, or abuse to an authorized investigative or law-enforcement representative of a federal department or agency. No confidentiality provision of this Master Agreement shall be interpreted to prohibit such lawful reporting.</w:t>
      </w:r>
    </w:p>
    <w:p w14:paraId="324C493D" w14:textId="77777777" w:rsidR="00650E9F" w:rsidRPr="00D8106B" w:rsidRDefault="00650E9F" w:rsidP="00ED72D9">
      <w:pPr>
        <w:pStyle w:val="ListParagraph"/>
        <w:rPr>
          <w:szCs w:val="24"/>
        </w:rPr>
      </w:pPr>
    </w:p>
    <w:p w14:paraId="78D0F016" w14:textId="77777777" w:rsidR="00ED72D9" w:rsidRPr="00D8106B" w:rsidRDefault="00ED72D9" w:rsidP="00ED72D9">
      <w:pPr>
        <w:rPr>
          <w:b/>
          <w:bCs/>
          <w:sz w:val="24"/>
          <w:szCs w:val="24"/>
        </w:rPr>
      </w:pPr>
    </w:p>
    <w:p w14:paraId="02976858" w14:textId="77777777" w:rsidR="00ED72D9" w:rsidRPr="00D8106B" w:rsidRDefault="00ED72D9" w:rsidP="00ED72D9">
      <w:pPr>
        <w:pStyle w:val="ListParagraph"/>
        <w:numPr>
          <w:ilvl w:val="6"/>
          <w:numId w:val="35"/>
        </w:numPr>
        <w:overflowPunct/>
        <w:autoSpaceDE/>
        <w:autoSpaceDN/>
        <w:adjustRightInd/>
        <w:ind w:left="630" w:hanging="630"/>
        <w:textAlignment w:val="auto"/>
        <w:rPr>
          <w:b/>
          <w:bCs/>
          <w:szCs w:val="24"/>
        </w:rPr>
      </w:pPr>
      <w:r w:rsidRPr="00D8106B">
        <w:rPr>
          <w:b/>
          <w:bCs/>
          <w:szCs w:val="24"/>
        </w:rPr>
        <w:t xml:space="preserve">Environmental Compliance </w:t>
      </w:r>
    </w:p>
    <w:p w14:paraId="058A9E43" w14:textId="77777777" w:rsidR="00ED72D9" w:rsidRPr="00D8106B" w:rsidRDefault="00ED72D9" w:rsidP="00ED72D9">
      <w:pPr>
        <w:pStyle w:val="ListParagraph"/>
        <w:ind w:left="630"/>
        <w:rPr>
          <w:b/>
          <w:bCs/>
          <w:szCs w:val="24"/>
        </w:rPr>
      </w:pPr>
    </w:p>
    <w:p w14:paraId="31E61CDA" w14:textId="77777777" w:rsidR="00ED72D9" w:rsidRPr="00D8106B" w:rsidRDefault="00ED72D9" w:rsidP="00ED72D9">
      <w:pPr>
        <w:pStyle w:val="ListParagraph"/>
        <w:numPr>
          <w:ilvl w:val="1"/>
          <w:numId w:val="41"/>
        </w:numPr>
        <w:overflowPunct/>
        <w:autoSpaceDE/>
        <w:autoSpaceDN/>
        <w:adjustRightInd/>
        <w:ind w:left="810"/>
        <w:textAlignment w:val="auto"/>
        <w:rPr>
          <w:b/>
          <w:bCs/>
          <w:szCs w:val="24"/>
        </w:rPr>
      </w:pPr>
      <w:r w:rsidRPr="00D8106B">
        <w:rPr>
          <w:b/>
          <w:bCs/>
          <w:szCs w:val="24"/>
        </w:rPr>
        <w:t>Clean Air Act and Federal Water Pollution Control Act</w:t>
      </w:r>
    </w:p>
    <w:p w14:paraId="63ED9D9E" w14:textId="77777777" w:rsidR="00ED72D9" w:rsidRPr="00D8106B" w:rsidRDefault="00ED72D9" w:rsidP="00ED72D9">
      <w:pPr>
        <w:pStyle w:val="ListParagraph"/>
        <w:ind w:left="810"/>
        <w:rPr>
          <w:b/>
          <w:bCs/>
          <w:szCs w:val="24"/>
        </w:rPr>
      </w:pPr>
    </w:p>
    <w:p w14:paraId="2DC49D77" w14:textId="008FC321" w:rsidR="00ED72D9" w:rsidRPr="00D8106B" w:rsidRDefault="00567D07" w:rsidP="00ED72D9">
      <w:pPr>
        <w:ind w:left="900"/>
        <w:rPr>
          <w:sz w:val="24"/>
          <w:szCs w:val="24"/>
        </w:rPr>
      </w:pPr>
      <w:proofErr w:type="gramStart"/>
      <w:r w:rsidRPr="00D8106B">
        <w:rPr>
          <w:sz w:val="24"/>
          <w:szCs w:val="24"/>
        </w:rPr>
        <w:t>Supplier</w:t>
      </w:r>
      <w:proofErr w:type="gramEnd"/>
      <w:r w:rsidRPr="00D8106B">
        <w:rPr>
          <w:sz w:val="24"/>
          <w:szCs w:val="24"/>
        </w:rPr>
        <w:t xml:space="preserve"> </w:t>
      </w:r>
      <w:r w:rsidR="00ED72D9" w:rsidRPr="00D8106B">
        <w:rPr>
          <w:sz w:val="24"/>
          <w:szCs w:val="24"/>
        </w:rPr>
        <w:t>shall comply with all applicable standards, orders, and regulations issued pursuant to:</w:t>
      </w:r>
    </w:p>
    <w:p w14:paraId="6AD99EF7" w14:textId="77777777" w:rsidR="00ED72D9" w:rsidRPr="00D8106B" w:rsidRDefault="00ED72D9" w:rsidP="00ED72D9">
      <w:pPr>
        <w:rPr>
          <w:sz w:val="24"/>
          <w:szCs w:val="24"/>
        </w:rPr>
      </w:pPr>
    </w:p>
    <w:p w14:paraId="39B46789" w14:textId="77777777" w:rsidR="00ED72D9" w:rsidRPr="00D8106B" w:rsidRDefault="00ED72D9" w:rsidP="00ED72D9">
      <w:pPr>
        <w:numPr>
          <w:ilvl w:val="0"/>
          <w:numId w:val="47"/>
        </w:numPr>
        <w:tabs>
          <w:tab w:val="left" w:pos="1530"/>
        </w:tabs>
        <w:ind w:left="1350"/>
        <w:rPr>
          <w:sz w:val="24"/>
          <w:szCs w:val="24"/>
        </w:rPr>
      </w:pPr>
      <w:r w:rsidRPr="00D8106B">
        <w:rPr>
          <w:sz w:val="24"/>
          <w:szCs w:val="24"/>
        </w:rPr>
        <w:t>The Clean Air Act (42 U.S.C. §§ 7401-7671q); and</w:t>
      </w:r>
    </w:p>
    <w:p w14:paraId="58F4CBB5" w14:textId="77777777" w:rsidR="00ED72D9" w:rsidRPr="00D8106B" w:rsidRDefault="00ED72D9" w:rsidP="00ED72D9">
      <w:pPr>
        <w:numPr>
          <w:ilvl w:val="0"/>
          <w:numId w:val="47"/>
        </w:numPr>
        <w:tabs>
          <w:tab w:val="left" w:pos="1530"/>
        </w:tabs>
        <w:ind w:left="1350"/>
        <w:rPr>
          <w:sz w:val="24"/>
          <w:szCs w:val="24"/>
        </w:rPr>
      </w:pPr>
      <w:r w:rsidRPr="00D8106B">
        <w:rPr>
          <w:sz w:val="24"/>
          <w:szCs w:val="24"/>
        </w:rPr>
        <w:t>The Federal Water Pollution Control Act (33 U.S.C. §§ 1251-1387).</w:t>
      </w:r>
    </w:p>
    <w:p w14:paraId="4237CFE5" w14:textId="77777777" w:rsidR="00ED72D9" w:rsidRPr="00D8106B" w:rsidRDefault="00ED72D9" w:rsidP="00ED72D9">
      <w:pPr>
        <w:tabs>
          <w:tab w:val="left" w:pos="1530"/>
        </w:tabs>
        <w:ind w:left="1350"/>
        <w:rPr>
          <w:sz w:val="24"/>
          <w:szCs w:val="24"/>
        </w:rPr>
      </w:pPr>
    </w:p>
    <w:p w14:paraId="722F68AB" w14:textId="0DBF664C" w:rsidR="00ED72D9" w:rsidRPr="00D8106B" w:rsidRDefault="00567D07" w:rsidP="00ED72D9">
      <w:pPr>
        <w:ind w:left="900"/>
        <w:rPr>
          <w:sz w:val="24"/>
          <w:szCs w:val="24"/>
        </w:rPr>
      </w:pPr>
      <w:r w:rsidRPr="00D8106B">
        <w:rPr>
          <w:sz w:val="24"/>
          <w:szCs w:val="24"/>
        </w:rPr>
        <w:t>Supplier</w:t>
      </w:r>
      <w:r w:rsidR="00ED72D9" w:rsidRPr="00D8106B">
        <w:rPr>
          <w:sz w:val="24"/>
          <w:szCs w:val="24"/>
        </w:rPr>
        <w:t xml:space="preserve"> shall promptly report violations to PGE and cooperate with any required reporting to the applicable federal awarding agency and the Environmental Protection Agency.</w:t>
      </w:r>
    </w:p>
    <w:p w14:paraId="1FCF5837" w14:textId="77777777" w:rsidR="00ED72D9" w:rsidRPr="00D8106B" w:rsidRDefault="00ED72D9" w:rsidP="00ED72D9">
      <w:pPr>
        <w:rPr>
          <w:b/>
          <w:bCs/>
          <w:sz w:val="24"/>
          <w:szCs w:val="24"/>
          <w:highlight w:val="yellow"/>
        </w:rPr>
      </w:pPr>
    </w:p>
    <w:p w14:paraId="707805A0" w14:textId="77777777" w:rsidR="00ED72D9" w:rsidRPr="00D8106B" w:rsidRDefault="00ED72D9" w:rsidP="00ED72D9">
      <w:pPr>
        <w:pStyle w:val="ListParagraph"/>
        <w:numPr>
          <w:ilvl w:val="1"/>
          <w:numId w:val="41"/>
        </w:numPr>
        <w:overflowPunct/>
        <w:autoSpaceDE/>
        <w:autoSpaceDN/>
        <w:adjustRightInd/>
        <w:ind w:left="810"/>
        <w:textAlignment w:val="auto"/>
        <w:rPr>
          <w:b/>
          <w:bCs/>
          <w:szCs w:val="24"/>
        </w:rPr>
      </w:pPr>
      <w:r w:rsidRPr="00D8106B">
        <w:rPr>
          <w:b/>
          <w:bCs/>
          <w:szCs w:val="24"/>
        </w:rPr>
        <w:t xml:space="preserve">Conferences </w:t>
      </w:r>
    </w:p>
    <w:p w14:paraId="098ACC9E" w14:textId="77777777" w:rsidR="00650E9F" w:rsidRPr="00650E9F" w:rsidRDefault="00650E9F" w:rsidP="00650E9F">
      <w:pPr>
        <w:rPr>
          <w:color w:val="000000"/>
          <w:szCs w:val="24"/>
        </w:rPr>
      </w:pPr>
    </w:p>
    <w:p w14:paraId="17844E90" w14:textId="77777777" w:rsidR="00650E9F" w:rsidRPr="00650E9F" w:rsidRDefault="00650E9F" w:rsidP="00650E9F">
      <w:pPr>
        <w:pStyle w:val="ListParagraph"/>
        <w:ind w:left="810"/>
        <w:rPr>
          <w:color w:val="000000"/>
          <w:szCs w:val="24"/>
        </w:rPr>
      </w:pPr>
      <w:r w:rsidRPr="00650E9F">
        <w:rPr>
          <w:color w:val="000000"/>
          <w:szCs w:val="24"/>
        </w:rPr>
        <w:t xml:space="preserve">To the extent Supplier organizes or incurs costs for a conference in connection with the Services, Supplier shall comply with applicable federal conference-cost requirements, </w:t>
      </w:r>
      <w:r w:rsidRPr="00650E9F">
        <w:rPr>
          <w:color w:val="000000"/>
          <w:szCs w:val="24"/>
        </w:rPr>
        <w:lastRenderedPageBreak/>
        <w:t>including 2 C.F.R. § 200.432 and, where applicable, the Hotel and Motel Fire Safety Act.</w:t>
      </w:r>
    </w:p>
    <w:p w14:paraId="12E95024" w14:textId="77777777" w:rsidR="00A90CFC" w:rsidRPr="003866A2" w:rsidRDefault="00A90CFC" w:rsidP="003866A2">
      <w:pPr>
        <w:rPr>
          <w:color w:val="000000"/>
          <w:szCs w:val="24"/>
        </w:rPr>
      </w:pPr>
    </w:p>
    <w:p w14:paraId="1FE8C9E3" w14:textId="77777777" w:rsidR="00A90CFC" w:rsidRPr="003866A2" w:rsidRDefault="00A90CFC" w:rsidP="00A90CFC">
      <w:pPr>
        <w:pStyle w:val="ListParagraph"/>
        <w:numPr>
          <w:ilvl w:val="1"/>
          <w:numId w:val="41"/>
        </w:numPr>
        <w:overflowPunct/>
        <w:autoSpaceDE/>
        <w:autoSpaceDN/>
        <w:adjustRightInd/>
        <w:ind w:left="810"/>
        <w:textAlignment w:val="auto"/>
        <w:rPr>
          <w:szCs w:val="24"/>
        </w:rPr>
      </w:pPr>
      <w:r w:rsidRPr="003866A2">
        <w:rPr>
          <w:b/>
          <w:bCs/>
          <w:szCs w:val="24"/>
        </w:rPr>
        <w:t>NEPA and Environmental Review Compliance</w:t>
      </w:r>
      <w:r w:rsidRPr="003866A2">
        <w:rPr>
          <w:b/>
          <w:bCs/>
          <w:szCs w:val="24"/>
        </w:rPr>
        <w:br/>
      </w:r>
    </w:p>
    <w:p w14:paraId="4BA7CBB6" w14:textId="1CEA0072" w:rsidR="00A90CFC" w:rsidRPr="003866A2" w:rsidRDefault="00A90CFC" w:rsidP="00A90CFC">
      <w:pPr>
        <w:pStyle w:val="ListParagraph"/>
        <w:overflowPunct/>
        <w:autoSpaceDE/>
        <w:autoSpaceDN/>
        <w:adjustRightInd/>
        <w:ind w:left="810"/>
        <w:textAlignment w:val="auto"/>
        <w:rPr>
          <w:szCs w:val="24"/>
        </w:rPr>
      </w:pPr>
      <w:r w:rsidRPr="003866A2">
        <w:rPr>
          <w:szCs w:val="24"/>
        </w:rPr>
        <w:t xml:space="preserve">Supplier shall perform the Services in accordance with all applicable environmental conditions, limitations, mitigation measures, monitoring requirements, and reporting requirements communicated by PGE that arise from the DOE Award or applicable environmental reviews. </w:t>
      </w:r>
      <w:proofErr w:type="gramStart"/>
      <w:r w:rsidRPr="003866A2">
        <w:rPr>
          <w:szCs w:val="24"/>
        </w:rPr>
        <w:t>Supplier</w:t>
      </w:r>
      <w:proofErr w:type="gramEnd"/>
      <w:r w:rsidRPr="003866A2">
        <w:rPr>
          <w:szCs w:val="24"/>
        </w:rPr>
        <w:t xml:space="preserve"> shall not commence any activity that PGE identifies as requiring additional environmental review, governmental approval, or a DOE NEPA determination until PGE provides written authorization to proceed. Supplier shall cooperate with PGE and authorized DOE representatives in environmental reviews, monitoring, site visits, and compliance activities applicable to the Services.</w:t>
      </w:r>
    </w:p>
    <w:p w14:paraId="7194D46F" w14:textId="77777777" w:rsidR="00061E84" w:rsidRPr="003866A2" w:rsidRDefault="00061E84" w:rsidP="00A90CFC">
      <w:pPr>
        <w:pStyle w:val="ListParagraph"/>
        <w:overflowPunct/>
        <w:autoSpaceDE/>
        <w:autoSpaceDN/>
        <w:adjustRightInd/>
        <w:ind w:left="810"/>
        <w:textAlignment w:val="auto"/>
        <w:rPr>
          <w:szCs w:val="24"/>
        </w:rPr>
      </w:pPr>
    </w:p>
    <w:p w14:paraId="1D2EDCBE" w14:textId="364838E1" w:rsidR="002B2C92" w:rsidRPr="003866A2" w:rsidRDefault="002B2C92" w:rsidP="00061E84">
      <w:pPr>
        <w:pStyle w:val="ListParagraph"/>
        <w:numPr>
          <w:ilvl w:val="1"/>
          <w:numId w:val="41"/>
        </w:numPr>
        <w:overflowPunct/>
        <w:autoSpaceDE/>
        <w:autoSpaceDN/>
        <w:adjustRightInd/>
        <w:ind w:left="810"/>
        <w:textAlignment w:val="auto"/>
        <w:rPr>
          <w:b/>
          <w:bCs/>
          <w:szCs w:val="24"/>
        </w:rPr>
      </w:pPr>
      <w:r w:rsidRPr="003866A2">
        <w:rPr>
          <w:b/>
          <w:bCs/>
          <w:szCs w:val="24"/>
        </w:rPr>
        <w:t>Permits and Approvals</w:t>
      </w:r>
    </w:p>
    <w:p w14:paraId="1B01B710" w14:textId="77777777" w:rsidR="002B2C92" w:rsidRPr="003866A2" w:rsidRDefault="002B2C92" w:rsidP="002B2C92">
      <w:pPr>
        <w:pStyle w:val="ListParagraph"/>
        <w:overflowPunct/>
        <w:autoSpaceDE/>
        <w:autoSpaceDN/>
        <w:adjustRightInd/>
        <w:ind w:left="810"/>
        <w:textAlignment w:val="auto"/>
        <w:rPr>
          <w:szCs w:val="24"/>
        </w:rPr>
      </w:pPr>
    </w:p>
    <w:p w14:paraId="43499073" w14:textId="77777777" w:rsidR="002B2C92" w:rsidRPr="003866A2" w:rsidRDefault="002B2C92" w:rsidP="002B2C92">
      <w:pPr>
        <w:pStyle w:val="ListParagraph"/>
        <w:ind w:left="810"/>
        <w:rPr>
          <w:szCs w:val="24"/>
        </w:rPr>
      </w:pPr>
      <w:r w:rsidRPr="003866A2">
        <w:rPr>
          <w:szCs w:val="24"/>
        </w:rPr>
        <w:t>Supplier shall obtain and maintain all permits, licenses, authorizations, and approvals applicable to Supplier's performance of the Services and shall promptly notify PGE of any actual or suspected noncompliance with such requirements relating to the Services.</w:t>
      </w:r>
    </w:p>
    <w:p w14:paraId="3BE4F765" w14:textId="77777777" w:rsidR="002B2C92" w:rsidRPr="003866A2" w:rsidRDefault="002B2C92" w:rsidP="002B3221">
      <w:pPr>
        <w:rPr>
          <w:szCs w:val="24"/>
        </w:rPr>
      </w:pPr>
    </w:p>
    <w:p w14:paraId="7D86F30F" w14:textId="29D718F3" w:rsidR="00061E84" w:rsidRPr="003866A2" w:rsidRDefault="00061E84" w:rsidP="00061E84">
      <w:pPr>
        <w:pStyle w:val="ListParagraph"/>
        <w:numPr>
          <w:ilvl w:val="1"/>
          <w:numId w:val="41"/>
        </w:numPr>
        <w:overflowPunct/>
        <w:autoSpaceDE/>
        <w:autoSpaceDN/>
        <w:adjustRightInd/>
        <w:ind w:left="810"/>
        <w:textAlignment w:val="auto"/>
        <w:rPr>
          <w:szCs w:val="24"/>
        </w:rPr>
      </w:pPr>
      <w:r w:rsidRPr="003866A2">
        <w:rPr>
          <w:b/>
          <w:bCs/>
          <w:szCs w:val="24"/>
        </w:rPr>
        <w:t>Historic Preservation</w:t>
      </w:r>
      <w:r w:rsidRPr="003866A2">
        <w:rPr>
          <w:szCs w:val="24"/>
        </w:rPr>
        <w:br/>
        <w:t xml:space="preserve">Supplier shall not commence any ground-disturbing activity or alteration of a structure or site that PGE identifies as subject to historic-preservation review until PGE provides written authorization to proceed. </w:t>
      </w:r>
      <w:proofErr w:type="gramStart"/>
      <w:r w:rsidRPr="003866A2">
        <w:rPr>
          <w:szCs w:val="24"/>
        </w:rPr>
        <w:t>Supplier</w:t>
      </w:r>
      <w:proofErr w:type="gramEnd"/>
      <w:r w:rsidRPr="003866A2">
        <w:rPr>
          <w:szCs w:val="24"/>
        </w:rPr>
        <w:t xml:space="preserve"> shall provide information and reasonable assistance requested by PGE to support compliance with applicable historic-preservation requirements.</w:t>
      </w:r>
    </w:p>
    <w:p w14:paraId="0804C099" w14:textId="77777777" w:rsidR="002B2C92" w:rsidRPr="003866A2" w:rsidRDefault="002B2C92" w:rsidP="003866A2">
      <w:pPr>
        <w:rPr>
          <w:szCs w:val="24"/>
        </w:rPr>
      </w:pPr>
    </w:p>
    <w:p w14:paraId="2B1120BE" w14:textId="4996AF04" w:rsidR="00ED72D9" w:rsidRPr="00D8106B" w:rsidRDefault="00ED72D9" w:rsidP="00ED72D9">
      <w:pPr>
        <w:pStyle w:val="ListParagraph"/>
        <w:numPr>
          <w:ilvl w:val="6"/>
          <w:numId w:val="35"/>
        </w:numPr>
        <w:overflowPunct/>
        <w:autoSpaceDE/>
        <w:autoSpaceDN/>
        <w:adjustRightInd/>
        <w:ind w:left="630" w:hanging="630"/>
        <w:textAlignment w:val="auto"/>
        <w:rPr>
          <w:b/>
          <w:bCs/>
          <w:szCs w:val="24"/>
        </w:rPr>
      </w:pPr>
      <w:r w:rsidRPr="00D8106B">
        <w:rPr>
          <w:b/>
          <w:bCs/>
          <w:szCs w:val="24"/>
        </w:rPr>
        <w:t xml:space="preserve">Records, Audits, and Information Security </w:t>
      </w:r>
    </w:p>
    <w:p w14:paraId="4B21E79F" w14:textId="77777777" w:rsidR="00ED72D9" w:rsidRPr="00D8106B" w:rsidRDefault="00ED72D9" w:rsidP="00ED72D9">
      <w:pPr>
        <w:pStyle w:val="ListParagraph"/>
        <w:ind w:left="630"/>
        <w:rPr>
          <w:b/>
          <w:bCs/>
          <w:szCs w:val="24"/>
        </w:rPr>
      </w:pPr>
    </w:p>
    <w:p w14:paraId="6EBFAD5A" w14:textId="77777777" w:rsidR="00ED72D9" w:rsidRPr="00D8106B" w:rsidRDefault="00ED72D9" w:rsidP="00ED72D9">
      <w:pPr>
        <w:pStyle w:val="ListParagraph"/>
        <w:numPr>
          <w:ilvl w:val="1"/>
          <w:numId w:val="42"/>
        </w:numPr>
        <w:overflowPunct/>
        <w:autoSpaceDE/>
        <w:autoSpaceDN/>
        <w:adjustRightInd/>
        <w:ind w:left="900"/>
        <w:textAlignment w:val="auto"/>
        <w:rPr>
          <w:b/>
          <w:bCs/>
          <w:szCs w:val="24"/>
        </w:rPr>
      </w:pPr>
      <w:r w:rsidRPr="00D8106B">
        <w:rPr>
          <w:b/>
          <w:bCs/>
          <w:szCs w:val="24"/>
        </w:rPr>
        <w:t>Maintenance and Access to Records</w:t>
      </w:r>
    </w:p>
    <w:p w14:paraId="4B6A1C21" w14:textId="77777777" w:rsidR="00A90CFC" w:rsidRPr="00A90CFC" w:rsidRDefault="00A90CFC" w:rsidP="00A90CFC">
      <w:pPr>
        <w:rPr>
          <w:szCs w:val="24"/>
        </w:rPr>
      </w:pPr>
    </w:p>
    <w:p w14:paraId="00340A35" w14:textId="0E38412A" w:rsidR="005879EE" w:rsidRPr="003866A2" w:rsidRDefault="005879EE" w:rsidP="005879EE">
      <w:pPr>
        <w:ind w:left="900"/>
        <w:rPr>
          <w:sz w:val="24"/>
          <w:szCs w:val="24"/>
        </w:rPr>
      </w:pPr>
      <w:r w:rsidRPr="003866A2">
        <w:rPr>
          <w:sz w:val="24"/>
          <w:szCs w:val="24"/>
        </w:rPr>
        <w:t xml:space="preserve">Supplier shall maintain records relating to the Services for at least three (3) years following termination of this Master Agreement, or for any longer period required by applicable law, the federal </w:t>
      </w:r>
      <w:r w:rsidR="008441ED" w:rsidRPr="003866A2">
        <w:rPr>
          <w:sz w:val="24"/>
          <w:szCs w:val="24"/>
        </w:rPr>
        <w:t>a</w:t>
      </w:r>
      <w:r w:rsidRPr="003866A2">
        <w:rPr>
          <w:sz w:val="24"/>
          <w:szCs w:val="24"/>
        </w:rPr>
        <w:t xml:space="preserve">ward, audit requirements, litigation holds, or written notice from PGE. </w:t>
      </w:r>
      <w:proofErr w:type="gramStart"/>
      <w:r w:rsidRPr="003866A2">
        <w:rPr>
          <w:sz w:val="24"/>
          <w:szCs w:val="24"/>
        </w:rPr>
        <w:t>Supplier</w:t>
      </w:r>
      <w:proofErr w:type="gramEnd"/>
      <w:r w:rsidRPr="003866A2">
        <w:rPr>
          <w:sz w:val="24"/>
          <w:szCs w:val="24"/>
        </w:rPr>
        <w:t xml:space="preserve"> shall provide PGE, DOE, and other authorized governmental representatives reasonable access to applicable records, documents, and personnel necessary for audits, examinations, interviews, investigations, monitoring, due-diligence reviews, or other federal oversight relating to the Award or Services.</w:t>
      </w:r>
    </w:p>
    <w:p w14:paraId="3FA72EA5" w14:textId="77777777" w:rsidR="00ED72D9" w:rsidRPr="003866A2" w:rsidRDefault="00ED72D9" w:rsidP="00ED72D9">
      <w:pPr>
        <w:rPr>
          <w:b/>
          <w:bCs/>
          <w:sz w:val="24"/>
          <w:szCs w:val="24"/>
        </w:rPr>
      </w:pPr>
    </w:p>
    <w:p w14:paraId="561122BC" w14:textId="77777777" w:rsidR="00F61F9A" w:rsidRPr="003866A2" w:rsidRDefault="00F61F9A" w:rsidP="00F61F9A">
      <w:pPr>
        <w:pStyle w:val="ListParagraph"/>
        <w:numPr>
          <w:ilvl w:val="1"/>
          <w:numId w:val="42"/>
        </w:numPr>
        <w:overflowPunct/>
        <w:autoSpaceDE/>
        <w:autoSpaceDN/>
        <w:adjustRightInd/>
        <w:ind w:left="900"/>
        <w:textAlignment w:val="auto"/>
        <w:rPr>
          <w:b/>
          <w:bCs/>
          <w:szCs w:val="24"/>
        </w:rPr>
      </w:pPr>
      <w:r w:rsidRPr="003866A2">
        <w:rPr>
          <w:b/>
          <w:bCs/>
          <w:szCs w:val="24"/>
        </w:rPr>
        <w:t>DOE Oversight and Access</w:t>
      </w:r>
    </w:p>
    <w:p w14:paraId="36543E7F" w14:textId="77777777" w:rsidR="00F61F9A" w:rsidRPr="003866A2" w:rsidRDefault="00F61F9A" w:rsidP="00F61F9A">
      <w:pPr>
        <w:pStyle w:val="ListParagraph"/>
        <w:ind w:left="900"/>
        <w:rPr>
          <w:szCs w:val="24"/>
        </w:rPr>
      </w:pPr>
    </w:p>
    <w:p w14:paraId="19710E46" w14:textId="77777777" w:rsidR="005879EE" w:rsidRPr="003866A2" w:rsidRDefault="005879EE" w:rsidP="005879EE">
      <w:pPr>
        <w:pStyle w:val="ListParagraph"/>
        <w:ind w:left="900"/>
        <w:rPr>
          <w:szCs w:val="24"/>
        </w:rPr>
      </w:pPr>
      <w:proofErr w:type="gramStart"/>
      <w:r w:rsidRPr="003866A2">
        <w:rPr>
          <w:szCs w:val="24"/>
        </w:rPr>
        <w:t>Supplier</w:t>
      </w:r>
      <w:proofErr w:type="gramEnd"/>
      <w:r w:rsidRPr="003866A2">
        <w:rPr>
          <w:szCs w:val="24"/>
        </w:rPr>
        <w:t xml:space="preserve"> shall provide reasonable advance notice to PGE of material tests, inspections, or project meetings identified by PGE as subject to DOE oversight and shall reasonably cooperate with participation or observation by PGE, DOE, or their authorized representatives. </w:t>
      </w:r>
      <w:proofErr w:type="gramStart"/>
      <w:r w:rsidRPr="003866A2">
        <w:rPr>
          <w:szCs w:val="24"/>
        </w:rPr>
        <w:t>Supplier</w:t>
      </w:r>
      <w:proofErr w:type="gramEnd"/>
      <w:r w:rsidRPr="003866A2">
        <w:rPr>
          <w:szCs w:val="24"/>
        </w:rPr>
        <w:t xml:space="preserve"> </w:t>
      </w:r>
      <w:proofErr w:type="gramStart"/>
      <w:r w:rsidRPr="003866A2">
        <w:rPr>
          <w:szCs w:val="24"/>
        </w:rPr>
        <w:t>shall</w:t>
      </w:r>
      <w:proofErr w:type="gramEnd"/>
      <w:r w:rsidRPr="003866A2">
        <w:rPr>
          <w:szCs w:val="24"/>
        </w:rPr>
        <w:t xml:space="preserve"> provide reasonable access to applicable facilities, work sites, resources, and other assistance requested by PGE to facilitate DOE oversight of the Services.</w:t>
      </w:r>
    </w:p>
    <w:p w14:paraId="1EB77643" w14:textId="77777777" w:rsidR="00807E3E" w:rsidRPr="003866A2" w:rsidRDefault="00807E3E" w:rsidP="00807E3E">
      <w:pPr>
        <w:rPr>
          <w:b/>
          <w:bCs/>
          <w:szCs w:val="24"/>
        </w:rPr>
      </w:pPr>
    </w:p>
    <w:p w14:paraId="424FA82C" w14:textId="4E5BBFC0" w:rsidR="00A90CFC" w:rsidRPr="003866A2" w:rsidRDefault="00A90CFC" w:rsidP="00A90CFC">
      <w:pPr>
        <w:pStyle w:val="ListParagraph"/>
        <w:numPr>
          <w:ilvl w:val="1"/>
          <w:numId w:val="42"/>
        </w:numPr>
        <w:overflowPunct/>
        <w:autoSpaceDE/>
        <w:autoSpaceDN/>
        <w:adjustRightInd/>
        <w:ind w:left="900"/>
        <w:textAlignment w:val="auto"/>
        <w:rPr>
          <w:b/>
          <w:bCs/>
          <w:szCs w:val="24"/>
        </w:rPr>
      </w:pPr>
      <w:r w:rsidRPr="003866A2">
        <w:rPr>
          <w:b/>
          <w:bCs/>
          <w:szCs w:val="24"/>
        </w:rPr>
        <w:t>Federal Funding Documentation</w:t>
      </w:r>
      <w:r w:rsidRPr="003866A2">
        <w:rPr>
          <w:b/>
          <w:bCs/>
          <w:szCs w:val="24"/>
        </w:rPr>
        <w:br/>
      </w:r>
    </w:p>
    <w:p w14:paraId="1055D8EA" w14:textId="4BF36BA6" w:rsidR="007560D7" w:rsidRPr="003866A2" w:rsidRDefault="007560D7" w:rsidP="003866A2">
      <w:pPr>
        <w:pStyle w:val="ListParagraph"/>
        <w:ind w:left="900"/>
        <w:rPr>
          <w:szCs w:val="24"/>
        </w:rPr>
      </w:pPr>
      <w:proofErr w:type="gramStart"/>
      <w:r w:rsidRPr="003866A2">
        <w:rPr>
          <w:szCs w:val="24"/>
        </w:rPr>
        <w:t>Supplier</w:t>
      </w:r>
      <w:proofErr w:type="gramEnd"/>
      <w:r w:rsidRPr="003866A2">
        <w:rPr>
          <w:szCs w:val="24"/>
        </w:rPr>
        <w:t xml:space="preserve"> shall provide invoices, receipts, cost information, equipment or property documentation, progress-payment information, and other supporting documentation or reasonable assistance requested by PGE to support reimbursement, audit, reporting, property-management, or other applicable requirements under the federal </w:t>
      </w:r>
      <w:r w:rsidR="008441ED" w:rsidRPr="003866A2">
        <w:rPr>
          <w:szCs w:val="24"/>
        </w:rPr>
        <w:t>a</w:t>
      </w:r>
      <w:r w:rsidRPr="003866A2">
        <w:rPr>
          <w:szCs w:val="24"/>
        </w:rPr>
        <w:t>ward.</w:t>
      </w:r>
    </w:p>
    <w:p w14:paraId="537969B4" w14:textId="77777777" w:rsidR="00A90CFC" w:rsidRPr="00A90CFC" w:rsidRDefault="00A90CFC" w:rsidP="00A90CFC">
      <w:pPr>
        <w:rPr>
          <w:b/>
          <w:bCs/>
          <w:szCs w:val="24"/>
        </w:rPr>
      </w:pPr>
    </w:p>
    <w:p w14:paraId="0BB54DAE" w14:textId="067D0F13" w:rsidR="00ED72D9" w:rsidRPr="00D8106B" w:rsidRDefault="00ED72D9" w:rsidP="00ED72D9">
      <w:pPr>
        <w:pStyle w:val="ListParagraph"/>
        <w:numPr>
          <w:ilvl w:val="1"/>
          <w:numId w:val="42"/>
        </w:numPr>
        <w:overflowPunct/>
        <w:autoSpaceDE/>
        <w:autoSpaceDN/>
        <w:adjustRightInd/>
        <w:ind w:left="900"/>
        <w:textAlignment w:val="auto"/>
        <w:rPr>
          <w:b/>
          <w:bCs/>
          <w:szCs w:val="24"/>
        </w:rPr>
      </w:pPr>
      <w:r w:rsidRPr="00D8106B">
        <w:rPr>
          <w:b/>
          <w:bCs/>
          <w:szCs w:val="24"/>
        </w:rPr>
        <w:t xml:space="preserve">Prohibited Telecommunications and Surveillance Equipment </w:t>
      </w:r>
    </w:p>
    <w:p w14:paraId="4571C89A" w14:textId="77777777" w:rsidR="00ED72D9" w:rsidRPr="00D8106B" w:rsidRDefault="00ED72D9" w:rsidP="00ED72D9">
      <w:pPr>
        <w:pStyle w:val="ListParagraph"/>
        <w:ind w:left="900"/>
        <w:rPr>
          <w:b/>
          <w:bCs/>
          <w:szCs w:val="24"/>
        </w:rPr>
      </w:pPr>
    </w:p>
    <w:p w14:paraId="3929A538" w14:textId="3FAC360B" w:rsidR="00ED72D9" w:rsidRDefault="00652349" w:rsidP="00ED72D9">
      <w:pPr>
        <w:pStyle w:val="ListParagraph"/>
        <w:ind w:left="900"/>
        <w:rPr>
          <w:szCs w:val="24"/>
        </w:rPr>
      </w:pPr>
      <w:r w:rsidRPr="00D8106B">
        <w:rPr>
          <w:szCs w:val="24"/>
        </w:rPr>
        <w:t xml:space="preserve">Supplier </w:t>
      </w:r>
      <w:r w:rsidR="00ED72D9" w:rsidRPr="00D8106B">
        <w:rPr>
          <w:szCs w:val="24"/>
        </w:rPr>
        <w:t>shall comply with 2 C.F.R.</w:t>
      </w:r>
      <w:r w:rsidR="00ED72D9" w:rsidRPr="00D8106B">
        <w:rPr>
          <w:color w:val="000000" w:themeColor="text1"/>
          <w:szCs w:val="24"/>
        </w:rPr>
        <w:t xml:space="preserve"> </w:t>
      </w:r>
      <w:r w:rsidR="00ED72D9" w:rsidRPr="00D8106B">
        <w:rPr>
          <w:szCs w:val="24"/>
        </w:rPr>
        <w:t>§ 200.216’s prohibitions of certain telecommunications and video surveillance equipment or services in performing services under this Master Agreement and ensure that its subcontractors of any tier comply with the same.</w:t>
      </w:r>
    </w:p>
    <w:p w14:paraId="0B844112" w14:textId="77777777" w:rsidR="00650E9F" w:rsidRDefault="00650E9F" w:rsidP="00ED72D9">
      <w:pPr>
        <w:pStyle w:val="ListParagraph"/>
        <w:ind w:left="900"/>
        <w:rPr>
          <w:szCs w:val="24"/>
        </w:rPr>
      </w:pPr>
    </w:p>
    <w:p w14:paraId="1A889238" w14:textId="77777777" w:rsidR="00650E9F" w:rsidRDefault="00650E9F" w:rsidP="00650E9F">
      <w:pPr>
        <w:pStyle w:val="ListParagraph"/>
        <w:numPr>
          <w:ilvl w:val="1"/>
          <w:numId w:val="42"/>
        </w:numPr>
        <w:overflowPunct/>
        <w:autoSpaceDE/>
        <w:autoSpaceDN/>
        <w:adjustRightInd/>
        <w:ind w:left="900"/>
        <w:textAlignment w:val="auto"/>
        <w:rPr>
          <w:b/>
          <w:bCs/>
          <w:szCs w:val="24"/>
        </w:rPr>
      </w:pPr>
      <w:r w:rsidRPr="00650E9F">
        <w:rPr>
          <w:b/>
          <w:bCs/>
          <w:szCs w:val="24"/>
        </w:rPr>
        <w:t>Prohibited Unmanned Aircraft Systems</w:t>
      </w:r>
    </w:p>
    <w:p w14:paraId="4832C66D" w14:textId="275EE30C" w:rsidR="00650E9F" w:rsidRPr="00E77439" w:rsidRDefault="00650E9F" w:rsidP="00E77439">
      <w:pPr>
        <w:pStyle w:val="ListParagraph"/>
        <w:ind w:left="900"/>
        <w:rPr>
          <w:szCs w:val="24"/>
        </w:rPr>
      </w:pPr>
      <w:r w:rsidRPr="00650E9F">
        <w:rPr>
          <w:szCs w:val="24"/>
        </w:rPr>
        <w:br/>
      </w:r>
      <w:r w:rsidR="00E77439" w:rsidRPr="00E77439">
        <w:rPr>
          <w:szCs w:val="24"/>
        </w:rPr>
        <w:t xml:space="preserve">To the extent applicable to Supplier or the Services under applicable federal law or the federal </w:t>
      </w:r>
      <w:r w:rsidR="008441ED">
        <w:rPr>
          <w:szCs w:val="24"/>
        </w:rPr>
        <w:t>a</w:t>
      </w:r>
      <w:r w:rsidR="00E77439" w:rsidRPr="00E77439">
        <w:rPr>
          <w:szCs w:val="24"/>
        </w:rPr>
        <w:t>ward, Supplier shall not use federal funds in connection with the procurement or operation of a prohibited unmanned aircraft system.</w:t>
      </w:r>
    </w:p>
    <w:p w14:paraId="68668D8F" w14:textId="77777777" w:rsidR="00650E9F" w:rsidRPr="00D8106B" w:rsidRDefault="00650E9F" w:rsidP="00ED72D9">
      <w:pPr>
        <w:pStyle w:val="ListParagraph"/>
        <w:ind w:left="900"/>
        <w:rPr>
          <w:szCs w:val="24"/>
        </w:rPr>
      </w:pPr>
    </w:p>
    <w:p w14:paraId="0DB4370E" w14:textId="77777777" w:rsidR="00ED72D9" w:rsidRPr="00D8106B" w:rsidRDefault="00ED72D9" w:rsidP="00ED72D9">
      <w:pPr>
        <w:pStyle w:val="ListParagraph"/>
        <w:ind w:left="900"/>
        <w:rPr>
          <w:szCs w:val="24"/>
        </w:rPr>
      </w:pPr>
    </w:p>
    <w:p w14:paraId="55B0C22A" w14:textId="61A906F1" w:rsidR="00ED72D9" w:rsidRPr="00D8106B" w:rsidRDefault="00ED72D9" w:rsidP="00ED72D9">
      <w:pPr>
        <w:pStyle w:val="ListParagraph"/>
        <w:numPr>
          <w:ilvl w:val="6"/>
          <w:numId w:val="35"/>
        </w:numPr>
        <w:overflowPunct/>
        <w:autoSpaceDE/>
        <w:autoSpaceDN/>
        <w:adjustRightInd/>
        <w:ind w:left="630" w:hanging="630"/>
        <w:textAlignment w:val="auto"/>
        <w:rPr>
          <w:b/>
          <w:bCs/>
          <w:szCs w:val="24"/>
        </w:rPr>
      </w:pPr>
      <w:r w:rsidRPr="00D8106B">
        <w:rPr>
          <w:b/>
          <w:bCs/>
          <w:szCs w:val="24"/>
        </w:rPr>
        <w:t>Certifications and Representation</w:t>
      </w:r>
      <w:r w:rsidR="00283176">
        <w:rPr>
          <w:b/>
          <w:bCs/>
          <w:szCs w:val="24"/>
        </w:rPr>
        <w:t>s</w:t>
      </w:r>
      <w:r w:rsidRPr="00D8106B">
        <w:rPr>
          <w:b/>
          <w:bCs/>
          <w:szCs w:val="24"/>
        </w:rPr>
        <w:t xml:space="preserve"> </w:t>
      </w:r>
    </w:p>
    <w:p w14:paraId="7915BA4B" w14:textId="77777777" w:rsidR="00ED72D9" w:rsidRPr="00D8106B" w:rsidRDefault="00ED72D9" w:rsidP="00ED72D9">
      <w:pPr>
        <w:pStyle w:val="ListParagraph"/>
        <w:ind w:left="630"/>
        <w:rPr>
          <w:b/>
          <w:bCs/>
          <w:szCs w:val="24"/>
        </w:rPr>
      </w:pPr>
    </w:p>
    <w:p w14:paraId="5198C4CF" w14:textId="77777777" w:rsidR="00ED72D9" w:rsidRPr="00D8106B" w:rsidRDefault="00ED72D9" w:rsidP="00ED72D9">
      <w:pPr>
        <w:pStyle w:val="ListParagraph"/>
        <w:numPr>
          <w:ilvl w:val="1"/>
          <w:numId w:val="43"/>
        </w:numPr>
        <w:overflowPunct/>
        <w:autoSpaceDE/>
        <w:autoSpaceDN/>
        <w:adjustRightInd/>
        <w:ind w:left="900"/>
        <w:textAlignment w:val="auto"/>
        <w:rPr>
          <w:b/>
          <w:bCs/>
          <w:szCs w:val="24"/>
        </w:rPr>
      </w:pPr>
      <w:r w:rsidRPr="00D8106B">
        <w:rPr>
          <w:b/>
          <w:bCs/>
          <w:szCs w:val="24"/>
        </w:rPr>
        <w:t>Potentially Duplicative Funding</w:t>
      </w:r>
    </w:p>
    <w:p w14:paraId="33BB8798" w14:textId="77777777" w:rsidR="00283176" w:rsidRPr="00283176" w:rsidRDefault="00283176" w:rsidP="00283176">
      <w:pPr>
        <w:rPr>
          <w:szCs w:val="24"/>
        </w:rPr>
      </w:pPr>
    </w:p>
    <w:p w14:paraId="7EE1138C" w14:textId="77777777" w:rsidR="00283176" w:rsidRPr="00283176" w:rsidRDefault="00283176" w:rsidP="00283176">
      <w:pPr>
        <w:pStyle w:val="ListParagraph"/>
        <w:ind w:left="900"/>
        <w:rPr>
          <w:szCs w:val="24"/>
        </w:rPr>
      </w:pPr>
      <w:r w:rsidRPr="00283176">
        <w:rPr>
          <w:szCs w:val="24"/>
        </w:rPr>
        <w:t>To the extent applicable to the Services or costs billed under the Contract, Supplier shall not invoice PGE for a cost that is charged to, reimbursed by, or used as cost share under another federal award. Supplier shall promptly notify PGE if Supplier identifies other federal funding that may overlap with the Services or any cost charged or proposed to be charged under the Contract.</w:t>
      </w:r>
    </w:p>
    <w:p w14:paraId="49F60DF2" w14:textId="77777777" w:rsidR="00ED72D9" w:rsidRPr="003866A2" w:rsidRDefault="00ED72D9" w:rsidP="003866A2">
      <w:pPr>
        <w:rPr>
          <w:b/>
          <w:bCs/>
          <w:szCs w:val="24"/>
        </w:rPr>
      </w:pPr>
    </w:p>
    <w:p w14:paraId="7F81CA63" w14:textId="77777777" w:rsidR="00ED72D9" w:rsidRPr="00D8106B" w:rsidRDefault="00ED72D9" w:rsidP="00ED72D9">
      <w:pPr>
        <w:pStyle w:val="ListParagraph"/>
        <w:numPr>
          <w:ilvl w:val="1"/>
          <w:numId w:val="43"/>
        </w:numPr>
        <w:overflowPunct/>
        <w:autoSpaceDE/>
        <w:autoSpaceDN/>
        <w:adjustRightInd/>
        <w:ind w:left="900"/>
        <w:textAlignment w:val="auto"/>
        <w:rPr>
          <w:b/>
          <w:bCs/>
          <w:szCs w:val="24"/>
        </w:rPr>
      </w:pPr>
      <w:r w:rsidRPr="00D8106B">
        <w:rPr>
          <w:b/>
          <w:bCs/>
          <w:szCs w:val="24"/>
        </w:rPr>
        <w:t>Felony Criminal Convictions</w:t>
      </w:r>
    </w:p>
    <w:p w14:paraId="313E3120" w14:textId="77777777" w:rsidR="00ED72D9" w:rsidRPr="003866A2" w:rsidRDefault="00ED72D9" w:rsidP="00ED72D9">
      <w:pPr>
        <w:pStyle w:val="ListParagraph"/>
        <w:ind w:left="900"/>
        <w:rPr>
          <w:szCs w:val="24"/>
        </w:rPr>
      </w:pPr>
    </w:p>
    <w:p w14:paraId="3873FF5A" w14:textId="20280B85" w:rsidR="004E1286" w:rsidRPr="003866A2" w:rsidRDefault="004E1286" w:rsidP="004E1286">
      <w:pPr>
        <w:pStyle w:val="ListParagraph"/>
        <w:ind w:left="900"/>
        <w:rPr>
          <w:szCs w:val="24"/>
        </w:rPr>
      </w:pPr>
      <w:r w:rsidRPr="003866A2">
        <w:rPr>
          <w:szCs w:val="24"/>
        </w:rPr>
        <w:t xml:space="preserve">To the extent required by applicable federal law or the applicable federal </w:t>
      </w:r>
      <w:r w:rsidR="008441ED" w:rsidRPr="003866A2">
        <w:rPr>
          <w:szCs w:val="24"/>
        </w:rPr>
        <w:t>a</w:t>
      </w:r>
      <w:r w:rsidRPr="003866A2">
        <w:rPr>
          <w:szCs w:val="24"/>
        </w:rPr>
        <w:t>ward, Supplier shall provide any representation or certification regarding federal felony criminal convictions required in connection with the Services.</w:t>
      </w:r>
    </w:p>
    <w:p w14:paraId="306363C9" w14:textId="77777777" w:rsidR="00ED72D9" w:rsidRPr="00D8106B" w:rsidRDefault="00ED72D9" w:rsidP="00ED72D9">
      <w:pPr>
        <w:pStyle w:val="ListParagraph"/>
        <w:ind w:left="900"/>
        <w:rPr>
          <w:b/>
          <w:bCs/>
          <w:szCs w:val="24"/>
          <w:highlight w:val="yellow"/>
        </w:rPr>
      </w:pPr>
    </w:p>
    <w:p w14:paraId="6FF7E345" w14:textId="5824EB72" w:rsidR="00ED72D9" w:rsidRPr="00D8106B" w:rsidRDefault="00ED72D9" w:rsidP="00ED72D9">
      <w:pPr>
        <w:pStyle w:val="ListParagraph"/>
        <w:numPr>
          <w:ilvl w:val="1"/>
          <w:numId w:val="43"/>
        </w:numPr>
        <w:overflowPunct/>
        <w:autoSpaceDE/>
        <w:autoSpaceDN/>
        <w:adjustRightInd/>
        <w:ind w:left="900"/>
        <w:textAlignment w:val="auto"/>
        <w:rPr>
          <w:b/>
          <w:bCs/>
          <w:szCs w:val="24"/>
        </w:rPr>
      </w:pPr>
      <w:r w:rsidRPr="00D8106B">
        <w:rPr>
          <w:b/>
          <w:bCs/>
          <w:szCs w:val="24"/>
        </w:rPr>
        <w:t xml:space="preserve">Federal Tax Liabilities </w:t>
      </w:r>
    </w:p>
    <w:p w14:paraId="13D6B253" w14:textId="77777777" w:rsidR="00ED72D9" w:rsidRPr="00D8106B" w:rsidRDefault="00ED72D9" w:rsidP="00ED72D9">
      <w:pPr>
        <w:pStyle w:val="ListParagraph"/>
        <w:ind w:left="900"/>
        <w:rPr>
          <w:b/>
          <w:bCs/>
          <w:szCs w:val="24"/>
        </w:rPr>
      </w:pPr>
    </w:p>
    <w:p w14:paraId="45B19D95" w14:textId="547266C9" w:rsidR="004E1286" w:rsidRPr="003866A2" w:rsidRDefault="004E1286" w:rsidP="004E1286">
      <w:pPr>
        <w:pStyle w:val="ListParagraph"/>
        <w:ind w:left="900"/>
        <w:rPr>
          <w:szCs w:val="24"/>
        </w:rPr>
      </w:pPr>
      <w:r w:rsidRPr="003866A2">
        <w:rPr>
          <w:szCs w:val="24"/>
        </w:rPr>
        <w:t xml:space="preserve">To the extent required by applicable federal law or the applicable federal </w:t>
      </w:r>
      <w:r w:rsidR="008441ED" w:rsidRPr="003866A2">
        <w:rPr>
          <w:szCs w:val="24"/>
        </w:rPr>
        <w:t>a</w:t>
      </w:r>
      <w:r w:rsidRPr="003866A2">
        <w:rPr>
          <w:szCs w:val="24"/>
        </w:rPr>
        <w:t>ward, Supplier shall provide any representation or certification regarding unpaid federal tax liabilities required in connection with the Services.</w:t>
      </w:r>
    </w:p>
    <w:p w14:paraId="11ADE894" w14:textId="77777777" w:rsidR="00ED72D9" w:rsidRDefault="00ED72D9" w:rsidP="00ED72D9">
      <w:pPr>
        <w:pStyle w:val="ListParagraph"/>
        <w:ind w:left="900"/>
        <w:rPr>
          <w:b/>
          <w:bCs/>
          <w:szCs w:val="24"/>
          <w:highlight w:val="yellow"/>
        </w:rPr>
      </w:pPr>
    </w:p>
    <w:p w14:paraId="58909073" w14:textId="77777777" w:rsidR="003866A2" w:rsidRDefault="003866A2" w:rsidP="00ED72D9">
      <w:pPr>
        <w:pStyle w:val="ListParagraph"/>
        <w:ind w:left="900"/>
        <w:rPr>
          <w:b/>
          <w:bCs/>
          <w:szCs w:val="24"/>
          <w:highlight w:val="yellow"/>
        </w:rPr>
      </w:pPr>
    </w:p>
    <w:p w14:paraId="248D5BB2" w14:textId="77777777" w:rsidR="003866A2" w:rsidRDefault="003866A2" w:rsidP="00ED72D9">
      <w:pPr>
        <w:pStyle w:val="ListParagraph"/>
        <w:ind w:left="900"/>
        <w:rPr>
          <w:b/>
          <w:bCs/>
          <w:szCs w:val="24"/>
          <w:highlight w:val="yellow"/>
        </w:rPr>
      </w:pPr>
    </w:p>
    <w:p w14:paraId="479189CE" w14:textId="77777777" w:rsidR="003866A2" w:rsidRPr="00D8106B" w:rsidRDefault="003866A2" w:rsidP="00ED72D9">
      <w:pPr>
        <w:pStyle w:val="ListParagraph"/>
        <w:ind w:left="900"/>
        <w:rPr>
          <w:b/>
          <w:bCs/>
          <w:szCs w:val="24"/>
          <w:highlight w:val="yellow"/>
        </w:rPr>
      </w:pPr>
    </w:p>
    <w:p w14:paraId="57C02319" w14:textId="77777777" w:rsidR="00ED72D9" w:rsidRPr="00D8106B" w:rsidRDefault="00ED72D9" w:rsidP="00ED72D9">
      <w:pPr>
        <w:pStyle w:val="ListParagraph"/>
        <w:numPr>
          <w:ilvl w:val="1"/>
          <w:numId w:val="43"/>
        </w:numPr>
        <w:overflowPunct/>
        <w:autoSpaceDE/>
        <w:autoSpaceDN/>
        <w:adjustRightInd/>
        <w:ind w:left="900"/>
        <w:textAlignment w:val="auto"/>
        <w:rPr>
          <w:b/>
          <w:bCs/>
          <w:szCs w:val="24"/>
        </w:rPr>
      </w:pPr>
      <w:r w:rsidRPr="00D8106B">
        <w:rPr>
          <w:b/>
          <w:bCs/>
          <w:szCs w:val="24"/>
        </w:rPr>
        <w:lastRenderedPageBreak/>
        <w:t>Lobbying Restrictions</w:t>
      </w:r>
    </w:p>
    <w:p w14:paraId="010F4BCE" w14:textId="77777777" w:rsidR="00ED72D9" w:rsidRPr="00D8106B" w:rsidRDefault="00ED72D9" w:rsidP="00ED72D9">
      <w:pPr>
        <w:pStyle w:val="ListParagraph"/>
        <w:spacing w:line="300" w:lineRule="atLeast"/>
        <w:ind w:left="360"/>
        <w:rPr>
          <w:szCs w:val="24"/>
        </w:rPr>
      </w:pPr>
    </w:p>
    <w:p w14:paraId="42DBC985" w14:textId="29F7BEFD" w:rsidR="00ED72D9" w:rsidRPr="00D8106B" w:rsidRDefault="00652349" w:rsidP="00ED72D9">
      <w:pPr>
        <w:pStyle w:val="ListParagraph"/>
        <w:ind w:left="900"/>
        <w:rPr>
          <w:szCs w:val="24"/>
        </w:rPr>
      </w:pPr>
      <w:r w:rsidRPr="00D8106B">
        <w:rPr>
          <w:szCs w:val="24"/>
        </w:rPr>
        <w:t>Supplie</w:t>
      </w:r>
      <w:r w:rsidR="00ED72D9" w:rsidRPr="00D8106B">
        <w:rPr>
          <w:szCs w:val="24"/>
        </w:rPr>
        <w:t xml:space="preserve">r shall comply with the Byrd Anti-Lobbying Amendment (31 U.S.C. § 1352) and all applicable implementing regulations. </w:t>
      </w:r>
      <w:r w:rsidRPr="00D8106B">
        <w:rPr>
          <w:szCs w:val="24"/>
        </w:rPr>
        <w:t>Supplier</w:t>
      </w:r>
      <w:r w:rsidR="00ED72D9" w:rsidRPr="00D8106B">
        <w:rPr>
          <w:szCs w:val="24"/>
        </w:rPr>
        <w:t xml:space="preserve"> shall not use Federal appropriated funds to pay any person or organization for influencing or attempting to influence an officer or employee of any federal agency, a Member of Congress, an officer or employee of Congress, or an employee of a Member of Congress in connection with obtaining any federal contract, grant, cooperative agreement, loan, or other federal award.</w:t>
      </w:r>
    </w:p>
    <w:p w14:paraId="04CEC930" w14:textId="77777777" w:rsidR="00ED72D9" w:rsidRPr="00D8106B" w:rsidRDefault="00ED72D9" w:rsidP="00ED72D9">
      <w:pPr>
        <w:pStyle w:val="ListParagraph"/>
        <w:ind w:left="900"/>
        <w:rPr>
          <w:szCs w:val="24"/>
        </w:rPr>
      </w:pPr>
    </w:p>
    <w:p w14:paraId="0C08FB86" w14:textId="3CB553C9" w:rsidR="00ED72D9" w:rsidRPr="00D8106B" w:rsidRDefault="00ED72D9" w:rsidP="00ED72D9">
      <w:pPr>
        <w:pStyle w:val="ListParagraph"/>
        <w:ind w:left="900"/>
        <w:rPr>
          <w:szCs w:val="24"/>
        </w:rPr>
      </w:pPr>
      <w:r w:rsidRPr="00D8106B">
        <w:rPr>
          <w:szCs w:val="24"/>
        </w:rPr>
        <w:t xml:space="preserve">For any award exceeding $100,000, </w:t>
      </w:r>
      <w:r w:rsidR="00652349" w:rsidRPr="00D8106B">
        <w:rPr>
          <w:szCs w:val="24"/>
        </w:rPr>
        <w:t xml:space="preserve">Supplier </w:t>
      </w:r>
      <w:r w:rsidRPr="00D8106B">
        <w:rPr>
          <w:szCs w:val="24"/>
        </w:rPr>
        <w:t>shall provide any certifications and disclosures required by applicable federal law.</w:t>
      </w:r>
      <w:r w:rsidR="00652349" w:rsidRPr="00D8106B">
        <w:rPr>
          <w:szCs w:val="24"/>
        </w:rPr>
        <w:t xml:space="preserve"> </w:t>
      </w:r>
      <w:proofErr w:type="gramStart"/>
      <w:r w:rsidR="00652349" w:rsidRPr="00D8106B">
        <w:rPr>
          <w:szCs w:val="24"/>
        </w:rPr>
        <w:t>Supplier</w:t>
      </w:r>
      <w:proofErr w:type="gramEnd"/>
      <w:r w:rsidR="00652349" w:rsidRPr="00D8106B">
        <w:rPr>
          <w:szCs w:val="24"/>
        </w:rPr>
        <w:t xml:space="preserve"> </w:t>
      </w:r>
      <w:proofErr w:type="gramStart"/>
      <w:r w:rsidRPr="00D8106B">
        <w:rPr>
          <w:szCs w:val="24"/>
        </w:rPr>
        <w:t>shall</w:t>
      </w:r>
      <w:proofErr w:type="gramEnd"/>
      <w:r w:rsidRPr="00D8106B">
        <w:rPr>
          <w:szCs w:val="24"/>
        </w:rPr>
        <w:t xml:space="preserve"> disclose any lobbying activities conducted with non-Federal funds in connection with obtaining a federal award. </w:t>
      </w:r>
      <w:proofErr w:type="gramStart"/>
      <w:r w:rsidR="00652349" w:rsidRPr="00D8106B">
        <w:rPr>
          <w:szCs w:val="24"/>
        </w:rPr>
        <w:t>Supplier</w:t>
      </w:r>
      <w:proofErr w:type="gramEnd"/>
      <w:r w:rsidR="00652349" w:rsidRPr="00D8106B">
        <w:rPr>
          <w:szCs w:val="24"/>
        </w:rPr>
        <w:t xml:space="preserve"> </w:t>
      </w:r>
      <w:r w:rsidRPr="00D8106B">
        <w:rPr>
          <w:szCs w:val="24"/>
        </w:rPr>
        <w:t>shall ensure that all required certifications and disclosures are flowed down to applicable subcontractors.</w:t>
      </w:r>
    </w:p>
    <w:p w14:paraId="4FA6094A" w14:textId="77777777" w:rsidR="00ED72D9" w:rsidRPr="00D8106B" w:rsidRDefault="00ED72D9" w:rsidP="00ED72D9">
      <w:pPr>
        <w:pStyle w:val="ListParagraph"/>
        <w:ind w:left="900"/>
        <w:rPr>
          <w:b/>
          <w:bCs/>
          <w:szCs w:val="24"/>
        </w:rPr>
      </w:pPr>
    </w:p>
    <w:p w14:paraId="2FBF2BE8" w14:textId="77777777" w:rsidR="00ED72D9" w:rsidRPr="00D8106B" w:rsidRDefault="00ED72D9" w:rsidP="00ED72D9">
      <w:pPr>
        <w:pStyle w:val="ListParagraph"/>
        <w:numPr>
          <w:ilvl w:val="1"/>
          <w:numId w:val="43"/>
        </w:numPr>
        <w:overflowPunct/>
        <w:autoSpaceDE/>
        <w:autoSpaceDN/>
        <w:adjustRightInd/>
        <w:ind w:left="900"/>
        <w:textAlignment w:val="auto"/>
        <w:rPr>
          <w:b/>
          <w:bCs/>
          <w:szCs w:val="24"/>
        </w:rPr>
      </w:pPr>
      <w:r w:rsidRPr="00D8106B">
        <w:rPr>
          <w:b/>
          <w:bCs/>
          <w:szCs w:val="24"/>
        </w:rPr>
        <w:t xml:space="preserve">Rights to Inventions </w:t>
      </w:r>
    </w:p>
    <w:p w14:paraId="54043CD2" w14:textId="77777777" w:rsidR="00ED72D9" w:rsidRPr="00D8106B" w:rsidRDefault="00ED72D9" w:rsidP="00ED72D9">
      <w:pPr>
        <w:pStyle w:val="ListParagraph"/>
        <w:ind w:left="900"/>
        <w:rPr>
          <w:b/>
          <w:bCs/>
          <w:szCs w:val="24"/>
        </w:rPr>
      </w:pPr>
    </w:p>
    <w:p w14:paraId="419E2073" w14:textId="783BB99A" w:rsidR="00ED72D9" w:rsidRPr="00D8106B" w:rsidRDefault="00ED72D9" w:rsidP="00ED72D9">
      <w:pPr>
        <w:pStyle w:val="ListParagraph"/>
        <w:ind w:left="900"/>
        <w:rPr>
          <w:szCs w:val="24"/>
        </w:rPr>
      </w:pPr>
      <w:r w:rsidRPr="00D8106B">
        <w:rPr>
          <w:szCs w:val="24"/>
        </w:rPr>
        <w:t xml:space="preserve">To the extent applicable, </w:t>
      </w:r>
      <w:r w:rsidR="00652349" w:rsidRPr="00D8106B">
        <w:rPr>
          <w:szCs w:val="24"/>
        </w:rPr>
        <w:t xml:space="preserve">Supplier </w:t>
      </w:r>
      <w:r w:rsidRPr="00D8106B">
        <w:rPr>
          <w:szCs w:val="24"/>
        </w:rPr>
        <w:t>shall comply with 37 C.F.R. Part 401 and any implementing regulations governing rights to inventions made under federally funded agreements. This provision applies only if the federal award constitutes a "funding agreement" as defined in 37 C.F.R. § 401.2(a).</w:t>
      </w:r>
    </w:p>
    <w:p w14:paraId="6A4FC5A6" w14:textId="77777777" w:rsidR="00ED72D9" w:rsidRPr="00D8106B" w:rsidRDefault="00ED72D9" w:rsidP="00ED72D9">
      <w:pPr>
        <w:pStyle w:val="ListParagraph"/>
        <w:ind w:left="900"/>
        <w:rPr>
          <w:szCs w:val="24"/>
        </w:rPr>
      </w:pPr>
    </w:p>
    <w:p w14:paraId="115E6466" w14:textId="77777777" w:rsidR="00ED72D9" w:rsidRPr="00D8106B" w:rsidRDefault="00ED72D9" w:rsidP="00ED72D9">
      <w:pPr>
        <w:pStyle w:val="ListParagraph"/>
        <w:ind w:left="900"/>
        <w:rPr>
          <w:szCs w:val="24"/>
        </w:rPr>
      </w:pPr>
    </w:p>
    <w:p w14:paraId="103A2981" w14:textId="77777777" w:rsidR="00ED72D9" w:rsidRPr="00D8106B" w:rsidRDefault="00ED72D9" w:rsidP="00ED72D9">
      <w:pPr>
        <w:spacing w:after="160"/>
        <w:ind w:left="720"/>
        <w:jc w:val="both"/>
        <w:rPr>
          <w:kern w:val="2"/>
          <w:sz w:val="24"/>
          <w:szCs w:val="24"/>
          <w:u w:val="single"/>
          <w14:ligatures w14:val="standardContextual"/>
        </w:rPr>
      </w:pPr>
    </w:p>
    <w:sectPr w:rsidR="00ED72D9" w:rsidRPr="00D8106B" w:rsidSect="008C5360">
      <w:footerReference w:type="even" r:id="rId54"/>
      <w:footerReference w:type="default" r:id="rId55"/>
      <w:footerReference w:type="first" r:id="rId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168E4" w14:textId="77777777" w:rsidR="006351E9" w:rsidRDefault="006351E9" w:rsidP="004C4FF0">
      <w:r>
        <w:separator/>
      </w:r>
    </w:p>
  </w:endnote>
  <w:endnote w:type="continuationSeparator" w:id="0">
    <w:p w14:paraId="7BF9E2CC" w14:textId="77777777" w:rsidR="006351E9" w:rsidRDefault="006351E9" w:rsidP="004C4FF0">
      <w:r>
        <w:continuationSeparator/>
      </w:r>
    </w:p>
  </w:endnote>
  <w:endnote w:type="continuationNotice" w:id="1">
    <w:p w14:paraId="61D6541E" w14:textId="77777777" w:rsidR="006351E9" w:rsidRDefault="006351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w:altName w:val="Tahom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F6EA0" w14:textId="43439D43" w:rsidR="00AD1FB6" w:rsidRDefault="00AD1FB6">
    <w:pPr>
      <w:pStyle w:val="Footer"/>
    </w:pPr>
    <w:r>
      <w:rPr>
        <w:noProof/>
      </w:rPr>
      <mc:AlternateContent>
        <mc:Choice Requires="wps">
          <w:drawing>
            <wp:anchor distT="0" distB="0" distL="0" distR="0" simplePos="0" relativeHeight="251658248" behindDoc="0" locked="0" layoutInCell="1" allowOverlap="1" wp14:anchorId="13F4E4CA" wp14:editId="1B609C39">
              <wp:simplePos x="635" y="635"/>
              <wp:positionH relativeFrom="page">
                <wp:align>left</wp:align>
              </wp:positionH>
              <wp:positionV relativeFrom="page">
                <wp:align>bottom</wp:align>
              </wp:positionV>
              <wp:extent cx="659765" cy="345440"/>
              <wp:effectExtent l="0" t="0" r="6985" b="0"/>
              <wp:wrapNone/>
              <wp:docPr id="962383415"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9765" cy="345440"/>
                      </a:xfrm>
                      <a:prstGeom prst="rect">
                        <a:avLst/>
                      </a:prstGeom>
                      <a:noFill/>
                      <a:ln>
                        <a:noFill/>
                      </a:ln>
                    </wps:spPr>
                    <wps:txbx>
                      <w:txbxContent>
                        <w:p w14:paraId="46C8B6CA" w14:textId="1D1939ED"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3F4E4CA" id="_x0000_t202" coordsize="21600,21600" o:spt="202" path="m,l,21600r21600,l21600,xe">
              <v:stroke joinstyle="miter"/>
              <v:path gradientshapeok="t" o:connecttype="rect"/>
            </v:shapetype>
            <v:shape id="Text Box 2" o:spid="_x0000_s1026" type="#_x0000_t202" alt="Internal" style="position:absolute;margin-left:0;margin-top:0;width:51.95pt;height:27.2pt;z-index:25165824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" filled="f" stroked="f">
              <v:textbox style="mso-fit-shape-to-text:t" inset="20pt,0,0,15pt">
                <w:txbxContent>
                  <w:p w14:paraId="46C8B6CA" w14:textId="1D1939ED"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8E9E5" w14:textId="538D55DA" w:rsidR="0046342A" w:rsidRPr="008E6428" w:rsidRDefault="0046342A" w:rsidP="001F3D32">
    <w:pPr>
      <w:pStyle w:val="Footer"/>
      <w:tabs>
        <w:tab w:val="clear" w:pos="4680"/>
        <w:tab w:val="clear" w:pos="9360"/>
        <w:tab w:val="left" w:pos="8010"/>
      </w:tabs>
      <w:rPr>
        <w:smallCaps/>
      </w:rPr>
    </w:pPr>
    <w:r w:rsidRPr="00CA01A7">
      <w:rPr>
        <w:smallCaps/>
      </w:rPr>
      <w:t xml:space="preserve">Page </w:t>
    </w:r>
    <w:r w:rsidRPr="00CA01A7">
      <w:rPr>
        <w:smallCaps/>
      </w:rPr>
      <w:fldChar w:fldCharType="begin"/>
    </w:r>
    <w:r w:rsidRPr="00CA01A7">
      <w:rPr>
        <w:smallCaps/>
      </w:rPr>
      <w:instrText xml:space="preserve"> PAGE   \* MERGEFORMAT </w:instrText>
    </w:r>
    <w:r w:rsidRPr="00CA01A7">
      <w:rPr>
        <w:smallCaps/>
      </w:rPr>
      <w:fldChar w:fldCharType="separate"/>
    </w:r>
    <w:r w:rsidRPr="00CA01A7">
      <w:rPr>
        <w:smallCaps/>
        <w:noProof/>
      </w:rPr>
      <w:t>1</w:t>
    </w:r>
    <w:r w:rsidRPr="00CA01A7">
      <w:rPr>
        <w:smallCaps/>
        <w:noProof/>
      </w:rPr>
      <w:fldChar w:fldCharType="end"/>
    </w:r>
    <w:r w:rsidRPr="00CA01A7">
      <w:rPr>
        <w:smallCaps/>
        <w:noProof/>
      </w:rPr>
      <w:t xml:space="preserve"> – </w:t>
    </w:r>
    <w:r w:rsidRPr="00CA01A7">
      <w:rPr>
        <w:smallCaps/>
      </w:rPr>
      <w:t>Master Purchase Agreement – Goods and Services</w:t>
    </w:r>
    <w:r w:rsidRPr="00CA01A7">
      <w:rPr>
        <w:smallCaps/>
      </w:rPr>
      <w:tab/>
    </w:r>
    <w:r w:rsidR="00AC6F58">
      <w:rPr>
        <w:smallCaps/>
      </w:rPr>
      <w:t xml:space="preserve">Rev. </w:t>
    </w:r>
    <w:r w:rsidR="00F67CCF">
      <w:rPr>
        <w:smallCaps/>
      </w:rPr>
      <w:t>0</w:t>
    </w:r>
    <w:r w:rsidR="0070172A">
      <w:rPr>
        <w:smallCaps/>
      </w:rPr>
      <w:t>9.17.2026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58C25" w14:textId="086D98FB" w:rsidR="00AD1FB6" w:rsidRDefault="00AD1FB6">
    <w:pPr>
      <w:pStyle w:val="Footer"/>
    </w:pPr>
    <w:r>
      <w:rPr>
        <w:noProof/>
      </w:rPr>
      <mc:AlternateContent>
        <mc:Choice Requires="wps">
          <w:drawing>
            <wp:anchor distT="0" distB="0" distL="0" distR="0" simplePos="0" relativeHeight="251658249" behindDoc="0" locked="0" layoutInCell="1" allowOverlap="1" wp14:anchorId="6F928B94" wp14:editId="3BFD3831">
              <wp:simplePos x="635" y="635"/>
              <wp:positionH relativeFrom="page">
                <wp:align>left</wp:align>
              </wp:positionH>
              <wp:positionV relativeFrom="page">
                <wp:align>bottom</wp:align>
              </wp:positionV>
              <wp:extent cx="659765" cy="345440"/>
              <wp:effectExtent l="0" t="0" r="6985" b="0"/>
              <wp:wrapNone/>
              <wp:docPr id="1224614655"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9765" cy="345440"/>
                      </a:xfrm>
                      <a:prstGeom prst="rect">
                        <a:avLst/>
                      </a:prstGeom>
                      <a:noFill/>
                      <a:ln>
                        <a:noFill/>
                      </a:ln>
                    </wps:spPr>
                    <wps:txbx>
                      <w:txbxContent>
                        <w:p w14:paraId="0EBC06AF" w14:textId="5E5918F3"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F928B94" id="_x0000_t202" coordsize="21600,21600" o:spt="202" path="m,l,21600r21600,l21600,xe">
              <v:stroke joinstyle="miter"/>
              <v:path gradientshapeok="t" o:connecttype="rect"/>
            </v:shapetype>
            <v:shape id="Text Box 1" o:spid="_x0000_s1028" type="#_x0000_t202" alt="Internal" style="position:absolute;margin-left:0;margin-top:0;width:51.95pt;height:27.2pt;z-index:25165824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" filled="f" stroked="f">
              <v:textbox style="mso-fit-shape-to-text:t" inset="20pt,0,0,15pt">
                <w:txbxContent>
                  <w:p w14:paraId="0EBC06AF" w14:textId="5E5918F3"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1346C" w14:textId="66471BAF" w:rsidR="00AD1FB6" w:rsidRDefault="00AD1FB6">
    <w:pPr>
      <w:pStyle w:val="Footer"/>
    </w:pPr>
    <w:r>
      <w:rPr>
        <w:noProof/>
      </w:rPr>
      <mc:AlternateContent>
        <mc:Choice Requires="wps">
          <w:drawing>
            <wp:anchor distT="0" distB="0" distL="0" distR="0" simplePos="0" relativeHeight="251658250" behindDoc="0" locked="0" layoutInCell="1" allowOverlap="1" wp14:anchorId="50FDF31F" wp14:editId="6871EEB5">
              <wp:simplePos x="635" y="635"/>
              <wp:positionH relativeFrom="page">
                <wp:align>left</wp:align>
              </wp:positionH>
              <wp:positionV relativeFrom="page">
                <wp:align>bottom</wp:align>
              </wp:positionV>
              <wp:extent cx="659765" cy="345440"/>
              <wp:effectExtent l="0" t="0" r="6985" b="0"/>
              <wp:wrapNone/>
              <wp:docPr id="1910504969" name="Text Box 5"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9765" cy="345440"/>
                      </a:xfrm>
                      <a:prstGeom prst="rect">
                        <a:avLst/>
                      </a:prstGeom>
                      <a:noFill/>
                      <a:ln>
                        <a:noFill/>
                      </a:ln>
                    </wps:spPr>
                    <wps:txbx>
                      <w:txbxContent>
                        <w:p w14:paraId="38DD54E3" w14:textId="1E0E689A"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0FDF31F" id="_x0000_t202" coordsize="21600,21600" o:spt="202" path="m,l,21600r21600,l21600,xe">
              <v:stroke joinstyle="miter"/>
              <v:path gradientshapeok="t" o:connecttype="rect"/>
            </v:shapetype>
            <v:shape id="Text Box 5" o:spid="_x0000_s1029" type="#_x0000_t202" alt="Internal" style="position:absolute;margin-left:0;margin-top:0;width:51.95pt;height:27.2pt;z-index:25165825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" filled="f" stroked="f">
              <v:textbox style="mso-fit-shape-to-text:t" inset="20pt,0,0,15pt">
                <w:txbxContent>
                  <w:p w14:paraId="38DD54E3" w14:textId="1E0E689A"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4FCA5" w14:textId="3CCF9CCD" w:rsidR="0046342A" w:rsidRPr="00296DED" w:rsidRDefault="0046342A" w:rsidP="00421F1B">
    <w:pPr>
      <w:pStyle w:val="Footer"/>
      <w:rPr>
        <w:smallCaps/>
        <w:sz w:val="16"/>
        <w:szCs w:val="16"/>
      </w:rPr>
    </w:pPr>
    <w:r>
      <w:rPr>
        <w:smallCaps/>
      </w:rPr>
      <w:t xml:space="preserve">Page </w:t>
    </w:r>
    <w:r w:rsidRPr="00990669">
      <w:rPr>
        <w:smallCaps/>
      </w:rPr>
      <w:fldChar w:fldCharType="begin"/>
    </w:r>
    <w:r w:rsidRPr="00990669">
      <w:rPr>
        <w:smallCaps/>
      </w:rPr>
      <w:instrText xml:space="preserve"> PAGE   \* MERGEFORMAT </w:instrText>
    </w:r>
    <w:r w:rsidRPr="00990669">
      <w:rPr>
        <w:smallCaps/>
      </w:rPr>
      <w:fldChar w:fldCharType="separate"/>
    </w:r>
    <w:r>
      <w:rPr>
        <w:smallCaps/>
        <w:noProof/>
      </w:rPr>
      <w:t>7</w:t>
    </w:r>
    <w:r w:rsidRPr="00990669">
      <w:rPr>
        <w:smallCaps/>
        <w:noProof/>
      </w:rPr>
      <w:fldChar w:fldCharType="end"/>
    </w:r>
    <w:r>
      <w:rPr>
        <w:smallCaps/>
        <w:noProof/>
      </w:rPr>
      <w:t xml:space="preserve"> </w:t>
    </w:r>
    <w:r w:rsidR="008E6428">
      <w:rPr>
        <w:smallCaps/>
        <w:noProof/>
      </w:rPr>
      <w:t>–</w:t>
    </w:r>
    <w:r w:rsidR="00412AFC">
      <w:rPr>
        <w:smallCaps/>
        <w:noProof/>
      </w:rPr>
      <w:t xml:space="preserve"> </w:t>
    </w:r>
    <w:r w:rsidR="008E6428">
      <w:rPr>
        <w:smallCaps/>
        <w:noProof/>
      </w:rPr>
      <w:t xml:space="preserve">Exhibit A to </w:t>
    </w:r>
    <w:r w:rsidRPr="00135AEB">
      <w:rPr>
        <w:smallCaps/>
      </w:rPr>
      <w:t>Master Purchase Agreement</w:t>
    </w:r>
    <w:r>
      <w:rPr>
        <w:smallCaps/>
      </w:rPr>
      <w:t xml:space="preserve"> – </w:t>
    </w:r>
    <w:r w:rsidRPr="00135AEB">
      <w:rPr>
        <w:smallCaps/>
      </w:rPr>
      <w:t>Goods and Services</w:t>
    </w:r>
    <w:r w:rsidR="001A6322">
      <w:rPr>
        <w:smallCaps/>
      </w:rPr>
      <w:t xml:space="preserve"> </w:t>
    </w:r>
    <w:r w:rsidR="001A6322">
      <w:rPr>
        <w:smallCaps/>
      </w:rPr>
      <w:tab/>
    </w:r>
    <w:r w:rsidR="00AC6F58">
      <w:rPr>
        <w:smallCaps/>
      </w:rPr>
      <w:t xml:space="preserve">Rev. </w:t>
    </w:r>
    <w:r w:rsidR="008E2675">
      <w:rPr>
        <w:smallCaps/>
      </w:rPr>
      <w:t>0</w:t>
    </w:r>
    <w:r w:rsidR="001D0902">
      <w:rPr>
        <w:smallCaps/>
      </w:rPr>
      <w:t>9.1</w:t>
    </w:r>
    <w:r w:rsidR="00475D88">
      <w:rPr>
        <w:smallCaps/>
      </w:rPr>
      <w:t>8</w:t>
    </w:r>
    <w:r w:rsidR="001D0902">
      <w:rPr>
        <w:smallCaps/>
      </w:rPr>
      <w:t>.</w:t>
    </w:r>
    <w:r w:rsidR="00F67CCF">
      <w:rPr>
        <w:smallCaps/>
      </w:rPr>
      <w:t>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25619" w14:textId="7A8DCD46" w:rsidR="00AD1FB6" w:rsidRDefault="00AD1FB6">
    <w:pPr>
      <w:pStyle w:val="Footer"/>
    </w:pPr>
    <w:r>
      <w:rPr>
        <w:noProof/>
      </w:rPr>
      <mc:AlternateContent>
        <mc:Choice Requires="wps">
          <w:drawing>
            <wp:anchor distT="0" distB="0" distL="0" distR="0" simplePos="0" relativeHeight="251658251" behindDoc="0" locked="0" layoutInCell="1" allowOverlap="1" wp14:anchorId="2D08F210" wp14:editId="06179CF0">
              <wp:simplePos x="635" y="635"/>
              <wp:positionH relativeFrom="page">
                <wp:align>left</wp:align>
              </wp:positionH>
              <wp:positionV relativeFrom="page">
                <wp:align>bottom</wp:align>
              </wp:positionV>
              <wp:extent cx="659765" cy="345440"/>
              <wp:effectExtent l="0" t="0" r="6985" b="0"/>
              <wp:wrapNone/>
              <wp:docPr id="679658070" name="Text Box 4"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9765" cy="345440"/>
                      </a:xfrm>
                      <a:prstGeom prst="rect">
                        <a:avLst/>
                      </a:prstGeom>
                      <a:noFill/>
                      <a:ln>
                        <a:noFill/>
                      </a:ln>
                    </wps:spPr>
                    <wps:txbx>
                      <w:txbxContent>
                        <w:p w14:paraId="2AEC542E" w14:textId="476625DA"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08F210" id="_x0000_t202" coordsize="21600,21600" o:spt="202" path="m,l,21600r21600,l21600,xe">
              <v:stroke joinstyle="miter"/>
              <v:path gradientshapeok="t" o:connecttype="rect"/>
            </v:shapetype>
            <v:shape id="Text Box 4" o:spid="_x0000_s1031" type="#_x0000_t202" alt="Internal" style="position:absolute;margin-left:0;margin-top:0;width:51.95pt;height:27.2pt;z-index:25165825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" filled="f" stroked="f">
              <v:textbox style="mso-fit-shape-to-text:t" inset="20pt,0,0,15pt">
                <w:txbxContent>
                  <w:p w14:paraId="2AEC542E" w14:textId="476625DA"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E6100" w14:textId="08DAE27B" w:rsidR="00AD1FB6" w:rsidRDefault="00AD1FB6">
    <w:pPr>
      <w:pStyle w:val="Footer"/>
    </w:pPr>
    <w:r>
      <w:rPr>
        <w:noProof/>
      </w:rPr>
      <mc:AlternateContent>
        <mc:Choice Requires="wps">
          <w:drawing>
            <wp:anchor distT="0" distB="0" distL="0" distR="0" simplePos="0" relativeHeight="251658252" behindDoc="0" locked="0" layoutInCell="1" allowOverlap="1" wp14:anchorId="502F2C33" wp14:editId="7FBCD457">
              <wp:simplePos x="635" y="635"/>
              <wp:positionH relativeFrom="page">
                <wp:align>left</wp:align>
              </wp:positionH>
              <wp:positionV relativeFrom="page">
                <wp:align>bottom</wp:align>
              </wp:positionV>
              <wp:extent cx="659765" cy="345440"/>
              <wp:effectExtent l="0" t="0" r="6985" b="0"/>
              <wp:wrapNone/>
              <wp:docPr id="605655300" name="Text Box 8"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9765" cy="345440"/>
                      </a:xfrm>
                      <a:prstGeom prst="rect">
                        <a:avLst/>
                      </a:prstGeom>
                      <a:noFill/>
                      <a:ln>
                        <a:noFill/>
                      </a:ln>
                    </wps:spPr>
                    <wps:txbx>
                      <w:txbxContent>
                        <w:p w14:paraId="1165B537" w14:textId="05E5B994"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02F2C33" id="_x0000_t202" coordsize="21600,21600" o:spt="202" path="m,l,21600r21600,l21600,xe">
              <v:stroke joinstyle="miter"/>
              <v:path gradientshapeok="t" o:connecttype="rect"/>
            </v:shapetype>
            <v:shape id="Text Box 8" o:spid="_x0000_s1032" type="#_x0000_t202" alt="Internal" style="position:absolute;margin-left:0;margin-top:0;width:51.95pt;height:27.2pt;z-index:25165825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" filled="f" stroked="f">
              <v:textbox style="mso-fit-shape-to-text:t" inset="20pt,0,0,15pt">
                <w:txbxContent>
                  <w:p w14:paraId="1165B537" w14:textId="05E5B994"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97EC3" w14:textId="1A61F064" w:rsidR="008E6428" w:rsidRPr="00296DED" w:rsidRDefault="008E6428" w:rsidP="00421F1B">
    <w:pPr>
      <w:pStyle w:val="Footer"/>
      <w:rPr>
        <w:smallCaps/>
        <w:sz w:val="16"/>
        <w:szCs w:val="16"/>
      </w:rPr>
    </w:pPr>
    <w:r>
      <w:rPr>
        <w:smallCaps/>
      </w:rPr>
      <w:t xml:space="preserve">Page </w:t>
    </w:r>
    <w:r w:rsidRPr="00990669">
      <w:rPr>
        <w:smallCaps/>
      </w:rPr>
      <w:fldChar w:fldCharType="begin"/>
    </w:r>
    <w:r w:rsidRPr="00990669">
      <w:rPr>
        <w:smallCaps/>
      </w:rPr>
      <w:instrText xml:space="preserve"> PAGE   \* MERGEFORMAT </w:instrText>
    </w:r>
    <w:r w:rsidRPr="00990669">
      <w:rPr>
        <w:smallCaps/>
      </w:rPr>
      <w:fldChar w:fldCharType="separate"/>
    </w:r>
    <w:r>
      <w:rPr>
        <w:smallCaps/>
        <w:noProof/>
      </w:rPr>
      <w:t>7</w:t>
    </w:r>
    <w:r w:rsidRPr="00990669">
      <w:rPr>
        <w:smallCaps/>
        <w:noProof/>
      </w:rPr>
      <w:fldChar w:fldCharType="end"/>
    </w:r>
    <w:r>
      <w:rPr>
        <w:smallCaps/>
        <w:noProof/>
      </w:rPr>
      <w:t xml:space="preserve"> – Exhibit B to </w:t>
    </w:r>
    <w:r w:rsidRPr="00135AEB">
      <w:rPr>
        <w:smallCaps/>
      </w:rPr>
      <w:t>Master Purchase Agreement</w:t>
    </w:r>
    <w:r>
      <w:rPr>
        <w:smallCaps/>
      </w:rPr>
      <w:t xml:space="preserve"> – </w:t>
    </w:r>
    <w:r w:rsidRPr="00135AEB">
      <w:rPr>
        <w:smallCaps/>
      </w:rPr>
      <w:t>Goods and Services</w:t>
    </w:r>
    <w:r>
      <w:rPr>
        <w:smallCaps/>
      </w:rPr>
      <w:t xml:space="preserve"> </w:t>
    </w:r>
    <w:r>
      <w:rPr>
        <w:smallCaps/>
      </w:rPr>
      <w:tab/>
    </w:r>
    <w:r w:rsidR="00AC6F58">
      <w:rPr>
        <w:smallCaps/>
      </w:rPr>
      <w:t xml:space="preserve">Rev. </w:t>
    </w:r>
    <w:r w:rsidR="008E2675">
      <w:rPr>
        <w:smallCaps/>
      </w:rPr>
      <w:t>03.12.2026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530A4" w14:textId="4F3126A5" w:rsidR="00AD1FB6" w:rsidRDefault="00AD1FB6">
    <w:pPr>
      <w:pStyle w:val="Footer"/>
    </w:pPr>
    <w:r>
      <w:rPr>
        <w:noProof/>
      </w:rPr>
      <mc:AlternateContent>
        <mc:Choice Requires="wps">
          <w:drawing>
            <wp:anchor distT="0" distB="0" distL="0" distR="0" simplePos="0" relativeHeight="251658256" behindDoc="0" locked="0" layoutInCell="1" allowOverlap="1" wp14:anchorId="2BA47783" wp14:editId="3ACB11A6">
              <wp:simplePos x="635" y="635"/>
              <wp:positionH relativeFrom="page">
                <wp:align>left</wp:align>
              </wp:positionH>
              <wp:positionV relativeFrom="page">
                <wp:align>bottom</wp:align>
              </wp:positionV>
              <wp:extent cx="659765" cy="345440"/>
              <wp:effectExtent l="0" t="0" r="6985" b="0"/>
              <wp:wrapNone/>
              <wp:docPr id="2031641225" name="Text Box 7"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9765" cy="345440"/>
                      </a:xfrm>
                      <a:prstGeom prst="rect">
                        <a:avLst/>
                      </a:prstGeom>
                      <a:noFill/>
                      <a:ln>
                        <a:noFill/>
                      </a:ln>
                    </wps:spPr>
                    <wps:txbx>
                      <w:txbxContent>
                        <w:p w14:paraId="51123F4F" w14:textId="441393FD"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BA47783" id="_x0000_t202" coordsize="21600,21600" o:spt="202" path="m,l,21600r21600,l21600,xe">
              <v:stroke joinstyle="miter"/>
              <v:path gradientshapeok="t" o:connecttype="rect"/>
            </v:shapetype>
            <v:shape id="Text Box 7" o:spid="_x0000_s1034" type="#_x0000_t202" alt="Internal" style="position:absolute;margin-left:0;margin-top:0;width:51.95pt;height:27.2pt;z-index:2516582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" filled="f" stroked="f">
              <v:textbox style="mso-fit-shape-to-text:t" inset="20pt,0,0,15pt">
                <w:txbxContent>
                  <w:p w14:paraId="51123F4F" w14:textId="441393FD"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AF34D" w14:textId="4A15B6D8" w:rsidR="00AD1FB6" w:rsidRDefault="00AD1FB6">
    <w:pPr>
      <w:pStyle w:val="Footer"/>
    </w:pPr>
    <w:r>
      <w:rPr>
        <w:noProof/>
      </w:rPr>
      <mc:AlternateContent>
        <mc:Choice Requires="wps">
          <w:drawing>
            <wp:anchor distT="0" distB="0" distL="0" distR="0" simplePos="0" relativeHeight="251658257" behindDoc="0" locked="0" layoutInCell="1" allowOverlap="1" wp14:anchorId="3E145D34" wp14:editId="761DCA16">
              <wp:simplePos x="635" y="635"/>
              <wp:positionH relativeFrom="page">
                <wp:align>left</wp:align>
              </wp:positionH>
              <wp:positionV relativeFrom="page">
                <wp:align>bottom</wp:align>
              </wp:positionV>
              <wp:extent cx="659765" cy="345440"/>
              <wp:effectExtent l="0" t="0" r="6985" b="0"/>
              <wp:wrapNone/>
              <wp:docPr id="1718142513" name="Text Box 1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9765" cy="345440"/>
                      </a:xfrm>
                      <a:prstGeom prst="rect">
                        <a:avLst/>
                      </a:prstGeom>
                      <a:noFill/>
                      <a:ln>
                        <a:noFill/>
                      </a:ln>
                    </wps:spPr>
                    <wps:txbx>
                      <w:txbxContent>
                        <w:p w14:paraId="768A75CB" w14:textId="38D5F424"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E145D34" id="_x0000_t202" coordsize="21600,21600" o:spt="202" path="m,l,21600r21600,l21600,xe">
              <v:stroke joinstyle="miter"/>
              <v:path gradientshapeok="t" o:connecttype="rect"/>
            </v:shapetype>
            <v:shape id="Text Box 11" o:spid="_x0000_s1035" type="#_x0000_t202" alt="Internal" style="position:absolute;margin-left:0;margin-top:0;width:51.95pt;height:27.2pt;z-index:25165825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" filled="f" stroked="f">
              <v:textbox style="mso-fit-shape-to-text:t" inset="20pt,0,0,15pt">
                <w:txbxContent>
                  <w:p w14:paraId="768A75CB" w14:textId="38D5F424"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CA3A3" w14:textId="616D0ED5" w:rsidR="008E6428" w:rsidRPr="00296DED" w:rsidRDefault="008E6428" w:rsidP="00421F1B">
    <w:pPr>
      <w:pStyle w:val="Footer"/>
      <w:rPr>
        <w:smallCaps/>
        <w:sz w:val="16"/>
        <w:szCs w:val="16"/>
      </w:rPr>
    </w:pPr>
    <w:r>
      <w:rPr>
        <w:smallCaps/>
      </w:rPr>
      <w:t xml:space="preserve">Page </w:t>
    </w:r>
    <w:r w:rsidRPr="00990669">
      <w:rPr>
        <w:smallCaps/>
      </w:rPr>
      <w:fldChar w:fldCharType="begin"/>
    </w:r>
    <w:r w:rsidRPr="00990669">
      <w:rPr>
        <w:smallCaps/>
      </w:rPr>
      <w:instrText xml:space="preserve"> PAGE   \* MERGEFORMAT </w:instrText>
    </w:r>
    <w:r w:rsidRPr="00990669">
      <w:rPr>
        <w:smallCaps/>
      </w:rPr>
      <w:fldChar w:fldCharType="separate"/>
    </w:r>
    <w:r>
      <w:rPr>
        <w:smallCaps/>
        <w:noProof/>
      </w:rPr>
      <w:t>7</w:t>
    </w:r>
    <w:r w:rsidRPr="00990669">
      <w:rPr>
        <w:smallCaps/>
        <w:noProof/>
      </w:rPr>
      <w:fldChar w:fldCharType="end"/>
    </w:r>
    <w:r>
      <w:rPr>
        <w:smallCaps/>
        <w:noProof/>
      </w:rPr>
      <w:t xml:space="preserve"> – Exhibit C to </w:t>
    </w:r>
    <w:r w:rsidRPr="00135AEB">
      <w:rPr>
        <w:smallCaps/>
      </w:rPr>
      <w:t>Master Purchase Agreement</w:t>
    </w:r>
    <w:r>
      <w:rPr>
        <w:smallCaps/>
      </w:rPr>
      <w:t xml:space="preserve"> – </w:t>
    </w:r>
    <w:r w:rsidRPr="00135AEB">
      <w:rPr>
        <w:smallCaps/>
      </w:rPr>
      <w:t>Goods and Services</w:t>
    </w:r>
    <w:r>
      <w:rPr>
        <w:smallCaps/>
      </w:rPr>
      <w:t xml:space="preserve"> </w:t>
    </w:r>
    <w:r>
      <w:rPr>
        <w:smallCaps/>
      </w:rPr>
      <w:tab/>
    </w:r>
    <w:r w:rsidR="00AC6F58">
      <w:rPr>
        <w:smallCaps/>
      </w:rPr>
      <w:t xml:space="preserve">Rev. </w:t>
    </w:r>
    <w:r w:rsidR="008E2675">
      <w:rPr>
        <w:smallCaps/>
      </w:rPr>
      <w:t>03.12.2026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9298D" w14:textId="6962731A" w:rsidR="00AD1FB6" w:rsidRDefault="00AD1FB6">
    <w:pPr>
      <w:pStyle w:val="Footer"/>
    </w:pPr>
    <w:r>
      <w:rPr>
        <w:noProof/>
      </w:rPr>
      <mc:AlternateContent>
        <mc:Choice Requires="wps">
          <w:drawing>
            <wp:anchor distT="0" distB="0" distL="0" distR="0" simplePos="0" relativeHeight="251658258" behindDoc="0" locked="0" layoutInCell="1" allowOverlap="1" wp14:anchorId="00E699D8" wp14:editId="5C10620B">
              <wp:simplePos x="635" y="635"/>
              <wp:positionH relativeFrom="page">
                <wp:align>left</wp:align>
              </wp:positionH>
              <wp:positionV relativeFrom="page">
                <wp:align>bottom</wp:align>
              </wp:positionV>
              <wp:extent cx="659765" cy="345440"/>
              <wp:effectExtent l="0" t="0" r="6985" b="0"/>
              <wp:wrapNone/>
              <wp:docPr id="1652880335" name="Text Box 10"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9765" cy="345440"/>
                      </a:xfrm>
                      <a:prstGeom prst="rect">
                        <a:avLst/>
                      </a:prstGeom>
                      <a:noFill/>
                      <a:ln>
                        <a:noFill/>
                      </a:ln>
                    </wps:spPr>
                    <wps:txbx>
                      <w:txbxContent>
                        <w:p w14:paraId="6A8FB372" w14:textId="25E41ECB"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0E699D8" id="_x0000_t202" coordsize="21600,21600" o:spt="202" path="m,l,21600r21600,l21600,xe">
              <v:stroke joinstyle="miter"/>
              <v:path gradientshapeok="t" o:connecttype="rect"/>
            </v:shapetype>
            <v:shape id="Text Box 10" o:spid="_x0000_s1037" type="#_x0000_t202" alt="Internal" style="position:absolute;margin-left:0;margin-top:0;width:51.95pt;height:27.2pt;z-index:25165825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" filled="f" stroked="f">
              <v:textbox style="mso-fit-shape-to-text:t" inset="20pt,0,0,15pt">
                <w:txbxContent>
                  <w:p w14:paraId="6A8FB372" w14:textId="25E41ECB"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3EC30" w14:textId="3C5FE3C1" w:rsidR="00AD1FB6" w:rsidRDefault="00AD1FB6">
    <w:pPr>
      <w:pStyle w:val="Footer"/>
    </w:pPr>
    <w:r>
      <w:rPr>
        <w:noProof/>
      </w:rPr>
      <mc:AlternateContent>
        <mc:Choice Requires="wps">
          <w:drawing>
            <wp:anchor distT="0" distB="0" distL="0" distR="0" simplePos="0" relativeHeight="251658259" behindDoc="0" locked="0" layoutInCell="1" allowOverlap="1" wp14:anchorId="45B14259" wp14:editId="5284CF3A">
              <wp:simplePos x="635" y="635"/>
              <wp:positionH relativeFrom="page">
                <wp:align>left</wp:align>
              </wp:positionH>
              <wp:positionV relativeFrom="page">
                <wp:align>bottom</wp:align>
              </wp:positionV>
              <wp:extent cx="659765" cy="345440"/>
              <wp:effectExtent l="0" t="0" r="6985" b="0"/>
              <wp:wrapNone/>
              <wp:docPr id="729863395" name="Text Box 14"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9765" cy="345440"/>
                      </a:xfrm>
                      <a:prstGeom prst="rect">
                        <a:avLst/>
                      </a:prstGeom>
                      <a:noFill/>
                      <a:ln>
                        <a:noFill/>
                      </a:ln>
                    </wps:spPr>
                    <wps:txbx>
                      <w:txbxContent>
                        <w:p w14:paraId="44D49AF7" w14:textId="2B49D078"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5B14259" id="_x0000_t202" coordsize="21600,21600" o:spt="202" path="m,l,21600r21600,l21600,xe">
              <v:stroke joinstyle="miter"/>
              <v:path gradientshapeok="t" o:connecttype="rect"/>
            </v:shapetype>
            <v:shape id="Text Box 14" o:spid="_x0000_s1038" type="#_x0000_t202" alt="Internal" style="position:absolute;margin-left:0;margin-top:0;width:51.95pt;height:27.2pt;z-index:25165825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" filled="f" stroked="f">
              <v:textbox style="mso-fit-shape-to-text:t" inset="20pt,0,0,15pt">
                <w:txbxContent>
                  <w:p w14:paraId="44D49AF7" w14:textId="2B49D078"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5032A" w14:textId="313129C3" w:rsidR="008E6428" w:rsidRPr="00296DED" w:rsidRDefault="008E6428" w:rsidP="008E2675">
    <w:pPr>
      <w:pStyle w:val="Footer"/>
      <w:tabs>
        <w:tab w:val="clear" w:pos="9360"/>
        <w:tab w:val="right" w:pos="10080"/>
      </w:tabs>
      <w:rPr>
        <w:smallCaps/>
        <w:sz w:val="16"/>
        <w:szCs w:val="16"/>
      </w:rPr>
    </w:pPr>
    <w:r>
      <w:rPr>
        <w:smallCaps/>
      </w:rPr>
      <w:t xml:space="preserve">Page </w:t>
    </w:r>
    <w:r w:rsidRPr="00990669">
      <w:rPr>
        <w:smallCaps/>
      </w:rPr>
      <w:fldChar w:fldCharType="begin"/>
    </w:r>
    <w:r w:rsidRPr="00990669">
      <w:rPr>
        <w:smallCaps/>
      </w:rPr>
      <w:instrText xml:space="preserve"> PAGE   \* MERGEFORMAT </w:instrText>
    </w:r>
    <w:r w:rsidRPr="00990669">
      <w:rPr>
        <w:smallCaps/>
      </w:rPr>
      <w:fldChar w:fldCharType="separate"/>
    </w:r>
    <w:r>
      <w:rPr>
        <w:smallCaps/>
        <w:noProof/>
      </w:rPr>
      <w:t>7</w:t>
    </w:r>
    <w:r w:rsidRPr="00990669">
      <w:rPr>
        <w:smallCaps/>
        <w:noProof/>
      </w:rPr>
      <w:fldChar w:fldCharType="end"/>
    </w:r>
    <w:r>
      <w:rPr>
        <w:smallCaps/>
        <w:noProof/>
      </w:rPr>
      <w:t xml:space="preserve"> – Exhibit D to </w:t>
    </w:r>
    <w:r w:rsidRPr="00135AEB">
      <w:rPr>
        <w:smallCaps/>
      </w:rPr>
      <w:t>Master Purchase Agreement</w:t>
    </w:r>
    <w:r>
      <w:rPr>
        <w:smallCaps/>
      </w:rPr>
      <w:t xml:space="preserve"> – </w:t>
    </w:r>
    <w:r w:rsidRPr="00135AEB">
      <w:rPr>
        <w:smallCaps/>
      </w:rPr>
      <w:t>Goods and Services</w:t>
    </w:r>
    <w:r>
      <w:rPr>
        <w:smallCaps/>
      </w:rPr>
      <w:t xml:space="preserve"> </w:t>
    </w:r>
    <w:r>
      <w:rPr>
        <w:smallCaps/>
      </w:rPr>
      <w:tab/>
    </w:r>
    <w:r w:rsidR="00AC6F58">
      <w:rPr>
        <w:smallCaps/>
      </w:rPr>
      <w:t xml:space="preserve">Rev. </w:t>
    </w:r>
    <w:r w:rsidR="008E2675">
      <w:rPr>
        <w:smallCaps/>
      </w:rPr>
      <w:t>03.12.2026</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487D" w14:textId="581AF3FD" w:rsidR="00AD1FB6" w:rsidRDefault="00AD1FB6">
    <w:pPr>
      <w:pStyle w:val="Footer"/>
    </w:pPr>
    <w:r>
      <w:rPr>
        <w:noProof/>
      </w:rPr>
      <mc:AlternateContent>
        <mc:Choice Requires="wps">
          <w:drawing>
            <wp:anchor distT="0" distB="0" distL="0" distR="0" simplePos="0" relativeHeight="251658260" behindDoc="0" locked="0" layoutInCell="1" allowOverlap="1" wp14:anchorId="1D0F1ED5" wp14:editId="032A7B25">
              <wp:simplePos x="635" y="635"/>
              <wp:positionH relativeFrom="page">
                <wp:align>left</wp:align>
              </wp:positionH>
              <wp:positionV relativeFrom="page">
                <wp:align>bottom</wp:align>
              </wp:positionV>
              <wp:extent cx="659765" cy="345440"/>
              <wp:effectExtent l="0" t="0" r="6985" b="0"/>
              <wp:wrapNone/>
              <wp:docPr id="814794112" name="Text Box 1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9765" cy="345440"/>
                      </a:xfrm>
                      <a:prstGeom prst="rect">
                        <a:avLst/>
                      </a:prstGeom>
                      <a:noFill/>
                      <a:ln>
                        <a:noFill/>
                      </a:ln>
                    </wps:spPr>
                    <wps:txbx>
                      <w:txbxContent>
                        <w:p w14:paraId="780267B0" w14:textId="0F50CC58"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D0F1ED5" id="_x0000_t202" coordsize="21600,21600" o:spt="202" path="m,l,21600r21600,l21600,xe">
              <v:stroke joinstyle="miter"/>
              <v:path gradientshapeok="t" o:connecttype="rect"/>
            </v:shapetype>
            <v:shape id="Text Box 13" o:spid="_x0000_s1040" type="#_x0000_t202" alt="Internal" style="position:absolute;margin-left:0;margin-top:0;width:51.95pt;height:27.2pt;z-index:2516582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" filled="f" stroked="f">
              <v:textbox style="mso-fit-shape-to-text:t" inset="20pt,0,0,15pt">
                <w:txbxContent>
                  <w:p w14:paraId="780267B0" w14:textId="0F50CC58"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F1179" w14:textId="3CDC7EFA" w:rsidR="00AD1FB6" w:rsidRDefault="00AD1FB6">
    <w:pPr>
      <w:pStyle w:val="Footer"/>
    </w:pPr>
    <w:r>
      <w:rPr>
        <w:noProof/>
      </w:rPr>
      <mc:AlternateContent>
        <mc:Choice Requires="wps">
          <w:drawing>
            <wp:anchor distT="0" distB="0" distL="0" distR="0" simplePos="0" relativeHeight="251658261" behindDoc="0" locked="0" layoutInCell="1" allowOverlap="1" wp14:anchorId="7200244B" wp14:editId="560B2824">
              <wp:simplePos x="635" y="635"/>
              <wp:positionH relativeFrom="page">
                <wp:align>left</wp:align>
              </wp:positionH>
              <wp:positionV relativeFrom="page">
                <wp:align>bottom</wp:align>
              </wp:positionV>
              <wp:extent cx="659765" cy="345440"/>
              <wp:effectExtent l="0" t="0" r="6985" b="0"/>
              <wp:wrapNone/>
              <wp:docPr id="1904163545" name="Text Box 17"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9765" cy="345440"/>
                      </a:xfrm>
                      <a:prstGeom prst="rect">
                        <a:avLst/>
                      </a:prstGeom>
                      <a:noFill/>
                      <a:ln>
                        <a:noFill/>
                      </a:ln>
                    </wps:spPr>
                    <wps:txbx>
                      <w:txbxContent>
                        <w:p w14:paraId="136DB9CF" w14:textId="737DEAD3"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200244B" id="_x0000_t202" coordsize="21600,21600" o:spt="202" path="m,l,21600r21600,l21600,xe">
              <v:stroke joinstyle="miter"/>
              <v:path gradientshapeok="t" o:connecttype="rect"/>
            </v:shapetype>
            <v:shape id="Text Box 17" o:spid="_x0000_s1041" type="#_x0000_t202" alt="Internal" style="position:absolute;margin-left:0;margin-top:0;width:51.95pt;height:27.2pt;z-index:25165826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" filled="f" stroked="f">
              <v:textbox style="mso-fit-shape-to-text:t" inset="20pt,0,0,15pt">
                <w:txbxContent>
                  <w:p w14:paraId="136DB9CF" w14:textId="737DEAD3"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BEC13" w14:textId="4C562EE1" w:rsidR="008E6428" w:rsidRPr="00296DED" w:rsidRDefault="008E6428" w:rsidP="008E2675">
    <w:pPr>
      <w:pStyle w:val="Footer"/>
      <w:tabs>
        <w:tab w:val="clear" w:pos="9360"/>
        <w:tab w:val="right" w:pos="10080"/>
      </w:tabs>
      <w:rPr>
        <w:smallCaps/>
        <w:sz w:val="16"/>
        <w:szCs w:val="16"/>
      </w:rPr>
    </w:pPr>
    <w:r>
      <w:rPr>
        <w:smallCaps/>
      </w:rPr>
      <w:t xml:space="preserve">Page </w:t>
    </w:r>
    <w:r w:rsidRPr="00990669">
      <w:rPr>
        <w:smallCaps/>
      </w:rPr>
      <w:fldChar w:fldCharType="begin"/>
    </w:r>
    <w:r w:rsidRPr="00990669">
      <w:rPr>
        <w:smallCaps/>
      </w:rPr>
      <w:instrText xml:space="preserve"> PAGE   \* MERGEFORMAT </w:instrText>
    </w:r>
    <w:r w:rsidRPr="00990669">
      <w:rPr>
        <w:smallCaps/>
      </w:rPr>
      <w:fldChar w:fldCharType="separate"/>
    </w:r>
    <w:r>
      <w:rPr>
        <w:smallCaps/>
        <w:noProof/>
      </w:rPr>
      <w:t>7</w:t>
    </w:r>
    <w:r w:rsidRPr="00990669">
      <w:rPr>
        <w:smallCaps/>
        <w:noProof/>
      </w:rPr>
      <w:fldChar w:fldCharType="end"/>
    </w:r>
    <w:r>
      <w:rPr>
        <w:smallCaps/>
        <w:noProof/>
      </w:rPr>
      <w:t xml:space="preserve"> – Exhibit E to </w:t>
    </w:r>
    <w:r w:rsidRPr="00135AEB">
      <w:rPr>
        <w:smallCaps/>
      </w:rPr>
      <w:t>Master Purchase Agreement</w:t>
    </w:r>
    <w:r>
      <w:rPr>
        <w:smallCaps/>
      </w:rPr>
      <w:t xml:space="preserve"> – </w:t>
    </w:r>
    <w:r w:rsidRPr="00135AEB">
      <w:rPr>
        <w:smallCaps/>
      </w:rPr>
      <w:t>Goods and Services</w:t>
    </w:r>
    <w:r>
      <w:rPr>
        <w:smallCaps/>
      </w:rPr>
      <w:t xml:space="preserve"> </w:t>
    </w:r>
    <w:r>
      <w:rPr>
        <w:smallCaps/>
      </w:rPr>
      <w:tab/>
    </w:r>
    <w:r w:rsidR="00AC6F58">
      <w:rPr>
        <w:smallCaps/>
      </w:rPr>
      <w:t xml:space="preserve">Rev. </w:t>
    </w:r>
    <w:r w:rsidR="008E2675">
      <w:rPr>
        <w:smallCaps/>
      </w:rPr>
      <w:t>03.12.2026</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BE89" w14:textId="36668EBF" w:rsidR="00AD1FB6" w:rsidRDefault="00AD1FB6">
    <w:pPr>
      <w:pStyle w:val="Footer"/>
    </w:pPr>
    <w:r>
      <w:rPr>
        <w:noProof/>
      </w:rPr>
      <mc:AlternateContent>
        <mc:Choice Requires="wps">
          <w:drawing>
            <wp:anchor distT="0" distB="0" distL="0" distR="0" simplePos="0" relativeHeight="251658262" behindDoc="0" locked="0" layoutInCell="1" allowOverlap="1" wp14:anchorId="177F1021" wp14:editId="04E613A2">
              <wp:simplePos x="635" y="635"/>
              <wp:positionH relativeFrom="page">
                <wp:align>left</wp:align>
              </wp:positionH>
              <wp:positionV relativeFrom="page">
                <wp:align>bottom</wp:align>
              </wp:positionV>
              <wp:extent cx="659765" cy="345440"/>
              <wp:effectExtent l="0" t="0" r="6985" b="0"/>
              <wp:wrapNone/>
              <wp:docPr id="1982498778" name="Text Box 16"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9765" cy="345440"/>
                      </a:xfrm>
                      <a:prstGeom prst="rect">
                        <a:avLst/>
                      </a:prstGeom>
                      <a:noFill/>
                      <a:ln>
                        <a:noFill/>
                      </a:ln>
                    </wps:spPr>
                    <wps:txbx>
                      <w:txbxContent>
                        <w:p w14:paraId="7BEF9A2A" w14:textId="31FA36F1"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77F1021" id="_x0000_t202" coordsize="21600,21600" o:spt="202" path="m,l,21600r21600,l21600,xe">
              <v:stroke joinstyle="miter"/>
              <v:path gradientshapeok="t" o:connecttype="rect"/>
            </v:shapetype>
            <v:shape id="Text Box 16" o:spid="_x0000_s1043" type="#_x0000_t202" alt="Internal" style="position:absolute;margin-left:0;margin-top:0;width:51.95pt;height:27.2pt;z-index:25165826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" filled="f" stroked="f">
              <v:textbox style="mso-fit-shape-to-text:t" inset="20pt,0,0,15pt">
                <w:txbxContent>
                  <w:p w14:paraId="7BEF9A2A" w14:textId="31FA36F1"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0AEE" w14:textId="77777777" w:rsidR="00476F50" w:rsidRDefault="00476F50">
    <w:pPr>
      <w:pStyle w:val="Footer"/>
    </w:pPr>
    <w:r>
      <w:rPr>
        <w:noProof/>
      </w:rPr>
      <mc:AlternateContent>
        <mc:Choice Requires="wps">
          <w:drawing>
            <wp:anchor distT="0" distB="0" distL="0" distR="0" simplePos="0" relativeHeight="251658266" behindDoc="0" locked="0" layoutInCell="1" allowOverlap="1" wp14:anchorId="7ED7D012" wp14:editId="3856315C">
              <wp:simplePos x="635" y="635"/>
              <wp:positionH relativeFrom="page">
                <wp:align>left</wp:align>
              </wp:positionH>
              <wp:positionV relativeFrom="page">
                <wp:align>bottom</wp:align>
              </wp:positionV>
              <wp:extent cx="659765" cy="368935"/>
              <wp:effectExtent l="0" t="0" r="6985" b="0"/>
              <wp:wrapNone/>
              <wp:docPr id="982636938"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9765" cy="368935"/>
                      </a:xfrm>
                      <a:prstGeom prst="rect">
                        <a:avLst/>
                      </a:prstGeom>
                      <a:noFill/>
                      <a:ln>
                        <a:noFill/>
                      </a:ln>
                    </wps:spPr>
                    <wps:txbx>
                      <w:txbxContent>
                        <w:p w14:paraId="52ACE031" w14:textId="77777777" w:rsidR="00476F50" w:rsidRPr="00A36607" w:rsidRDefault="00476F50" w:rsidP="002B3C70">
                          <w:pPr>
                            <w:rPr>
                              <w:rFonts w:eastAsia="Calibri" w:cs="Calibri"/>
                              <w:noProof/>
                              <w:color w:val="000000"/>
                            </w:rPr>
                          </w:pPr>
                          <w:r w:rsidRPr="00A36607">
                            <w:rPr>
                              <w:rFonts w:eastAsia="Calibri" w:cs="Calibri"/>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D7D012" id="_x0000_t202" coordsize="21600,21600" o:spt="202" path="m,l,21600r21600,l21600,xe">
              <v:stroke joinstyle="miter"/>
              <v:path gradientshapeok="t" o:connecttype="rect"/>
            </v:shapetype>
            <v:shape id="_x0000_s1044" type="#_x0000_t202" alt="Internal" style="position:absolute;margin-left:0;margin-top:0;width:51.95pt;height:29.05pt;z-index:25165826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" filled="f" stroked="f">
              <v:textbox style="mso-fit-shape-to-text:t" inset="20pt,0,0,15pt">
                <w:txbxContent>
                  <w:p w14:paraId="52ACE031" w14:textId="77777777" w:rsidR="00476F50" w:rsidRPr="00A36607" w:rsidRDefault="00476F50" w:rsidP="002B3C70">
                    <w:pPr>
                      <w:rPr>
                        <w:rFonts w:eastAsia="Calibri" w:cs="Calibri"/>
                        <w:noProof/>
                        <w:color w:val="000000"/>
                      </w:rPr>
                    </w:pPr>
                    <w:r w:rsidRPr="00A36607">
                      <w:rPr>
                        <w:rFonts w:eastAsia="Calibri" w:cs="Calibri"/>
                        <w:noProof/>
                        <w:color w:val="000000"/>
                      </w:rPr>
                      <w:t>Internal</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D3B3B" w14:textId="777534FA" w:rsidR="00476F50" w:rsidRPr="00476F50" w:rsidRDefault="006351E9" w:rsidP="00AC6F58">
    <w:pPr>
      <w:pStyle w:val="Footer"/>
      <w:tabs>
        <w:tab w:val="clear" w:pos="9360"/>
        <w:tab w:val="left" w:pos="6570"/>
        <w:tab w:val="right" w:pos="10170"/>
      </w:tabs>
      <w:jc w:val="both"/>
    </w:pPr>
    <w:sdt>
      <w:sdtPr>
        <w:id w:val="1219325432"/>
        <w:docPartObj>
          <w:docPartGallery w:val="Page Numbers (Bottom of Page)"/>
          <w:docPartUnique/>
        </w:docPartObj>
      </w:sdtPr>
      <w:sdtEndPr/>
      <w:sdtContent>
        <w:sdt>
          <w:sdtPr>
            <w:id w:val="-1705238520"/>
            <w:docPartObj>
              <w:docPartGallery w:val="Page Numbers (Top of Page)"/>
              <w:docPartUnique/>
            </w:docPartObj>
          </w:sdtPr>
          <w:sdtEndPr/>
          <w:sdtContent>
            <w:r w:rsidR="00476F50" w:rsidRPr="00476F50">
              <w:t xml:space="preserve">Page </w:t>
            </w:r>
            <w:r w:rsidR="00476F50" w:rsidRPr="00476F50">
              <w:fldChar w:fldCharType="begin"/>
            </w:r>
            <w:r w:rsidR="00476F50" w:rsidRPr="00476F50">
              <w:instrText xml:space="preserve"> PAGE </w:instrText>
            </w:r>
            <w:r w:rsidR="00476F50" w:rsidRPr="00476F50">
              <w:fldChar w:fldCharType="separate"/>
            </w:r>
            <w:r w:rsidR="00476F50" w:rsidRPr="00476F50">
              <w:rPr>
                <w:noProof/>
              </w:rPr>
              <w:t>2</w:t>
            </w:r>
            <w:r w:rsidR="00476F50" w:rsidRPr="00476F50">
              <w:fldChar w:fldCharType="end"/>
            </w:r>
            <w:r w:rsidR="00476F50" w:rsidRPr="00476F50">
              <w:t xml:space="preserve"> of </w:t>
            </w:r>
            <w:fldSimple w:instr=" NUMPAGES  ">
              <w:r w:rsidR="00476F50" w:rsidRPr="00476F50">
                <w:rPr>
                  <w:noProof/>
                </w:rPr>
                <w:t>2</w:t>
              </w:r>
            </w:fldSimple>
            <w:r w:rsidR="00476F50" w:rsidRPr="00476F50">
              <w:t xml:space="preserve"> – EXHIBIT F TO MASTER PURCHASE AGREEMENT – GOODS AND SERVICES</w:t>
            </w:r>
          </w:sdtContent>
        </w:sdt>
      </w:sdtContent>
    </w:sdt>
    <w:r w:rsidR="00AC6F58">
      <w:tab/>
      <w:t xml:space="preserve">Rev. </w:t>
    </w:r>
    <w:r w:rsidR="008E2675">
      <w:t>0</w:t>
    </w:r>
    <w:r w:rsidR="007C0AE0">
      <w:t>5.07</w:t>
    </w:r>
    <w:r w:rsidR="008E2675">
      <w:t>.2026</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0BE58" w14:textId="77777777" w:rsidR="00476F50" w:rsidRPr="008C3785" w:rsidRDefault="00476F50" w:rsidP="002B3C70">
    <w:pPr>
      <w:pStyle w:val="Footer"/>
      <w:rPr>
        <w:rFonts w:ascii="Avenir Next LT Pro" w:hAnsi="Avenir Next LT Pro"/>
        <w:sz w:val="16"/>
        <w:szCs w:val="16"/>
      </w:rPr>
    </w:pPr>
    <w:r>
      <w:rPr>
        <w:rFonts w:ascii="Avenir Next LT Pro" w:hAnsi="Avenir Next LT Pro"/>
        <w:noProof/>
        <w:sz w:val="16"/>
        <w:szCs w:val="16"/>
      </w:rPr>
      <mc:AlternateContent>
        <mc:Choice Requires="wps">
          <w:drawing>
            <wp:anchor distT="0" distB="0" distL="0" distR="0" simplePos="0" relativeHeight="251658265" behindDoc="0" locked="0" layoutInCell="1" allowOverlap="1" wp14:anchorId="63537BFA" wp14:editId="14C80BE0">
              <wp:simplePos x="635" y="635"/>
              <wp:positionH relativeFrom="page">
                <wp:align>left</wp:align>
              </wp:positionH>
              <wp:positionV relativeFrom="page">
                <wp:align>bottom</wp:align>
              </wp:positionV>
              <wp:extent cx="659765" cy="368935"/>
              <wp:effectExtent l="0" t="0" r="6985" b="0"/>
              <wp:wrapNone/>
              <wp:docPr id="1163474038"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9765" cy="368935"/>
                      </a:xfrm>
                      <a:prstGeom prst="rect">
                        <a:avLst/>
                      </a:prstGeom>
                      <a:noFill/>
                      <a:ln>
                        <a:noFill/>
                      </a:ln>
                    </wps:spPr>
                    <wps:txbx>
                      <w:txbxContent>
                        <w:p w14:paraId="026EDEC6" w14:textId="77777777" w:rsidR="00476F50" w:rsidRPr="00A36607" w:rsidRDefault="00476F50" w:rsidP="002B3C70">
                          <w:pPr>
                            <w:rPr>
                              <w:rFonts w:eastAsia="Calibri" w:cs="Calibri"/>
                              <w:noProof/>
                              <w:color w:val="000000"/>
                            </w:rPr>
                          </w:pPr>
                          <w:r w:rsidRPr="00A36607">
                            <w:rPr>
                              <w:rFonts w:eastAsia="Calibri" w:cs="Calibri"/>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537BFA" id="_x0000_t202" coordsize="21600,21600" o:spt="202" path="m,l,21600r21600,l21600,xe">
              <v:stroke joinstyle="miter"/>
              <v:path gradientshapeok="t" o:connecttype="rect"/>
            </v:shapetype>
            <v:shape id="_x0000_s1046" type="#_x0000_t202" alt="Internal" style="position:absolute;margin-left:0;margin-top:0;width:51.95pt;height:29.05pt;z-index:25165826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" filled="f" stroked="f">
              <v:textbox style="mso-fit-shape-to-text:t" inset="20pt,0,0,15pt">
                <w:txbxContent>
                  <w:p w14:paraId="026EDEC6" w14:textId="77777777" w:rsidR="00476F50" w:rsidRPr="00A36607" w:rsidRDefault="00476F50" w:rsidP="002B3C70">
                    <w:pPr>
                      <w:rPr>
                        <w:rFonts w:eastAsia="Calibri" w:cs="Calibri"/>
                        <w:noProof/>
                        <w:color w:val="000000"/>
                      </w:rPr>
                    </w:pPr>
                    <w:r w:rsidRPr="00A36607">
                      <w:rPr>
                        <w:rFonts w:eastAsia="Calibri" w:cs="Calibri"/>
                        <w:noProof/>
                        <w:color w:val="000000"/>
                      </w:rPr>
                      <w:t>Internal</w:t>
                    </w:r>
                  </w:p>
                </w:txbxContent>
              </v:textbox>
              <w10:wrap anchorx="page" anchory="page"/>
            </v:shape>
          </w:pict>
        </mc:Fallback>
      </mc:AlternateContent>
    </w:r>
    <w:r w:rsidRPr="008C3785">
      <w:rPr>
        <w:rFonts w:ascii="Avenir Next LT Pro" w:hAnsi="Avenir Next LT Pro"/>
        <w:sz w:val="16"/>
        <w:szCs w:val="16"/>
      </w:rPr>
      <w:t xml:space="preserve">KMI </w:t>
    </w:r>
    <w:r>
      <w:rPr>
        <w:rFonts w:ascii="Avenir Next LT Pro" w:hAnsi="Avenir Next LT Pro"/>
        <w:sz w:val="16"/>
        <w:szCs w:val="16"/>
      </w:rPr>
      <w:t>10.1.2021</w:t>
    </w:r>
  </w:p>
  <w:p w14:paraId="55F31F9E" w14:textId="77777777" w:rsidR="00476F50" w:rsidRDefault="00476F5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881B4" w14:textId="6F49210D" w:rsidR="00AD1FB6" w:rsidRDefault="00AD1FB6">
    <w:pPr>
      <w:pStyle w:val="Footer"/>
    </w:pPr>
    <w:r>
      <w:rPr>
        <w:noProof/>
      </w:rPr>
      <mc:AlternateContent>
        <mc:Choice Requires="wps">
          <w:drawing>
            <wp:anchor distT="0" distB="0" distL="0" distR="0" simplePos="0" relativeHeight="251658263" behindDoc="0" locked="0" layoutInCell="1" allowOverlap="1" wp14:anchorId="6385DE9D" wp14:editId="4CC819C7">
              <wp:simplePos x="635" y="635"/>
              <wp:positionH relativeFrom="page">
                <wp:align>left</wp:align>
              </wp:positionH>
              <wp:positionV relativeFrom="page">
                <wp:align>bottom</wp:align>
              </wp:positionV>
              <wp:extent cx="659765" cy="345440"/>
              <wp:effectExtent l="0" t="0" r="6985" b="0"/>
              <wp:wrapNone/>
              <wp:docPr id="579825326" name="Text Box 20"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9765" cy="345440"/>
                      </a:xfrm>
                      <a:prstGeom prst="rect">
                        <a:avLst/>
                      </a:prstGeom>
                      <a:noFill/>
                      <a:ln>
                        <a:noFill/>
                      </a:ln>
                    </wps:spPr>
                    <wps:txbx>
                      <w:txbxContent>
                        <w:p w14:paraId="4DB6B464" w14:textId="75333405"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85DE9D" id="_x0000_t202" coordsize="21600,21600" o:spt="202" path="m,l,21600r21600,l21600,xe">
              <v:stroke joinstyle="miter"/>
              <v:path gradientshapeok="t" o:connecttype="rect"/>
            </v:shapetype>
            <v:shape id="Text Box 20" o:spid="_x0000_s1047" type="#_x0000_t202" alt="Internal" style="position:absolute;margin-left:0;margin-top:0;width:51.95pt;height:27.2pt;z-index:25165826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" filled="f" stroked="f">
              <v:textbox style="mso-fit-shape-to-text:t" inset="20pt,0,0,15pt">
                <w:txbxContent>
                  <w:p w14:paraId="4DB6B464" w14:textId="75333405"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DA2E5" w14:textId="41A6D1CD" w:rsidR="008E6428" w:rsidRPr="00296DED" w:rsidRDefault="008E6428" w:rsidP="00AC6F58">
    <w:pPr>
      <w:pStyle w:val="Footer"/>
      <w:tabs>
        <w:tab w:val="clear" w:pos="9360"/>
        <w:tab w:val="right" w:pos="10170"/>
      </w:tabs>
      <w:rPr>
        <w:smallCaps/>
        <w:sz w:val="16"/>
        <w:szCs w:val="16"/>
      </w:rPr>
    </w:pPr>
    <w:r>
      <w:rPr>
        <w:smallCaps/>
      </w:rPr>
      <w:t xml:space="preserve">Page </w:t>
    </w:r>
    <w:r w:rsidRPr="00990669">
      <w:rPr>
        <w:smallCaps/>
      </w:rPr>
      <w:fldChar w:fldCharType="begin"/>
    </w:r>
    <w:r w:rsidRPr="00990669">
      <w:rPr>
        <w:smallCaps/>
      </w:rPr>
      <w:instrText xml:space="preserve"> PAGE   \* MERGEFORMAT </w:instrText>
    </w:r>
    <w:r w:rsidRPr="00990669">
      <w:rPr>
        <w:smallCaps/>
      </w:rPr>
      <w:fldChar w:fldCharType="separate"/>
    </w:r>
    <w:r>
      <w:rPr>
        <w:smallCaps/>
        <w:noProof/>
      </w:rPr>
      <w:t>7</w:t>
    </w:r>
    <w:r w:rsidRPr="00990669">
      <w:rPr>
        <w:smallCaps/>
        <w:noProof/>
      </w:rPr>
      <w:fldChar w:fldCharType="end"/>
    </w:r>
    <w:r>
      <w:rPr>
        <w:smallCaps/>
        <w:noProof/>
      </w:rPr>
      <w:t xml:space="preserve"> – Exhibit F to </w:t>
    </w:r>
    <w:r w:rsidRPr="00135AEB">
      <w:rPr>
        <w:smallCaps/>
      </w:rPr>
      <w:t>Master Purchase Agreement</w:t>
    </w:r>
    <w:r>
      <w:rPr>
        <w:smallCaps/>
      </w:rPr>
      <w:t xml:space="preserve"> – </w:t>
    </w:r>
    <w:r w:rsidRPr="00135AEB">
      <w:rPr>
        <w:smallCaps/>
      </w:rPr>
      <w:t>Goods and Services</w:t>
    </w:r>
    <w:r>
      <w:rPr>
        <w:smallCaps/>
      </w:rPr>
      <w:t xml:space="preserve"> </w:t>
    </w:r>
    <w:r>
      <w:rPr>
        <w:smallCaps/>
      </w:rPr>
      <w:tab/>
    </w:r>
    <w:r w:rsidR="00AC6F58">
      <w:rPr>
        <w:smallCaps/>
      </w:rPr>
      <w:t xml:space="preserve">Rev. </w:t>
    </w:r>
    <w:r w:rsidR="004927AA">
      <w:rPr>
        <w:smallCaps/>
      </w:rPr>
      <w:t>0</w:t>
    </w:r>
    <w:r w:rsidR="007C0AE0">
      <w:rPr>
        <w:smallCaps/>
      </w:rPr>
      <w:t>5.07.</w:t>
    </w:r>
    <w:r w:rsidR="004927AA">
      <w:rPr>
        <w:smallCaps/>
      </w:rPr>
      <w:t>2026</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5158C" w14:textId="36334ACC" w:rsidR="008E6428" w:rsidRPr="008C3785" w:rsidRDefault="00AD1FB6" w:rsidP="002B3C70">
    <w:pPr>
      <w:pStyle w:val="Footer"/>
      <w:rPr>
        <w:rFonts w:ascii="Avenir Next LT Pro" w:hAnsi="Avenir Next LT Pro"/>
        <w:sz w:val="16"/>
        <w:szCs w:val="16"/>
      </w:rPr>
    </w:pPr>
    <w:r>
      <w:rPr>
        <w:rFonts w:ascii="Avenir Next LT Pro" w:hAnsi="Avenir Next LT Pro"/>
        <w:noProof/>
        <w:sz w:val="16"/>
        <w:szCs w:val="16"/>
      </w:rPr>
      <mc:AlternateContent>
        <mc:Choice Requires="wps">
          <w:drawing>
            <wp:anchor distT="0" distB="0" distL="0" distR="0" simplePos="0" relativeHeight="251658246" behindDoc="0" locked="0" layoutInCell="1" allowOverlap="1" wp14:anchorId="68C9324C" wp14:editId="6876A13C">
              <wp:simplePos x="635" y="635"/>
              <wp:positionH relativeFrom="page">
                <wp:align>left</wp:align>
              </wp:positionH>
              <wp:positionV relativeFrom="page">
                <wp:align>bottom</wp:align>
              </wp:positionV>
              <wp:extent cx="659765" cy="345440"/>
              <wp:effectExtent l="0" t="0" r="6985" b="0"/>
              <wp:wrapNone/>
              <wp:docPr id="223761082" name="Text Box 19"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9765" cy="345440"/>
                      </a:xfrm>
                      <a:prstGeom prst="rect">
                        <a:avLst/>
                      </a:prstGeom>
                      <a:noFill/>
                      <a:ln>
                        <a:noFill/>
                      </a:ln>
                    </wps:spPr>
                    <wps:txbx>
                      <w:txbxContent>
                        <w:p w14:paraId="094AFE87" w14:textId="1D1347ED"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8C9324C" id="_x0000_t202" coordsize="21600,21600" o:spt="202" path="m,l,21600r21600,l21600,xe">
              <v:stroke joinstyle="miter"/>
              <v:path gradientshapeok="t" o:connecttype="rect"/>
            </v:shapetype>
            <v:shape id="Text Box 19" o:spid="_x0000_s1049" type="#_x0000_t202" alt="Internal" style="position:absolute;margin-left:0;margin-top:0;width:51.95pt;height:27.2pt;z-index:25165824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" filled="f" stroked="f">
              <v:textbox style="mso-fit-shape-to-text:t" inset="20pt,0,0,15pt">
                <w:txbxContent>
                  <w:p w14:paraId="094AFE87" w14:textId="1D1347ED"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v:textbox>
              <w10:wrap anchorx="page" anchory="page"/>
            </v:shape>
          </w:pict>
        </mc:Fallback>
      </mc:AlternateContent>
    </w:r>
    <w:r w:rsidR="008E6428" w:rsidRPr="008C3785">
      <w:rPr>
        <w:rFonts w:ascii="Avenir Next LT Pro" w:hAnsi="Avenir Next LT Pro"/>
        <w:sz w:val="16"/>
        <w:szCs w:val="16"/>
      </w:rPr>
      <w:t xml:space="preserve">KMI </w:t>
    </w:r>
    <w:r w:rsidR="008E6428">
      <w:rPr>
        <w:rFonts w:ascii="Avenir Next LT Pro" w:hAnsi="Avenir Next LT Pro"/>
        <w:sz w:val="16"/>
        <w:szCs w:val="16"/>
      </w:rPr>
      <w:t>10.1.2021</w:t>
    </w:r>
  </w:p>
  <w:p w14:paraId="6AF857CD" w14:textId="77777777" w:rsidR="008E6428" w:rsidRDefault="008E642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DACB1" w14:textId="472BCFDE" w:rsidR="00AD1FB6" w:rsidRDefault="00AD1FB6">
    <w:pPr>
      <w:pStyle w:val="Footer"/>
    </w:pPr>
    <w:r>
      <w:rPr>
        <w:noProof/>
      </w:rPr>
      <mc:AlternateContent>
        <mc:Choice Requires="wps">
          <w:drawing>
            <wp:anchor distT="0" distB="0" distL="0" distR="0" simplePos="0" relativeHeight="251658269" behindDoc="0" locked="0" layoutInCell="1" allowOverlap="1" wp14:anchorId="76D25D2C" wp14:editId="4EACCB0A">
              <wp:simplePos x="635" y="635"/>
              <wp:positionH relativeFrom="page">
                <wp:align>left</wp:align>
              </wp:positionH>
              <wp:positionV relativeFrom="page">
                <wp:align>bottom</wp:align>
              </wp:positionV>
              <wp:extent cx="659765" cy="345440"/>
              <wp:effectExtent l="0" t="0" r="6985" b="0"/>
              <wp:wrapNone/>
              <wp:docPr id="1167727732" name="Text Box 2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9765" cy="345440"/>
                      </a:xfrm>
                      <a:prstGeom prst="rect">
                        <a:avLst/>
                      </a:prstGeom>
                      <a:noFill/>
                      <a:ln>
                        <a:noFill/>
                      </a:ln>
                    </wps:spPr>
                    <wps:txbx>
                      <w:txbxContent>
                        <w:p w14:paraId="00801A7E" w14:textId="4D8511F7"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6D25D2C" id="_x0000_t202" coordsize="21600,21600" o:spt="202" path="m,l,21600r21600,l21600,xe">
              <v:stroke joinstyle="miter"/>
              <v:path gradientshapeok="t" o:connecttype="rect"/>
            </v:shapetype>
            <v:shape id="Text Box 23" o:spid="_x0000_s1050" type="#_x0000_t202" alt="Internal" style="position:absolute;margin-left:0;margin-top:0;width:51.95pt;height:27.2pt;z-index:25165826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" filled="f" stroked="f">
              <v:textbox style="mso-fit-shape-to-text:t" inset="20pt,0,0,15pt">
                <w:txbxContent>
                  <w:p w14:paraId="00801A7E" w14:textId="4D8511F7"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0908B" w14:textId="17716B19" w:rsidR="008E6428" w:rsidRPr="00296DED" w:rsidRDefault="008E6428" w:rsidP="00421F1B">
    <w:pPr>
      <w:pStyle w:val="Footer"/>
      <w:rPr>
        <w:smallCaps/>
        <w:sz w:val="16"/>
        <w:szCs w:val="16"/>
      </w:rPr>
    </w:pPr>
    <w:r>
      <w:rPr>
        <w:smallCaps/>
      </w:rPr>
      <w:t xml:space="preserve">Page </w:t>
    </w:r>
    <w:r w:rsidRPr="00990669">
      <w:rPr>
        <w:smallCaps/>
      </w:rPr>
      <w:fldChar w:fldCharType="begin"/>
    </w:r>
    <w:r w:rsidRPr="00990669">
      <w:rPr>
        <w:smallCaps/>
      </w:rPr>
      <w:instrText xml:space="preserve"> PAGE   \* MERGEFORMAT </w:instrText>
    </w:r>
    <w:r w:rsidRPr="00990669">
      <w:rPr>
        <w:smallCaps/>
      </w:rPr>
      <w:fldChar w:fldCharType="separate"/>
    </w:r>
    <w:r>
      <w:rPr>
        <w:smallCaps/>
        <w:noProof/>
      </w:rPr>
      <w:t>7</w:t>
    </w:r>
    <w:r w:rsidRPr="00990669">
      <w:rPr>
        <w:smallCaps/>
        <w:noProof/>
      </w:rPr>
      <w:fldChar w:fldCharType="end"/>
    </w:r>
    <w:r>
      <w:rPr>
        <w:smallCaps/>
        <w:noProof/>
      </w:rPr>
      <w:t xml:space="preserve"> – Exhibit G to </w:t>
    </w:r>
    <w:r w:rsidRPr="00135AEB">
      <w:rPr>
        <w:smallCaps/>
      </w:rPr>
      <w:t>Master Purchase Agreement</w:t>
    </w:r>
    <w:r>
      <w:rPr>
        <w:smallCaps/>
      </w:rPr>
      <w:t xml:space="preserve"> – </w:t>
    </w:r>
    <w:r w:rsidRPr="00135AEB">
      <w:rPr>
        <w:smallCaps/>
      </w:rPr>
      <w:t>Goods and Services</w:t>
    </w:r>
    <w:r>
      <w:rPr>
        <w:smallCaps/>
      </w:rPr>
      <w:t xml:space="preserve"> </w:t>
    </w:r>
    <w:r>
      <w:rPr>
        <w:smallCaps/>
      </w:rPr>
      <w:tab/>
    </w:r>
    <w:r w:rsidR="00AC6F58">
      <w:rPr>
        <w:smallCaps/>
      </w:rPr>
      <w:t xml:space="preserve">Rev. </w:t>
    </w:r>
    <w:r w:rsidR="008E2675">
      <w:rPr>
        <w:smallCaps/>
      </w:rPr>
      <w:t>03.12.2026</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84451" w14:textId="0174E268" w:rsidR="00AD1FB6" w:rsidRDefault="00AD1FB6">
    <w:pPr>
      <w:pStyle w:val="Footer"/>
    </w:pPr>
    <w:r>
      <w:rPr>
        <w:noProof/>
      </w:rPr>
      <mc:AlternateContent>
        <mc:Choice Requires="wps">
          <w:drawing>
            <wp:anchor distT="0" distB="0" distL="0" distR="0" simplePos="0" relativeHeight="251658271" behindDoc="0" locked="0" layoutInCell="1" allowOverlap="1" wp14:anchorId="7C1E6175" wp14:editId="54CC09CE">
              <wp:simplePos x="635" y="635"/>
              <wp:positionH relativeFrom="page">
                <wp:align>left</wp:align>
              </wp:positionH>
              <wp:positionV relativeFrom="page">
                <wp:align>bottom</wp:align>
              </wp:positionV>
              <wp:extent cx="659765" cy="345440"/>
              <wp:effectExtent l="0" t="0" r="6985" b="0"/>
              <wp:wrapNone/>
              <wp:docPr id="1739465008" name="Text Box 2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9765" cy="345440"/>
                      </a:xfrm>
                      <a:prstGeom prst="rect">
                        <a:avLst/>
                      </a:prstGeom>
                      <a:noFill/>
                      <a:ln>
                        <a:noFill/>
                      </a:ln>
                    </wps:spPr>
                    <wps:txbx>
                      <w:txbxContent>
                        <w:p w14:paraId="1A49E31C" w14:textId="1F9A67E4"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C1E6175" id="_x0000_t202" coordsize="21600,21600" o:spt="202" path="m,l,21600r21600,l21600,xe">
              <v:stroke joinstyle="miter"/>
              <v:path gradientshapeok="t" o:connecttype="rect"/>
            </v:shapetype>
            <v:shape id="Text Box 22" o:spid="_x0000_s1052" type="#_x0000_t202" alt="Internal" style="position:absolute;margin-left:0;margin-top:0;width:51.95pt;height:27.2pt;z-index:25165827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" filled="f" stroked="f">
              <v:textbox style="mso-fit-shape-to-text:t" inset="20pt,0,0,15pt">
                <w:txbxContent>
                  <w:p w14:paraId="1A49E31C" w14:textId="1F9A67E4"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951D4" w14:textId="4150DA28" w:rsidR="00AD1FB6" w:rsidRDefault="00AD1FB6">
    <w:pPr>
      <w:pStyle w:val="Footer"/>
    </w:pPr>
    <w:r>
      <w:rPr>
        <w:noProof/>
      </w:rPr>
      <mc:AlternateContent>
        <mc:Choice Requires="wps">
          <w:drawing>
            <wp:anchor distT="0" distB="0" distL="0" distR="0" simplePos="0" relativeHeight="251658254" behindDoc="0" locked="0" layoutInCell="1" allowOverlap="1" wp14:anchorId="55CE050D" wp14:editId="5428095D">
              <wp:simplePos x="635" y="635"/>
              <wp:positionH relativeFrom="page">
                <wp:align>left</wp:align>
              </wp:positionH>
              <wp:positionV relativeFrom="page">
                <wp:align>bottom</wp:align>
              </wp:positionV>
              <wp:extent cx="659765" cy="345440"/>
              <wp:effectExtent l="0" t="0" r="6985" b="0"/>
              <wp:wrapNone/>
              <wp:docPr id="1909536511" name="Text Box 26"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9765" cy="345440"/>
                      </a:xfrm>
                      <a:prstGeom prst="rect">
                        <a:avLst/>
                      </a:prstGeom>
                      <a:noFill/>
                      <a:ln>
                        <a:noFill/>
                      </a:ln>
                    </wps:spPr>
                    <wps:txbx>
                      <w:txbxContent>
                        <w:p w14:paraId="11706910" w14:textId="207B440F"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5CE050D" id="_x0000_t202" coordsize="21600,21600" o:spt="202" path="m,l,21600r21600,l21600,xe">
              <v:stroke joinstyle="miter"/>
              <v:path gradientshapeok="t" o:connecttype="rect"/>
            </v:shapetype>
            <v:shape id="Text Box 26" o:spid="_x0000_s1053" type="#_x0000_t202" alt="Internal" style="position:absolute;margin-left:0;margin-top:0;width:51.95pt;height:27.2pt;z-index:25165825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" filled="f" stroked="f">
              <v:textbox style="mso-fit-shape-to-text:t" inset="20pt,0,0,15pt">
                <w:txbxContent>
                  <w:p w14:paraId="11706910" w14:textId="207B440F"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9539" w14:textId="48F74639" w:rsidR="005E76EF" w:rsidRPr="00296DED" w:rsidRDefault="005E76EF" w:rsidP="00421F1B">
    <w:pPr>
      <w:pStyle w:val="Footer"/>
      <w:rPr>
        <w:smallCaps/>
        <w:sz w:val="16"/>
        <w:szCs w:val="16"/>
      </w:rPr>
    </w:pPr>
    <w:r>
      <w:rPr>
        <w:smallCaps/>
      </w:rPr>
      <w:t xml:space="preserve">Page </w:t>
    </w:r>
    <w:r w:rsidRPr="00990669">
      <w:rPr>
        <w:smallCaps/>
      </w:rPr>
      <w:fldChar w:fldCharType="begin"/>
    </w:r>
    <w:r w:rsidRPr="00990669">
      <w:rPr>
        <w:smallCaps/>
      </w:rPr>
      <w:instrText xml:space="preserve"> PAGE   \* MERGEFORMAT </w:instrText>
    </w:r>
    <w:r w:rsidRPr="00990669">
      <w:rPr>
        <w:smallCaps/>
      </w:rPr>
      <w:fldChar w:fldCharType="separate"/>
    </w:r>
    <w:r>
      <w:rPr>
        <w:smallCaps/>
        <w:noProof/>
      </w:rPr>
      <w:t>7</w:t>
    </w:r>
    <w:r w:rsidRPr="00990669">
      <w:rPr>
        <w:smallCaps/>
        <w:noProof/>
      </w:rPr>
      <w:fldChar w:fldCharType="end"/>
    </w:r>
    <w:r>
      <w:rPr>
        <w:smallCaps/>
        <w:noProof/>
      </w:rPr>
      <w:t xml:space="preserve"> – Exhibit H to </w:t>
    </w:r>
    <w:r w:rsidRPr="00135AEB">
      <w:rPr>
        <w:smallCaps/>
      </w:rPr>
      <w:t>Master Purchase Agreement</w:t>
    </w:r>
    <w:r>
      <w:rPr>
        <w:smallCaps/>
      </w:rPr>
      <w:t xml:space="preserve"> – </w:t>
    </w:r>
    <w:r w:rsidRPr="00135AEB">
      <w:rPr>
        <w:smallCaps/>
      </w:rPr>
      <w:t>Goods and Services</w:t>
    </w:r>
    <w:r>
      <w:rPr>
        <w:smallCaps/>
      </w:rPr>
      <w:t xml:space="preserve"> </w:t>
    </w:r>
    <w:r>
      <w:rPr>
        <w:smallCaps/>
      </w:rPr>
      <w:tab/>
    </w:r>
    <w:r w:rsidR="00DB4CD9">
      <w:rPr>
        <w:smallCaps/>
      </w:rPr>
      <w:t xml:space="preserve">Rev. </w:t>
    </w:r>
    <w:r w:rsidR="008E2675">
      <w:rPr>
        <w:smallCaps/>
      </w:rPr>
      <w:t>03.12.2026</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3B73D" w14:textId="2003FC96" w:rsidR="00AD1FB6" w:rsidRDefault="00AD1FB6">
    <w:pPr>
      <w:pStyle w:val="Footer"/>
    </w:pPr>
    <w:r>
      <w:rPr>
        <w:noProof/>
      </w:rPr>
      <mc:AlternateContent>
        <mc:Choice Requires="wps">
          <w:drawing>
            <wp:anchor distT="0" distB="0" distL="0" distR="0" simplePos="0" relativeHeight="251658255" behindDoc="0" locked="0" layoutInCell="1" allowOverlap="1" wp14:anchorId="53FDD158" wp14:editId="210F7379">
              <wp:simplePos x="635" y="635"/>
              <wp:positionH relativeFrom="page">
                <wp:align>left</wp:align>
              </wp:positionH>
              <wp:positionV relativeFrom="page">
                <wp:align>bottom</wp:align>
              </wp:positionV>
              <wp:extent cx="659765" cy="345440"/>
              <wp:effectExtent l="0" t="0" r="6985" b="0"/>
              <wp:wrapNone/>
              <wp:docPr id="1281766419" name="Text Box 25"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9765" cy="345440"/>
                      </a:xfrm>
                      <a:prstGeom prst="rect">
                        <a:avLst/>
                      </a:prstGeom>
                      <a:noFill/>
                      <a:ln>
                        <a:noFill/>
                      </a:ln>
                    </wps:spPr>
                    <wps:txbx>
                      <w:txbxContent>
                        <w:p w14:paraId="1FD55CB6" w14:textId="5752654B"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3FDD158" id="_x0000_t202" coordsize="21600,21600" o:spt="202" path="m,l,21600r21600,l21600,xe">
              <v:stroke joinstyle="miter"/>
              <v:path gradientshapeok="t" o:connecttype="rect"/>
            </v:shapetype>
            <v:shape id="Text Box 25" o:spid="_x0000_s1055" type="#_x0000_t202" alt="Internal" style="position:absolute;margin-left:0;margin-top:0;width:51.95pt;height:27.2pt;z-index:25165825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" filled="f" stroked="f">
              <v:textbox style="mso-fit-shape-to-text:t" inset="20pt,0,0,15pt">
                <w:txbxContent>
                  <w:p w14:paraId="1FD55CB6" w14:textId="5752654B" w:rsidR="00AD1FB6" w:rsidRPr="00AD1FB6" w:rsidRDefault="00AD1FB6" w:rsidP="00AD1FB6">
                    <w:pPr>
                      <w:rPr>
                        <w:rFonts w:ascii="Calibri" w:eastAsia="Calibri" w:hAnsi="Calibri" w:cs="Calibri"/>
                        <w:noProof/>
                        <w:color w:val="000000"/>
                      </w:rPr>
                    </w:pPr>
                    <w:r w:rsidRPr="00AD1FB6">
                      <w:rPr>
                        <w:rFonts w:ascii="Calibri" w:eastAsia="Calibri" w:hAnsi="Calibri" w:cs="Calibri"/>
                        <w:noProof/>
                        <w:color w:val="00000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49D5D" w14:textId="77777777" w:rsidR="006351E9" w:rsidRDefault="006351E9" w:rsidP="004C4FF0">
      <w:r>
        <w:separator/>
      </w:r>
    </w:p>
  </w:footnote>
  <w:footnote w:type="continuationSeparator" w:id="0">
    <w:p w14:paraId="44295B1E" w14:textId="77777777" w:rsidR="006351E9" w:rsidRDefault="006351E9" w:rsidP="004C4FF0">
      <w:r>
        <w:continuationSeparator/>
      </w:r>
    </w:p>
  </w:footnote>
  <w:footnote w:type="continuationNotice" w:id="1">
    <w:p w14:paraId="72AF6C0A" w14:textId="77777777" w:rsidR="006351E9" w:rsidRDefault="006351E9"/>
  </w:footnote>
  <w:footnote w:id="2">
    <w:p w14:paraId="6825B868" w14:textId="578C285F" w:rsidR="005E76EF" w:rsidRPr="00EB3D6F" w:rsidRDefault="005E76EF" w:rsidP="00EB3D6F">
      <w:pPr>
        <w:spacing w:line="276" w:lineRule="auto"/>
        <w:rPr>
          <w:color w:val="000000"/>
          <w:lang w:eastAsia="ko-KR"/>
        </w:rPr>
      </w:pPr>
      <w:r w:rsidRPr="00F42BA2">
        <w:rPr>
          <w:rStyle w:val="FootnoteReference"/>
        </w:rPr>
        <w:footnoteRef/>
      </w:r>
      <w:r w:rsidRPr="00F42BA2">
        <w:t xml:space="preserve"> </w:t>
      </w:r>
      <w:r w:rsidRPr="00F42BA2">
        <w:rPr>
          <w:color w:val="000000"/>
          <w:lang w:eastAsia="ko-KR"/>
        </w:rPr>
        <w:t xml:space="preserve">The law applies to </w:t>
      </w:r>
      <w:proofErr w:type="gramStart"/>
      <w:r w:rsidRPr="00F42BA2">
        <w:rPr>
          <w:color w:val="000000"/>
          <w:lang w:eastAsia="ko-KR"/>
        </w:rPr>
        <w:t>a renewable</w:t>
      </w:r>
      <w:proofErr w:type="gramEnd"/>
      <w:r w:rsidRPr="00F42BA2">
        <w:rPr>
          <w:color w:val="000000"/>
          <w:lang w:eastAsia="ko-KR"/>
        </w:rPr>
        <w:t xml:space="preserve"> energy generation, sequestration or storage facility with a capacity rating of 10 MW or greater, or a community solar project with a capacity rating above 3 MW.</w:t>
      </w:r>
    </w:p>
  </w:footnote>
  <w:footnote w:id="3">
    <w:p w14:paraId="0A2055C9" w14:textId="77777777" w:rsidR="005E76EF" w:rsidRPr="0092551B" w:rsidRDefault="005E76EF" w:rsidP="005E76EF">
      <w:pPr>
        <w:pStyle w:val="FootnoteText"/>
        <w:rPr>
          <w:rFonts w:cs="Times New Roman"/>
        </w:rPr>
      </w:pPr>
      <w:r w:rsidRPr="00F42BA2">
        <w:rPr>
          <w:rStyle w:val="FootnoteReference"/>
          <w:sz w:val="20"/>
          <w:szCs w:val="20"/>
        </w:rPr>
        <w:footnoteRef/>
      </w:r>
      <w:r w:rsidRPr="00F42BA2">
        <w:rPr>
          <w:rFonts w:cs="Times New Roman"/>
          <w:sz w:val="20"/>
          <w:szCs w:val="20"/>
        </w:rPr>
        <w:t xml:space="preserve"> </w:t>
      </w:r>
      <w:hyperlink r:id="rId1" w:history="1">
        <w:r w:rsidRPr="00F42BA2">
          <w:rPr>
            <w:rStyle w:val="Hyperlink"/>
            <w:rFonts w:cs="Times New Roman"/>
            <w:sz w:val="20"/>
            <w:szCs w:val="20"/>
          </w:rPr>
          <w:t>Sign in – Customer Self Service (powerappsportals.us)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D75B7" w14:textId="77777777" w:rsidR="008E6428" w:rsidRPr="00874CB0" w:rsidRDefault="008E6428" w:rsidP="002B3C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CFC65" w14:textId="77777777" w:rsidR="00476F50" w:rsidRPr="00CB6BC5" w:rsidRDefault="00476F50" w:rsidP="002B3C70">
    <w:pPr>
      <w:pStyle w:val="Head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08787" w14:textId="77777777" w:rsidR="00476F50" w:rsidRPr="00FB5D00" w:rsidRDefault="00476F50" w:rsidP="002B3C70">
    <w:pPr>
      <w:pStyle w:val="BodyText"/>
      <w:ind w:right="72"/>
      <w:jc w:val="right"/>
      <w:rPr>
        <w:rFonts w:ascii="Avenir Next LT Pro" w:hAnsi="Avenir Next LT Pro"/>
        <w:b/>
        <w:spacing w:val="-6"/>
        <w:sz w:val="19"/>
      </w:rPr>
    </w:pPr>
    <w:r>
      <w:rPr>
        <w:noProof/>
        <w:color w:val="2B579A"/>
        <w:shd w:val="clear" w:color="auto" w:fill="E6E6E6"/>
      </w:rPr>
      <w:drawing>
        <wp:anchor distT="0" distB="0" distL="114300" distR="114300" simplePos="0" relativeHeight="251658264" behindDoc="1" locked="0" layoutInCell="1" allowOverlap="1" wp14:anchorId="2FB8B429" wp14:editId="5BE46069">
          <wp:simplePos x="0" y="0"/>
          <wp:positionH relativeFrom="margin">
            <wp:posOffset>-27305</wp:posOffset>
          </wp:positionH>
          <wp:positionV relativeFrom="paragraph">
            <wp:posOffset>-363220</wp:posOffset>
          </wp:positionV>
          <wp:extent cx="866775" cy="866775"/>
          <wp:effectExtent l="0" t="0" r="0" b="0"/>
          <wp:wrapNone/>
          <wp:docPr id="22905390" name="Picture 22905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rPr>
      <w:tab/>
    </w:r>
    <w:r w:rsidRPr="00FB5D00">
      <w:rPr>
        <w:rFonts w:ascii="Avenir Next LT Pro" w:hAnsi="Avenir Next LT Pro"/>
        <w:b/>
        <w:spacing w:val="-6"/>
        <w:sz w:val="19"/>
      </w:rPr>
      <w:t>Portland General Electric Company</w:t>
    </w:r>
  </w:p>
  <w:p w14:paraId="55EC2460" w14:textId="77777777" w:rsidR="00476F50" w:rsidRPr="00FB5D00" w:rsidRDefault="00476F50" w:rsidP="002B3C70">
    <w:pPr>
      <w:pStyle w:val="Heading6"/>
      <w:ind w:right="72"/>
      <w:rPr>
        <w:rFonts w:ascii="Avenir Next LT Pro" w:hAnsi="Avenir Next LT Pro"/>
      </w:rPr>
    </w:pPr>
    <w:r w:rsidRPr="00FB5D00">
      <w:rPr>
        <w:rFonts w:ascii="Avenir Next LT Pro" w:hAnsi="Avenir Next LT Pro"/>
      </w:rPr>
      <w:t>121 SW Salmon Street</w:t>
    </w:r>
  </w:p>
  <w:p w14:paraId="5F3C6B03" w14:textId="77777777" w:rsidR="00476F50" w:rsidRPr="00FB5D00" w:rsidRDefault="00476F50" w:rsidP="002B3C70">
    <w:pPr>
      <w:ind w:right="72"/>
      <w:jc w:val="right"/>
      <w:rPr>
        <w:rFonts w:ascii="Avenir Next LT Pro" w:hAnsi="Avenir Next LT Pro"/>
        <w:i/>
        <w:sz w:val="16"/>
      </w:rPr>
    </w:pPr>
    <w:r w:rsidRPr="00FB5D00">
      <w:rPr>
        <w:rFonts w:ascii="Avenir Next LT Pro" w:hAnsi="Avenir Next LT Pro"/>
        <w:i/>
        <w:sz w:val="16"/>
      </w:rPr>
      <w:t>Portland, Oregon 97204-9951</w:t>
    </w:r>
  </w:p>
  <w:p w14:paraId="2BE240C3" w14:textId="77777777" w:rsidR="00476F50" w:rsidRPr="006374CC" w:rsidRDefault="00476F50" w:rsidP="002B3C70">
    <w:pPr>
      <w:pStyle w:val="Header"/>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4012" w14:textId="77777777" w:rsidR="008E6428" w:rsidRPr="00CB6BC5" w:rsidRDefault="008E6428" w:rsidP="002B3C70">
    <w:pPr>
      <w:pStyle w:val="Header"/>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6280E" w14:textId="77777777" w:rsidR="008E6428" w:rsidRPr="00FB5D00" w:rsidRDefault="008E6428" w:rsidP="002B3C70">
    <w:pPr>
      <w:pStyle w:val="BodyText"/>
      <w:ind w:right="72"/>
      <w:jc w:val="right"/>
      <w:rPr>
        <w:rFonts w:ascii="Avenir Next LT Pro" w:hAnsi="Avenir Next LT Pro"/>
        <w:b/>
        <w:spacing w:val="-6"/>
        <w:sz w:val="19"/>
      </w:rPr>
    </w:pPr>
    <w:r>
      <w:rPr>
        <w:noProof/>
        <w:color w:val="2B579A"/>
        <w:shd w:val="clear" w:color="auto" w:fill="E6E6E6"/>
      </w:rPr>
      <w:drawing>
        <wp:anchor distT="0" distB="0" distL="114300" distR="114300" simplePos="0" relativeHeight="251658241" behindDoc="1" locked="0" layoutInCell="1" allowOverlap="1" wp14:anchorId="319C131E" wp14:editId="4B963F10">
          <wp:simplePos x="0" y="0"/>
          <wp:positionH relativeFrom="margin">
            <wp:posOffset>-27305</wp:posOffset>
          </wp:positionH>
          <wp:positionV relativeFrom="paragraph">
            <wp:posOffset>-363220</wp:posOffset>
          </wp:positionV>
          <wp:extent cx="866775" cy="866775"/>
          <wp:effectExtent l="0" t="0" r="0" b="0"/>
          <wp:wrapNone/>
          <wp:docPr id="1238608419" name="Picture 1238608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rPr>
      <w:tab/>
    </w:r>
    <w:r w:rsidRPr="00FB5D00">
      <w:rPr>
        <w:rFonts w:ascii="Avenir Next LT Pro" w:hAnsi="Avenir Next LT Pro"/>
        <w:b/>
        <w:spacing w:val="-6"/>
        <w:sz w:val="19"/>
      </w:rPr>
      <w:t>Portland General Electric Company</w:t>
    </w:r>
  </w:p>
  <w:p w14:paraId="77EB73BB" w14:textId="77777777" w:rsidR="008E6428" w:rsidRPr="00FB5D00" w:rsidRDefault="008E6428" w:rsidP="002B3C70">
    <w:pPr>
      <w:pStyle w:val="Heading6"/>
      <w:ind w:right="72"/>
      <w:rPr>
        <w:rFonts w:ascii="Avenir Next LT Pro" w:hAnsi="Avenir Next LT Pro"/>
      </w:rPr>
    </w:pPr>
    <w:r w:rsidRPr="00FB5D00">
      <w:rPr>
        <w:rFonts w:ascii="Avenir Next LT Pro" w:hAnsi="Avenir Next LT Pro"/>
      </w:rPr>
      <w:t>121 SW Salmon Street</w:t>
    </w:r>
  </w:p>
  <w:p w14:paraId="1EC3B430" w14:textId="77777777" w:rsidR="008E6428" w:rsidRPr="00FB5D00" w:rsidRDefault="008E6428" w:rsidP="002B3C70">
    <w:pPr>
      <w:ind w:right="72"/>
      <w:jc w:val="right"/>
      <w:rPr>
        <w:rFonts w:ascii="Avenir Next LT Pro" w:hAnsi="Avenir Next LT Pro"/>
        <w:i/>
        <w:sz w:val="16"/>
      </w:rPr>
    </w:pPr>
    <w:r w:rsidRPr="00FB5D00">
      <w:rPr>
        <w:rFonts w:ascii="Avenir Next LT Pro" w:hAnsi="Avenir Next LT Pro"/>
        <w:i/>
        <w:sz w:val="16"/>
      </w:rPr>
      <w:t>Portland, Oregon 97204-9951</w:t>
    </w:r>
  </w:p>
  <w:p w14:paraId="54E4549A" w14:textId="77777777" w:rsidR="008E6428" w:rsidRPr="006374CC" w:rsidRDefault="008E6428" w:rsidP="002B3C70">
    <w:pPr>
      <w:pStyle w:val="Header"/>
      <w:rPr>
        <w:b/>
      </w:rPr>
    </w:pPr>
  </w:p>
</w:hdr>
</file>

<file path=word/intelligence2.xml><?xml version="1.0" encoding="utf-8"?>
<int2:intelligence xmlns:int2="http://schemas.microsoft.com/office/intelligence/2020/intelligence" xmlns:oel="http://schemas.microsoft.com/office/2019/extlst">
  <int2:observations>
    <int2:textHash int2:hashCode="0ORBYwnZKHnpjk" int2:id="nrG9QAvz">
      <int2:state int2:value="Rejected" int2:type="AugLoop_Text_Critique"/>
    </int2:textHash>
    <int2:textHash int2:hashCode="BC3EUS+j05HFFw" int2:id="zWDSphF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39D2"/>
    <w:multiLevelType w:val="hybridMultilevel"/>
    <w:tmpl w:val="C49AD638"/>
    <w:lvl w:ilvl="0" w:tplc="0074C10E">
      <w:start w:val="1"/>
      <w:numFmt w:val="lowerRoman"/>
      <w:lvlText w:val="%1."/>
      <w:lvlJc w:val="left"/>
      <w:pPr>
        <w:ind w:left="1584" w:hanging="720"/>
      </w:pPr>
      <w:rPr>
        <w:rFonts w:hint="default"/>
      </w:rPr>
    </w:lvl>
    <w:lvl w:ilvl="1" w:tplc="04090019">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 w15:restartNumberingAfterBreak="0">
    <w:nsid w:val="02A21FFA"/>
    <w:multiLevelType w:val="hybridMultilevel"/>
    <w:tmpl w:val="1AF45144"/>
    <w:lvl w:ilvl="0" w:tplc="FFFFFFFF">
      <w:start w:val="1"/>
      <w:numFmt w:val="lowerLetter"/>
      <w:lvlText w:val="%1."/>
      <w:lvlJc w:val="left"/>
      <w:pPr>
        <w:ind w:left="720" w:hanging="360"/>
      </w:pPr>
    </w:lvl>
    <w:lvl w:ilvl="1" w:tplc="0074C10E">
      <w:start w:val="1"/>
      <w:numFmt w:val="lowerRoman"/>
      <w:lvlText w:val="%2."/>
      <w:lvlJc w:val="left"/>
      <w:pPr>
        <w:ind w:left="1224"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4B0DD4"/>
    <w:multiLevelType w:val="hybridMultilevel"/>
    <w:tmpl w:val="76BEB878"/>
    <w:lvl w:ilvl="0" w:tplc="A9B04414">
      <w:start w:val="1"/>
      <w:numFmt w:val="lowerLetter"/>
      <w:lvlText w:val="(%1)"/>
      <w:lvlJc w:val="righ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 w15:restartNumberingAfterBreak="0">
    <w:nsid w:val="050C52AA"/>
    <w:multiLevelType w:val="singleLevel"/>
    <w:tmpl w:val="C884F902"/>
    <w:lvl w:ilvl="0">
      <w:start w:val="1"/>
      <w:numFmt w:val="upperLetter"/>
      <w:lvlText w:val="%1."/>
      <w:lvlJc w:val="left"/>
      <w:pPr>
        <w:tabs>
          <w:tab w:val="num" w:pos="444"/>
        </w:tabs>
        <w:ind w:left="444" w:hanging="444"/>
      </w:pPr>
      <w:rPr>
        <w:rFonts w:cs="Times New Roman" w:hint="default"/>
        <w:b w:val="0"/>
        <w:bCs/>
      </w:rPr>
    </w:lvl>
  </w:abstractNum>
  <w:abstractNum w:abstractNumId="4" w15:restartNumberingAfterBreak="0">
    <w:nsid w:val="05E6743E"/>
    <w:multiLevelType w:val="multilevel"/>
    <w:tmpl w:val="AB3A4584"/>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134" w:hanging="504"/>
      </w:pPr>
      <w:rPr>
        <w:rFonts w:ascii="Times New Roman" w:hAnsi="Times New Roman" w:cs="Times New Roman" w:hint="default"/>
        <w:b w:val="0"/>
        <w:bCs w:val="0"/>
      </w:rPr>
    </w:lvl>
    <w:lvl w:ilvl="3">
      <w:start w:val="1"/>
      <w:numFmt w:val="decimal"/>
      <w:lvlText w:val="%1.%2.%3.%4."/>
      <w:lvlJc w:val="left"/>
      <w:pPr>
        <w:ind w:left="1728" w:hanging="648"/>
      </w:pPr>
      <w:rPr>
        <w:rFonts w:ascii="Times New Roman" w:hAnsi="Times New Roman" w:cs="Times New Roman" w:hint="default"/>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96A529F"/>
    <w:multiLevelType w:val="hybridMultilevel"/>
    <w:tmpl w:val="C49AD638"/>
    <w:lvl w:ilvl="0" w:tplc="0074C10E">
      <w:start w:val="1"/>
      <w:numFmt w:val="lowerRoman"/>
      <w:lvlText w:val="%1."/>
      <w:lvlJc w:val="left"/>
      <w:pPr>
        <w:ind w:left="1584" w:hanging="720"/>
      </w:pPr>
      <w:rPr>
        <w:rFonts w:hint="default"/>
      </w:rPr>
    </w:lvl>
    <w:lvl w:ilvl="1" w:tplc="04090019">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6" w15:restartNumberingAfterBreak="0">
    <w:nsid w:val="0CAD73B9"/>
    <w:multiLevelType w:val="hybridMultilevel"/>
    <w:tmpl w:val="B0040280"/>
    <w:lvl w:ilvl="0" w:tplc="04090019">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7" w15:restartNumberingAfterBreak="0">
    <w:nsid w:val="0DD54AC4"/>
    <w:multiLevelType w:val="hybridMultilevel"/>
    <w:tmpl w:val="C49AD638"/>
    <w:lvl w:ilvl="0" w:tplc="0074C10E">
      <w:start w:val="1"/>
      <w:numFmt w:val="lowerRoman"/>
      <w:lvlText w:val="%1."/>
      <w:lvlJc w:val="left"/>
      <w:pPr>
        <w:ind w:left="1584" w:hanging="720"/>
      </w:pPr>
      <w:rPr>
        <w:rFonts w:hint="default"/>
      </w:rPr>
    </w:lvl>
    <w:lvl w:ilvl="1" w:tplc="04090019">
      <w:start w:val="1"/>
      <w:numFmt w:val="lowerLetter"/>
      <w:lvlText w:val="%2."/>
      <w:lvlJc w:val="left"/>
      <w:pPr>
        <w:ind w:left="1944" w:hanging="360"/>
      </w:pPr>
    </w:lvl>
    <w:lvl w:ilvl="2" w:tplc="0409001B">
      <w:start w:val="1"/>
      <w:numFmt w:val="lowerRoman"/>
      <w:lvlText w:val="%3."/>
      <w:lvlJc w:val="right"/>
      <w:pPr>
        <w:ind w:left="2664" w:hanging="180"/>
      </w:pPr>
    </w:lvl>
    <w:lvl w:ilvl="3" w:tplc="0409000F">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8" w15:restartNumberingAfterBreak="0">
    <w:nsid w:val="0F364190"/>
    <w:multiLevelType w:val="hybridMultilevel"/>
    <w:tmpl w:val="C0F4C9E4"/>
    <w:lvl w:ilvl="0" w:tplc="23C6CB22">
      <w:start w:val="1"/>
      <w:numFmt w:val="decimal"/>
      <w:lvlText w:val="3.%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542B3B"/>
    <w:multiLevelType w:val="singleLevel"/>
    <w:tmpl w:val="442A6F94"/>
    <w:lvl w:ilvl="0">
      <w:start w:val="1"/>
      <w:numFmt w:val="decimal"/>
      <w:lvlText w:val="%1."/>
      <w:lvlJc w:val="left"/>
      <w:pPr>
        <w:tabs>
          <w:tab w:val="num" w:pos="375"/>
        </w:tabs>
        <w:ind w:left="375" w:hanging="375"/>
      </w:pPr>
      <w:rPr>
        <w:rFonts w:cs="Times New Roman" w:hint="default"/>
        <w:b w:val="0"/>
        <w:sz w:val="24"/>
        <w:szCs w:val="24"/>
      </w:rPr>
    </w:lvl>
  </w:abstractNum>
  <w:abstractNum w:abstractNumId="10" w15:restartNumberingAfterBreak="0">
    <w:nsid w:val="15872274"/>
    <w:multiLevelType w:val="multilevel"/>
    <w:tmpl w:val="C898E89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C465241"/>
    <w:multiLevelType w:val="multilevel"/>
    <w:tmpl w:val="C898E8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D06197B"/>
    <w:multiLevelType w:val="multilevel"/>
    <w:tmpl w:val="2C5299B0"/>
    <w:lvl w:ilvl="0">
      <w:start w:val="1"/>
      <w:numFmt w:val="none"/>
      <w:suff w:val="nothing"/>
      <w:lvlText w:val=""/>
      <w:lvlJc w:val="left"/>
      <w:rPr>
        <w:rFonts w:ascii="Arial" w:hAnsi="Arial" w:cs="Times New Roman" w:hint="default"/>
        <w:b/>
        <w:i w:val="0"/>
        <w:caps w:val="0"/>
        <w:strike w:val="0"/>
        <w:dstrike w:val="0"/>
        <w:vanish w:val="0"/>
        <w:color w:val="FF0000"/>
        <w:sz w:val="20"/>
        <w:vertAlign w:val="baseline"/>
      </w:rPr>
    </w:lvl>
    <w:lvl w:ilvl="1">
      <w:start w:val="1"/>
      <w:numFmt w:val="decimal"/>
      <w:lvlText w:val="%2.0"/>
      <w:lvlJc w:val="left"/>
      <w:pPr>
        <w:tabs>
          <w:tab w:val="num" w:pos="576"/>
        </w:tabs>
        <w:ind w:left="576" w:hanging="576"/>
      </w:pPr>
      <w:rPr>
        <w:rFonts w:cs="Times New Roman" w:hint="default"/>
      </w:rPr>
    </w:lvl>
    <w:lvl w:ilvl="2">
      <w:start w:val="1"/>
      <w:numFmt w:val="decimal"/>
      <w:lvlText w:val="%2.%3"/>
      <w:lvlJc w:val="left"/>
      <w:pPr>
        <w:tabs>
          <w:tab w:val="num" w:pos="576"/>
        </w:tabs>
        <w:ind w:left="576" w:hanging="576"/>
      </w:pPr>
      <w:rPr>
        <w:rFonts w:cs="Times New Roman" w:hint="default"/>
      </w:rPr>
    </w:lvl>
    <w:lvl w:ilvl="3">
      <w:start w:val="1"/>
      <w:numFmt w:val="decimal"/>
      <w:lvlText w:val="%2.%3.%4"/>
      <w:lvlJc w:val="left"/>
      <w:pPr>
        <w:tabs>
          <w:tab w:val="num" w:pos="720"/>
        </w:tabs>
        <w:ind w:left="576" w:hanging="576"/>
      </w:pPr>
      <w:rPr>
        <w:rFonts w:cs="Times New Roman" w:hint="default"/>
      </w:rPr>
    </w:lvl>
    <w:lvl w:ilvl="4">
      <w:start w:val="1"/>
      <w:numFmt w:val="decimal"/>
      <w:lvlText w:val="%2.%3.%4.%5"/>
      <w:lvlJc w:val="left"/>
      <w:pPr>
        <w:tabs>
          <w:tab w:val="num" w:pos="1080"/>
        </w:tabs>
        <w:ind w:left="720" w:hanging="720"/>
      </w:pPr>
      <w:rPr>
        <w:rFonts w:cs="Times New Roman" w:hint="default"/>
      </w:rPr>
    </w:lvl>
    <w:lvl w:ilvl="5">
      <w:start w:val="1"/>
      <w:numFmt w:val="lowerLetter"/>
      <w:lvlText w:val="%6."/>
      <w:lvlJc w:val="left"/>
      <w:pPr>
        <w:tabs>
          <w:tab w:val="num" w:pos="360"/>
        </w:tabs>
        <w:ind w:left="360" w:hanging="360"/>
      </w:pPr>
      <w:rPr>
        <w:rFonts w:cs="Times New Roman" w:hint="default"/>
      </w:rPr>
    </w:lvl>
    <w:lvl w:ilvl="6">
      <w:start w:val="1"/>
      <w:numFmt w:val="decimal"/>
      <w:pStyle w:val="Level21"/>
      <w:lvlText w:val="%7."/>
      <w:lvlJc w:val="left"/>
      <w:pPr>
        <w:tabs>
          <w:tab w:val="num" w:pos="720"/>
        </w:tabs>
        <w:ind w:left="720" w:hanging="360"/>
      </w:pPr>
      <w:rPr>
        <w:rFonts w:cs="Times New Roman" w:hint="default"/>
      </w:rPr>
    </w:lvl>
    <w:lvl w:ilvl="7">
      <w:start w:val="1"/>
      <w:numFmt w:val="lowerLetter"/>
      <w:lvlText w:val="(%8)"/>
      <w:lvlJc w:val="left"/>
      <w:pPr>
        <w:tabs>
          <w:tab w:val="num" w:pos="1440"/>
        </w:tabs>
        <w:ind w:left="1080" w:hanging="360"/>
      </w:pPr>
      <w:rPr>
        <w:rFonts w:cs="Times New Roman" w:hint="default"/>
        <w:b w:val="0"/>
        <w:strike w:val="0"/>
      </w:rPr>
    </w:lvl>
    <w:lvl w:ilvl="8">
      <w:start w:val="1"/>
      <w:numFmt w:val="lowerRoman"/>
      <w:lvlText w:val="(%9)"/>
      <w:lvlJc w:val="left"/>
      <w:pPr>
        <w:tabs>
          <w:tab w:val="num" w:pos="2430"/>
        </w:tabs>
        <w:ind w:left="1710" w:hanging="360"/>
      </w:pPr>
      <w:rPr>
        <w:rFonts w:cs="Times New Roman" w:hint="default"/>
      </w:rPr>
    </w:lvl>
  </w:abstractNum>
  <w:abstractNum w:abstractNumId="13" w15:restartNumberingAfterBreak="0">
    <w:nsid w:val="1F5C04C2"/>
    <w:multiLevelType w:val="hybridMultilevel"/>
    <w:tmpl w:val="85383CEC"/>
    <w:lvl w:ilvl="0" w:tplc="A5D6B61C">
      <w:start w:val="1"/>
      <w:numFmt w:val="decimal"/>
      <w:lvlText w:val="%1."/>
      <w:lvlJc w:val="left"/>
      <w:pPr>
        <w:ind w:left="720" w:hanging="360"/>
      </w:pPr>
    </w:lvl>
    <w:lvl w:ilvl="1" w:tplc="F97C994E">
      <w:start w:val="1"/>
      <w:numFmt w:val="lowerLetter"/>
      <w:lvlText w:val="%2."/>
      <w:lvlJc w:val="left"/>
      <w:pPr>
        <w:ind w:left="1440" w:hanging="360"/>
      </w:pPr>
    </w:lvl>
    <w:lvl w:ilvl="2" w:tplc="B36229C6">
      <w:start w:val="1"/>
      <w:numFmt w:val="lowerRoman"/>
      <w:lvlText w:val="%3."/>
      <w:lvlJc w:val="right"/>
      <w:pPr>
        <w:ind w:left="2160" w:hanging="180"/>
      </w:pPr>
    </w:lvl>
    <w:lvl w:ilvl="3" w:tplc="E4AE8DBC">
      <w:start w:val="1"/>
      <w:numFmt w:val="decimal"/>
      <w:lvlText w:val="%4."/>
      <w:lvlJc w:val="left"/>
      <w:pPr>
        <w:ind w:left="2880" w:hanging="360"/>
      </w:pPr>
    </w:lvl>
    <w:lvl w:ilvl="4" w:tplc="CFAE01BA">
      <w:start w:val="1"/>
      <w:numFmt w:val="lowerLetter"/>
      <w:lvlText w:val="%5."/>
      <w:lvlJc w:val="left"/>
      <w:pPr>
        <w:ind w:left="3600" w:hanging="360"/>
      </w:pPr>
    </w:lvl>
    <w:lvl w:ilvl="5" w:tplc="AC46ABCE">
      <w:start w:val="1"/>
      <w:numFmt w:val="lowerRoman"/>
      <w:lvlText w:val="%6."/>
      <w:lvlJc w:val="right"/>
      <w:pPr>
        <w:ind w:left="4320" w:hanging="180"/>
      </w:pPr>
    </w:lvl>
    <w:lvl w:ilvl="6" w:tplc="97F4E4E0">
      <w:start w:val="1"/>
      <w:numFmt w:val="decimal"/>
      <w:lvlText w:val="%7."/>
      <w:lvlJc w:val="left"/>
      <w:pPr>
        <w:ind w:left="5040" w:hanging="360"/>
      </w:pPr>
    </w:lvl>
    <w:lvl w:ilvl="7" w:tplc="2474FD12">
      <w:start w:val="1"/>
      <w:numFmt w:val="lowerLetter"/>
      <w:lvlText w:val="%8."/>
      <w:lvlJc w:val="left"/>
      <w:pPr>
        <w:ind w:left="5760" w:hanging="360"/>
      </w:pPr>
    </w:lvl>
    <w:lvl w:ilvl="8" w:tplc="481CA74E">
      <w:start w:val="1"/>
      <w:numFmt w:val="lowerRoman"/>
      <w:lvlText w:val="%9."/>
      <w:lvlJc w:val="right"/>
      <w:pPr>
        <w:ind w:left="6480" w:hanging="180"/>
      </w:pPr>
    </w:lvl>
  </w:abstractNum>
  <w:abstractNum w:abstractNumId="14" w15:restartNumberingAfterBreak="0">
    <w:nsid w:val="1F6774F9"/>
    <w:multiLevelType w:val="hybridMultilevel"/>
    <w:tmpl w:val="A588D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2F5A48"/>
    <w:multiLevelType w:val="hybridMultilevel"/>
    <w:tmpl w:val="A9BAC6D8"/>
    <w:lvl w:ilvl="0" w:tplc="E62A9B4E">
      <w:start w:val="1"/>
      <w:numFmt w:val="decimal"/>
      <w:lvlText w:val="%1."/>
      <w:lvlJc w:val="left"/>
      <w:pPr>
        <w:ind w:left="720" w:hanging="360"/>
      </w:pPr>
      <w:rPr>
        <w:rFonts w:cs="Proxima Nova" w:hint="default"/>
        <w:b w:val="0"/>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30365A"/>
    <w:multiLevelType w:val="multilevel"/>
    <w:tmpl w:val="59880826"/>
    <w:name w:val="UnnamedList46841"/>
    <w:lvl w:ilvl="0">
      <w:start w:val="1"/>
      <w:numFmt w:val="decimal"/>
      <w:lvlText w:val="%1."/>
      <w:lvlJc w:val="left"/>
      <w:pPr>
        <w:ind w:left="0" w:firstLine="0"/>
      </w:pPr>
      <w:rPr>
        <w:rFonts w:ascii="Times New Roman" w:eastAsia="Calibri" w:hAnsi="Times New Roman" w:cs="Arial" w:hint="default"/>
        <w:b w:val="0"/>
        <w:i w:val="0"/>
        <w:sz w:val="24"/>
        <w:szCs w:val="24"/>
        <w:vertAlign w:val="baseline"/>
      </w:rPr>
    </w:lvl>
    <w:lvl w:ilvl="1">
      <w:start w:val="1"/>
      <w:numFmt w:val="decimal"/>
      <w:lvlText w:val="%1.%2"/>
      <w:lvlJc w:val="left"/>
      <w:pPr>
        <w:ind w:left="0" w:firstLine="0"/>
      </w:pPr>
      <w:rPr>
        <w:rFonts w:ascii="Times New Roman" w:eastAsia="Calibri" w:hAnsi="Times New Roman" w:cs="Arial" w:hint="default"/>
        <w:b w:val="0"/>
        <w:i w:val="0"/>
        <w:sz w:val="24"/>
        <w:szCs w:val="24"/>
        <w:vertAlign w:val="baseline"/>
      </w:rPr>
    </w:lvl>
    <w:lvl w:ilvl="2">
      <w:start w:val="1"/>
      <w:numFmt w:val="lowerLetter"/>
      <w:lvlText w:val="%3."/>
      <w:lvlJc w:val="left"/>
      <w:pPr>
        <w:ind w:left="720" w:hanging="405"/>
      </w:pPr>
      <w:rPr>
        <w:rFonts w:ascii="Times New Roman" w:eastAsia="Calibri" w:hAnsi="Times New Roman" w:cs="Times New Roman" w:hint="default"/>
        <w:b w:val="0"/>
        <w:i w:val="0"/>
        <w:sz w:val="24"/>
        <w:szCs w:val="24"/>
        <w:vertAlign w:val="baseline"/>
      </w:rPr>
    </w:lvl>
    <w:lvl w:ilvl="3">
      <w:start w:val="1"/>
      <w:numFmt w:val="upperLetter"/>
      <w:lvlText w:val="%4."/>
      <w:lvlJc w:val="left"/>
      <w:pPr>
        <w:ind w:left="720" w:hanging="720"/>
      </w:pPr>
      <w:rPr>
        <w:rFonts w:ascii="Times New Roman" w:eastAsia="Times New Roman" w:hAnsi="Times New Roman" w:cs="Times New Roman"/>
        <w:b w:val="0"/>
        <w:i w:val="0"/>
        <w:sz w:val="20"/>
        <w:szCs w:val="20"/>
        <w:vertAlign w:val="baseline"/>
      </w:rPr>
    </w:lvl>
    <w:lvl w:ilvl="4">
      <w:start w:val="1"/>
      <w:numFmt w:val="decimal"/>
      <w:lvlText w:val="%5."/>
      <w:lvlJc w:val="left"/>
      <w:pPr>
        <w:ind w:left="1080" w:hanging="1080"/>
      </w:pPr>
      <w:rPr>
        <w:rFonts w:ascii="Times New Roman" w:eastAsia="Times New Roman" w:hAnsi="Times New Roman" w:cs="Times New Roman"/>
        <w:b w:val="0"/>
        <w:i w:val="0"/>
        <w:sz w:val="20"/>
        <w:szCs w:val="20"/>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7" w15:restartNumberingAfterBreak="0">
    <w:nsid w:val="28A91531"/>
    <w:multiLevelType w:val="hybridMultilevel"/>
    <w:tmpl w:val="DE867CC2"/>
    <w:lvl w:ilvl="0" w:tplc="DEDC60B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8E922E6"/>
    <w:multiLevelType w:val="hybridMultilevel"/>
    <w:tmpl w:val="FB00B3BE"/>
    <w:lvl w:ilvl="0" w:tplc="485ED2D2">
      <w:start w:val="1"/>
      <w:numFmt w:val="decimal"/>
      <w:lvlText w:val="2.%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982973"/>
    <w:multiLevelType w:val="multilevel"/>
    <w:tmpl w:val="C7AA81E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1594D75"/>
    <w:multiLevelType w:val="hybridMultilevel"/>
    <w:tmpl w:val="E7043B8C"/>
    <w:lvl w:ilvl="0" w:tplc="E2DC9A6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F05AC6"/>
    <w:multiLevelType w:val="multilevel"/>
    <w:tmpl w:val="8E3E7CAC"/>
    <w:lvl w:ilvl="0">
      <w:start w:val="1"/>
      <w:numFmt w:val="decimal"/>
      <w:lvlText w:val="%1."/>
      <w:lvlJc w:val="left"/>
      <w:pPr>
        <w:ind w:left="547" w:hanging="360"/>
      </w:pPr>
      <w:rPr>
        <w:rFonts w:hint="default"/>
        <w:u w:val="none"/>
      </w:rPr>
    </w:lvl>
    <w:lvl w:ilvl="1">
      <w:start w:val="1"/>
      <w:numFmt w:val="decimal"/>
      <w:isLgl/>
      <w:lvlText w:val="%1.%2"/>
      <w:lvlJc w:val="left"/>
      <w:pPr>
        <w:ind w:left="907" w:hanging="720"/>
      </w:pPr>
      <w:rPr>
        <w:rFonts w:hint="default"/>
      </w:rPr>
    </w:lvl>
    <w:lvl w:ilvl="2">
      <w:start w:val="1"/>
      <w:numFmt w:val="decimal"/>
      <w:isLgl/>
      <w:lvlText w:val="%1.%2.%3"/>
      <w:lvlJc w:val="left"/>
      <w:pPr>
        <w:ind w:left="907" w:hanging="720"/>
      </w:pPr>
      <w:rPr>
        <w:rFonts w:hint="default"/>
      </w:rPr>
    </w:lvl>
    <w:lvl w:ilvl="3">
      <w:start w:val="1"/>
      <w:numFmt w:val="decimal"/>
      <w:isLgl/>
      <w:lvlText w:val="%1.%2.%3.%4"/>
      <w:lvlJc w:val="left"/>
      <w:pPr>
        <w:ind w:left="907" w:hanging="720"/>
      </w:pPr>
      <w:rPr>
        <w:rFonts w:hint="default"/>
      </w:rPr>
    </w:lvl>
    <w:lvl w:ilvl="4">
      <w:start w:val="1"/>
      <w:numFmt w:val="decimal"/>
      <w:isLgl/>
      <w:lvlText w:val="%1.%2.%3.%4.%5"/>
      <w:lvlJc w:val="left"/>
      <w:pPr>
        <w:ind w:left="1267" w:hanging="1080"/>
      </w:pPr>
      <w:rPr>
        <w:rFonts w:hint="default"/>
      </w:rPr>
    </w:lvl>
    <w:lvl w:ilvl="5">
      <w:start w:val="1"/>
      <w:numFmt w:val="decimal"/>
      <w:isLgl/>
      <w:lvlText w:val="%1.%2.%3.%4.%5.%6"/>
      <w:lvlJc w:val="left"/>
      <w:pPr>
        <w:ind w:left="1267" w:hanging="1080"/>
      </w:pPr>
      <w:rPr>
        <w:rFonts w:hint="default"/>
      </w:rPr>
    </w:lvl>
    <w:lvl w:ilvl="6">
      <w:start w:val="1"/>
      <w:numFmt w:val="decimal"/>
      <w:isLgl/>
      <w:lvlText w:val="%1.%2.%3.%4.%5.%6.%7"/>
      <w:lvlJc w:val="left"/>
      <w:pPr>
        <w:ind w:left="1627" w:hanging="1440"/>
      </w:pPr>
      <w:rPr>
        <w:rFonts w:hint="default"/>
      </w:rPr>
    </w:lvl>
    <w:lvl w:ilvl="7">
      <w:start w:val="1"/>
      <w:numFmt w:val="decimal"/>
      <w:isLgl/>
      <w:lvlText w:val="%1.%2.%3.%4.%5.%6.%7.%8"/>
      <w:lvlJc w:val="left"/>
      <w:pPr>
        <w:ind w:left="1627" w:hanging="1440"/>
      </w:pPr>
      <w:rPr>
        <w:rFonts w:hint="default"/>
      </w:rPr>
    </w:lvl>
    <w:lvl w:ilvl="8">
      <w:start w:val="1"/>
      <w:numFmt w:val="decimal"/>
      <w:isLgl/>
      <w:lvlText w:val="%1.%2.%3.%4.%5.%6.%7.%8.%9"/>
      <w:lvlJc w:val="left"/>
      <w:pPr>
        <w:ind w:left="1627" w:hanging="1440"/>
      </w:pPr>
      <w:rPr>
        <w:rFonts w:hint="default"/>
      </w:rPr>
    </w:lvl>
  </w:abstractNum>
  <w:abstractNum w:abstractNumId="22" w15:restartNumberingAfterBreak="0">
    <w:nsid w:val="34374D8B"/>
    <w:multiLevelType w:val="multilevel"/>
    <w:tmpl w:val="17B83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DE5C9A"/>
    <w:multiLevelType w:val="multilevel"/>
    <w:tmpl w:val="C898E89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366D2176"/>
    <w:multiLevelType w:val="multilevel"/>
    <w:tmpl w:val="BAE20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86535A9"/>
    <w:multiLevelType w:val="multilevel"/>
    <w:tmpl w:val="C898E89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39CA40BD"/>
    <w:multiLevelType w:val="hybridMultilevel"/>
    <w:tmpl w:val="C39E1B2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BF47EC4"/>
    <w:multiLevelType w:val="hybridMultilevel"/>
    <w:tmpl w:val="3858DB04"/>
    <w:lvl w:ilvl="0" w:tplc="BC606698">
      <w:start w:val="1"/>
      <w:numFmt w:val="decimal"/>
      <w:lvlText w:val="%1."/>
      <w:lvlJc w:val="left"/>
      <w:pPr>
        <w:ind w:left="720" w:hanging="360"/>
      </w:pPr>
      <w:rPr>
        <w:b w:val="0"/>
        <w:bCs w:val="0"/>
      </w:rPr>
    </w:lvl>
    <w:lvl w:ilvl="1" w:tplc="979A9E8C">
      <w:start w:val="1"/>
      <w:numFmt w:val="lowerLetter"/>
      <w:lvlText w:val="%2."/>
      <w:lvlJc w:val="left"/>
      <w:pPr>
        <w:ind w:left="1440" w:hanging="360"/>
      </w:pPr>
    </w:lvl>
    <w:lvl w:ilvl="2" w:tplc="00E46E68">
      <w:start w:val="1"/>
      <w:numFmt w:val="lowerRoman"/>
      <w:lvlText w:val="%3."/>
      <w:lvlJc w:val="right"/>
      <w:pPr>
        <w:ind w:left="2160" w:hanging="180"/>
      </w:pPr>
    </w:lvl>
    <w:lvl w:ilvl="3" w:tplc="24C86310">
      <w:start w:val="1"/>
      <w:numFmt w:val="decimal"/>
      <w:lvlText w:val="%4."/>
      <w:lvlJc w:val="left"/>
      <w:pPr>
        <w:ind w:left="2880" w:hanging="360"/>
      </w:pPr>
    </w:lvl>
    <w:lvl w:ilvl="4" w:tplc="E3EEE19E">
      <w:start w:val="1"/>
      <w:numFmt w:val="lowerLetter"/>
      <w:lvlText w:val="%5."/>
      <w:lvlJc w:val="left"/>
      <w:pPr>
        <w:ind w:left="3600" w:hanging="360"/>
      </w:pPr>
    </w:lvl>
    <w:lvl w:ilvl="5" w:tplc="183C1A6C">
      <w:start w:val="1"/>
      <w:numFmt w:val="lowerRoman"/>
      <w:lvlText w:val="%6."/>
      <w:lvlJc w:val="right"/>
      <w:pPr>
        <w:ind w:left="4320" w:hanging="180"/>
      </w:pPr>
    </w:lvl>
    <w:lvl w:ilvl="6" w:tplc="E79E507C">
      <w:start w:val="1"/>
      <w:numFmt w:val="decimal"/>
      <w:lvlText w:val="%7."/>
      <w:lvlJc w:val="left"/>
      <w:pPr>
        <w:ind w:left="5040" w:hanging="360"/>
      </w:pPr>
    </w:lvl>
    <w:lvl w:ilvl="7" w:tplc="2EBA21D0">
      <w:start w:val="1"/>
      <w:numFmt w:val="lowerLetter"/>
      <w:lvlText w:val="%8."/>
      <w:lvlJc w:val="left"/>
      <w:pPr>
        <w:ind w:left="5760" w:hanging="360"/>
      </w:pPr>
    </w:lvl>
    <w:lvl w:ilvl="8" w:tplc="A9A0CD02">
      <w:start w:val="1"/>
      <w:numFmt w:val="lowerRoman"/>
      <w:lvlText w:val="%9."/>
      <w:lvlJc w:val="right"/>
      <w:pPr>
        <w:ind w:left="6480" w:hanging="180"/>
      </w:pPr>
    </w:lvl>
  </w:abstractNum>
  <w:abstractNum w:abstractNumId="28" w15:restartNumberingAfterBreak="0">
    <w:nsid w:val="3D9D674E"/>
    <w:multiLevelType w:val="multilevel"/>
    <w:tmpl w:val="D01C47E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2FC064D"/>
    <w:multiLevelType w:val="hybridMultilevel"/>
    <w:tmpl w:val="ECDC3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DE1F65"/>
    <w:multiLevelType w:val="multilevel"/>
    <w:tmpl w:val="A78C5898"/>
    <w:lvl w:ilvl="0">
      <w:start w:val="1"/>
      <w:numFmt w:val="decimal"/>
      <w:lvlText w:val="%1."/>
      <w:lvlJc w:val="righ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CEF40AD"/>
    <w:multiLevelType w:val="hybridMultilevel"/>
    <w:tmpl w:val="82101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DAF6BC4"/>
    <w:multiLevelType w:val="hybridMultilevel"/>
    <w:tmpl w:val="C49AD638"/>
    <w:lvl w:ilvl="0" w:tplc="0074C10E">
      <w:start w:val="1"/>
      <w:numFmt w:val="lowerRoman"/>
      <w:lvlText w:val="%1."/>
      <w:lvlJc w:val="left"/>
      <w:pPr>
        <w:ind w:left="1584" w:hanging="720"/>
      </w:pPr>
      <w:rPr>
        <w:rFonts w:hint="default"/>
      </w:rPr>
    </w:lvl>
    <w:lvl w:ilvl="1" w:tplc="04090019">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33" w15:restartNumberingAfterBreak="0">
    <w:nsid w:val="509C4560"/>
    <w:multiLevelType w:val="hybridMultilevel"/>
    <w:tmpl w:val="2D069D9A"/>
    <w:lvl w:ilvl="0" w:tplc="FFFFFFFF">
      <w:start w:val="1"/>
      <w:numFmt w:val="bullet"/>
      <w:lvlText w:val=""/>
      <w:lvlJc w:val="left"/>
      <w:pPr>
        <w:ind w:left="1080" w:hanging="360"/>
      </w:pPr>
      <w:rPr>
        <w:rFonts w:ascii="Symbol" w:hAnsi="Symbol" w:hint="default"/>
      </w:rPr>
    </w:lvl>
    <w:lvl w:ilvl="1" w:tplc="0074C10E">
      <w:start w:val="1"/>
      <w:numFmt w:val="lowerRoman"/>
      <w:lvlText w:val="%2."/>
      <w:lvlJc w:val="left"/>
      <w:pPr>
        <w:ind w:left="1224" w:hanging="360"/>
      </w:pPr>
      <w:rPr>
        <w:rFont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52554FB0"/>
    <w:multiLevelType w:val="hybridMultilevel"/>
    <w:tmpl w:val="C8FABC9C"/>
    <w:lvl w:ilvl="0" w:tplc="47EE05E4">
      <w:start w:val="1"/>
      <w:numFmt w:val="bullet"/>
      <w:lvlText w:val=""/>
      <w:lvlJc w:val="left"/>
      <w:pPr>
        <w:ind w:left="1080" w:hanging="360"/>
      </w:pPr>
      <w:rPr>
        <w:rFonts w:ascii="Symbol" w:hAnsi="Symbol"/>
      </w:rPr>
    </w:lvl>
    <w:lvl w:ilvl="1" w:tplc="46861434">
      <w:start w:val="1"/>
      <w:numFmt w:val="bullet"/>
      <w:lvlText w:val=""/>
      <w:lvlJc w:val="left"/>
      <w:pPr>
        <w:ind w:left="1080" w:hanging="360"/>
      </w:pPr>
      <w:rPr>
        <w:rFonts w:ascii="Symbol" w:hAnsi="Symbol"/>
      </w:rPr>
    </w:lvl>
    <w:lvl w:ilvl="2" w:tplc="6818E894">
      <w:start w:val="1"/>
      <w:numFmt w:val="bullet"/>
      <w:lvlText w:val=""/>
      <w:lvlJc w:val="left"/>
      <w:pPr>
        <w:ind w:left="1080" w:hanging="360"/>
      </w:pPr>
      <w:rPr>
        <w:rFonts w:ascii="Symbol" w:hAnsi="Symbol"/>
      </w:rPr>
    </w:lvl>
    <w:lvl w:ilvl="3" w:tplc="3BD6D9FE">
      <w:start w:val="1"/>
      <w:numFmt w:val="bullet"/>
      <w:lvlText w:val=""/>
      <w:lvlJc w:val="left"/>
      <w:pPr>
        <w:ind w:left="1080" w:hanging="360"/>
      </w:pPr>
      <w:rPr>
        <w:rFonts w:ascii="Symbol" w:hAnsi="Symbol"/>
      </w:rPr>
    </w:lvl>
    <w:lvl w:ilvl="4" w:tplc="62C6C908">
      <w:start w:val="1"/>
      <w:numFmt w:val="bullet"/>
      <w:lvlText w:val=""/>
      <w:lvlJc w:val="left"/>
      <w:pPr>
        <w:ind w:left="1080" w:hanging="360"/>
      </w:pPr>
      <w:rPr>
        <w:rFonts w:ascii="Symbol" w:hAnsi="Symbol"/>
      </w:rPr>
    </w:lvl>
    <w:lvl w:ilvl="5" w:tplc="B1DAAEEE">
      <w:start w:val="1"/>
      <w:numFmt w:val="bullet"/>
      <w:lvlText w:val=""/>
      <w:lvlJc w:val="left"/>
      <w:pPr>
        <w:ind w:left="1080" w:hanging="360"/>
      </w:pPr>
      <w:rPr>
        <w:rFonts w:ascii="Symbol" w:hAnsi="Symbol"/>
      </w:rPr>
    </w:lvl>
    <w:lvl w:ilvl="6" w:tplc="5400DDFE">
      <w:start w:val="1"/>
      <w:numFmt w:val="bullet"/>
      <w:lvlText w:val=""/>
      <w:lvlJc w:val="left"/>
      <w:pPr>
        <w:ind w:left="1080" w:hanging="360"/>
      </w:pPr>
      <w:rPr>
        <w:rFonts w:ascii="Symbol" w:hAnsi="Symbol"/>
      </w:rPr>
    </w:lvl>
    <w:lvl w:ilvl="7" w:tplc="D8803C24">
      <w:start w:val="1"/>
      <w:numFmt w:val="bullet"/>
      <w:lvlText w:val=""/>
      <w:lvlJc w:val="left"/>
      <w:pPr>
        <w:ind w:left="1080" w:hanging="360"/>
      </w:pPr>
      <w:rPr>
        <w:rFonts w:ascii="Symbol" w:hAnsi="Symbol"/>
      </w:rPr>
    </w:lvl>
    <w:lvl w:ilvl="8" w:tplc="7C20563C">
      <w:start w:val="1"/>
      <w:numFmt w:val="bullet"/>
      <w:lvlText w:val=""/>
      <w:lvlJc w:val="left"/>
      <w:pPr>
        <w:ind w:left="1080" w:hanging="360"/>
      </w:pPr>
      <w:rPr>
        <w:rFonts w:ascii="Symbol" w:hAnsi="Symbol"/>
      </w:rPr>
    </w:lvl>
  </w:abstractNum>
  <w:abstractNum w:abstractNumId="35" w15:restartNumberingAfterBreak="0">
    <w:nsid w:val="59316CEC"/>
    <w:multiLevelType w:val="singleLevel"/>
    <w:tmpl w:val="E7428300"/>
    <w:lvl w:ilvl="0">
      <w:start w:val="39"/>
      <w:numFmt w:val="decimal"/>
      <w:lvlText w:val="%1."/>
      <w:lvlJc w:val="left"/>
      <w:pPr>
        <w:tabs>
          <w:tab w:val="num" w:pos="360"/>
        </w:tabs>
        <w:ind w:left="360" w:hanging="360"/>
      </w:pPr>
      <w:rPr>
        <w:rFonts w:hint="default"/>
        <w:b w:val="0"/>
        <w:bCs/>
        <w:sz w:val="24"/>
        <w:szCs w:val="24"/>
      </w:rPr>
    </w:lvl>
  </w:abstractNum>
  <w:abstractNum w:abstractNumId="36" w15:restartNumberingAfterBreak="0">
    <w:nsid w:val="59461237"/>
    <w:multiLevelType w:val="multilevel"/>
    <w:tmpl w:val="0762B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9723C25"/>
    <w:multiLevelType w:val="hybridMultilevel"/>
    <w:tmpl w:val="7B8AC47E"/>
    <w:lvl w:ilvl="0" w:tplc="92F64EFC">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15:restartNumberingAfterBreak="0">
    <w:nsid w:val="5BC67EFF"/>
    <w:multiLevelType w:val="multilevel"/>
    <w:tmpl w:val="A73E7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D804B32"/>
    <w:multiLevelType w:val="hybridMultilevel"/>
    <w:tmpl w:val="2180A9D0"/>
    <w:lvl w:ilvl="0" w:tplc="A7FE5AD4">
      <w:start w:val="1"/>
      <w:numFmt w:val="lowerLetter"/>
      <w:lvlText w:val="(%1)."/>
      <w:lvlJc w:val="left"/>
      <w:pPr>
        <w:ind w:left="1680" w:hanging="9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0" w15:restartNumberingAfterBreak="0">
    <w:nsid w:val="5D8C1AB1"/>
    <w:multiLevelType w:val="multilevel"/>
    <w:tmpl w:val="C898E8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5E5D7245"/>
    <w:multiLevelType w:val="multilevel"/>
    <w:tmpl w:val="42F4FF5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FBD1807"/>
    <w:multiLevelType w:val="hybridMultilevel"/>
    <w:tmpl w:val="B466566C"/>
    <w:lvl w:ilvl="0" w:tplc="FFFFFFFF">
      <w:start w:val="1"/>
      <w:numFmt w:val="bullet"/>
      <w:lvlText w:val=""/>
      <w:lvlJc w:val="left"/>
      <w:pPr>
        <w:ind w:left="1080" w:hanging="360"/>
      </w:pPr>
      <w:rPr>
        <w:rFonts w:ascii="Symbol" w:hAnsi="Symbol" w:hint="default"/>
      </w:rPr>
    </w:lvl>
    <w:lvl w:ilvl="1" w:tplc="0409001B">
      <w:start w:val="1"/>
      <w:numFmt w:val="lowerRoman"/>
      <w:lvlText w:val="%2."/>
      <w:lvlJc w:val="right"/>
      <w:pPr>
        <w:ind w:left="180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3" w15:restartNumberingAfterBreak="0">
    <w:nsid w:val="628375B1"/>
    <w:multiLevelType w:val="hybridMultilevel"/>
    <w:tmpl w:val="1860A254"/>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4" w15:restartNumberingAfterBreak="0">
    <w:nsid w:val="63045C59"/>
    <w:multiLevelType w:val="multilevel"/>
    <w:tmpl w:val="C898E89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5F5085D"/>
    <w:multiLevelType w:val="hybridMultilevel"/>
    <w:tmpl w:val="014635EA"/>
    <w:lvl w:ilvl="0" w:tplc="04090019">
      <w:start w:val="1"/>
      <w:numFmt w:val="lowerLetter"/>
      <w:lvlText w:val="%1."/>
      <w:lvlJc w:val="left"/>
      <w:pPr>
        <w:ind w:left="72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79C6ACC"/>
    <w:multiLevelType w:val="hybridMultilevel"/>
    <w:tmpl w:val="C6A079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2786991">
    <w:abstractNumId w:val="27"/>
  </w:num>
  <w:num w:numId="2" w16cid:durableId="532500249">
    <w:abstractNumId w:val="7"/>
  </w:num>
  <w:num w:numId="3" w16cid:durableId="1489056914">
    <w:abstractNumId w:val="0"/>
  </w:num>
  <w:num w:numId="4" w16cid:durableId="79523604">
    <w:abstractNumId w:val="32"/>
  </w:num>
  <w:num w:numId="5" w16cid:durableId="2145854014">
    <w:abstractNumId w:val="5"/>
  </w:num>
  <w:num w:numId="6" w16cid:durableId="1913470326">
    <w:abstractNumId w:val="46"/>
  </w:num>
  <w:num w:numId="7" w16cid:durableId="10690444">
    <w:abstractNumId w:val="14"/>
  </w:num>
  <w:num w:numId="8" w16cid:durableId="298269936">
    <w:abstractNumId w:val="3"/>
  </w:num>
  <w:num w:numId="9" w16cid:durableId="302077727">
    <w:abstractNumId w:val="35"/>
  </w:num>
  <w:num w:numId="10" w16cid:durableId="948007625">
    <w:abstractNumId w:val="39"/>
  </w:num>
  <w:num w:numId="11" w16cid:durableId="1328560473">
    <w:abstractNumId w:val="37"/>
  </w:num>
  <w:num w:numId="12" w16cid:durableId="738138228">
    <w:abstractNumId w:val="20"/>
  </w:num>
  <w:num w:numId="13" w16cid:durableId="1449812759">
    <w:abstractNumId w:val="17"/>
  </w:num>
  <w:num w:numId="14" w16cid:durableId="1655791044">
    <w:abstractNumId w:val="34"/>
  </w:num>
  <w:num w:numId="15" w16cid:durableId="1754204805">
    <w:abstractNumId w:val="15"/>
  </w:num>
  <w:num w:numId="16" w16cid:durableId="417481378">
    <w:abstractNumId w:val="26"/>
  </w:num>
  <w:num w:numId="17" w16cid:durableId="1273436987">
    <w:abstractNumId w:val="4"/>
  </w:num>
  <w:num w:numId="18" w16cid:durableId="1036154181">
    <w:abstractNumId w:val="12"/>
  </w:num>
  <w:num w:numId="19" w16cid:durableId="494423687">
    <w:abstractNumId w:val="43"/>
  </w:num>
  <w:num w:numId="20" w16cid:durableId="1377848748">
    <w:abstractNumId w:val="6"/>
  </w:num>
  <w:num w:numId="21" w16cid:durableId="1713459404">
    <w:abstractNumId w:val="18"/>
  </w:num>
  <w:num w:numId="22" w16cid:durableId="916983956">
    <w:abstractNumId w:val="21"/>
  </w:num>
  <w:num w:numId="23" w16cid:durableId="1434090737">
    <w:abstractNumId w:val="8"/>
  </w:num>
  <w:num w:numId="24" w16cid:durableId="745877241">
    <w:abstractNumId w:val="2"/>
  </w:num>
  <w:num w:numId="25" w16cid:durableId="2133398537">
    <w:abstractNumId w:val="31"/>
  </w:num>
  <w:num w:numId="26" w16cid:durableId="2101831305">
    <w:abstractNumId w:val="42"/>
  </w:num>
  <w:num w:numId="27" w16cid:durableId="1424229665">
    <w:abstractNumId w:val="45"/>
  </w:num>
  <w:num w:numId="28" w16cid:durableId="1762481157">
    <w:abstractNumId w:val="1"/>
  </w:num>
  <w:num w:numId="29" w16cid:durableId="606431299">
    <w:abstractNumId w:val="33"/>
  </w:num>
  <w:num w:numId="30" w16cid:durableId="1734692645">
    <w:abstractNumId w:val="9"/>
  </w:num>
  <w:num w:numId="31" w16cid:durableId="2015455247">
    <w:abstractNumId w:val="30"/>
  </w:num>
  <w:num w:numId="32" w16cid:durableId="1560559328">
    <w:abstractNumId w:val="16"/>
  </w:num>
  <w:num w:numId="33" w16cid:durableId="1609240951">
    <w:abstractNumId w:val="13"/>
  </w:num>
  <w:num w:numId="34" w16cid:durableId="797337605">
    <w:abstractNumId w:val="29"/>
  </w:num>
  <w:num w:numId="35" w16cid:durableId="8557277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8989631">
    <w:abstractNumId w:val="19"/>
  </w:num>
  <w:num w:numId="37" w16cid:durableId="852230317">
    <w:abstractNumId w:val="25"/>
  </w:num>
  <w:num w:numId="38" w16cid:durableId="2084330058">
    <w:abstractNumId w:val="28"/>
  </w:num>
  <w:num w:numId="39" w16cid:durableId="843593977">
    <w:abstractNumId w:val="40"/>
  </w:num>
  <w:num w:numId="40" w16cid:durableId="1790316719">
    <w:abstractNumId w:val="10"/>
  </w:num>
  <w:num w:numId="41" w16cid:durableId="384259540">
    <w:abstractNumId w:val="44"/>
  </w:num>
  <w:num w:numId="42" w16cid:durableId="1497574090">
    <w:abstractNumId w:val="11"/>
  </w:num>
  <w:num w:numId="43" w16cid:durableId="926765586">
    <w:abstractNumId w:val="23"/>
  </w:num>
  <w:num w:numId="44" w16cid:durableId="961881257">
    <w:abstractNumId w:val="38"/>
  </w:num>
  <w:num w:numId="45" w16cid:durableId="1507818961">
    <w:abstractNumId w:val="24"/>
  </w:num>
  <w:num w:numId="46" w16cid:durableId="551308794">
    <w:abstractNumId w:val="22"/>
  </w:num>
  <w:num w:numId="47" w16cid:durableId="1317566685">
    <w:abstractNumId w:val="41"/>
  </w:num>
  <w:num w:numId="48" w16cid:durableId="180777159">
    <w:abstractNumId w:val="3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10001"/>
    <w:docVar w:name="SWDocIDLocation" w:val="4"/>
  </w:docVars>
  <w:rsids>
    <w:rsidRoot w:val="00BC2AA3"/>
    <w:rsid w:val="000017FC"/>
    <w:rsid w:val="000062FA"/>
    <w:rsid w:val="0001292F"/>
    <w:rsid w:val="00014511"/>
    <w:rsid w:val="00014BBF"/>
    <w:rsid w:val="000169A2"/>
    <w:rsid w:val="00024532"/>
    <w:rsid w:val="00025013"/>
    <w:rsid w:val="00041F76"/>
    <w:rsid w:val="000420DC"/>
    <w:rsid w:val="00050952"/>
    <w:rsid w:val="0005229C"/>
    <w:rsid w:val="00057174"/>
    <w:rsid w:val="00061AAD"/>
    <w:rsid w:val="00061E84"/>
    <w:rsid w:val="00062B61"/>
    <w:rsid w:val="00066170"/>
    <w:rsid w:val="00067652"/>
    <w:rsid w:val="000771E8"/>
    <w:rsid w:val="00080966"/>
    <w:rsid w:val="00083511"/>
    <w:rsid w:val="000868BD"/>
    <w:rsid w:val="00090782"/>
    <w:rsid w:val="00091D24"/>
    <w:rsid w:val="00092C2D"/>
    <w:rsid w:val="00094D19"/>
    <w:rsid w:val="00095782"/>
    <w:rsid w:val="0009618D"/>
    <w:rsid w:val="00096C72"/>
    <w:rsid w:val="000A0167"/>
    <w:rsid w:val="000A108C"/>
    <w:rsid w:val="000A36AA"/>
    <w:rsid w:val="000A37EE"/>
    <w:rsid w:val="000A502D"/>
    <w:rsid w:val="000A7F33"/>
    <w:rsid w:val="000B053F"/>
    <w:rsid w:val="000B41A8"/>
    <w:rsid w:val="000B6E17"/>
    <w:rsid w:val="000B6FFF"/>
    <w:rsid w:val="000B7A75"/>
    <w:rsid w:val="000B7C44"/>
    <w:rsid w:val="000C1BBC"/>
    <w:rsid w:val="000C22E9"/>
    <w:rsid w:val="000C3519"/>
    <w:rsid w:val="000C56DA"/>
    <w:rsid w:val="000C7F83"/>
    <w:rsid w:val="000D37D7"/>
    <w:rsid w:val="000E1526"/>
    <w:rsid w:val="000E2254"/>
    <w:rsid w:val="000E6AB2"/>
    <w:rsid w:val="000F2C2D"/>
    <w:rsid w:val="000F41FD"/>
    <w:rsid w:val="000F59AD"/>
    <w:rsid w:val="000F5CF8"/>
    <w:rsid w:val="001013AF"/>
    <w:rsid w:val="00101D87"/>
    <w:rsid w:val="00104331"/>
    <w:rsid w:val="001043DC"/>
    <w:rsid w:val="00104F6E"/>
    <w:rsid w:val="00105840"/>
    <w:rsid w:val="001059C5"/>
    <w:rsid w:val="001113EC"/>
    <w:rsid w:val="00111C34"/>
    <w:rsid w:val="00112DD2"/>
    <w:rsid w:val="001131AD"/>
    <w:rsid w:val="001139C0"/>
    <w:rsid w:val="001140A3"/>
    <w:rsid w:val="00115078"/>
    <w:rsid w:val="0011738A"/>
    <w:rsid w:val="001174E6"/>
    <w:rsid w:val="00121363"/>
    <w:rsid w:val="001222DD"/>
    <w:rsid w:val="001239BD"/>
    <w:rsid w:val="00125A8A"/>
    <w:rsid w:val="00127F08"/>
    <w:rsid w:val="001317B4"/>
    <w:rsid w:val="00132A01"/>
    <w:rsid w:val="00135720"/>
    <w:rsid w:val="00135AEB"/>
    <w:rsid w:val="001415FB"/>
    <w:rsid w:val="0014347A"/>
    <w:rsid w:val="001457F5"/>
    <w:rsid w:val="0015162A"/>
    <w:rsid w:val="0015283F"/>
    <w:rsid w:val="00153E36"/>
    <w:rsid w:val="001558AE"/>
    <w:rsid w:val="00162D7D"/>
    <w:rsid w:val="00163094"/>
    <w:rsid w:val="00163C11"/>
    <w:rsid w:val="001652F6"/>
    <w:rsid w:val="001660BF"/>
    <w:rsid w:val="00166B46"/>
    <w:rsid w:val="00166BF5"/>
    <w:rsid w:val="001755ED"/>
    <w:rsid w:val="001777B5"/>
    <w:rsid w:val="00183391"/>
    <w:rsid w:val="001841F9"/>
    <w:rsid w:val="00185FC1"/>
    <w:rsid w:val="0018710F"/>
    <w:rsid w:val="00187754"/>
    <w:rsid w:val="0019005A"/>
    <w:rsid w:val="001923F6"/>
    <w:rsid w:val="00192A4D"/>
    <w:rsid w:val="001952B0"/>
    <w:rsid w:val="001A0AAE"/>
    <w:rsid w:val="001A0F9C"/>
    <w:rsid w:val="001A34BD"/>
    <w:rsid w:val="001A6322"/>
    <w:rsid w:val="001A704A"/>
    <w:rsid w:val="001B4F24"/>
    <w:rsid w:val="001B6593"/>
    <w:rsid w:val="001B7075"/>
    <w:rsid w:val="001D0902"/>
    <w:rsid w:val="001D0B1F"/>
    <w:rsid w:val="001D247A"/>
    <w:rsid w:val="001D5095"/>
    <w:rsid w:val="001D647E"/>
    <w:rsid w:val="001D664F"/>
    <w:rsid w:val="001E2469"/>
    <w:rsid w:val="001E3F1C"/>
    <w:rsid w:val="001E4931"/>
    <w:rsid w:val="001E4BEE"/>
    <w:rsid w:val="001E6227"/>
    <w:rsid w:val="001F105A"/>
    <w:rsid w:val="001F1888"/>
    <w:rsid w:val="001F32EA"/>
    <w:rsid w:val="001F3D32"/>
    <w:rsid w:val="001F4BB4"/>
    <w:rsid w:val="002017E3"/>
    <w:rsid w:val="002034D1"/>
    <w:rsid w:val="00203F6F"/>
    <w:rsid w:val="00204882"/>
    <w:rsid w:val="00204C3E"/>
    <w:rsid w:val="002056BD"/>
    <w:rsid w:val="00210151"/>
    <w:rsid w:val="00215127"/>
    <w:rsid w:val="00215F7E"/>
    <w:rsid w:val="00216EA1"/>
    <w:rsid w:val="00222F9D"/>
    <w:rsid w:val="002241EC"/>
    <w:rsid w:val="00231395"/>
    <w:rsid w:val="00233A2B"/>
    <w:rsid w:val="00240948"/>
    <w:rsid w:val="002425CC"/>
    <w:rsid w:val="00247622"/>
    <w:rsid w:val="00247DC1"/>
    <w:rsid w:val="0025287D"/>
    <w:rsid w:val="00256801"/>
    <w:rsid w:val="00263B4C"/>
    <w:rsid w:val="00263B84"/>
    <w:rsid w:val="0026567D"/>
    <w:rsid w:val="00267162"/>
    <w:rsid w:val="002674A3"/>
    <w:rsid w:val="002678C5"/>
    <w:rsid w:val="00272E22"/>
    <w:rsid w:val="00274674"/>
    <w:rsid w:val="00280802"/>
    <w:rsid w:val="002819AB"/>
    <w:rsid w:val="00281CCE"/>
    <w:rsid w:val="00283176"/>
    <w:rsid w:val="002922A9"/>
    <w:rsid w:val="0029264A"/>
    <w:rsid w:val="0029461F"/>
    <w:rsid w:val="00296DED"/>
    <w:rsid w:val="002A0BBE"/>
    <w:rsid w:val="002A1557"/>
    <w:rsid w:val="002A1E10"/>
    <w:rsid w:val="002A2D9F"/>
    <w:rsid w:val="002A5802"/>
    <w:rsid w:val="002A69FE"/>
    <w:rsid w:val="002B0E2C"/>
    <w:rsid w:val="002B2C92"/>
    <w:rsid w:val="002B3221"/>
    <w:rsid w:val="002B3C70"/>
    <w:rsid w:val="002C0DF9"/>
    <w:rsid w:val="002C30D2"/>
    <w:rsid w:val="002C44B5"/>
    <w:rsid w:val="002C5CA7"/>
    <w:rsid w:val="002C774B"/>
    <w:rsid w:val="002D0251"/>
    <w:rsid w:val="002D030E"/>
    <w:rsid w:val="002D35E4"/>
    <w:rsid w:val="002D4762"/>
    <w:rsid w:val="002D4A13"/>
    <w:rsid w:val="002D512A"/>
    <w:rsid w:val="002D5C08"/>
    <w:rsid w:val="002D6B5F"/>
    <w:rsid w:val="002D76A5"/>
    <w:rsid w:val="002E3D30"/>
    <w:rsid w:val="002E462A"/>
    <w:rsid w:val="002E5032"/>
    <w:rsid w:val="002E537A"/>
    <w:rsid w:val="002E6EB1"/>
    <w:rsid w:val="002F5A98"/>
    <w:rsid w:val="002F7027"/>
    <w:rsid w:val="003006D1"/>
    <w:rsid w:val="003040A9"/>
    <w:rsid w:val="00304820"/>
    <w:rsid w:val="0030486C"/>
    <w:rsid w:val="00304AFB"/>
    <w:rsid w:val="00305332"/>
    <w:rsid w:val="00305B23"/>
    <w:rsid w:val="00307377"/>
    <w:rsid w:val="00307C6C"/>
    <w:rsid w:val="00312A5A"/>
    <w:rsid w:val="00314023"/>
    <w:rsid w:val="00314CF5"/>
    <w:rsid w:val="00317992"/>
    <w:rsid w:val="00326943"/>
    <w:rsid w:val="003276C6"/>
    <w:rsid w:val="00330307"/>
    <w:rsid w:val="00332136"/>
    <w:rsid w:val="0033236E"/>
    <w:rsid w:val="00336C58"/>
    <w:rsid w:val="003373FC"/>
    <w:rsid w:val="00337B66"/>
    <w:rsid w:val="0034130D"/>
    <w:rsid w:val="0034282E"/>
    <w:rsid w:val="003436B4"/>
    <w:rsid w:val="00345453"/>
    <w:rsid w:val="003458D9"/>
    <w:rsid w:val="003501AF"/>
    <w:rsid w:val="0035289F"/>
    <w:rsid w:val="00355C08"/>
    <w:rsid w:val="003575F2"/>
    <w:rsid w:val="003610E2"/>
    <w:rsid w:val="00372134"/>
    <w:rsid w:val="003749DC"/>
    <w:rsid w:val="00374C0C"/>
    <w:rsid w:val="003752DB"/>
    <w:rsid w:val="00377D9D"/>
    <w:rsid w:val="00386521"/>
    <w:rsid w:val="003866A2"/>
    <w:rsid w:val="00391EF1"/>
    <w:rsid w:val="003A1E48"/>
    <w:rsid w:val="003A3B18"/>
    <w:rsid w:val="003A3C90"/>
    <w:rsid w:val="003B1879"/>
    <w:rsid w:val="003B1969"/>
    <w:rsid w:val="003C044D"/>
    <w:rsid w:val="003C0BE8"/>
    <w:rsid w:val="003C0CD5"/>
    <w:rsid w:val="003C3BBB"/>
    <w:rsid w:val="003D15BE"/>
    <w:rsid w:val="003D163D"/>
    <w:rsid w:val="003D51DE"/>
    <w:rsid w:val="003D6BAF"/>
    <w:rsid w:val="003D7808"/>
    <w:rsid w:val="003E06D7"/>
    <w:rsid w:val="003E0BD0"/>
    <w:rsid w:val="003E394A"/>
    <w:rsid w:val="003E49E5"/>
    <w:rsid w:val="003E552D"/>
    <w:rsid w:val="003F0760"/>
    <w:rsid w:val="003F0952"/>
    <w:rsid w:val="003F566A"/>
    <w:rsid w:val="00401615"/>
    <w:rsid w:val="00404AF5"/>
    <w:rsid w:val="00410D77"/>
    <w:rsid w:val="00412AFC"/>
    <w:rsid w:val="004148BF"/>
    <w:rsid w:val="0042021E"/>
    <w:rsid w:val="004203F9"/>
    <w:rsid w:val="00421F1B"/>
    <w:rsid w:val="00423D68"/>
    <w:rsid w:val="00424A83"/>
    <w:rsid w:val="00424CBF"/>
    <w:rsid w:val="00430AD2"/>
    <w:rsid w:val="0043220C"/>
    <w:rsid w:val="0043599B"/>
    <w:rsid w:val="00436E2E"/>
    <w:rsid w:val="00437DCC"/>
    <w:rsid w:val="00444BB1"/>
    <w:rsid w:val="00447D1C"/>
    <w:rsid w:val="00447F74"/>
    <w:rsid w:val="004508FE"/>
    <w:rsid w:val="004510FA"/>
    <w:rsid w:val="00451937"/>
    <w:rsid w:val="00451FC7"/>
    <w:rsid w:val="00452B42"/>
    <w:rsid w:val="004553DA"/>
    <w:rsid w:val="00456619"/>
    <w:rsid w:val="004632FE"/>
    <w:rsid w:val="0046342A"/>
    <w:rsid w:val="00465AD5"/>
    <w:rsid w:val="00466A22"/>
    <w:rsid w:val="00467C0D"/>
    <w:rsid w:val="00471B6A"/>
    <w:rsid w:val="00472562"/>
    <w:rsid w:val="004730C0"/>
    <w:rsid w:val="00475166"/>
    <w:rsid w:val="00475D88"/>
    <w:rsid w:val="00476F50"/>
    <w:rsid w:val="00480710"/>
    <w:rsid w:val="004810DE"/>
    <w:rsid w:val="004826C6"/>
    <w:rsid w:val="00482DC3"/>
    <w:rsid w:val="00490609"/>
    <w:rsid w:val="00491D46"/>
    <w:rsid w:val="004927AA"/>
    <w:rsid w:val="004931A7"/>
    <w:rsid w:val="004936FB"/>
    <w:rsid w:val="004A02AC"/>
    <w:rsid w:val="004A2745"/>
    <w:rsid w:val="004A2854"/>
    <w:rsid w:val="004A2E8D"/>
    <w:rsid w:val="004A30B2"/>
    <w:rsid w:val="004A3433"/>
    <w:rsid w:val="004A4C44"/>
    <w:rsid w:val="004A60F4"/>
    <w:rsid w:val="004A7921"/>
    <w:rsid w:val="004B17AE"/>
    <w:rsid w:val="004B3E03"/>
    <w:rsid w:val="004B4854"/>
    <w:rsid w:val="004C2742"/>
    <w:rsid w:val="004C2CE9"/>
    <w:rsid w:val="004C2E2F"/>
    <w:rsid w:val="004C44C6"/>
    <w:rsid w:val="004C4FF0"/>
    <w:rsid w:val="004C68BF"/>
    <w:rsid w:val="004D09D4"/>
    <w:rsid w:val="004D149F"/>
    <w:rsid w:val="004D225D"/>
    <w:rsid w:val="004E1286"/>
    <w:rsid w:val="004E1D46"/>
    <w:rsid w:val="004E5A44"/>
    <w:rsid w:val="004E6A70"/>
    <w:rsid w:val="004F305C"/>
    <w:rsid w:val="0050138F"/>
    <w:rsid w:val="005042F1"/>
    <w:rsid w:val="00505480"/>
    <w:rsid w:val="00505DEE"/>
    <w:rsid w:val="00510022"/>
    <w:rsid w:val="005129A1"/>
    <w:rsid w:val="00513F5B"/>
    <w:rsid w:val="00520017"/>
    <w:rsid w:val="005254CC"/>
    <w:rsid w:val="00525B49"/>
    <w:rsid w:val="00527945"/>
    <w:rsid w:val="005402EA"/>
    <w:rsid w:val="005436BB"/>
    <w:rsid w:val="00543A1C"/>
    <w:rsid w:val="0054519B"/>
    <w:rsid w:val="0054666A"/>
    <w:rsid w:val="00547BBF"/>
    <w:rsid w:val="0055068D"/>
    <w:rsid w:val="00550CF5"/>
    <w:rsid w:val="005531B3"/>
    <w:rsid w:val="00554CA1"/>
    <w:rsid w:val="00556C42"/>
    <w:rsid w:val="00560A18"/>
    <w:rsid w:val="005637E9"/>
    <w:rsid w:val="00565542"/>
    <w:rsid w:val="00565F2B"/>
    <w:rsid w:val="005660FF"/>
    <w:rsid w:val="00567D07"/>
    <w:rsid w:val="00570B55"/>
    <w:rsid w:val="00571A6E"/>
    <w:rsid w:val="00574471"/>
    <w:rsid w:val="0057707D"/>
    <w:rsid w:val="005818B3"/>
    <w:rsid w:val="00581D1A"/>
    <w:rsid w:val="005847C7"/>
    <w:rsid w:val="005879EE"/>
    <w:rsid w:val="00592C38"/>
    <w:rsid w:val="00594575"/>
    <w:rsid w:val="00595782"/>
    <w:rsid w:val="00595F07"/>
    <w:rsid w:val="00596699"/>
    <w:rsid w:val="00597130"/>
    <w:rsid w:val="005978ED"/>
    <w:rsid w:val="005A0634"/>
    <w:rsid w:val="005A1F14"/>
    <w:rsid w:val="005A4660"/>
    <w:rsid w:val="005A4CB7"/>
    <w:rsid w:val="005A7352"/>
    <w:rsid w:val="005B071D"/>
    <w:rsid w:val="005B1E88"/>
    <w:rsid w:val="005B4DC7"/>
    <w:rsid w:val="005B683D"/>
    <w:rsid w:val="005B6D07"/>
    <w:rsid w:val="005B707B"/>
    <w:rsid w:val="005C2A16"/>
    <w:rsid w:val="005C53A5"/>
    <w:rsid w:val="005C5CA1"/>
    <w:rsid w:val="005D4A61"/>
    <w:rsid w:val="005D7D6C"/>
    <w:rsid w:val="005E1C20"/>
    <w:rsid w:val="005E250F"/>
    <w:rsid w:val="005E2EAE"/>
    <w:rsid w:val="005E43AC"/>
    <w:rsid w:val="005E76EF"/>
    <w:rsid w:val="005F0679"/>
    <w:rsid w:val="005F28CB"/>
    <w:rsid w:val="005F3E67"/>
    <w:rsid w:val="005F70AF"/>
    <w:rsid w:val="00603161"/>
    <w:rsid w:val="00610B47"/>
    <w:rsid w:val="0061345C"/>
    <w:rsid w:val="00621B7B"/>
    <w:rsid w:val="006230FD"/>
    <w:rsid w:val="00623A78"/>
    <w:rsid w:val="0062418A"/>
    <w:rsid w:val="006249B0"/>
    <w:rsid w:val="00626167"/>
    <w:rsid w:val="00631528"/>
    <w:rsid w:val="00633411"/>
    <w:rsid w:val="00635170"/>
    <w:rsid w:val="006351E9"/>
    <w:rsid w:val="00640F6A"/>
    <w:rsid w:val="0064515B"/>
    <w:rsid w:val="00646154"/>
    <w:rsid w:val="006509F7"/>
    <w:rsid w:val="00650E9F"/>
    <w:rsid w:val="00650FC4"/>
    <w:rsid w:val="00651A1D"/>
    <w:rsid w:val="00652349"/>
    <w:rsid w:val="00662566"/>
    <w:rsid w:val="006634EB"/>
    <w:rsid w:val="006667DB"/>
    <w:rsid w:val="00670A96"/>
    <w:rsid w:val="0067110B"/>
    <w:rsid w:val="00672080"/>
    <w:rsid w:val="00672ED2"/>
    <w:rsid w:val="00673F2D"/>
    <w:rsid w:val="00677ECF"/>
    <w:rsid w:val="00683154"/>
    <w:rsid w:val="0069310B"/>
    <w:rsid w:val="006A6278"/>
    <w:rsid w:val="006B4970"/>
    <w:rsid w:val="006B66E1"/>
    <w:rsid w:val="006C203F"/>
    <w:rsid w:val="006C2A88"/>
    <w:rsid w:val="006C2E68"/>
    <w:rsid w:val="006C3470"/>
    <w:rsid w:val="006C68BC"/>
    <w:rsid w:val="006D2B72"/>
    <w:rsid w:val="006D3696"/>
    <w:rsid w:val="006D749F"/>
    <w:rsid w:val="006E02DA"/>
    <w:rsid w:val="006E1963"/>
    <w:rsid w:val="006E4FE9"/>
    <w:rsid w:val="006E5419"/>
    <w:rsid w:val="006E55D3"/>
    <w:rsid w:val="006E6D4F"/>
    <w:rsid w:val="006E7E5F"/>
    <w:rsid w:val="006F0A46"/>
    <w:rsid w:val="006F0D73"/>
    <w:rsid w:val="006F1029"/>
    <w:rsid w:val="006F65BB"/>
    <w:rsid w:val="006F6954"/>
    <w:rsid w:val="0070172A"/>
    <w:rsid w:val="007044B5"/>
    <w:rsid w:val="00704998"/>
    <w:rsid w:val="0070531F"/>
    <w:rsid w:val="00705D56"/>
    <w:rsid w:val="00710125"/>
    <w:rsid w:val="007101F6"/>
    <w:rsid w:val="007203C0"/>
    <w:rsid w:val="00721E8F"/>
    <w:rsid w:val="00723836"/>
    <w:rsid w:val="00724F50"/>
    <w:rsid w:val="00726D51"/>
    <w:rsid w:val="00730316"/>
    <w:rsid w:val="007346A5"/>
    <w:rsid w:val="00734FB0"/>
    <w:rsid w:val="00742810"/>
    <w:rsid w:val="007446D9"/>
    <w:rsid w:val="00747D35"/>
    <w:rsid w:val="0075026D"/>
    <w:rsid w:val="00751C08"/>
    <w:rsid w:val="007520E3"/>
    <w:rsid w:val="007549BF"/>
    <w:rsid w:val="00754F92"/>
    <w:rsid w:val="007560D7"/>
    <w:rsid w:val="007564AF"/>
    <w:rsid w:val="00762B50"/>
    <w:rsid w:val="00773D4A"/>
    <w:rsid w:val="00773DF8"/>
    <w:rsid w:val="00774823"/>
    <w:rsid w:val="00774B0F"/>
    <w:rsid w:val="00781690"/>
    <w:rsid w:val="007821DC"/>
    <w:rsid w:val="007831F7"/>
    <w:rsid w:val="00784DDA"/>
    <w:rsid w:val="00785164"/>
    <w:rsid w:val="00793ECB"/>
    <w:rsid w:val="00797F46"/>
    <w:rsid w:val="007A02A2"/>
    <w:rsid w:val="007A19D6"/>
    <w:rsid w:val="007A1D0E"/>
    <w:rsid w:val="007A7866"/>
    <w:rsid w:val="007B03D4"/>
    <w:rsid w:val="007B2537"/>
    <w:rsid w:val="007B51B4"/>
    <w:rsid w:val="007C0AE0"/>
    <w:rsid w:val="007C266C"/>
    <w:rsid w:val="007C3A66"/>
    <w:rsid w:val="007C4104"/>
    <w:rsid w:val="007D0C5F"/>
    <w:rsid w:val="007D1369"/>
    <w:rsid w:val="007D42AD"/>
    <w:rsid w:val="007D5800"/>
    <w:rsid w:val="007D7167"/>
    <w:rsid w:val="007E1455"/>
    <w:rsid w:val="007E1F5C"/>
    <w:rsid w:val="007E5EB4"/>
    <w:rsid w:val="007F0F33"/>
    <w:rsid w:val="007F176C"/>
    <w:rsid w:val="007F769F"/>
    <w:rsid w:val="008008A3"/>
    <w:rsid w:val="00807E3E"/>
    <w:rsid w:val="00807F0C"/>
    <w:rsid w:val="008136D9"/>
    <w:rsid w:val="008177C0"/>
    <w:rsid w:val="0082334E"/>
    <w:rsid w:val="00823C6E"/>
    <w:rsid w:val="008251D6"/>
    <w:rsid w:val="00827BFB"/>
    <w:rsid w:val="008368B5"/>
    <w:rsid w:val="0083694A"/>
    <w:rsid w:val="0083737D"/>
    <w:rsid w:val="00837CAD"/>
    <w:rsid w:val="00837EE4"/>
    <w:rsid w:val="0084244C"/>
    <w:rsid w:val="008439EC"/>
    <w:rsid w:val="008441ED"/>
    <w:rsid w:val="00845509"/>
    <w:rsid w:val="00845C0C"/>
    <w:rsid w:val="008468F8"/>
    <w:rsid w:val="00850F8F"/>
    <w:rsid w:val="008521F6"/>
    <w:rsid w:val="00852A5C"/>
    <w:rsid w:val="0085713A"/>
    <w:rsid w:val="00857367"/>
    <w:rsid w:val="00867FFB"/>
    <w:rsid w:val="00872077"/>
    <w:rsid w:val="00881519"/>
    <w:rsid w:val="008823FB"/>
    <w:rsid w:val="00882B90"/>
    <w:rsid w:val="00883E62"/>
    <w:rsid w:val="00884E43"/>
    <w:rsid w:val="00885BCE"/>
    <w:rsid w:val="0088805E"/>
    <w:rsid w:val="00893FF2"/>
    <w:rsid w:val="008A3C2F"/>
    <w:rsid w:val="008A7187"/>
    <w:rsid w:val="008B274A"/>
    <w:rsid w:val="008B289A"/>
    <w:rsid w:val="008B28D8"/>
    <w:rsid w:val="008B34E1"/>
    <w:rsid w:val="008B56B2"/>
    <w:rsid w:val="008B5FE8"/>
    <w:rsid w:val="008C0A9C"/>
    <w:rsid w:val="008C0E9D"/>
    <w:rsid w:val="008C16F5"/>
    <w:rsid w:val="008C2BFC"/>
    <w:rsid w:val="008C3FE0"/>
    <w:rsid w:val="008C5360"/>
    <w:rsid w:val="008C625D"/>
    <w:rsid w:val="008D17E7"/>
    <w:rsid w:val="008D1922"/>
    <w:rsid w:val="008D511E"/>
    <w:rsid w:val="008D799D"/>
    <w:rsid w:val="008E12E7"/>
    <w:rsid w:val="008E1371"/>
    <w:rsid w:val="008E2675"/>
    <w:rsid w:val="008E4084"/>
    <w:rsid w:val="008E6428"/>
    <w:rsid w:val="008E64F5"/>
    <w:rsid w:val="008E7A65"/>
    <w:rsid w:val="008E7FE0"/>
    <w:rsid w:val="008F0DE3"/>
    <w:rsid w:val="008F150D"/>
    <w:rsid w:val="008F39BB"/>
    <w:rsid w:val="008F54D4"/>
    <w:rsid w:val="008F7720"/>
    <w:rsid w:val="009020AA"/>
    <w:rsid w:val="00903A2A"/>
    <w:rsid w:val="0091057A"/>
    <w:rsid w:val="00911007"/>
    <w:rsid w:val="00917F3C"/>
    <w:rsid w:val="00920201"/>
    <w:rsid w:val="00921F62"/>
    <w:rsid w:val="00923164"/>
    <w:rsid w:val="00930085"/>
    <w:rsid w:val="00931B84"/>
    <w:rsid w:val="00936870"/>
    <w:rsid w:val="0094221E"/>
    <w:rsid w:val="009422C8"/>
    <w:rsid w:val="0094570D"/>
    <w:rsid w:val="009472BD"/>
    <w:rsid w:val="009500B3"/>
    <w:rsid w:val="00954999"/>
    <w:rsid w:val="009551BE"/>
    <w:rsid w:val="009559E3"/>
    <w:rsid w:val="0096743B"/>
    <w:rsid w:val="00970F53"/>
    <w:rsid w:val="009735D3"/>
    <w:rsid w:val="00974E16"/>
    <w:rsid w:val="009806F1"/>
    <w:rsid w:val="00981202"/>
    <w:rsid w:val="00985BDD"/>
    <w:rsid w:val="00986DC6"/>
    <w:rsid w:val="00990043"/>
    <w:rsid w:val="00990382"/>
    <w:rsid w:val="00990669"/>
    <w:rsid w:val="00990754"/>
    <w:rsid w:val="009925A2"/>
    <w:rsid w:val="00995BA5"/>
    <w:rsid w:val="009A13C1"/>
    <w:rsid w:val="009A2651"/>
    <w:rsid w:val="009A3BA5"/>
    <w:rsid w:val="009A580E"/>
    <w:rsid w:val="009B5146"/>
    <w:rsid w:val="009B5251"/>
    <w:rsid w:val="009B7469"/>
    <w:rsid w:val="009B7869"/>
    <w:rsid w:val="009C0C65"/>
    <w:rsid w:val="009C67BD"/>
    <w:rsid w:val="009D0449"/>
    <w:rsid w:val="009D0BBB"/>
    <w:rsid w:val="009D2013"/>
    <w:rsid w:val="009E2202"/>
    <w:rsid w:val="009E3113"/>
    <w:rsid w:val="009E34DE"/>
    <w:rsid w:val="009E3F84"/>
    <w:rsid w:val="009F7C4D"/>
    <w:rsid w:val="00A047F8"/>
    <w:rsid w:val="00A05454"/>
    <w:rsid w:val="00A12F56"/>
    <w:rsid w:val="00A143A0"/>
    <w:rsid w:val="00A14C24"/>
    <w:rsid w:val="00A16922"/>
    <w:rsid w:val="00A16A41"/>
    <w:rsid w:val="00A175F3"/>
    <w:rsid w:val="00A209B1"/>
    <w:rsid w:val="00A2105B"/>
    <w:rsid w:val="00A22D64"/>
    <w:rsid w:val="00A2481E"/>
    <w:rsid w:val="00A253FE"/>
    <w:rsid w:val="00A3169E"/>
    <w:rsid w:val="00A32F2A"/>
    <w:rsid w:val="00A352F4"/>
    <w:rsid w:val="00A35FE7"/>
    <w:rsid w:val="00A364BC"/>
    <w:rsid w:val="00A40495"/>
    <w:rsid w:val="00A5103E"/>
    <w:rsid w:val="00A60065"/>
    <w:rsid w:val="00A613D3"/>
    <w:rsid w:val="00A64EC7"/>
    <w:rsid w:val="00A651E1"/>
    <w:rsid w:val="00A67513"/>
    <w:rsid w:val="00A720F9"/>
    <w:rsid w:val="00A724AE"/>
    <w:rsid w:val="00A728A2"/>
    <w:rsid w:val="00A73391"/>
    <w:rsid w:val="00A75806"/>
    <w:rsid w:val="00A76325"/>
    <w:rsid w:val="00A77B8C"/>
    <w:rsid w:val="00A85048"/>
    <w:rsid w:val="00A853B5"/>
    <w:rsid w:val="00A90CFC"/>
    <w:rsid w:val="00A947E1"/>
    <w:rsid w:val="00A976A1"/>
    <w:rsid w:val="00AA3F8B"/>
    <w:rsid w:val="00AA4E4A"/>
    <w:rsid w:val="00AA5538"/>
    <w:rsid w:val="00AA5930"/>
    <w:rsid w:val="00AB2784"/>
    <w:rsid w:val="00AC6F58"/>
    <w:rsid w:val="00AC712D"/>
    <w:rsid w:val="00AD1C39"/>
    <w:rsid w:val="00AD1EEC"/>
    <w:rsid w:val="00AD1FB6"/>
    <w:rsid w:val="00AD3798"/>
    <w:rsid w:val="00AD38EB"/>
    <w:rsid w:val="00AE4741"/>
    <w:rsid w:val="00AE4D12"/>
    <w:rsid w:val="00AE4F24"/>
    <w:rsid w:val="00AE7D1D"/>
    <w:rsid w:val="00AF1534"/>
    <w:rsid w:val="00AF3235"/>
    <w:rsid w:val="00AF570C"/>
    <w:rsid w:val="00AF5E2D"/>
    <w:rsid w:val="00B002C7"/>
    <w:rsid w:val="00B00409"/>
    <w:rsid w:val="00B02770"/>
    <w:rsid w:val="00B04294"/>
    <w:rsid w:val="00B06A16"/>
    <w:rsid w:val="00B12588"/>
    <w:rsid w:val="00B126A2"/>
    <w:rsid w:val="00B12848"/>
    <w:rsid w:val="00B13EF8"/>
    <w:rsid w:val="00B14555"/>
    <w:rsid w:val="00B161F2"/>
    <w:rsid w:val="00B20669"/>
    <w:rsid w:val="00B21E29"/>
    <w:rsid w:val="00B21E53"/>
    <w:rsid w:val="00B240E7"/>
    <w:rsid w:val="00B2467F"/>
    <w:rsid w:val="00B2510F"/>
    <w:rsid w:val="00B3206C"/>
    <w:rsid w:val="00B329DE"/>
    <w:rsid w:val="00B32EBE"/>
    <w:rsid w:val="00B337B5"/>
    <w:rsid w:val="00B3454F"/>
    <w:rsid w:val="00B45E36"/>
    <w:rsid w:val="00B466CF"/>
    <w:rsid w:val="00B519E4"/>
    <w:rsid w:val="00B53532"/>
    <w:rsid w:val="00B60AAD"/>
    <w:rsid w:val="00B639C8"/>
    <w:rsid w:val="00B63FEF"/>
    <w:rsid w:val="00B6413A"/>
    <w:rsid w:val="00B6666F"/>
    <w:rsid w:val="00B67B2A"/>
    <w:rsid w:val="00B734C1"/>
    <w:rsid w:val="00B764C3"/>
    <w:rsid w:val="00B76DB3"/>
    <w:rsid w:val="00B80A58"/>
    <w:rsid w:val="00B83F42"/>
    <w:rsid w:val="00B84831"/>
    <w:rsid w:val="00B85A1D"/>
    <w:rsid w:val="00B908AD"/>
    <w:rsid w:val="00B90A55"/>
    <w:rsid w:val="00B94C6D"/>
    <w:rsid w:val="00B978A6"/>
    <w:rsid w:val="00B97E07"/>
    <w:rsid w:val="00BA067C"/>
    <w:rsid w:val="00BA07A9"/>
    <w:rsid w:val="00BA0957"/>
    <w:rsid w:val="00BA1323"/>
    <w:rsid w:val="00BA1730"/>
    <w:rsid w:val="00BA3B56"/>
    <w:rsid w:val="00BA66C3"/>
    <w:rsid w:val="00BA7DDF"/>
    <w:rsid w:val="00BB0289"/>
    <w:rsid w:val="00BB0573"/>
    <w:rsid w:val="00BB0E2A"/>
    <w:rsid w:val="00BB2E81"/>
    <w:rsid w:val="00BB34AB"/>
    <w:rsid w:val="00BB3973"/>
    <w:rsid w:val="00BB3BF7"/>
    <w:rsid w:val="00BC174C"/>
    <w:rsid w:val="00BC2AA3"/>
    <w:rsid w:val="00BC4B44"/>
    <w:rsid w:val="00BC7D9A"/>
    <w:rsid w:val="00BD199A"/>
    <w:rsid w:val="00BE39CE"/>
    <w:rsid w:val="00BE6A19"/>
    <w:rsid w:val="00BE745C"/>
    <w:rsid w:val="00BF2BEA"/>
    <w:rsid w:val="00BF53F5"/>
    <w:rsid w:val="00BF63A4"/>
    <w:rsid w:val="00BF7DA4"/>
    <w:rsid w:val="00C041CF"/>
    <w:rsid w:val="00C05517"/>
    <w:rsid w:val="00C109F4"/>
    <w:rsid w:val="00C10AD4"/>
    <w:rsid w:val="00C16332"/>
    <w:rsid w:val="00C176CA"/>
    <w:rsid w:val="00C2060F"/>
    <w:rsid w:val="00C2243E"/>
    <w:rsid w:val="00C335D4"/>
    <w:rsid w:val="00C36F37"/>
    <w:rsid w:val="00C431AA"/>
    <w:rsid w:val="00C456B0"/>
    <w:rsid w:val="00C45AC8"/>
    <w:rsid w:val="00C54885"/>
    <w:rsid w:val="00C56BF4"/>
    <w:rsid w:val="00C6474C"/>
    <w:rsid w:val="00C71E45"/>
    <w:rsid w:val="00C77689"/>
    <w:rsid w:val="00C82C48"/>
    <w:rsid w:val="00C82DF0"/>
    <w:rsid w:val="00C9138D"/>
    <w:rsid w:val="00C91588"/>
    <w:rsid w:val="00C948F0"/>
    <w:rsid w:val="00CA01A7"/>
    <w:rsid w:val="00CA1383"/>
    <w:rsid w:val="00CA25D6"/>
    <w:rsid w:val="00CA3289"/>
    <w:rsid w:val="00CA3DC8"/>
    <w:rsid w:val="00CA4061"/>
    <w:rsid w:val="00CA41D4"/>
    <w:rsid w:val="00CC204C"/>
    <w:rsid w:val="00CC3024"/>
    <w:rsid w:val="00CC708F"/>
    <w:rsid w:val="00CD1583"/>
    <w:rsid w:val="00CD2145"/>
    <w:rsid w:val="00CD2395"/>
    <w:rsid w:val="00CD2A40"/>
    <w:rsid w:val="00CD633E"/>
    <w:rsid w:val="00CD7D5F"/>
    <w:rsid w:val="00CE3A69"/>
    <w:rsid w:val="00CF5C42"/>
    <w:rsid w:val="00D00698"/>
    <w:rsid w:val="00D04808"/>
    <w:rsid w:val="00D073FC"/>
    <w:rsid w:val="00D15024"/>
    <w:rsid w:val="00D15F34"/>
    <w:rsid w:val="00D21888"/>
    <w:rsid w:val="00D32358"/>
    <w:rsid w:val="00D3575F"/>
    <w:rsid w:val="00D3684C"/>
    <w:rsid w:val="00D37E27"/>
    <w:rsid w:val="00D40DF4"/>
    <w:rsid w:val="00D42ECB"/>
    <w:rsid w:val="00D458D7"/>
    <w:rsid w:val="00D4649F"/>
    <w:rsid w:val="00D46869"/>
    <w:rsid w:val="00D5082B"/>
    <w:rsid w:val="00D510B3"/>
    <w:rsid w:val="00D51739"/>
    <w:rsid w:val="00D51F0D"/>
    <w:rsid w:val="00D51FFD"/>
    <w:rsid w:val="00D5204F"/>
    <w:rsid w:val="00D523B9"/>
    <w:rsid w:val="00D55027"/>
    <w:rsid w:val="00D57EFB"/>
    <w:rsid w:val="00D604EF"/>
    <w:rsid w:val="00D62691"/>
    <w:rsid w:val="00D63525"/>
    <w:rsid w:val="00D672A8"/>
    <w:rsid w:val="00D80A58"/>
    <w:rsid w:val="00D8106B"/>
    <w:rsid w:val="00D8152B"/>
    <w:rsid w:val="00D827D1"/>
    <w:rsid w:val="00D84821"/>
    <w:rsid w:val="00D84FE3"/>
    <w:rsid w:val="00D87135"/>
    <w:rsid w:val="00D91EAD"/>
    <w:rsid w:val="00D920CF"/>
    <w:rsid w:val="00D94234"/>
    <w:rsid w:val="00D94E36"/>
    <w:rsid w:val="00D96ACD"/>
    <w:rsid w:val="00DA5964"/>
    <w:rsid w:val="00DB0487"/>
    <w:rsid w:val="00DB32FA"/>
    <w:rsid w:val="00DB43A0"/>
    <w:rsid w:val="00DB4CD9"/>
    <w:rsid w:val="00DB7FAA"/>
    <w:rsid w:val="00DC05A1"/>
    <w:rsid w:val="00DC10B4"/>
    <w:rsid w:val="00DC4806"/>
    <w:rsid w:val="00DC627D"/>
    <w:rsid w:val="00DD1C38"/>
    <w:rsid w:val="00DD6D74"/>
    <w:rsid w:val="00DD75DA"/>
    <w:rsid w:val="00DE1FD9"/>
    <w:rsid w:val="00DE3B12"/>
    <w:rsid w:val="00DE4E86"/>
    <w:rsid w:val="00DE6E5D"/>
    <w:rsid w:val="00DF6B0B"/>
    <w:rsid w:val="00DF7CBF"/>
    <w:rsid w:val="00E025BE"/>
    <w:rsid w:val="00E075FA"/>
    <w:rsid w:val="00E12399"/>
    <w:rsid w:val="00E135F6"/>
    <w:rsid w:val="00E21AAD"/>
    <w:rsid w:val="00E3317E"/>
    <w:rsid w:val="00E33B2D"/>
    <w:rsid w:val="00E50221"/>
    <w:rsid w:val="00E517A0"/>
    <w:rsid w:val="00E533EB"/>
    <w:rsid w:val="00E5418F"/>
    <w:rsid w:val="00E54C69"/>
    <w:rsid w:val="00E55B35"/>
    <w:rsid w:val="00E565E5"/>
    <w:rsid w:val="00E57D86"/>
    <w:rsid w:val="00E61BA5"/>
    <w:rsid w:val="00E67981"/>
    <w:rsid w:val="00E67D02"/>
    <w:rsid w:val="00E71C22"/>
    <w:rsid w:val="00E73F52"/>
    <w:rsid w:val="00E74C81"/>
    <w:rsid w:val="00E75551"/>
    <w:rsid w:val="00E75D56"/>
    <w:rsid w:val="00E77439"/>
    <w:rsid w:val="00E91BF9"/>
    <w:rsid w:val="00E93CFE"/>
    <w:rsid w:val="00EB3D6F"/>
    <w:rsid w:val="00EB4B7A"/>
    <w:rsid w:val="00ED643C"/>
    <w:rsid w:val="00ED65E3"/>
    <w:rsid w:val="00ED72D9"/>
    <w:rsid w:val="00ED7699"/>
    <w:rsid w:val="00EF0785"/>
    <w:rsid w:val="00EF4D41"/>
    <w:rsid w:val="00EF5E22"/>
    <w:rsid w:val="00EF64CF"/>
    <w:rsid w:val="00F0427A"/>
    <w:rsid w:val="00F108A7"/>
    <w:rsid w:val="00F164A6"/>
    <w:rsid w:val="00F201B4"/>
    <w:rsid w:val="00F216A2"/>
    <w:rsid w:val="00F219F7"/>
    <w:rsid w:val="00F2631C"/>
    <w:rsid w:val="00F27F25"/>
    <w:rsid w:val="00F3324F"/>
    <w:rsid w:val="00F345E1"/>
    <w:rsid w:val="00F37DE0"/>
    <w:rsid w:val="00F40E10"/>
    <w:rsid w:val="00F42BA2"/>
    <w:rsid w:val="00F47136"/>
    <w:rsid w:val="00F52C71"/>
    <w:rsid w:val="00F535DF"/>
    <w:rsid w:val="00F56FAC"/>
    <w:rsid w:val="00F574AC"/>
    <w:rsid w:val="00F61F9A"/>
    <w:rsid w:val="00F64AE1"/>
    <w:rsid w:val="00F66D62"/>
    <w:rsid w:val="00F67CCF"/>
    <w:rsid w:val="00F80001"/>
    <w:rsid w:val="00F83379"/>
    <w:rsid w:val="00F850A5"/>
    <w:rsid w:val="00F85BF3"/>
    <w:rsid w:val="00F8661F"/>
    <w:rsid w:val="00F94AB3"/>
    <w:rsid w:val="00F94B1B"/>
    <w:rsid w:val="00FA132B"/>
    <w:rsid w:val="00FB14A4"/>
    <w:rsid w:val="00FB2C18"/>
    <w:rsid w:val="00FB54BF"/>
    <w:rsid w:val="00FC1223"/>
    <w:rsid w:val="00FC3B8B"/>
    <w:rsid w:val="00FC3CC9"/>
    <w:rsid w:val="00FC5E59"/>
    <w:rsid w:val="00FC7F2F"/>
    <w:rsid w:val="00FD1FFF"/>
    <w:rsid w:val="00FD233D"/>
    <w:rsid w:val="00FD2BF3"/>
    <w:rsid w:val="00FD400D"/>
    <w:rsid w:val="00FD4FD6"/>
    <w:rsid w:val="00FD545B"/>
    <w:rsid w:val="00FE1A3E"/>
    <w:rsid w:val="00FE2C1E"/>
    <w:rsid w:val="00FE4337"/>
    <w:rsid w:val="00FE4740"/>
    <w:rsid w:val="00FF377F"/>
    <w:rsid w:val="00FF44C8"/>
    <w:rsid w:val="00FF5252"/>
    <w:rsid w:val="022E1887"/>
    <w:rsid w:val="022FF888"/>
    <w:rsid w:val="07C2A397"/>
    <w:rsid w:val="09004F42"/>
    <w:rsid w:val="0FA62360"/>
    <w:rsid w:val="122597FA"/>
    <w:rsid w:val="155B0D00"/>
    <w:rsid w:val="160493F2"/>
    <w:rsid w:val="1C46A961"/>
    <w:rsid w:val="21758EDD"/>
    <w:rsid w:val="2201F846"/>
    <w:rsid w:val="265069E4"/>
    <w:rsid w:val="28A6F4EB"/>
    <w:rsid w:val="2BDA2EEF"/>
    <w:rsid w:val="2D194908"/>
    <w:rsid w:val="319D181B"/>
    <w:rsid w:val="31B8E178"/>
    <w:rsid w:val="34CBEC3D"/>
    <w:rsid w:val="360EB146"/>
    <w:rsid w:val="37736A10"/>
    <w:rsid w:val="3C761631"/>
    <w:rsid w:val="3CE3948E"/>
    <w:rsid w:val="4082FAD2"/>
    <w:rsid w:val="41AAE9F1"/>
    <w:rsid w:val="426A2433"/>
    <w:rsid w:val="42E51AEA"/>
    <w:rsid w:val="443A0299"/>
    <w:rsid w:val="4578E29E"/>
    <w:rsid w:val="48E978D2"/>
    <w:rsid w:val="4C278DF5"/>
    <w:rsid w:val="4D15564A"/>
    <w:rsid w:val="5341243D"/>
    <w:rsid w:val="5392114B"/>
    <w:rsid w:val="5436FE06"/>
    <w:rsid w:val="54415ABF"/>
    <w:rsid w:val="563FBE37"/>
    <w:rsid w:val="5A2E36E8"/>
    <w:rsid w:val="5BA006DE"/>
    <w:rsid w:val="5CE3D26A"/>
    <w:rsid w:val="5DBFD2AE"/>
    <w:rsid w:val="615EF185"/>
    <w:rsid w:val="61701F15"/>
    <w:rsid w:val="636918C5"/>
    <w:rsid w:val="63EEA7A3"/>
    <w:rsid w:val="6A52A08D"/>
    <w:rsid w:val="6C3B2FFD"/>
    <w:rsid w:val="6C4ADDE2"/>
    <w:rsid w:val="6D12788A"/>
    <w:rsid w:val="6DF3CDC5"/>
    <w:rsid w:val="6F0CEC1D"/>
    <w:rsid w:val="7211C361"/>
    <w:rsid w:val="72546426"/>
    <w:rsid w:val="74A97DC7"/>
    <w:rsid w:val="76454E28"/>
    <w:rsid w:val="772721D3"/>
    <w:rsid w:val="7992B497"/>
    <w:rsid w:val="7C0744A4"/>
    <w:rsid w:val="7E3737B0"/>
    <w:rsid w:val="7EECAFFC"/>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64B29699"/>
  <w15:docId w15:val="{9F8473C0-8CA2-4F17-A320-841381C32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AA3"/>
    <w:pPr>
      <w:spacing w:after="0" w:line="240" w:lineRule="auto"/>
    </w:pPr>
    <w:rPr>
      <w:rFonts w:ascii="Times New Roman" w:eastAsia="Times New Roman" w:hAnsi="Times New Roman" w:cs="Times New Roman"/>
      <w:sz w:val="20"/>
      <w:szCs w:val="20"/>
    </w:rPr>
  </w:style>
  <w:style w:type="paragraph" w:styleId="Heading2">
    <w:name w:val="heading 2"/>
    <w:basedOn w:val="Normal"/>
    <w:next w:val="BodyText"/>
    <w:link w:val="Heading2Char"/>
    <w:qFormat/>
    <w:rsid w:val="00D46869"/>
    <w:pPr>
      <w:keepNext/>
      <w:spacing w:after="240"/>
      <w:jc w:val="both"/>
      <w:outlineLvl w:val="1"/>
    </w:pPr>
    <w:rPr>
      <w:b/>
      <w:sz w:val="24"/>
      <w:u w:val="single"/>
    </w:rPr>
  </w:style>
  <w:style w:type="paragraph" w:styleId="Heading3">
    <w:name w:val="heading 3"/>
    <w:basedOn w:val="Normal"/>
    <w:next w:val="Normal"/>
    <w:link w:val="Heading3Char"/>
    <w:uiPriority w:val="9"/>
    <w:semiHidden/>
    <w:unhideWhenUsed/>
    <w:qFormat/>
    <w:rsid w:val="00F61F9A"/>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qFormat/>
    <w:rsid w:val="008E6428"/>
    <w:pPr>
      <w:keepNext/>
      <w:ind w:right="-285"/>
      <w:jc w:val="right"/>
      <w:outlineLvl w:val="5"/>
    </w:pPr>
    <w:rPr>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SBody2">
    <w:name w:val="PSBody2"/>
    <w:autoRedefine/>
    <w:rsid w:val="00F64AE1"/>
    <w:pPr>
      <w:autoSpaceDE w:val="0"/>
      <w:autoSpaceDN w:val="0"/>
      <w:adjustRightInd w:val="0"/>
      <w:spacing w:after="0" w:line="240" w:lineRule="auto"/>
    </w:pPr>
    <w:rPr>
      <w:rFonts w:ascii="Times New Roman" w:eastAsia="Times New Roman" w:hAnsi="Times New Roman" w:cs="Arial"/>
      <w:bCs/>
      <w:sz w:val="24"/>
      <w:szCs w:val="24"/>
      <w:lang w:eastAsia="ja-JP"/>
    </w:rPr>
  </w:style>
  <w:style w:type="paragraph" w:styleId="BalloonText">
    <w:name w:val="Balloon Text"/>
    <w:basedOn w:val="Normal"/>
    <w:link w:val="BalloonTextChar"/>
    <w:uiPriority w:val="99"/>
    <w:semiHidden/>
    <w:unhideWhenUsed/>
    <w:rsid w:val="00BC2AA3"/>
    <w:rPr>
      <w:rFonts w:ascii="Tahoma" w:hAnsi="Tahoma" w:cs="Tahoma"/>
      <w:sz w:val="16"/>
      <w:szCs w:val="16"/>
    </w:rPr>
  </w:style>
  <w:style w:type="character" w:customStyle="1" w:styleId="BalloonTextChar">
    <w:name w:val="Balloon Text Char"/>
    <w:basedOn w:val="DefaultParagraphFont"/>
    <w:link w:val="BalloonText"/>
    <w:uiPriority w:val="99"/>
    <w:semiHidden/>
    <w:rsid w:val="00BC2AA3"/>
    <w:rPr>
      <w:rFonts w:ascii="Tahoma" w:hAnsi="Tahoma" w:cs="Tahoma"/>
      <w:sz w:val="16"/>
      <w:szCs w:val="16"/>
    </w:rPr>
  </w:style>
  <w:style w:type="character" w:styleId="Hyperlink">
    <w:name w:val="Hyperlink"/>
    <w:uiPriority w:val="99"/>
    <w:unhideWhenUsed/>
    <w:rsid w:val="00BC2AA3"/>
    <w:rPr>
      <w:color w:val="0000FF"/>
      <w:u w:val="single"/>
    </w:rPr>
  </w:style>
  <w:style w:type="paragraph" w:styleId="BodyText">
    <w:name w:val="Body Text"/>
    <w:basedOn w:val="Normal"/>
    <w:link w:val="BodyTextChar"/>
    <w:rsid w:val="00BC2AA3"/>
    <w:pPr>
      <w:spacing w:after="240"/>
      <w:ind w:firstLine="720"/>
      <w:jc w:val="both"/>
    </w:pPr>
    <w:rPr>
      <w:sz w:val="24"/>
    </w:rPr>
  </w:style>
  <w:style w:type="character" w:customStyle="1" w:styleId="BodyTextChar">
    <w:name w:val="Body Text Char"/>
    <w:basedOn w:val="DefaultParagraphFont"/>
    <w:link w:val="BodyText"/>
    <w:rsid w:val="00BC2AA3"/>
    <w:rPr>
      <w:rFonts w:ascii="Times New Roman" w:eastAsia="Times New Roman" w:hAnsi="Times New Roman" w:cs="Times New Roman"/>
      <w:sz w:val="24"/>
      <w:szCs w:val="20"/>
    </w:rPr>
  </w:style>
  <w:style w:type="paragraph" w:styleId="ListParagraph">
    <w:name w:val="List Paragraph"/>
    <w:basedOn w:val="Normal"/>
    <w:uiPriority w:val="34"/>
    <w:qFormat/>
    <w:rsid w:val="00BC2AA3"/>
    <w:pPr>
      <w:overflowPunct w:val="0"/>
      <w:autoSpaceDE w:val="0"/>
      <w:autoSpaceDN w:val="0"/>
      <w:adjustRightInd w:val="0"/>
      <w:ind w:left="720"/>
      <w:textAlignment w:val="baseline"/>
    </w:pPr>
    <w:rPr>
      <w:sz w:val="24"/>
    </w:rPr>
  </w:style>
  <w:style w:type="character" w:customStyle="1" w:styleId="Heading2Char">
    <w:name w:val="Heading 2 Char"/>
    <w:basedOn w:val="DefaultParagraphFont"/>
    <w:link w:val="Heading2"/>
    <w:rsid w:val="00D46869"/>
    <w:rPr>
      <w:rFonts w:ascii="Times New Roman" w:eastAsia="Times New Roman" w:hAnsi="Times New Roman" w:cs="Times New Roman"/>
      <w:b/>
      <w:sz w:val="24"/>
      <w:szCs w:val="20"/>
      <w:u w:val="single"/>
    </w:rPr>
  </w:style>
  <w:style w:type="paragraph" w:styleId="Header">
    <w:name w:val="header"/>
    <w:basedOn w:val="Normal"/>
    <w:link w:val="HeaderChar"/>
    <w:uiPriority w:val="99"/>
    <w:unhideWhenUsed/>
    <w:rsid w:val="004C4FF0"/>
    <w:pPr>
      <w:tabs>
        <w:tab w:val="center" w:pos="4680"/>
        <w:tab w:val="right" w:pos="9360"/>
      </w:tabs>
    </w:pPr>
  </w:style>
  <w:style w:type="character" w:customStyle="1" w:styleId="HeaderChar">
    <w:name w:val="Header Char"/>
    <w:basedOn w:val="DefaultParagraphFont"/>
    <w:link w:val="Header"/>
    <w:uiPriority w:val="99"/>
    <w:rsid w:val="004C4FF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C4FF0"/>
    <w:pPr>
      <w:tabs>
        <w:tab w:val="center" w:pos="4680"/>
        <w:tab w:val="right" w:pos="9360"/>
      </w:tabs>
    </w:pPr>
  </w:style>
  <w:style w:type="character" w:customStyle="1" w:styleId="FooterChar">
    <w:name w:val="Footer Char"/>
    <w:basedOn w:val="DefaultParagraphFont"/>
    <w:link w:val="Footer"/>
    <w:uiPriority w:val="99"/>
    <w:rsid w:val="004C4FF0"/>
    <w:rPr>
      <w:rFonts w:ascii="Times New Roman" w:eastAsia="Times New Roman" w:hAnsi="Times New Roman" w:cs="Times New Roman"/>
      <w:sz w:val="20"/>
      <w:szCs w:val="20"/>
    </w:rPr>
  </w:style>
  <w:style w:type="character" w:styleId="CommentReference">
    <w:name w:val="annotation reference"/>
    <w:basedOn w:val="DefaultParagraphFont"/>
    <w:uiPriority w:val="99"/>
    <w:unhideWhenUsed/>
    <w:rsid w:val="001D664F"/>
    <w:rPr>
      <w:sz w:val="16"/>
      <w:szCs w:val="16"/>
    </w:rPr>
  </w:style>
  <w:style w:type="paragraph" w:styleId="CommentText">
    <w:name w:val="annotation text"/>
    <w:basedOn w:val="Normal"/>
    <w:link w:val="CommentTextChar"/>
    <w:uiPriority w:val="99"/>
    <w:unhideWhenUsed/>
    <w:rsid w:val="001D664F"/>
  </w:style>
  <w:style w:type="character" w:customStyle="1" w:styleId="CommentTextChar">
    <w:name w:val="Comment Text Char"/>
    <w:basedOn w:val="DefaultParagraphFont"/>
    <w:link w:val="CommentText"/>
    <w:uiPriority w:val="99"/>
    <w:rsid w:val="001D664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D664F"/>
    <w:rPr>
      <w:b/>
      <w:bCs/>
    </w:rPr>
  </w:style>
  <w:style w:type="character" w:customStyle="1" w:styleId="CommentSubjectChar">
    <w:name w:val="Comment Subject Char"/>
    <w:basedOn w:val="CommentTextChar"/>
    <w:link w:val="CommentSubject"/>
    <w:uiPriority w:val="99"/>
    <w:semiHidden/>
    <w:rsid w:val="001D664F"/>
    <w:rPr>
      <w:rFonts w:ascii="Times New Roman" w:eastAsia="Times New Roman" w:hAnsi="Times New Roman" w:cs="Times New Roman"/>
      <w:b/>
      <w:bCs/>
      <w:sz w:val="20"/>
      <w:szCs w:val="20"/>
    </w:rPr>
  </w:style>
  <w:style w:type="character" w:styleId="Strong">
    <w:name w:val="Strong"/>
    <w:basedOn w:val="DefaultParagraphFont"/>
    <w:uiPriority w:val="22"/>
    <w:qFormat/>
    <w:rsid w:val="00884E43"/>
    <w:rPr>
      <w:b/>
      <w:bCs/>
    </w:rPr>
  </w:style>
  <w:style w:type="table" w:styleId="TableGrid">
    <w:name w:val="Table Grid"/>
    <w:basedOn w:val="TableNormal"/>
    <w:uiPriority w:val="59"/>
    <w:rsid w:val="00012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439EC"/>
    <w:rPr>
      <w:color w:val="605E5C"/>
      <w:shd w:val="clear" w:color="auto" w:fill="E1DFDD"/>
    </w:rPr>
  </w:style>
  <w:style w:type="paragraph" w:styleId="Revision">
    <w:name w:val="Revision"/>
    <w:hidden/>
    <w:uiPriority w:val="99"/>
    <w:semiHidden/>
    <w:rsid w:val="001D5095"/>
    <w:pPr>
      <w:spacing w:after="0" w:line="240" w:lineRule="auto"/>
    </w:pPr>
    <w:rPr>
      <w:rFonts w:ascii="Times New Roman" w:eastAsia="Times New Roman" w:hAnsi="Times New Roman" w:cs="Times New Roman"/>
      <w:sz w:val="20"/>
      <w:szCs w:val="20"/>
    </w:rPr>
  </w:style>
  <w:style w:type="character" w:customStyle="1" w:styleId="cosearchterm">
    <w:name w:val="co_searchterm"/>
    <w:basedOn w:val="DefaultParagraphFont"/>
    <w:rsid w:val="00921F62"/>
  </w:style>
  <w:style w:type="character" w:styleId="Mention">
    <w:name w:val="Mention"/>
    <w:basedOn w:val="DefaultParagraphFont"/>
    <w:uiPriority w:val="99"/>
    <w:unhideWhenUsed/>
    <w:rsid w:val="004A4C44"/>
    <w:rPr>
      <w:color w:val="2B579A"/>
      <w:shd w:val="clear" w:color="auto" w:fill="E1DFDD"/>
    </w:rPr>
  </w:style>
  <w:style w:type="paragraph" w:customStyle="1" w:styleId="Default">
    <w:name w:val="Default"/>
    <w:rsid w:val="006B4970"/>
    <w:pPr>
      <w:autoSpaceDE w:val="0"/>
      <w:autoSpaceDN w:val="0"/>
      <w:adjustRightInd w:val="0"/>
      <w:spacing w:after="0" w:line="240" w:lineRule="auto"/>
    </w:pPr>
    <w:rPr>
      <w:rFonts w:ascii="Calibri" w:hAnsi="Calibri" w:cs="Calibri"/>
      <w:color w:val="000000"/>
      <w:sz w:val="24"/>
      <w:szCs w:val="24"/>
    </w:rPr>
  </w:style>
  <w:style w:type="character" w:customStyle="1" w:styleId="cf01">
    <w:name w:val="cf01"/>
    <w:basedOn w:val="DefaultParagraphFont"/>
    <w:rsid w:val="00923164"/>
    <w:rPr>
      <w:rFonts w:ascii="Segoe UI" w:hAnsi="Segoe UI" w:cs="Segoe UI" w:hint="default"/>
      <w:sz w:val="18"/>
      <w:szCs w:val="18"/>
    </w:rPr>
  </w:style>
  <w:style w:type="character" w:customStyle="1" w:styleId="Heading6Char">
    <w:name w:val="Heading 6 Char"/>
    <w:basedOn w:val="DefaultParagraphFont"/>
    <w:link w:val="Heading6"/>
    <w:rsid w:val="008E6428"/>
    <w:rPr>
      <w:rFonts w:ascii="Times New Roman" w:eastAsia="Times New Roman" w:hAnsi="Times New Roman" w:cs="Times New Roman"/>
      <w:i/>
      <w:sz w:val="16"/>
      <w:szCs w:val="20"/>
    </w:rPr>
  </w:style>
  <w:style w:type="paragraph" w:styleId="FootnoteText">
    <w:name w:val="footnote text"/>
    <w:basedOn w:val="Normal"/>
    <w:link w:val="FootnoteTextChar"/>
    <w:uiPriority w:val="99"/>
    <w:unhideWhenUsed/>
    <w:rsid w:val="008E6428"/>
    <w:pPr>
      <w:spacing w:after="120"/>
    </w:pPr>
    <w:rPr>
      <w:rFonts w:cs="Arial"/>
      <w:sz w:val="22"/>
      <w:szCs w:val="24"/>
    </w:rPr>
  </w:style>
  <w:style w:type="character" w:customStyle="1" w:styleId="FootnoteTextChar">
    <w:name w:val="Footnote Text Char"/>
    <w:basedOn w:val="DefaultParagraphFont"/>
    <w:link w:val="FootnoteText"/>
    <w:uiPriority w:val="99"/>
    <w:rsid w:val="008E6428"/>
    <w:rPr>
      <w:rFonts w:ascii="Times New Roman" w:eastAsia="Times New Roman" w:hAnsi="Times New Roman" w:cs="Arial"/>
      <w:szCs w:val="24"/>
    </w:rPr>
  </w:style>
  <w:style w:type="character" w:styleId="FootnoteReference">
    <w:name w:val="footnote reference"/>
    <w:uiPriority w:val="99"/>
    <w:unhideWhenUsed/>
    <w:rsid w:val="008E6428"/>
    <w:rPr>
      <w:rFonts w:cs="Times New Roman"/>
      <w:vertAlign w:val="superscript"/>
    </w:rPr>
  </w:style>
  <w:style w:type="paragraph" w:customStyle="1" w:styleId="Level21">
    <w:name w:val="Level 2: 1."/>
    <w:uiPriority w:val="99"/>
    <w:rsid w:val="008E6428"/>
    <w:pPr>
      <w:keepLines/>
      <w:numPr>
        <w:ilvl w:val="6"/>
        <w:numId w:val="18"/>
      </w:numPr>
      <w:spacing w:before="28" w:after="28" w:line="240" w:lineRule="auto"/>
      <w:jc w:val="both"/>
      <w:outlineLvl w:val="5"/>
    </w:pPr>
    <w:rPr>
      <w:rFonts w:ascii="Arial" w:eastAsia="Times New Roman" w:hAnsi="Arial" w:cs="Times New Roman"/>
      <w:color w:val="000000"/>
      <w:sz w:val="20"/>
      <w:szCs w:val="20"/>
    </w:rPr>
  </w:style>
  <w:style w:type="paragraph" w:styleId="EndnoteText">
    <w:name w:val="endnote text"/>
    <w:basedOn w:val="Normal"/>
    <w:link w:val="EndnoteTextChar"/>
    <w:uiPriority w:val="99"/>
    <w:unhideWhenUsed/>
    <w:rsid w:val="008E6428"/>
    <w:rPr>
      <w:rFonts w:ascii="Calibri" w:hAnsi="Calibri" w:cs="Arial"/>
      <w:sz w:val="24"/>
      <w:szCs w:val="24"/>
    </w:rPr>
  </w:style>
  <w:style w:type="character" w:customStyle="1" w:styleId="EndnoteTextChar">
    <w:name w:val="Endnote Text Char"/>
    <w:basedOn w:val="DefaultParagraphFont"/>
    <w:link w:val="EndnoteText"/>
    <w:uiPriority w:val="99"/>
    <w:rsid w:val="008E6428"/>
    <w:rPr>
      <w:rFonts w:ascii="Calibri" w:eastAsia="Times New Roman" w:hAnsi="Calibri" w:cs="Arial"/>
      <w:sz w:val="24"/>
      <w:szCs w:val="24"/>
    </w:rPr>
  </w:style>
  <w:style w:type="character" w:styleId="EndnoteReference">
    <w:name w:val="endnote reference"/>
    <w:uiPriority w:val="99"/>
    <w:unhideWhenUsed/>
    <w:rsid w:val="008E6428"/>
    <w:rPr>
      <w:rFonts w:cs="Times New Roman"/>
      <w:vertAlign w:val="superscript"/>
    </w:rPr>
  </w:style>
  <w:style w:type="character" w:styleId="FollowedHyperlink">
    <w:name w:val="FollowedHyperlink"/>
    <w:uiPriority w:val="99"/>
    <w:semiHidden/>
    <w:unhideWhenUsed/>
    <w:rsid w:val="008E6428"/>
    <w:rPr>
      <w:rFonts w:cs="Times New Roman"/>
      <w:color w:val="800080"/>
      <w:u w:val="single"/>
    </w:rPr>
  </w:style>
  <w:style w:type="paragraph" w:customStyle="1" w:styleId="Level1a">
    <w:name w:val="Level 1: a."/>
    <w:uiPriority w:val="99"/>
    <w:rsid w:val="008E6428"/>
    <w:pPr>
      <w:keepLines/>
      <w:tabs>
        <w:tab w:val="num" w:pos="360"/>
      </w:tabs>
      <w:spacing w:before="28" w:after="28" w:line="240" w:lineRule="auto"/>
      <w:ind w:left="360" w:hanging="360"/>
      <w:jc w:val="both"/>
      <w:outlineLvl w:val="1"/>
    </w:pPr>
    <w:rPr>
      <w:rFonts w:ascii="Arial" w:eastAsia="Times New Roman" w:hAnsi="Arial" w:cs="Times New Roman"/>
      <w:color w:val="000000"/>
      <w:sz w:val="20"/>
      <w:szCs w:val="20"/>
    </w:rPr>
  </w:style>
  <w:style w:type="paragraph" w:customStyle="1" w:styleId="Head4">
    <w:name w:val="Head4"/>
    <w:uiPriority w:val="99"/>
    <w:rsid w:val="008E6428"/>
    <w:pPr>
      <w:keepNext/>
      <w:tabs>
        <w:tab w:val="num" w:pos="1080"/>
      </w:tabs>
      <w:suppressAutoHyphens/>
      <w:spacing w:before="72" w:after="28" w:line="240" w:lineRule="auto"/>
      <w:ind w:left="720" w:hanging="720"/>
      <w:outlineLvl w:val="3"/>
    </w:pPr>
    <w:rPr>
      <w:rFonts w:ascii="Arial" w:eastAsia="Times New Roman" w:hAnsi="Arial" w:cs="Times New Roman"/>
      <w:b/>
      <w:sz w:val="20"/>
      <w:szCs w:val="20"/>
    </w:rPr>
  </w:style>
  <w:style w:type="paragraph" w:customStyle="1" w:styleId="Head3">
    <w:name w:val="Head3"/>
    <w:uiPriority w:val="99"/>
    <w:rsid w:val="008E6428"/>
    <w:pPr>
      <w:keepNext/>
      <w:tabs>
        <w:tab w:val="left" w:pos="576"/>
        <w:tab w:val="num" w:pos="720"/>
      </w:tabs>
      <w:suppressAutoHyphens/>
      <w:spacing w:before="72" w:after="28" w:line="240" w:lineRule="auto"/>
      <w:ind w:left="576" w:hanging="576"/>
      <w:outlineLvl w:val="2"/>
    </w:pPr>
    <w:rPr>
      <w:rFonts w:ascii="Arial" w:eastAsia="Times New Roman" w:hAnsi="Arial" w:cs="Times New Roman"/>
      <w:b/>
      <w:sz w:val="20"/>
      <w:szCs w:val="20"/>
    </w:rPr>
  </w:style>
  <w:style w:type="paragraph" w:customStyle="1" w:styleId="Level4i">
    <w:name w:val="Level 4: (i)"/>
    <w:basedOn w:val="Normal"/>
    <w:uiPriority w:val="99"/>
    <w:rsid w:val="008E6428"/>
    <w:pPr>
      <w:keepLines/>
      <w:tabs>
        <w:tab w:val="left" w:pos="1440"/>
        <w:tab w:val="num" w:pos="2160"/>
      </w:tabs>
      <w:ind w:left="1440" w:hanging="360"/>
      <w:outlineLvl w:val="7"/>
    </w:pPr>
    <w:rPr>
      <w:rFonts w:ascii="Arial" w:hAnsi="Arial"/>
      <w:color w:val="000000"/>
    </w:rPr>
  </w:style>
  <w:style w:type="paragraph" w:customStyle="1" w:styleId="Head1">
    <w:name w:val="Head1"/>
    <w:uiPriority w:val="99"/>
    <w:rsid w:val="008E6428"/>
    <w:pPr>
      <w:keepNext/>
      <w:tabs>
        <w:tab w:val="num" w:pos="576"/>
      </w:tabs>
      <w:suppressAutoHyphens/>
      <w:spacing w:before="72" w:after="28" w:line="240" w:lineRule="auto"/>
      <w:ind w:left="576" w:hanging="576"/>
      <w:outlineLvl w:val="0"/>
    </w:pPr>
    <w:rPr>
      <w:rFonts w:ascii="Arial" w:eastAsia="Times New Roman" w:hAnsi="Arial" w:cs="Times New Roman"/>
      <w:b/>
      <w:color w:val="000000"/>
      <w:sz w:val="24"/>
      <w:szCs w:val="20"/>
    </w:rPr>
  </w:style>
  <w:style w:type="paragraph" w:customStyle="1" w:styleId="Head2">
    <w:name w:val="Head2"/>
    <w:uiPriority w:val="99"/>
    <w:rsid w:val="008E6428"/>
    <w:pPr>
      <w:keepNext/>
      <w:tabs>
        <w:tab w:val="num" w:pos="576"/>
      </w:tabs>
      <w:suppressAutoHyphens/>
      <w:spacing w:before="72" w:after="28" w:line="240" w:lineRule="auto"/>
      <w:ind w:left="576" w:hanging="576"/>
      <w:outlineLvl w:val="1"/>
    </w:pPr>
    <w:rPr>
      <w:rFonts w:ascii="Arial" w:eastAsia="Times New Roman" w:hAnsi="Arial" w:cs="Times New Roman"/>
      <w:b/>
      <w:color w:val="000000"/>
      <w:szCs w:val="20"/>
    </w:rPr>
  </w:style>
  <w:style w:type="paragraph" w:customStyle="1" w:styleId="Level3a">
    <w:name w:val="Level 3: (a)"/>
    <w:basedOn w:val="Normal"/>
    <w:uiPriority w:val="99"/>
    <w:rsid w:val="008E6428"/>
    <w:pPr>
      <w:keepLines/>
      <w:tabs>
        <w:tab w:val="left" w:pos="1080"/>
        <w:tab w:val="num" w:pos="1440"/>
      </w:tabs>
      <w:ind w:left="1080" w:hanging="360"/>
      <w:outlineLvl w:val="6"/>
    </w:pPr>
    <w:rPr>
      <w:rFonts w:ascii="Arial" w:hAnsi="Arial"/>
      <w:color w:val="000000"/>
    </w:rPr>
  </w:style>
  <w:style w:type="character" w:styleId="Emphasis">
    <w:name w:val="Emphasis"/>
    <w:uiPriority w:val="20"/>
    <w:qFormat/>
    <w:rsid w:val="008E6428"/>
    <w:rPr>
      <w:rFonts w:cs="Times New Roman"/>
      <w:i/>
      <w:iCs/>
    </w:rPr>
  </w:style>
  <w:style w:type="paragraph" w:customStyle="1" w:styleId="Normal1">
    <w:name w:val="Normal1"/>
    <w:rsid w:val="008E6428"/>
    <w:pPr>
      <w:spacing w:after="0"/>
    </w:pPr>
    <w:rPr>
      <w:rFonts w:ascii="Arial" w:eastAsia="Times New Roman" w:hAnsi="Arial" w:cs="Arial"/>
      <w:color w:val="000000"/>
      <w:szCs w:val="24"/>
      <w:lang w:eastAsia="ja-JP"/>
    </w:rPr>
  </w:style>
  <w:style w:type="paragraph" w:styleId="ListContinue2">
    <w:name w:val="List Continue 2"/>
    <w:basedOn w:val="Normal"/>
    <w:uiPriority w:val="99"/>
    <w:rsid w:val="008E6428"/>
    <w:pPr>
      <w:spacing w:after="120"/>
      <w:ind w:left="360"/>
      <w:jc w:val="both"/>
    </w:pPr>
    <w:rPr>
      <w:rFonts w:ascii="Arial" w:hAnsi="Arial" w:cs="Arial"/>
    </w:rPr>
  </w:style>
  <w:style w:type="numbering" w:customStyle="1" w:styleId="NoList1">
    <w:name w:val="No List1"/>
    <w:next w:val="NoList"/>
    <w:uiPriority w:val="99"/>
    <w:semiHidden/>
    <w:unhideWhenUsed/>
    <w:rsid w:val="00476F50"/>
  </w:style>
  <w:style w:type="table" w:customStyle="1" w:styleId="TableGrid1">
    <w:name w:val="Table Grid1"/>
    <w:basedOn w:val="TableNormal"/>
    <w:next w:val="TableGrid"/>
    <w:uiPriority w:val="59"/>
    <w:rsid w:val="00476F50"/>
    <w:pPr>
      <w:spacing w:after="0" w:line="240" w:lineRule="auto"/>
    </w:pPr>
    <w:rPr>
      <w:rFonts w:ascii="Calibri" w:eastAsia="Times New Roman" w:hAnsi="Calibri" w:cs="Arial"/>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B2784"/>
    <w:pPr>
      <w:spacing w:before="100" w:beforeAutospacing="1" w:after="100" w:afterAutospacing="1"/>
    </w:pPr>
    <w:rPr>
      <w:sz w:val="24"/>
      <w:szCs w:val="24"/>
    </w:rPr>
  </w:style>
  <w:style w:type="character" w:customStyle="1" w:styleId="Heading3Char">
    <w:name w:val="Heading 3 Char"/>
    <w:basedOn w:val="DefaultParagraphFont"/>
    <w:link w:val="Heading3"/>
    <w:uiPriority w:val="9"/>
    <w:semiHidden/>
    <w:rsid w:val="00F61F9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533354">
      <w:bodyDiv w:val="1"/>
      <w:marLeft w:val="0"/>
      <w:marRight w:val="0"/>
      <w:marTop w:val="0"/>
      <w:marBottom w:val="0"/>
      <w:divBdr>
        <w:top w:val="none" w:sz="0" w:space="0" w:color="auto"/>
        <w:left w:val="none" w:sz="0" w:space="0" w:color="auto"/>
        <w:bottom w:val="none" w:sz="0" w:space="0" w:color="auto"/>
        <w:right w:val="none" w:sz="0" w:space="0" w:color="auto"/>
      </w:divBdr>
    </w:div>
    <w:div w:id="404837490">
      <w:bodyDiv w:val="1"/>
      <w:marLeft w:val="0"/>
      <w:marRight w:val="0"/>
      <w:marTop w:val="0"/>
      <w:marBottom w:val="0"/>
      <w:divBdr>
        <w:top w:val="none" w:sz="0" w:space="0" w:color="auto"/>
        <w:left w:val="none" w:sz="0" w:space="0" w:color="auto"/>
        <w:bottom w:val="none" w:sz="0" w:space="0" w:color="auto"/>
        <w:right w:val="none" w:sz="0" w:space="0" w:color="auto"/>
      </w:divBdr>
    </w:div>
    <w:div w:id="558786333">
      <w:bodyDiv w:val="1"/>
      <w:marLeft w:val="0"/>
      <w:marRight w:val="0"/>
      <w:marTop w:val="0"/>
      <w:marBottom w:val="0"/>
      <w:divBdr>
        <w:top w:val="none" w:sz="0" w:space="0" w:color="auto"/>
        <w:left w:val="none" w:sz="0" w:space="0" w:color="auto"/>
        <w:bottom w:val="none" w:sz="0" w:space="0" w:color="auto"/>
        <w:right w:val="none" w:sz="0" w:space="0" w:color="auto"/>
      </w:divBdr>
      <w:divsChild>
        <w:div w:id="87508327">
          <w:marLeft w:val="0"/>
          <w:marRight w:val="0"/>
          <w:marTop w:val="0"/>
          <w:marBottom w:val="0"/>
          <w:divBdr>
            <w:top w:val="none" w:sz="0" w:space="0" w:color="252525"/>
            <w:left w:val="none" w:sz="0" w:space="0" w:color="252525"/>
            <w:bottom w:val="none" w:sz="0" w:space="0" w:color="252525"/>
            <w:right w:val="none" w:sz="0" w:space="0" w:color="252525"/>
          </w:divBdr>
        </w:div>
      </w:divsChild>
    </w:div>
    <w:div w:id="991761864">
      <w:bodyDiv w:val="1"/>
      <w:marLeft w:val="0"/>
      <w:marRight w:val="0"/>
      <w:marTop w:val="0"/>
      <w:marBottom w:val="0"/>
      <w:divBdr>
        <w:top w:val="none" w:sz="0" w:space="0" w:color="auto"/>
        <w:left w:val="none" w:sz="0" w:space="0" w:color="auto"/>
        <w:bottom w:val="none" w:sz="0" w:space="0" w:color="auto"/>
        <w:right w:val="none" w:sz="0" w:space="0" w:color="auto"/>
      </w:divBdr>
    </w:div>
    <w:div w:id="1119564486">
      <w:bodyDiv w:val="1"/>
      <w:marLeft w:val="0"/>
      <w:marRight w:val="0"/>
      <w:marTop w:val="0"/>
      <w:marBottom w:val="0"/>
      <w:divBdr>
        <w:top w:val="none" w:sz="0" w:space="0" w:color="auto"/>
        <w:left w:val="none" w:sz="0" w:space="0" w:color="auto"/>
        <w:bottom w:val="none" w:sz="0" w:space="0" w:color="auto"/>
        <w:right w:val="none" w:sz="0" w:space="0" w:color="auto"/>
      </w:divBdr>
    </w:div>
    <w:div w:id="147587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oter" Target="footer11.xml"/><Relationship Id="rId39" Type="http://schemas.openxmlformats.org/officeDocument/2006/relationships/header" Target="header2.xml"/><Relationship Id="rId21" Type="http://schemas.openxmlformats.org/officeDocument/2006/relationships/hyperlink" Target="http://www.ethicspoint.com/" TargetMode="External"/><Relationship Id="rId34" Type="http://schemas.openxmlformats.org/officeDocument/2006/relationships/footer" Target="footer18.xml"/><Relationship Id="rId42" Type="http://schemas.openxmlformats.org/officeDocument/2006/relationships/header" Target="header3.xml"/><Relationship Id="rId47" Type="http://schemas.openxmlformats.org/officeDocument/2006/relationships/header" Target="header5.xml"/><Relationship Id="rId50" Type="http://schemas.openxmlformats.org/officeDocument/2006/relationships/footer" Target="footer26.xml"/><Relationship Id="rId55" Type="http://schemas.openxmlformats.org/officeDocument/2006/relationships/footer" Target="footer29.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ISOC@pgn.com" TargetMode="External"/><Relationship Id="rId29" Type="http://schemas.openxmlformats.org/officeDocument/2006/relationships/footer" Target="footer13.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footer" Target="footer16.xml"/><Relationship Id="rId37" Type="http://schemas.openxmlformats.org/officeDocument/2006/relationships/hyperlink" Target="mailto:ISOC@pgn.com" TargetMode="External"/><Relationship Id="rId40" Type="http://schemas.openxmlformats.org/officeDocument/2006/relationships/footer" Target="footer19.xml"/><Relationship Id="rId45" Type="http://schemas.openxmlformats.org/officeDocument/2006/relationships/footer" Target="footer22.xml"/><Relationship Id="rId53" Type="http://schemas.openxmlformats.org/officeDocument/2006/relationships/hyperlink" Target="https://www.oregonlegislature.gov/bills_laws/ors/ors757.html"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pplierEngagement@pgn.com" TargetMode="External"/><Relationship Id="rId22" Type="http://schemas.openxmlformats.org/officeDocument/2006/relationships/footer" Target="footer7.xml"/><Relationship Id="rId27" Type="http://schemas.openxmlformats.org/officeDocument/2006/relationships/footer" Target="footer12.xml"/><Relationship Id="rId30" Type="http://schemas.openxmlformats.org/officeDocument/2006/relationships/footer" Target="footer14.xml"/><Relationship Id="rId35" Type="http://schemas.openxmlformats.org/officeDocument/2006/relationships/hyperlink" Target="https://whatis.techtarget.com/definition/North-American-Electric-Reliability-Corporation-NERC" TargetMode="External"/><Relationship Id="rId43" Type="http://schemas.openxmlformats.org/officeDocument/2006/relationships/footer" Target="footer21.xml"/><Relationship Id="rId48" Type="http://schemas.openxmlformats.org/officeDocument/2006/relationships/footer" Target="footer24.xml"/><Relationship Id="rId56" Type="http://schemas.openxmlformats.org/officeDocument/2006/relationships/footer" Target="footer30.xml"/><Relationship Id="rId8" Type="http://schemas.openxmlformats.org/officeDocument/2006/relationships/webSettings" Target="webSettings.xml"/><Relationship Id="rId51" Type="http://schemas.openxmlformats.org/officeDocument/2006/relationships/footer" Target="footer27.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mailto:ISOC@pgn.com" TargetMode="External"/><Relationship Id="rId25" Type="http://schemas.openxmlformats.org/officeDocument/2006/relationships/footer" Target="footer10.xml"/><Relationship Id="rId33" Type="http://schemas.openxmlformats.org/officeDocument/2006/relationships/footer" Target="footer17.xml"/><Relationship Id="rId38" Type="http://schemas.openxmlformats.org/officeDocument/2006/relationships/hyperlink" Target="mailto:ISOC@pgn.com" TargetMode="External"/><Relationship Id="rId46" Type="http://schemas.openxmlformats.org/officeDocument/2006/relationships/footer" Target="footer23.xml"/><Relationship Id="rId59" Type="http://schemas.microsoft.com/office/2020/10/relationships/intelligence" Target="intelligence2.xml"/><Relationship Id="rId20" Type="http://schemas.openxmlformats.org/officeDocument/2006/relationships/footer" Target="footer6.xml"/><Relationship Id="rId41" Type="http://schemas.openxmlformats.org/officeDocument/2006/relationships/footer" Target="footer20.xml"/><Relationship Id="rId54" Type="http://schemas.openxmlformats.org/officeDocument/2006/relationships/footer" Target="footer2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accounts.payable@pgn.com" TargetMode="External"/><Relationship Id="rId23" Type="http://schemas.openxmlformats.org/officeDocument/2006/relationships/footer" Target="footer8.xml"/><Relationship Id="rId28" Type="http://schemas.openxmlformats.org/officeDocument/2006/relationships/header" Target="header1.xml"/><Relationship Id="rId36" Type="http://schemas.openxmlformats.org/officeDocument/2006/relationships/hyperlink" Target="https://whatis.techtarget.com/definition/bulk-power-system-BPS" TargetMode="External"/><Relationship Id="rId49" Type="http://schemas.openxmlformats.org/officeDocument/2006/relationships/footer" Target="footer25.xm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footer" Target="footer15.xml"/><Relationship Id="rId44" Type="http://schemas.openxmlformats.org/officeDocument/2006/relationships/header" Target="header4.xml"/><Relationship Id="rId52" Type="http://schemas.openxmlformats.org/officeDocument/2006/relationships/hyperlink" Target="https://www.energy.gov/lpo/articles/ensuring-prevailing-wages-closer-look-davis-bacon-ac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odoe.powerappsportals.us/en-US/SignIn?ReturnUrl=%2Fen-US%2Frlsa%2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503acbe-a90a-4f40-8d90-a793bd32a887">
      <Terms xmlns="http://schemas.microsoft.com/office/infopath/2007/PartnerControls"/>
    </lcf76f155ced4ddcb4097134ff3c332f>
    <TaxCatchAll xmlns="a776e906-08b3-4826-b95f-6aa4d4d0b9ef">
      <Value>13</Value>
    </TaxCatchAll>
    <hyperlink xmlns="4503acbe-a90a-4f40-8d90-a793bd32a887">
      <Url xsi:nil="true"/>
      <Description xsi:nil="true"/>
    </hyperlink>
    <VersionComments xmlns="4503acbe-a90a-4f40-8d90-a793bd32a887" xsi:nil="true"/>
    <Delete_x003f_ xmlns="4503acbe-a90a-4f40-8d90-a793bd32a88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5835EFBBE359744A6FA4A88F1937247" ma:contentTypeVersion="18" ma:contentTypeDescription="Create a new document." ma:contentTypeScope="" ma:versionID="100aa06c0641773f1b2ecb6d69812443">
  <xsd:schema xmlns:xsd="http://www.w3.org/2001/XMLSchema" xmlns:xs="http://www.w3.org/2001/XMLSchema" xmlns:p="http://schemas.microsoft.com/office/2006/metadata/properties" xmlns:ns2="4503acbe-a90a-4f40-8d90-a793bd32a887" xmlns:ns3="066ae471-b4a1-43ed-8e48-7aa752812586" xmlns:ns4="a776e906-08b3-4826-b95f-6aa4d4d0b9ef" targetNamespace="http://schemas.microsoft.com/office/2006/metadata/properties" ma:root="true" ma:fieldsID="f58f439f82cab75c79d4662d2b8af8df" ns2:_="" ns3:_="" ns4:_="">
    <xsd:import namespace="4503acbe-a90a-4f40-8d90-a793bd32a887"/>
    <xsd:import namespace="066ae471-b4a1-43ed-8e48-7aa752812586"/>
    <xsd:import namespace="a776e906-08b3-4826-b95f-6aa4d4d0b9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hyperlink" minOccurs="0"/>
                <xsd:element ref="ns2:VersionComments" minOccurs="0"/>
                <xsd:element ref="ns2:MediaServiceLocation" minOccurs="0"/>
                <xsd:element ref="ns2:Delete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3acbe-a90a-4f40-8d90-a793bd32a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eb3f2a-80f5-42ea-84c3-437bd8a86f3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hyperlink" ma:index="22"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VersionComments" ma:index="23" nillable="true" ma:displayName="Version Comments" ma:description="Captures Version Updates." ma:format="Dropdown" ma:internalName="VersionComments">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Delete_x003f_" ma:index="25" nillable="true" ma:displayName="Delete?" ma:format="Dropdown" ma:internalName="Delete_x003f_">
      <xsd:simpleType>
        <xsd:restriction base="dms:Choice">
          <xsd:enumeration value="Delete"/>
        </xsd:restriction>
      </xsd:simpleType>
    </xsd:element>
  </xsd:schema>
  <xsd:schema xmlns:xsd="http://www.w3.org/2001/XMLSchema" xmlns:xs="http://www.w3.org/2001/XMLSchema" xmlns:dms="http://schemas.microsoft.com/office/2006/documentManagement/types" xmlns:pc="http://schemas.microsoft.com/office/infopath/2007/PartnerControls" targetNamespace="066ae471-b4a1-43ed-8e48-7aa75281258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76e906-08b3-4826-b95f-6aa4d4d0b9e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4e1863b-f222-41f8-87d7-651e0d35d816}" ma:internalName="TaxCatchAll" ma:showField="CatchAllData" ma:web="066ae471-b4a1-43ed-8e48-7aa7528125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43177A-DCA0-4994-90D6-9308526F609F}">
  <ds:schemaRefs>
    <ds:schemaRef ds:uri="http://schemas.openxmlformats.org/officeDocument/2006/bibliography"/>
  </ds:schemaRefs>
</ds:datastoreItem>
</file>

<file path=customXml/itemProps2.xml><?xml version="1.0" encoding="utf-8"?>
<ds:datastoreItem xmlns:ds="http://schemas.openxmlformats.org/officeDocument/2006/customXml" ds:itemID="{ACD96D8E-93B6-4FBE-848F-E30AE7D99A87}">
  <ds:schemaRefs>
    <ds:schemaRef ds:uri="http://schemas.microsoft.com/sharepoint/v3/contenttype/forms"/>
  </ds:schemaRefs>
</ds:datastoreItem>
</file>

<file path=customXml/itemProps3.xml><?xml version="1.0" encoding="utf-8"?>
<ds:datastoreItem xmlns:ds="http://schemas.openxmlformats.org/officeDocument/2006/customXml" ds:itemID="{460F2CC8-EC1E-4894-8DFD-791FB009FFC5}">
  <ds:schemaRefs>
    <ds:schemaRef ds:uri="http://schemas.microsoft.com/office/2006/metadata/properties"/>
    <ds:schemaRef ds:uri="http://schemas.microsoft.com/office/infopath/2007/PartnerControls"/>
    <ds:schemaRef ds:uri="4503acbe-a90a-4f40-8d90-a793bd32a887"/>
    <ds:schemaRef ds:uri="a776e906-08b3-4826-b95f-6aa4d4d0b9ef"/>
  </ds:schemaRefs>
</ds:datastoreItem>
</file>

<file path=customXml/itemProps4.xml><?xml version="1.0" encoding="utf-8"?>
<ds:datastoreItem xmlns:ds="http://schemas.openxmlformats.org/officeDocument/2006/customXml" ds:itemID="{1DD68268-F6A4-49CA-BBF2-58F79DB4F0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03acbe-a90a-4f40-8d90-a793bd32a887"/>
    <ds:schemaRef ds:uri="066ae471-b4a1-43ed-8e48-7aa752812586"/>
    <ds:schemaRef ds:uri="a776e906-08b3-4826-b95f-6aa4d4d0b9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0e9e5aa-d387-4eb5-91f2-5e1c950a7e8b}" enabled="1" method="Privileged" siteId="{3bbabadf-0ad6-4f66-984b-4c0586a4ef8c}" removed="0"/>
</clbl:labelList>
</file>

<file path=docProps/app.xml><?xml version="1.0" encoding="utf-8"?>
<Properties xmlns="http://schemas.openxmlformats.org/officeDocument/2006/extended-properties" xmlns:vt="http://schemas.openxmlformats.org/officeDocument/2006/docPropsVTypes">
  <Template>Normal.dotm</Template>
  <TotalTime>117</TotalTime>
  <Pages>66</Pages>
  <Words>29051</Words>
  <Characters>164431</Characters>
  <Application>Microsoft Office Word</Application>
  <DocSecurity>0</DocSecurity>
  <Lines>2652</Lines>
  <Paragraphs>773</Paragraphs>
  <ScaleCrop>false</ScaleCrop>
  <Company>Portland General Electric</Company>
  <LinksUpToDate>false</LinksUpToDate>
  <CharactersWithSpaces>192709</CharactersWithSpaces>
  <SharedDoc>false</SharedDoc>
  <HLinks>
    <vt:vector size="72" baseType="variant">
      <vt:variant>
        <vt:i4>7340126</vt:i4>
      </vt:variant>
      <vt:variant>
        <vt:i4>30</vt:i4>
      </vt:variant>
      <vt:variant>
        <vt:i4>0</vt:i4>
      </vt:variant>
      <vt:variant>
        <vt:i4>5</vt:i4>
      </vt:variant>
      <vt:variant>
        <vt:lpwstr>https://www.oregonlegislature.gov/bills_laws/ors/ors757.html</vt:lpwstr>
      </vt:variant>
      <vt:variant>
        <vt:lpwstr/>
      </vt:variant>
      <vt:variant>
        <vt:i4>4325402</vt:i4>
      </vt:variant>
      <vt:variant>
        <vt:i4>27</vt:i4>
      </vt:variant>
      <vt:variant>
        <vt:i4>0</vt:i4>
      </vt:variant>
      <vt:variant>
        <vt:i4>5</vt:i4>
      </vt:variant>
      <vt:variant>
        <vt:lpwstr>https://www.energy.gov/lpo/articles/ensuring-prevailing-wages-closer-look-davis-bacon-act</vt:lpwstr>
      </vt:variant>
      <vt:variant>
        <vt:lpwstr/>
      </vt:variant>
      <vt:variant>
        <vt:i4>131111</vt:i4>
      </vt:variant>
      <vt:variant>
        <vt:i4>24</vt:i4>
      </vt:variant>
      <vt:variant>
        <vt:i4>0</vt:i4>
      </vt:variant>
      <vt:variant>
        <vt:i4>5</vt:i4>
      </vt:variant>
      <vt:variant>
        <vt:lpwstr>mailto:ISOC@pgn.com</vt:lpwstr>
      </vt:variant>
      <vt:variant>
        <vt:lpwstr/>
      </vt:variant>
      <vt:variant>
        <vt:i4>131111</vt:i4>
      </vt:variant>
      <vt:variant>
        <vt:i4>21</vt:i4>
      </vt:variant>
      <vt:variant>
        <vt:i4>0</vt:i4>
      </vt:variant>
      <vt:variant>
        <vt:i4>5</vt:i4>
      </vt:variant>
      <vt:variant>
        <vt:lpwstr>mailto:ISOC@pgn.com</vt:lpwstr>
      </vt:variant>
      <vt:variant>
        <vt:lpwstr/>
      </vt:variant>
      <vt:variant>
        <vt:i4>7536747</vt:i4>
      </vt:variant>
      <vt:variant>
        <vt:i4>18</vt:i4>
      </vt:variant>
      <vt:variant>
        <vt:i4>0</vt:i4>
      </vt:variant>
      <vt:variant>
        <vt:i4>5</vt:i4>
      </vt:variant>
      <vt:variant>
        <vt:lpwstr>https://whatis.techtarget.com/definition/bulk-power-system-BPS</vt:lpwstr>
      </vt:variant>
      <vt:variant>
        <vt:lpwstr/>
      </vt:variant>
      <vt:variant>
        <vt:i4>5177417</vt:i4>
      </vt:variant>
      <vt:variant>
        <vt:i4>15</vt:i4>
      </vt:variant>
      <vt:variant>
        <vt:i4>0</vt:i4>
      </vt:variant>
      <vt:variant>
        <vt:i4>5</vt:i4>
      </vt:variant>
      <vt:variant>
        <vt:lpwstr>https://whatis.techtarget.com/definition/North-American-Electric-Reliability-Corporation-NERC</vt:lpwstr>
      </vt:variant>
      <vt:variant>
        <vt:lpwstr/>
      </vt:variant>
      <vt:variant>
        <vt:i4>2490494</vt:i4>
      </vt:variant>
      <vt:variant>
        <vt:i4>12</vt:i4>
      </vt:variant>
      <vt:variant>
        <vt:i4>0</vt:i4>
      </vt:variant>
      <vt:variant>
        <vt:i4>5</vt:i4>
      </vt:variant>
      <vt:variant>
        <vt:lpwstr>http://www.ethicspoint.com/</vt:lpwstr>
      </vt:variant>
      <vt:variant>
        <vt:lpwstr/>
      </vt:variant>
      <vt:variant>
        <vt:i4>131111</vt:i4>
      </vt:variant>
      <vt:variant>
        <vt:i4>9</vt:i4>
      </vt:variant>
      <vt:variant>
        <vt:i4>0</vt:i4>
      </vt:variant>
      <vt:variant>
        <vt:i4>5</vt:i4>
      </vt:variant>
      <vt:variant>
        <vt:lpwstr>mailto:ISOC@pgn.com</vt:lpwstr>
      </vt:variant>
      <vt:variant>
        <vt:lpwstr/>
      </vt:variant>
      <vt:variant>
        <vt:i4>131111</vt:i4>
      </vt:variant>
      <vt:variant>
        <vt:i4>6</vt:i4>
      </vt:variant>
      <vt:variant>
        <vt:i4>0</vt:i4>
      </vt:variant>
      <vt:variant>
        <vt:i4>5</vt:i4>
      </vt:variant>
      <vt:variant>
        <vt:lpwstr>mailto:ISOC@pgn.com</vt:lpwstr>
      </vt:variant>
      <vt:variant>
        <vt:lpwstr/>
      </vt:variant>
      <vt:variant>
        <vt:i4>4522024</vt:i4>
      </vt:variant>
      <vt:variant>
        <vt:i4>3</vt:i4>
      </vt:variant>
      <vt:variant>
        <vt:i4>0</vt:i4>
      </vt:variant>
      <vt:variant>
        <vt:i4>5</vt:i4>
      </vt:variant>
      <vt:variant>
        <vt:lpwstr>mailto:accounts.payable@pgn.com</vt:lpwstr>
      </vt:variant>
      <vt:variant>
        <vt:lpwstr/>
      </vt:variant>
      <vt:variant>
        <vt:i4>6815826</vt:i4>
      </vt:variant>
      <vt:variant>
        <vt:i4>0</vt:i4>
      </vt:variant>
      <vt:variant>
        <vt:i4>0</vt:i4>
      </vt:variant>
      <vt:variant>
        <vt:i4>5</vt:i4>
      </vt:variant>
      <vt:variant>
        <vt:lpwstr>mailto:SupplierEngagement@pgn.com</vt:lpwstr>
      </vt:variant>
      <vt:variant>
        <vt:lpwstr/>
      </vt:variant>
      <vt:variant>
        <vt:i4>8192043</vt:i4>
      </vt:variant>
      <vt:variant>
        <vt:i4>0</vt:i4>
      </vt:variant>
      <vt:variant>
        <vt:i4>0</vt:i4>
      </vt:variant>
      <vt:variant>
        <vt:i4>5</vt:i4>
      </vt:variant>
      <vt:variant>
        <vt:lpwstr>https://odoe.powerappsportals.us/en-US/SignIn?ReturnUrl=%2Fen-US%2Frlsa%2F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LaPlante</dc:creator>
  <cp:keywords/>
  <cp:lastModifiedBy>Sarah Hadi</cp:lastModifiedBy>
  <cp:revision>96</cp:revision>
  <cp:lastPrinted>2014-07-23T19:28:00Z</cp:lastPrinted>
  <dcterms:created xsi:type="dcterms:W3CDTF">2026-09-17T23:04:00Z</dcterms:created>
  <dcterms:modified xsi:type="dcterms:W3CDTF">2026-10-16T22:01:00Z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Sk">
    <vt:i4>0</vt:i4>
  </property>
  <property fmtid="{D5CDD505-2E9C-101B-9397-08002B2CF9AE}" pid="3" name="CaseSk">
    <vt:i4>0</vt:i4>
  </property>
  <property fmtid="{D5CDD505-2E9C-101B-9397-08002B2CF9AE}" pid="4" name="SWDocID">
    <vt:lpwstr>001991/00351/5710547v1</vt:lpwstr>
  </property>
  <property fmtid="{D5CDD505-2E9C-101B-9397-08002B2CF9AE}" pid="5" name="DocStamp">
    <vt:bool>false</vt:bool>
  </property>
  <property fmtid="{D5CDD505-2E9C-101B-9397-08002B2CF9AE}" pid="6" name="k8e7c7cc42674c8faac825f0cc56e3c2">
    <vt:lpwstr/>
  </property>
  <property fmtid="{D5CDD505-2E9C-101B-9397-08002B2CF9AE}" pid="7" name="PleadingStatus">
    <vt:lpwstr/>
  </property>
  <property fmtid="{D5CDD505-2E9C-101B-9397-08002B2CF9AE}" pid="8" name="DocumentStatus">
    <vt:lpwstr>50;#Draft|604a4044-d05d-4f89-acb1-f88c8e16ea8d</vt:lpwstr>
  </property>
  <property fmtid="{D5CDD505-2E9C-101B-9397-08002B2CF9AE}" pid="9" name="ContentTypeId">
    <vt:lpwstr>0x010100B5835EFBBE359744A6FA4A88F1937247</vt:lpwstr>
  </property>
  <property fmtid="{D5CDD505-2E9C-101B-9397-08002B2CF9AE}" pid="10" name="_dlc_DocIdItemGuid">
    <vt:lpwstr>4f21fcd6-e11e-4c5a-ab94-1eecf9f54345</vt:lpwstr>
  </property>
  <property fmtid="{D5CDD505-2E9C-101B-9397-08002B2CF9AE}" pid="11" name="DocumentType">
    <vt:lpwstr>4;#Agreement|1e090587-8a66-4806-9057-12ca09344b8f</vt:lpwstr>
  </property>
  <property fmtid="{D5CDD505-2E9C-101B-9397-08002B2CF9AE}" pid="12" name="ContentType">
    <vt:lpwstr>DMS Document</vt:lpwstr>
  </property>
  <property fmtid="{D5CDD505-2E9C-101B-9397-08002B2CF9AE}" pid="13" name="MatterName">
    <vt:lpwstr>Supply Chain - templates - General Counsel Approved (2014)</vt:lpwstr>
  </property>
  <property fmtid="{D5CDD505-2E9C-101B-9397-08002B2CF9AE}" pid="14" name="ob119cbcdbdf4827ad4db1b7619034c6">
    <vt:lpwstr>Agreement|1e090587-8a66-4806-9057-12ca09344b8f</vt:lpwstr>
  </property>
  <property fmtid="{D5CDD505-2E9C-101B-9397-08002B2CF9AE}" pid="15" name="a3a9914a3c674d9a95148eb9ad1e4473">
    <vt:lpwstr>Draft|604a4044-d05d-4f89-acb1-f88c8e16ea8d</vt:lpwstr>
  </property>
  <property fmtid="{D5CDD505-2E9C-101B-9397-08002B2CF9AE}" pid="16" name="DocumentNotes">
    <vt:lpwstr/>
  </property>
  <property fmtid="{D5CDD505-2E9C-101B-9397-08002B2CF9AE}" pid="17" name="ClientCode">
    <vt:lpwstr>CM</vt:lpwstr>
  </property>
  <property fmtid="{D5CDD505-2E9C-101B-9397-08002B2CF9AE}" pid="18" name="ClientName">
    <vt:lpwstr>Commercial</vt:lpwstr>
  </property>
  <property fmtid="{D5CDD505-2E9C-101B-9397-08002B2CF9AE}" pid="19" name="MatterCode">
    <vt:lpwstr>009999.200</vt:lpwstr>
  </property>
  <property fmtid="{D5CDD505-2E9C-101B-9397-08002B2CF9AE}" pid="20" name="Created">
    <vt:lpwstr>2023-09-20T16:05:00+00:00</vt:lpwstr>
  </property>
  <property fmtid="{D5CDD505-2E9C-101B-9397-08002B2CF9AE}" pid="21" name="_dlc_DocId">
    <vt:lpwstr>PGNLEG10-1226335009-30</vt:lpwstr>
  </property>
  <property fmtid="{D5CDD505-2E9C-101B-9397-08002B2CF9AE}" pid="22" name="_dlc_DocIdUrl">
    <vt:lpwstr>https://pgn4.sharepoint.com/sites/IntLegal_Epona10/_layouts/15/DocIdRedir.aspx?ID=PGNLEG10-1226335009-30, PGNLEG10-1226335009-30</vt:lpwstr>
  </property>
  <property fmtid="{D5CDD505-2E9C-101B-9397-08002B2CF9AE}" pid="23" name="_UIVersionString">
    <vt:lpwstr>2.0</vt:lpwstr>
  </property>
  <property fmtid="{D5CDD505-2E9C-101B-9397-08002B2CF9AE}" pid="24" name="Author">
    <vt:lpwstr>112;#Mark LaPlante</vt:lpwstr>
  </property>
  <property fmtid="{D5CDD505-2E9C-101B-9397-08002B2CF9AE}" pid="25" name="Editor">
    <vt:lpwstr>13;#Jacqueline Wolf McLaughlin</vt:lpwstr>
  </property>
  <property fmtid="{D5CDD505-2E9C-101B-9397-08002B2CF9AE}" pid="26" name="Modified">
    <vt:lpwstr>2026-05-08T16:05:00+00:00</vt:lpwstr>
  </property>
  <property fmtid="{D5CDD505-2E9C-101B-9397-08002B2CF9AE}" pid="27" name="ClassificationContentMarkingFooterShapeIds">
    <vt:lpwstr>48fe22ff,395cce37,6396e50d,2882c256,71dffe09,598fcc24,79186289,24199104,60959b5b,6284f3cf,6668c631,1fe0961a,3090c580,2b80d4e3,a521c96,762a87da,717f3ad9,718ae984,d5652ba,228f6eae,76b708c8,67ae2130,459a1c74</vt:lpwstr>
  </property>
  <property fmtid="{D5CDD505-2E9C-101B-9397-08002B2CF9AE}" pid="28" name="ClassificationContentMarkingFooterShapeIds-1">
    <vt:lpwstr>5af7b053,4c663413,71d136ff,5db73a90</vt:lpwstr>
  </property>
  <property fmtid="{D5CDD505-2E9C-101B-9397-08002B2CF9AE}" pid="29" name="ClassificationContentMarkingFooterFontProps">
    <vt:lpwstr>#000000,10,Calibri</vt:lpwstr>
  </property>
  <property fmtid="{D5CDD505-2E9C-101B-9397-08002B2CF9AE}" pid="30" name="ClassificationContentMarkingFooterText">
    <vt:lpwstr>Internal</vt:lpwstr>
  </property>
  <property fmtid="{D5CDD505-2E9C-101B-9397-08002B2CF9AE}" pid="31" name="MediaServiceImageTags">
    <vt:lpwstr/>
  </property>
  <property fmtid="{D5CDD505-2E9C-101B-9397-08002B2CF9AE}" pid="32" name="docLang">
    <vt:lpwstr>en</vt:lpwstr>
  </property>
  <property fmtid="{D5CDD505-2E9C-101B-9397-08002B2CF9AE}" pid="33" name="f28cfbc39c76406b9412ccff48eb6ac3">
    <vt:lpwstr>ADMIN 13|75648bea-2c61-4f2c-8608-0d2bd83b3048</vt:lpwstr>
  </property>
  <property fmtid="{D5CDD505-2E9C-101B-9397-08002B2CF9AE}" pid="34" name="Retention Pattern Code">
    <vt:lpwstr>13;#ADMIN 13|75648bea-2c61-4f2c-8608-0d2bd83b3048</vt:lpwstr>
  </property>
  <property fmtid="{D5CDD505-2E9C-101B-9397-08002B2CF9AE}" pid="35" name="m38024f554a4429fa898bb96c26d01cd">
    <vt:lpwstr/>
  </property>
  <property fmtid="{D5CDD505-2E9C-101B-9397-08002B2CF9AE}" pid="36" name="Locations">
    <vt:lpwstr/>
  </property>
  <property fmtid="{D5CDD505-2E9C-101B-9397-08002B2CF9AE}" pid="37" name="Business_x0020_Function123">
    <vt:lpwstr/>
  </property>
  <property fmtid="{D5CDD505-2E9C-101B-9397-08002B2CF9AE}" pid="38" name="la041e208df5492a9154ced8cd7e86fa">
    <vt:lpwstr/>
  </property>
  <property fmtid="{D5CDD505-2E9C-101B-9397-08002B2CF9AE}" pid="39" name="Retention_x0020_Pattern_x0020_Code">
    <vt:lpwstr>13;#ADMIN 13|75648bea-2c61-4f2c-8608-0d2bd83b3048</vt:lpwstr>
  </property>
  <property fmtid="{D5CDD505-2E9C-101B-9397-08002B2CF9AE}" pid="40" name="Business Function123">
    <vt:lpwstr/>
  </property>
</Properties>
</file>