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7D938" w14:textId="33936040" w:rsidR="00153F19" w:rsidRDefault="00C4506D">
      <w:pPr>
        <w:pStyle w:val="Header"/>
        <w:tabs>
          <w:tab w:val="clear" w:pos="8640"/>
          <w:tab w:val="right" w:pos="9360"/>
        </w:tabs>
        <w:rPr>
          <w:b/>
          <w:bCs/>
          <w:sz w:val="40"/>
        </w:rPr>
      </w:pPr>
      <w:bookmarkStart w:id="0" w:name="_GoBack"/>
      <w:bookmarkEnd w:id="0"/>
      <w:r>
        <w:rPr>
          <w:b/>
          <w:bCs/>
          <w:sz w:val="40"/>
        </w:rPr>
        <w:t>Bill</w:t>
      </w:r>
      <w:r w:rsidR="00740670">
        <w:rPr>
          <w:b/>
          <w:bCs/>
          <w:sz w:val="40"/>
        </w:rPr>
        <w:t>.com</w:t>
      </w:r>
    </w:p>
    <w:p w14:paraId="05F505C6" w14:textId="2578F244" w:rsidR="00153F19" w:rsidRDefault="00740670" w:rsidP="001B1D2C">
      <w:pPr>
        <w:pStyle w:val="Header"/>
        <w:pBdr>
          <w:bottom w:val="single" w:sz="4" w:space="1" w:color="auto"/>
        </w:pBdr>
        <w:tabs>
          <w:tab w:val="clear" w:pos="8640"/>
          <w:tab w:val="right" w:pos="9360"/>
        </w:tabs>
        <w:ind w:left="270" w:hanging="270"/>
        <w:rPr>
          <w:color w:val="FF0000"/>
          <w:sz w:val="36"/>
          <w:lang w:eastAsia="ja-JP"/>
        </w:rPr>
      </w:pPr>
      <w:r>
        <w:rPr>
          <w:b/>
          <w:bCs/>
          <w:sz w:val="40"/>
        </w:rPr>
        <w:t>Expense Reimbursement</w:t>
      </w:r>
      <w:r w:rsidR="00873A30">
        <w:rPr>
          <w:b/>
          <w:bCs/>
          <w:sz w:val="40"/>
        </w:rPr>
        <w:t xml:space="preserve"> via A</w:t>
      </w:r>
      <w:r w:rsidR="00771EE2">
        <w:rPr>
          <w:b/>
          <w:bCs/>
          <w:sz w:val="40"/>
        </w:rPr>
        <w:t xml:space="preserve">ccounts </w:t>
      </w:r>
      <w:r w:rsidR="00873A30">
        <w:rPr>
          <w:b/>
          <w:bCs/>
          <w:sz w:val="40"/>
        </w:rPr>
        <w:t>P</w:t>
      </w:r>
      <w:r w:rsidR="00771EE2">
        <w:rPr>
          <w:b/>
          <w:bCs/>
          <w:sz w:val="40"/>
        </w:rPr>
        <w:t>ayable</w:t>
      </w:r>
      <w:r w:rsidR="00873A30">
        <w:rPr>
          <w:b/>
          <w:bCs/>
          <w:sz w:val="40"/>
        </w:rPr>
        <w:t xml:space="preserve"> </w:t>
      </w:r>
      <w:r w:rsidR="00490F6C">
        <w:rPr>
          <w:b/>
          <w:bCs/>
          <w:sz w:val="40"/>
        </w:rPr>
        <w:t>using</w:t>
      </w:r>
      <w:r w:rsidR="00B418B0">
        <w:rPr>
          <w:b/>
          <w:bCs/>
          <w:sz w:val="40"/>
        </w:rPr>
        <w:t xml:space="preserve"> </w:t>
      </w:r>
      <w:r w:rsidR="001B1D2C">
        <w:rPr>
          <w:b/>
          <w:bCs/>
          <w:sz w:val="40"/>
        </w:rPr>
        <w:t>Expensify</w:t>
      </w:r>
      <w:r w:rsidR="00FE7AEC">
        <w:rPr>
          <w:b/>
          <w:bCs/>
          <w:sz w:val="40"/>
        </w:rPr>
        <w:t xml:space="preserve"> and </w:t>
      </w:r>
      <w:r w:rsidR="009A5692">
        <w:rPr>
          <w:b/>
          <w:bCs/>
          <w:sz w:val="40"/>
        </w:rPr>
        <w:t>QuickBooks</w:t>
      </w:r>
      <w:r w:rsidR="00490F6C">
        <w:rPr>
          <w:b/>
          <w:bCs/>
          <w:sz w:val="40"/>
        </w:rPr>
        <w:t xml:space="preserve"> Online</w:t>
      </w:r>
      <w:r>
        <w:rPr>
          <w:b/>
          <w:bCs/>
          <w:sz w:val="40"/>
        </w:rPr>
        <w:tab/>
      </w:r>
    </w:p>
    <w:p w14:paraId="23EB3AE6" w14:textId="77777777" w:rsidR="00153F19" w:rsidRDefault="00153F19">
      <w:pPr>
        <w:pStyle w:val="Title"/>
        <w:jc w:val="left"/>
        <w:rPr>
          <w:b w:val="0"/>
          <w:bCs/>
          <w:sz w:val="36"/>
          <w:u w:val="none"/>
        </w:rPr>
      </w:pPr>
      <w:r>
        <w:rPr>
          <w:b w:val="0"/>
          <w:bCs/>
          <w:sz w:val="36"/>
          <w:u w:val="none"/>
        </w:rPr>
        <w:t>Process/System Documentation</w:t>
      </w:r>
    </w:p>
    <w:p w14:paraId="123F455A" w14:textId="2B6E782C" w:rsidR="00153F19" w:rsidRDefault="00F54D1A">
      <w:pPr>
        <w:pStyle w:val="Title"/>
        <w:jc w:val="left"/>
        <w:rPr>
          <w:b w:val="0"/>
          <w:bCs/>
          <w:sz w:val="36"/>
          <w:u w:val="none"/>
        </w:rPr>
      </w:pPr>
      <w:r>
        <w:rPr>
          <w:b w:val="0"/>
          <w:bCs/>
          <w:sz w:val="36"/>
          <w:u w:val="none"/>
        </w:rPr>
        <w:t>June 7</w:t>
      </w:r>
      <w:r w:rsidR="00740670">
        <w:rPr>
          <w:b w:val="0"/>
          <w:bCs/>
          <w:sz w:val="36"/>
          <w:u w:val="none"/>
        </w:rPr>
        <w:t>,</w:t>
      </w:r>
      <w:r w:rsidR="00C04EEF">
        <w:rPr>
          <w:b w:val="0"/>
          <w:bCs/>
          <w:sz w:val="36"/>
          <w:u w:val="none"/>
        </w:rPr>
        <w:t xml:space="preserve"> 201</w:t>
      </w:r>
      <w:r w:rsidR="00740670">
        <w:rPr>
          <w:b w:val="0"/>
          <w:bCs/>
          <w:sz w:val="36"/>
          <w:u w:val="none"/>
        </w:rPr>
        <w:t>9</w:t>
      </w:r>
      <w:r w:rsidR="00F56493">
        <w:rPr>
          <w:b w:val="0"/>
          <w:bCs/>
          <w:sz w:val="36"/>
          <w:u w:val="none"/>
        </w:rPr>
        <w:t>^</w:t>
      </w:r>
    </w:p>
    <w:p w14:paraId="20543F3A" w14:textId="77777777" w:rsidR="00153F19" w:rsidRDefault="00153F19">
      <w:pPr>
        <w:pStyle w:val="Title"/>
        <w:jc w:val="left"/>
        <w:rPr>
          <w:sz w:val="36"/>
        </w:rPr>
      </w:pPr>
    </w:p>
    <w:p w14:paraId="10DBA564" w14:textId="77777777" w:rsidR="00153F19" w:rsidRDefault="00153F19">
      <w:pPr>
        <w:pStyle w:val="Title"/>
      </w:pPr>
    </w:p>
    <w:p w14:paraId="18814D57" w14:textId="77777777" w:rsidR="00F93C84" w:rsidRDefault="00F93C84">
      <w:pPr>
        <w:pStyle w:val="Title"/>
      </w:pPr>
    </w:p>
    <w:p w14:paraId="6BC7B5F2" w14:textId="77777777" w:rsidR="00F93C84" w:rsidRDefault="00F93C84">
      <w:pPr>
        <w:pStyle w:val="Title"/>
      </w:pPr>
    </w:p>
    <w:p w14:paraId="64C2A0FF" w14:textId="77777777" w:rsidR="00F93C84" w:rsidRDefault="00F93C84">
      <w:pPr>
        <w:pStyle w:val="Title"/>
      </w:pPr>
    </w:p>
    <w:p w14:paraId="3E82A3EA" w14:textId="77777777" w:rsidR="00F93C84" w:rsidRDefault="00F93C84">
      <w:pPr>
        <w:pStyle w:val="Title"/>
      </w:pPr>
    </w:p>
    <w:p w14:paraId="3BE13783" w14:textId="77777777" w:rsidR="00F93C84" w:rsidRDefault="00F93C84">
      <w:pPr>
        <w:pStyle w:val="Title"/>
      </w:pPr>
    </w:p>
    <w:p w14:paraId="1C6FB68E" w14:textId="77777777" w:rsidR="00F93C84" w:rsidRDefault="00F93C84">
      <w:pPr>
        <w:pStyle w:val="Title"/>
      </w:pPr>
    </w:p>
    <w:p w14:paraId="1B7D8CCD" w14:textId="77777777" w:rsidR="00F93C84" w:rsidRDefault="00F93C84">
      <w:pPr>
        <w:pStyle w:val="Title"/>
      </w:pPr>
    </w:p>
    <w:p w14:paraId="29A1FA98" w14:textId="77777777" w:rsidR="00F93C84" w:rsidRDefault="00F93C84">
      <w:pPr>
        <w:pStyle w:val="Title"/>
      </w:pPr>
    </w:p>
    <w:p w14:paraId="07B7F0E6" w14:textId="77777777" w:rsidR="00F93C84" w:rsidRDefault="00F93C84">
      <w:pPr>
        <w:pStyle w:val="Title"/>
      </w:pPr>
    </w:p>
    <w:p w14:paraId="6805A9E0" w14:textId="77777777" w:rsidR="00F93C84" w:rsidRDefault="00F93C84">
      <w:pPr>
        <w:pStyle w:val="Title"/>
      </w:pPr>
    </w:p>
    <w:p w14:paraId="5565C1F6" w14:textId="77777777" w:rsidR="00F93C84" w:rsidRDefault="00F93C84">
      <w:pPr>
        <w:pStyle w:val="Title"/>
      </w:pPr>
    </w:p>
    <w:p w14:paraId="0CFCB566" w14:textId="77777777" w:rsidR="00F93C84" w:rsidRDefault="00F93C84">
      <w:pPr>
        <w:pStyle w:val="Title"/>
      </w:pPr>
    </w:p>
    <w:p w14:paraId="69DBC64B" w14:textId="77777777" w:rsidR="00F93C84" w:rsidRDefault="00F93C84">
      <w:pPr>
        <w:pStyle w:val="Title"/>
      </w:pPr>
    </w:p>
    <w:p w14:paraId="21B16F3D" w14:textId="77777777" w:rsidR="00F93C84" w:rsidRDefault="00F93C84">
      <w:pPr>
        <w:pStyle w:val="Title"/>
      </w:pPr>
    </w:p>
    <w:p w14:paraId="7957A64D" w14:textId="77777777" w:rsidR="00F93C84" w:rsidRDefault="00F93C84">
      <w:pPr>
        <w:pStyle w:val="Title"/>
      </w:pPr>
    </w:p>
    <w:p w14:paraId="68F954C9" w14:textId="77777777" w:rsidR="00F93C84" w:rsidRDefault="00F93C84">
      <w:pPr>
        <w:pStyle w:val="Title"/>
      </w:pPr>
    </w:p>
    <w:p w14:paraId="07BF5A4F" w14:textId="77777777" w:rsidR="00F93C84" w:rsidRDefault="00F93C84">
      <w:pPr>
        <w:pStyle w:val="Title"/>
      </w:pPr>
    </w:p>
    <w:p w14:paraId="1A03A6AF" w14:textId="77777777" w:rsidR="00F93C84" w:rsidRDefault="00F93C84">
      <w:pPr>
        <w:pStyle w:val="Title"/>
      </w:pPr>
    </w:p>
    <w:p w14:paraId="395041F0" w14:textId="77777777" w:rsidR="00F93C84" w:rsidRDefault="00F93C84">
      <w:pPr>
        <w:pStyle w:val="Title"/>
      </w:pPr>
    </w:p>
    <w:p w14:paraId="76DBD639" w14:textId="77777777" w:rsidR="00F93C84" w:rsidRDefault="00F93C84">
      <w:pPr>
        <w:pStyle w:val="Title"/>
      </w:pPr>
    </w:p>
    <w:p w14:paraId="6F79748E" w14:textId="77777777" w:rsidR="00F93C84" w:rsidRDefault="00F93C84">
      <w:pPr>
        <w:pStyle w:val="Title"/>
      </w:pPr>
    </w:p>
    <w:p w14:paraId="4AF50D06" w14:textId="77777777" w:rsidR="00F93C84" w:rsidRDefault="00F93C84">
      <w:pPr>
        <w:pStyle w:val="Title"/>
      </w:pPr>
    </w:p>
    <w:p w14:paraId="6FF738B8" w14:textId="77777777" w:rsidR="00F93C84" w:rsidRDefault="00F93C84">
      <w:pPr>
        <w:pStyle w:val="Title"/>
      </w:pPr>
    </w:p>
    <w:p w14:paraId="34D7541C" w14:textId="77777777" w:rsidR="00F93C84" w:rsidRDefault="00F93C84">
      <w:pPr>
        <w:pStyle w:val="Title"/>
      </w:pPr>
    </w:p>
    <w:p w14:paraId="17AEB0B3" w14:textId="77777777" w:rsidR="00F93C84" w:rsidRDefault="00F93C84">
      <w:pPr>
        <w:pStyle w:val="Title"/>
      </w:pPr>
    </w:p>
    <w:p w14:paraId="3791B7DD" w14:textId="77777777" w:rsidR="00F93C84" w:rsidRDefault="00F93C84">
      <w:pPr>
        <w:pStyle w:val="Title"/>
      </w:pPr>
    </w:p>
    <w:p w14:paraId="08FF07FF" w14:textId="77777777" w:rsidR="00F93C84" w:rsidRDefault="00F93C84">
      <w:pPr>
        <w:pStyle w:val="Title"/>
      </w:pPr>
    </w:p>
    <w:p w14:paraId="1AA2C301" w14:textId="77777777" w:rsidR="00F93C84" w:rsidRDefault="00F93C84">
      <w:pPr>
        <w:pStyle w:val="Title"/>
      </w:pPr>
    </w:p>
    <w:p w14:paraId="6C2587DB" w14:textId="77777777" w:rsidR="00F93C84" w:rsidRDefault="00F93C84">
      <w:pPr>
        <w:pStyle w:val="Title"/>
      </w:pPr>
    </w:p>
    <w:p w14:paraId="1C399625" w14:textId="77777777" w:rsidR="00F93C84" w:rsidRDefault="00F93C84">
      <w:pPr>
        <w:pStyle w:val="Title"/>
      </w:pPr>
    </w:p>
    <w:p w14:paraId="3F2CBBB2" w14:textId="77777777" w:rsidR="00F93C84" w:rsidRDefault="00F93C84">
      <w:pPr>
        <w:pStyle w:val="Title"/>
      </w:pPr>
    </w:p>
    <w:p w14:paraId="7B2BEBEE" w14:textId="77777777" w:rsidR="00F93C84" w:rsidRDefault="00F93C84">
      <w:pPr>
        <w:pStyle w:val="Title"/>
      </w:pPr>
    </w:p>
    <w:p w14:paraId="29F9A84D" w14:textId="77777777" w:rsidR="00F93C84" w:rsidRDefault="00F93C84">
      <w:pPr>
        <w:pStyle w:val="Title"/>
      </w:pPr>
    </w:p>
    <w:p w14:paraId="2F680081" w14:textId="77777777" w:rsidR="00F93C84" w:rsidRDefault="00F93C84">
      <w:pPr>
        <w:pStyle w:val="Title"/>
      </w:pPr>
    </w:p>
    <w:p w14:paraId="34C67344" w14:textId="0A0C5B5D" w:rsidR="00F93C84" w:rsidRPr="00F93C84" w:rsidRDefault="00F56493" w:rsidP="00F93C84">
      <w:pPr>
        <w:pStyle w:val="Title"/>
        <w:jc w:val="left"/>
        <w:rPr>
          <w:b w:val="0"/>
          <w:u w:val="none"/>
        </w:rPr>
        <w:sectPr w:rsidR="00F93C84" w:rsidRPr="00F93C84">
          <w:headerReference w:type="default" r:id="rId11"/>
          <w:footerReference w:type="default" r:id="rId12"/>
          <w:pgSz w:w="12240" w:h="15840" w:code="1"/>
          <w:pgMar w:top="1440" w:right="1440" w:bottom="1440" w:left="1440" w:header="720" w:footer="720" w:gutter="0"/>
          <w:cols w:space="720"/>
        </w:sectPr>
      </w:pPr>
      <w:r>
        <w:rPr>
          <w:b w:val="0"/>
          <w:u w:val="none"/>
        </w:rPr>
        <w:t>^</w:t>
      </w:r>
      <w:r w:rsidR="00F93C84" w:rsidRPr="00F93C84">
        <w:rPr>
          <w:b w:val="0"/>
          <w:u w:val="none"/>
        </w:rPr>
        <w:t>Modified July 29, 2019 by Bill.com</w:t>
      </w:r>
    </w:p>
    <w:p w14:paraId="3C40BC30" w14:textId="77777777" w:rsidR="00153F19" w:rsidRDefault="00153F19">
      <w:pPr>
        <w:pStyle w:val="Title"/>
      </w:pPr>
      <w:r>
        <w:lastRenderedPageBreak/>
        <w:t>Table of Contents</w:t>
      </w:r>
    </w:p>
    <w:p w14:paraId="1A805807" w14:textId="77777777" w:rsidR="00153F19" w:rsidRDefault="00153F19"/>
    <w:p w14:paraId="5D4722F3" w14:textId="7DE4C3F3" w:rsidR="00A90C92" w:rsidRDefault="00E77FD5">
      <w:pPr>
        <w:pStyle w:val="TOC1"/>
        <w:rPr>
          <w:rFonts w:asciiTheme="minorHAnsi" w:eastAsiaTheme="minorEastAsia" w:hAnsiTheme="minorHAnsi" w:cstheme="minorBidi"/>
          <w:b w:val="0"/>
          <w:noProof/>
          <w:szCs w:val="24"/>
        </w:rPr>
      </w:pPr>
      <w:r>
        <w:rPr>
          <w:b w:val="0"/>
        </w:rPr>
        <w:fldChar w:fldCharType="begin"/>
      </w:r>
      <w:r>
        <w:rPr>
          <w:b w:val="0"/>
        </w:rPr>
        <w:instrText xml:space="preserve"> TOC \o "1-3" \h \z </w:instrText>
      </w:r>
      <w:r>
        <w:rPr>
          <w:b w:val="0"/>
        </w:rPr>
        <w:fldChar w:fldCharType="separate"/>
      </w:r>
      <w:hyperlink w:anchor="_Toc14874989" w:history="1">
        <w:r w:rsidR="00A90C92" w:rsidRPr="00503F79">
          <w:rPr>
            <w:rStyle w:val="Hyperlink"/>
            <w:noProof/>
          </w:rPr>
          <w:t>1</w:t>
        </w:r>
        <w:r w:rsidR="00A90C92">
          <w:rPr>
            <w:rFonts w:asciiTheme="minorHAnsi" w:eastAsiaTheme="minorEastAsia" w:hAnsiTheme="minorHAnsi" w:cstheme="minorBidi"/>
            <w:b w:val="0"/>
            <w:noProof/>
            <w:szCs w:val="24"/>
          </w:rPr>
          <w:tab/>
        </w:r>
        <w:r w:rsidR="00A90C92" w:rsidRPr="00503F79">
          <w:rPr>
            <w:rStyle w:val="Hyperlink"/>
            <w:noProof/>
          </w:rPr>
          <w:t>Introduction</w:t>
        </w:r>
        <w:r w:rsidR="00A90C92">
          <w:rPr>
            <w:noProof/>
            <w:webHidden/>
          </w:rPr>
          <w:tab/>
        </w:r>
        <w:r w:rsidR="00A90C92">
          <w:rPr>
            <w:noProof/>
            <w:webHidden/>
          </w:rPr>
          <w:fldChar w:fldCharType="begin"/>
        </w:r>
        <w:r w:rsidR="00A90C92">
          <w:rPr>
            <w:noProof/>
            <w:webHidden/>
          </w:rPr>
          <w:instrText xml:space="preserve"> PAGEREF _Toc14874989 \h </w:instrText>
        </w:r>
        <w:r w:rsidR="00A90C92">
          <w:rPr>
            <w:noProof/>
            <w:webHidden/>
          </w:rPr>
        </w:r>
        <w:r w:rsidR="00A90C92">
          <w:rPr>
            <w:noProof/>
            <w:webHidden/>
          </w:rPr>
          <w:fldChar w:fldCharType="separate"/>
        </w:r>
        <w:r w:rsidR="00A90C92">
          <w:rPr>
            <w:noProof/>
            <w:webHidden/>
          </w:rPr>
          <w:t>2</w:t>
        </w:r>
        <w:r w:rsidR="00A90C92">
          <w:rPr>
            <w:noProof/>
            <w:webHidden/>
          </w:rPr>
          <w:fldChar w:fldCharType="end"/>
        </w:r>
      </w:hyperlink>
    </w:p>
    <w:p w14:paraId="0D14B679" w14:textId="3F96C1C2" w:rsidR="00A90C92" w:rsidRDefault="002D454B">
      <w:pPr>
        <w:pStyle w:val="TOC2"/>
        <w:tabs>
          <w:tab w:val="left" w:pos="800"/>
          <w:tab w:val="right" w:leader="dot" w:pos="9350"/>
        </w:tabs>
        <w:rPr>
          <w:rFonts w:asciiTheme="minorHAnsi" w:eastAsiaTheme="minorEastAsia" w:hAnsiTheme="minorHAnsi" w:cstheme="minorBidi"/>
          <w:noProof/>
          <w:sz w:val="24"/>
          <w:szCs w:val="24"/>
        </w:rPr>
      </w:pPr>
      <w:hyperlink w:anchor="_Toc14874990" w:history="1">
        <w:r w:rsidR="00A90C92" w:rsidRPr="00503F79">
          <w:rPr>
            <w:rStyle w:val="Hyperlink"/>
            <w:noProof/>
          </w:rPr>
          <w:t>1.1</w:t>
        </w:r>
        <w:r w:rsidR="00A90C92">
          <w:rPr>
            <w:rFonts w:asciiTheme="minorHAnsi" w:eastAsiaTheme="minorEastAsia" w:hAnsiTheme="minorHAnsi" w:cstheme="minorBidi"/>
            <w:noProof/>
            <w:sz w:val="24"/>
            <w:szCs w:val="24"/>
          </w:rPr>
          <w:tab/>
        </w:r>
        <w:r w:rsidR="00A90C92" w:rsidRPr="00503F79">
          <w:rPr>
            <w:rStyle w:val="Hyperlink"/>
            <w:noProof/>
          </w:rPr>
          <w:t>Executive Overview</w:t>
        </w:r>
        <w:r w:rsidR="00A90C92">
          <w:rPr>
            <w:noProof/>
            <w:webHidden/>
          </w:rPr>
          <w:tab/>
        </w:r>
        <w:r w:rsidR="00A90C92">
          <w:rPr>
            <w:noProof/>
            <w:webHidden/>
          </w:rPr>
          <w:fldChar w:fldCharType="begin"/>
        </w:r>
        <w:r w:rsidR="00A90C92">
          <w:rPr>
            <w:noProof/>
            <w:webHidden/>
          </w:rPr>
          <w:instrText xml:space="preserve"> PAGEREF _Toc14874990 \h </w:instrText>
        </w:r>
        <w:r w:rsidR="00A90C92">
          <w:rPr>
            <w:noProof/>
            <w:webHidden/>
          </w:rPr>
        </w:r>
        <w:r w:rsidR="00A90C92">
          <w:rPr>
            <w:noProof/>
            <w:webHidden/>
          </w:rPr>
          <w:fldChar w:fldCharType="separate"/>
        </w:r>
        <w:r w:rsidR="00A90C92">
          <w:rPr>
            <w:noProof/>
            <w:webHidden/>
          </w:rPr>
          <w:t>2</w:t>
        </w:r>
        <w:r w:rsidR="00A90C92">
          <w:rPr>
            <w:noProof/>
            <w:webHidden/>
          </w:rPr>
          <w:fldChar w:fldCharType="end"/>
        </w:r>
      </w:hyperlink>
    </w:p>
    <w:p w14:paraId="6EA8EC89" w14:textId="461E05F2" w:rsidR="00A90C92" w:rsidRDefault="002D454B">
      <w:pPr>
        <w:pStyle w:val="TOC2"/>
        <w:tabs>
          <w:tab w:val="left" w:pos="800"/>
          <w:tab w:val="right" w:leader="dot" w:pos="9350"/>
        </w:tabs>
        <w:rPr>
          <w:rFonts w:asciiTheme="minorHAnsi" w:eastAsiaTheme="minorEastAsia" w:hAnsiTheme="minorHAnsi" w:cstheme="minorBidi"/>
          <w:noProof/>
          <w:sz w:val="24"/>
          <w:szCs w:val="24"/>
        </w:rPr>
      </w:pPr>
      <w:hyperlink w:anchor="_Toc14874991" w:history="1">
        <w:r w:rsidR="00A90C92" w:rsidRPr="00503F79">
          <w:rPr>
            <w:rStyle w:val="Hyperlink"/>
            <w:noProof/>
          </w:rPr>
          <w:t>1.2</w:t>
        </w:r>
        <w:r w:rsidR="00A90C92">
          <w:rPr>
            <w:rFonts w:asciiTheme="minorHAnsi" w:eastAsiaTheme="minorEastAsia" w:hAnsiTheme="minorHAnsi" w:cstheme="minorBidi"/>
            <w:noProof/>
            <w:sz w:val="24"/>
            <w:szCs w:val="24"/>
          </w:rPr>
          <w:tab/>
        </w:r>
        <w:r w:rsidR="00A90C92" w:rsidRPr="00503F79">
          <w:rPr>
            <w:rStyle w:val="Hyperlink"/>
            <w:noProof/>
          </w:rPr>
          <w:t>Reference Documents</w:t>
        </w:r>
        <w:r w:rsidR="00A90C92">
          <w:rPr>
            <w:noProof/>
            <w:webHidden/>
          </w:rPr>
          <w:tab/>
        </w:r>
        <w:r w:rsidR="00A90C92">
          <w:rPr>
            <w:noProof/>
            <w:webHidden/>
          </w:rPr>
          <w:fldChar w:fldCharType="begin"/>
        </w:r>
        <w:r w:rsidR="00A90C92">
          <w:rPr>
            <w:noProof/>
            <w:webHidden/>
          </w:rPr>
          <w:instrText xml:space="preserve"> PAGEREF _Toc14874991 \h </w:instrText>
        </w:r>
        <w:r w:rsidR="00A90C92">
          <w:rPr>
            <w:noProof/>
            <w:webHidden/>
          </w:rPr>
        </w:r>
        <w:r w:rsidR="00A90C92">
          <w:rPr>
            <w:noProof/>
            <w:webHidden/>
          </w:rPr>
          <w:fldChar w:fldCharType="separate"/>
        </w:r>
        <w:r w:rsidR="00A90C92">
          <w:rPr>
            <w:noProof/>
            <w:webHidden/>
          </w:rPr>
          <w:t>2</w:t>
        </w:r>
        <w:r w:rsidR="00A90C92">
          <w:rPr>
            <w:noProof/>
            <w:webHidden/>
          </w:rPr>
          <w:fldChar w:fldCharType="end"/>
        </w:r>
      </w:hyperlink>
    </w:p>
    <w:p w14:paraId="618746E4" w14:textId="28601700" w:rsidR="00A90C92" w:rsidRDefault="002D454B">
      <w:pPr>
        <w:pStyle w:val="TOC2"/>
        <w:tabs>
          <w:tab w:val="left" w:pos="800"/>
          <w:tab w:val="right" w:leader="dot" w:pos="9350"/>
        </w:tabs>
        <w:rPr>
          <w:rFonts w:asciiTheme="minorHAnsi" w:eastAsiaTheme="minorEastAsia" w:hAnsiTheme="minorHAnsi" w:cstheme="minorBidi"/>
          <w:noProof/>
          <w:sz w:val="24"/>
          <w:szCs w:val="24"/>
        </w:rPr>
      </w:pPr>
      <w:hyperlink w:anchor="_Toc14874992" w:history="1">
        <w:r w:rsidR="00A90C92" w:rsidRPr="00503F79">
          <w:rPr>
            <w:rStyle w:val="Hyperlink"/>
            <w:noProof/>
          </w:rPr>
          <w:t>1.3</w:t>
        </w:r>
        <w:r w:rsidR="00A90C92">
          <w:rPr>
            <w:rFonts w:asciiTheme="minorHAnsi" w:eastAsiaTheme="minorEastAsia" w:hAnsiTheme="minorHAnsi" w:cstheme="minorBidi"/>
            <w:noProof/>
            <w:sz w:val="24"/>
            <w:szCs w:val="24"/>
          </w:rPr>
          <w:tab/>
        </w:r>
        <w:r w:rsidR="00A90C92" w:rsidRPr="00503F79">
          <w:rPr>
            <w:rStyle w:val="Hyperlink"/>
            <w:noProof/>
          </w:rPr>
          <w:t>Glossary</w:t>
        </w:r>
        <w:r w:rsidR="00A90C92">
          <w:rPr>
            <w:noProof/>
            <w:webHidden/>
          </w:rPr>
          <w:tab/>
        </w:r>
        <w:r w:rsidR="00A90C92">
          <w:rPr>
            <w:noProof/>
            <w:webHidden/>
          </w:rPr>
          <w:fldChar w:fldCharType="begin"/>
        </w:r>
        <w:r w:rsidR="00A90C92">
          <w:rPr>
            <w:noProof/>
            <w:webHidden/>
          </w:rPr>
          <w:instrText xml:space="preserve"> PAGEREF _Toc14874992 \h </w:instrText>
        </w:r>
        <w:r w:rsidR="00A90C92">
          <w:rPr>
            <w:noProof/>
            <w:webHidden/>
          </w:rPr>
        </w:r>
        <w:r w:rsidR="00A90C92">
          <w:rPr>
            <w:noProof/>
            <w:webHidden/>
          </w:rPr>
          <w:fldChar w:fldCharType="separate"/>
        </w:r>
        <w:r w:rsidR="00A90C92">
          <w:rPr>
            <w:noProof/>
            <w:webHidden/>
          </w:rPr>
          <w:t>2</w:t>
        </w:r>
        <w:r w:rsidR="00A90C92">
          <w:rPr>
            <w:noProof/>
            <w:webHidden/>
          </w:rPr>
          <w:fldChar w:fldCharType="end"/>
        </w:r>
      </w:hyperlink>
    </w:p>
    <w:p w14:paraId="1DB7943D" w14:textId="263BFAF5" w:rsidR="00A90C92" w:rsidRDefault="002D454B">
      <w:pPr>
        <w:pStyle w:val="TOC1"/>
        <w:rPr>
          <w:rFonts w:asciiTheme="minorHAnsi" w:eastAsiaTheme="minorEastAsia" w:hAnsiTheme="minorHAnsi" w:cstheme="minorBidi"/>
          <w:b w:val="0"/>
          <w:noProof/>
          <w:szCs w:val="24"/>
        </w:rPr>
      </w:pPr>
      <w:hyperlink w:anchor="_Toc14874993" w:history="1">
        <w:r w:rsidR="00A90C92" w:rsidRPr="00503F79">
          <w:rPr>
            <w:rStyle w:val="Hyperlink"/>
            <w:noProof/>
          </w:rPr>
          <w:t>2</w:t>
        </w:r>
        <w:r w:rsidR="00A90C92">
          <w:rPr>
            <w:rFonts w:asciiTheme="minorHAnsi" w:eastAsiaTheme="minorEastAsia" w:hAnsiTheme="minorHAnsi" w:cstheme="minorBidi"/>
            <w:b w:val="0"/>
            <w:noProof/>
            <w:szCs w:val="24"/>
          </w:rPr>
          <w:tab/>
        </w:r>
        <w:r w:rsidR="00A90C92" w:rsidRPr="00503F79">
          <w:rPr>
            <w:rStyle w:val="Hyperlink"/>
            <w:noProof/>
          </w:rPr>
          <w:t>Process/System Overview</w:t>
        </w:r>
        <w:r w:rsidR="00A90C92">
          <w:rPr>
            <w:noProof/>
            <w:webHidden/>
          </w:rPr>
          <w:tab/>
        </w:r>
        <w:r w:rsidR="00A90C92">
          <w:rPr>
            <w:noProof/>
            <w:webHidden/>
          </w:rPr>
          <w:fldChar w:fldCharType="begin"/>
        </w:r>
        <w:r w:rsidR="00A90C92">
          <w:rPr>
            <w:noProof/>
            <w:webHidden/>
          </w:rPr>
          <w:instrText xml:space="preserve"> PAGEREF _Toc14874993 \h </w:instrText>
        </w:r>
        <w:r w:rsidR="00A90C92">
          <w:rPr>
            <w:noProof/>
            <w:webHidden/>
          </w:rPr>
        </w:r>
        <w:r w:rsidR="00A90C92">
          <w:rPr>
            <w:noProof/>
            <w:webHidden/>
          </w:rPr>
          <w:fldChar w:fldCharType="separate"/>
        </w:r>
        <w:r w:rsidR="00A90C92">
          <w:rPr>
            <w:noProof/>
            <w:webHidden/>
          </w:rPr>
          <w:t>3</w:t>
        </w:r>
        <w:r w:rsidR="00A90C92">
          <w:rPr>
            <w:noProof/>
            <w:webHidden/>
          </w:rPr>
          <w:fldChar w:fldCharType="end"/>
        </w:r>
      </w:hyperlink>
    </w:p>
    <w:p w14:paraId="26BEA1DB" w14:textId="68C01DA3" w:rsidR="00A90C92" w:rsidRDefault="002D454B">
      <w:pPr>
        <w:pStyle w:val="TOC2"/>
        <w:tabs>
          <w:tab w:val="left" w:pos="800"/>
          <w:tab w:val="right" w:leader="dot" w:pos="9350"/>
        </w:tabs>
        <w:rPr>
          <w:rFonts w:asciiTheme="minorHAnsi" w:eastAsiaTheme="minorEastAsia" w:hAnsiTheme="minorHAnsi" w:cstheme="minorBidi"/>
          <w:noProof/>
          <w:sz w:val="24"/>
          <w:szCs w:val="24"/>
        </w:rPr>
      </w:pPr>
      <w:hyperlink w:anchor="_Toc14874994" w:history="1">
        <w:r w:rsidR="00A90C92" w:rsidRPr="00503F79">
          <w:rPr>
            <w:rStyle w:val="Hyperlink"/>
            <w:noProof/>
          </w:rPr>
          <w:t>2.1</w:t>
        </w:r>
        <w:r w:rsidR="00A90C92">
          <w:rPr>
            <w:rFonts w:asciiTheme="minorHAnsi" w:eastAsiaTheme="minorEastAsia" w:hAnsiTheme="minorHAnsi" w:cstheme="minorBidi"/>
            <w:noProof/>
            <w:sz w:val="24"/>
            <w:szCs w:val="24"/>
          </w:rPr>
          <w:tab/>
        </w:r>
        <w:r w:rsidR="00A90C92" w:rsidRPr="00503F79">
          <w:rPr>
            <w:rStyle w:val="Hyperlink"/>
            <w:noProof/>
          </w:rPr>
          <w:t>Process Overview</w:t>
        </w:r>
        <w:r w:rsidR="00A90C92">
          <w:rPr>
            <w:noProof/>
            <w:webHidden/>
          </w:rPr>
          <w:tab/>
        </w:r>
        <w:r w:rsidR="00A90C92">
          <w:rPr>
            <w:noProof/>
            <w:webHidden/>
          </w:rPr>
          <w:fldChar w:fldCharType="begin"/>
        </w:r>
        <w:r w:rsidR="00A90C92">
          <w:rPr>
            <w:noProof/>
            <w:webHidden/>
          </w:rPr>
          <w:instrText xml:space="preserve"> PAGEREF _Toc14874994 \h </w:instrText>
        </w:r>
        <w:r w:rsidR="00A90C92">
          <w:rPr>
            <w:noProof/>
            <w:webHidden/>
          </w:rPr>
        </w:r>
        <w:r w:rsidR="00A90C92">
          <w:rPr>
            <w:noProof/>
            <w:webHidden/>
          </w:rPr>
          <w:fldChar w:fldCharType="separate"/>
        </w:r>
        <w:r w:rsidR="00A90C92">
          <w:rPr>
            <w:noProof/>
            <w:webHidden/>
          </w:rPr>
          <w:t>3</w:t>
        </w:r>
        <w:r w:rsidR="00A90C92">
          <w:rPr>
            <w:noProof/>
            <w:webHidden/>
          </w:rPr>
          <w:fldChar w:fldCharType="end"/>
        </w:r>
      </w:hyperlink>
    </w:p>
    <w:p w14:paraId="7A542326" w14:textId="4A565BF0"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4995" w:history="1">
        <w:r w:rsidR="00A90C92" w:rsidRPr="00503F79">
          <w:rPr>
            <w:rStyle w:val="Hyperlink"/>
            <w:noProof/>
          </w:rPr>
          <w:t>2.1.1</w:t>
        </w:r>
        <w:r w:rsidR="00A90C92">
          <w:rPr>
            <w:rFonts w:asciiTheme="minorHAnsi" w:eastAsiaTheme="minorEastAsia" w:hAnsiTheme="minorHAnsi" w:cstheme="minorBidi"/>
            <w:noProof/>
            <w:sz w:val="24"/>
            <w:szCs w:val="24"/>
          </w:rPr>
          <w:tab/>
        </w:r>
        <w:r w:rsidR="00A90C92" w:rsidRPr="00503F79">
          <w:rPr>
            <w:rStyle w:val="Hyperlink"/>
            <w:noProof/>
          </w:rPr>
          <w:t>Process Roles</w:t>
        </w:r>
        <w:r w:rsidR="00A90C92">
          <w:rPr>
            <w:noProof/>
            <w:webHidden/>
          </w:rPr>
          <w:tab/>
        </w:r>
        <w:r w:rsidR="00A90C92">
          <w:rPr>
            <w:noProof/>
            <w:webHidden/>
          </w:rPr>
          <w:fldChar w:fldCharType="begin"/>
        </w:r>
        <w:r w:rsidR="00A90C92">
          <w:rPr>
            <w:noProof/>
            <w:webHidden/>
          </w:rPr>
          <w:instrText xml:space="preserve"> PAGEREF _Toc14874995 \h </w:instrText>
        </w:r>
        <w:r w:rsidR="00A90C92">
          <w:rPr>
            <w:noProof/>
            <w:webHidden/>
          </w:rPr>
        </w:r>
        <w:r w:rsidR="00A90C92">
          <w:rPr>
            <w:noProof/>
            <w:webHidden/>
          </w:rPr>
          <w:fldChar w:fldCharType="separate"/>
        </w:r>
        <w:r w:rsidR="00A90C92">
          <w:rPr>
            <w:noProof/>
            <w:webHidden/>
          </w:rPr>
          <w:t>3</w:t>
        </w:r>
        <w:r w:rsidR="00A90C92">
          <w:rPr>
            <w:noProof/>
            <w:webHidden/>
          </w:rPr>
          <w:fldChar w:fldCharType="end"/>
        </w:r>
      </w:hyperlink>
    </w:p>
    <w:p w14:paraId="08D56BC8" w14:textId="5ECBEE91" w:rsidR="00A90C92" w:rsidRDefault="002D454B">
      <w:pPr>
        <w:pStyle w:val="TOC2"/>
        <w:tabs>
          <w:tab w:val="left" w:pos="800"/>
          <w:tab w:val="right" w:leader="dot" w:pos="9350"/>
        </w:tabs>
        <w:rPr>
          <w:rFonts w:asciiTheme="minorHAnsi" w:eastAsiaTheme="minorEastAsia" w:hAnsiTheme="minorHAnsi" w:cstheme="minorBidi"/>
          <w:noProof/>
          <w:sz w:val="24"/>
          <w:szCs w:val="24"/>
        </w:rPr>
      </w:pPr>
      <w:hyperlink w:anchor="_Toc14874996" w:history="1">
        <w:r w:rsidR="00A90C92" w:rsidRPr="00503F79">
          <w:rPr>
            <w:rStyle w:val="Hyperlink"/>
            <w:noProof/>
          </w:rPr>
          <w:t>2.2</w:t>
        </w:r>
        <w:r w:rsidR="00A90C92">
          <w:rPr>
            <w:rFonts w:asciiTheme="minorHAnsi" w:eastAsiaTheme="minorEastAsia" w:hAnsiTheme="minorHAnsi" w:cstheme="minorBidi"/>
            <w:noProof/>
            <w:sz w:val="24"/>
            <w:szCs w:val="24"/>
          </w:rPr>
          <w:tab/>
        </w:r>
        <w:r w:rsidR="00A90C92" w:rsidRPr="00503F79">
          <w:rPr>
            <w:rStyle w:val="Hyperlink"/>
            <w:noProof/>
          </w:rPr>
          <w:t>Systems Overview &amp; Descriptions</w:t>
        </w:r>
        <w:r w:rsidR="00A90C92">
          <w:rPr>
            <w:noProof/>
            <w:webHidden/>
          </w:rPr>
          <w:tab/>
        </w:r>
        <w:r w:rsidR="00A90C92">
          <w:rPr>
            <w:noProof/>
            <w:webHidden/>
          </w:rPr>
          <w:fldChar w:fldCharType="begin"/>
        </w:r>
        <w:r w:rsidR="00A90C92">
          <w:rPr>
            <w:noProof/>
            <w:webHidden/>
          </w:rPr>
          <w:instrText xml:space="preserve"> PAGEREF _Toc14874996 \h </w:instrText>
        </w:r>
        <w:r w:rsidR="00A90C92">
          <w:rPr>
            <w:noProof/>
            <w:webHidden/>
          </w:rPr>
        </w:r>
        <w:r w:rsidR="00A90C92">
          <w:rPr>
            <w:noProof/>
            <w:webHidden/>
          </w:rPr>
          <w:fldChar w:fldCharType="separate"/>
        </w:r>
        <w:r w:rsidR="00A90C92">
          <w:rPr>
            <w:noProof/>
            <w:webHidden/>
          </w:rPr>
          <w:t>4</w:t>
        </w:r>
        <w:r w:rsidR="00A90C92">
          <w:rPr>
            <w:noProof/>
            <w:webHidden/>
          </w:rPr>
          <w:fldChar w:fldCharType="end"/>
        </w:r>
      </w:hyperlink>
    </w:p>
    <w:p w14:paraId="7E949E9C" w14:textId="24D71A21" w:rsidR="00A90C92" w:rsidRDefault="002D454B">
      <w:pPr>
        <w:pStyle w:val="TOC1"/>
        <w:rPr>
          <w:rFonts w:asciiTheme="minorHAnsi" w:eastAsiaTheme="minorEastAsia" w:hAnsiTheme="minorHAnsi" w:cstheme="minorBidi"/>
          <w:b w:val="0"/>
          <w:noProof/>
          <w:szCs w:val="24"/>
        </w:rPr>
      </w:pPr>
      <w:hyperlink w:anchor="_Toc14874997" w:history="1">
        <w:r w:rsidR="00A90C92" w:rsidRPr="00503F79">
          <w:rPr>
            <w:rStyle w:val="Hyperlink"/>
            <w:noProof/>
          </w:rPr>
          <w:t>3</w:t>
        </w:r>
        <w:r w:rsidR="00A90C92">
          <w:rPr>
            <w:rFonts w:asciiTheme="minorHAnsi" w:eastAsiaTheme="minorEastAsia" w:hAnsiTheme="minorHAnsi" w:cstheme="minorBidi"/>
            <w:b w:val="0"/>
            <w:noProof/>
            <w:szCs w:val="24"/>
          </w:rPr>
          <w:tab/>
        </w:r>
        <w:r w:rsidR="00A90C92" w:rsidRPr="00503F79">
          <w:rPr>
            <w:rStyle w:val="Hyperlink"/>
            <w:noProof/>
          </w:rPr>
          <w:t>Process Documentation</w:t>
        </w:r>
        <w:r w:rsidR="00A90C92">
          <w:rPr>
            <w:noProof/>
            <w:webHidden/>
          </w:rPr>
          <w:tab/>
        </w:r>
        <w:r w:rsidR="00A90C92">
          <w:rPr>
            <w:noProof/>
            <w:webHidden/>
          </w:rPr>
          <w:fldChar w:fldCharType="begin"/>
        </w:r>
        <w:r w:rsidR="00A90C92">
          <w:rPr>
            <w:noProof/>
            <w:webHidden/>
          </w:rPr>
          <w:instrText xml:space="preserve"> PAGEREF _Toc14874997 \h </w:instrText>
        </w:r>
        <w:r w:rsidR="00A90C92">
          <w:rPr>
            <w:noProof/>
            <w:webHidden/>
          </w:rPr>
        </w:r>
        <w:r w:rsidR="00A90C92">
          <w:rPr>
            <w:noProof/>
            <w:webHidden/>
          </w:rPr>
          <w:fldChar w:fldCharType="separate"/>
        </w:r>
        <w:r w:rsidR="00A90C92">
          <w:rPr>
            <w:noProof/>
            <w:webHidden/>
          </w:rPr>
          <w:t>4</w:t>
        </w:r>
        <w:r w:rsidR="00A90C92">
          <w:rPr>
            <w:noProof/>
            <w:webHidden/>
          </w:rPr>
          <w:fldChar w:fldCharType="end"/>
        </w:r>
      </w:hyperlink>
    </w:p>
    <w:p w14:paraId="2695C767" w14:textId="312C06BD" w:rsidR="00A90C92" w:rsidRDefault="002D454B">
      <w:pPr>
        <w:pStyle w:val="TOC2"/>
        <w:tabs>
          <w:tab w:val="left" w:pos="800"/>
          <w:tab w:val="right" w:leader="dot" w:pos="9350"/>
        </w:tabs>
        <w:rPr>
          <w:rFonts w:asciiTheme="minorHAnsi" w:eastAsiaTheme="minorEastAsia" w:hAnsiTheme="minorHAnsi" w:cstheme="minorBidi"/>
          <w:noProof/>
          <w:sz w:val="24"/>
          <w:szCs w:val="24"/>
        </w:rPr>
      </w:pPr>
      <w:hyperlink w:anchor="_Toc14874998" w:history="1">
        <w:r w:rsidR="00A90C92" w:rsidRPr="00503F79">
          <w:rPr>
            <w:rStyle w:val="Hyperlink"/>
            <w:noProof/>
          </w:rPr>
          <w:t>3.1</w:t>
        </w:r>
        <w:r w:rsidR="00A90C92">
          <w:rPr>
            <w:rFonts w:asciiTheme="minorHAnsi" w:eastAsiaTheme="minorEastAsia" w:hAnsiTheme="minorHAnsi" w:cstheme="minorBidi"/>
            <w:noProof/>
            <w:sz w:val="24"/>
            <w:szCs w:val="24"/>
          </w:rPr>
          <w:tab/>
        </w:r>
        <w:r w:rsidR="00A90C92" w:rsidRPr="00503F79">
          <w:rPr>
            <w:rStyle w:val="Hyperlink"/>
            <w:noProof/>
          </w:rPr>
          <w:t>Process 1.0: Connecting Expensify and Bill.com</w:t>
        </w:r>
        <w:r w:rsidR="00A90C92">
          <w:rPr>
            <w:noProof/>
            <w:webHidden/>
          </w:rPr>
          <w:tab/>
        </w:r>
        <w:r w:rsidR="00A90C92">
          <w:rPr>
            <w:noProof/>
            <w:webHidden/>
          </w:rPr>
          <w:fldChar w:fldCharType="begin"/>
        </w:r>
        <w:r w:rsidR="00A90C92">
          <w:rPr>
            <w:noProof/>
            <w:webHidden/>
          </w:rPr>
          <w:instrText xml:space="preserve"> PAGEREF _Toc14874998 \h </w:instrText>
        </w:r>
        <w:r w:rsidR="00A90C92">
          <w:rPr>
            <w:noProof/>
            <w:webHidden/>
          </w:rPr>
        </w:r>
        <w:r w:rsidR="00A90C92">
          <w:rPr>
            <w:noProof/>
            <w:webHidden/>
          </w:rPr>
          <w:fldChar w:fldCharType="separate"/>
        </w:r>
        <w:r w:rsidR="00A90C92">
          <w:rPr>
            <w:noProof/>
            <w:webHidden/>
          </w:rPr>
          <w:t>4</w:t>
        </w:r>
        <w:r w:rsidR="00A90C92">
          <w:rPr>
            <w:noProof/>
            <w:webHidden/>
          </w:rPr>
          <w:fldChar w:fldCharType="end"/>
        </w:r>
      </w:hyperlink>
    </w:p>
    <w:p w14:paraId="5B0F704A" w14:textId="62BEE3D1"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4999" w:history="1">
        <w:r w:rsidR="00A90C92" w:rsidRPr="00503F79">
          <w:rPr>
            <w:rStyle w:val="Hyperlink"/>
            <w:noProof/>
          </w:rPr>
          <w:t>3.1.1</w:t>
        </w:r>
        <w:r w:rsidR="00A90C92">
          <w:rPr>
            <w:rFonts w:asciiTheme="minorHAnsi" w:eastAsiaTheme="minorEastAsia" w:hAnsiTheme="minorHAnsi" w:cstheme="minorBidi"/>
            <w:noProof/>
            <w:sz w:val="24"/>
            <w:szCs w:val="24"/>
          </w:rPr>
          <w:tab/>
        </w:r>
        <w:r w:rsidR="00A90C92" w:rsidRPr="00503F79">
          <w:rPr>
            <w:rStyle w:val="Hyperlink"/>
            <w:noProof/>
          </w:rPr>
          <w:t>Data &amp; Document Flow Considerations</w:t>
        </w:r>
        <w:r w:rsidR="00A90C92">
          <w:rPr>
            <w:noProof/>
            <w:webHidden/>
          </w:rPr>
          <w:tab/>
        </w:r>
        <w:r w:rsidR="00A90C92">
          <w:rPr>
            <w:noProof/>
            <w:webHidden/>
          </w:rPr>
          <w:fldChar w:fldCharType="begin"/>
        </w:r>
        <w:r w:rsidR="00A90C92">
          <w:rPr>
            <w:noProof/>
            <w:webHidden/>
          </w:rPr>
          <w:instrText xml:space="preserve"> PAGEREF _Toc14874999 \h </w:instrText>
        </w:r>
        <w:r w:rsidR="00A90C92">
          <w:rPr>
            <w:noProof/>
            <w:webHidden/>
          </w:rPr>
        </w:r>
        <w:r w:rsidR="00A90C92">
          <w:rPr>
            <w:noProof/>
            <w:webHidden/>
          </w:rPr>
          <w:fldChar w:fldCharType="separate"/>
        </w:r>
        <w:r w:rsidR="00A90C92">
          <w:rPr>
            <w:noProof/>
            <w:webHidden/>
          </w:rPr>
          <w:t>4</w:t>
        </w:r>
        <w:r w:rsidR="00A90C92">
          <w:rPr>
            <w:noProof/>
            <w:webHidden/>
          </w:rPr>
          <w:fldChar w:fldCharType="end"/>
        </w:r>
      </w:hyperlink>
    </w:p>
    <w:p w14:paraId="7A53B7B9" w14:textId="7266D0A1"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00" w:history="1">
        <w:r w:rsidR="00A90C92" w:rsidRPr="00503F79">
          <w:rPr>
            <w:rStyle w:val="Hyperlink"/>
            <w:noProof/>
          </w:rPr>
          <w:t>3.1.2</w:t>
        </w:r>
        <w:r w:rsidR="00A90C92">
          <w:rPr>
            <w:rFonts w:asciiTheme="minorHAnsi" w:eastAsiaTheme="minorEastAsia" w:hAnsiTheme="minorHAnsi" w:cstheme="minorBidi"/>
            <w:noProof/>
            <w:sz w:val="24"/>
            <w:szCs w:val="24"/>
          </w:rPr>
          <w:tab/>
        </w:r>
        <w:r w:rsidR="00A90C92" w:rsidRPr="00503F79">
          <w:rPr>
            <w:rStyle w:val="Hyperlink"/>
            <w:noProof/>
          </w:rPr>
          <w:t>Process 1.1: Expensify Policy Admin configures integration with Bill.com</w:t>
        </w:r>
        <w:r w:rsidR="00A90C92">
          <w:rPr>
            <w:noProof/>
            <w:webHidden/>
          </w:rPr>
          <w:tab/>
        </w:r>
        <w:r w:rsidR="00A90C92">
          <w:rPr>
            <w:noProof/>
            <w:webHidden/>
          </w:rPr>
          <w:fldChar w:fldCharType="begin"/>
        </w:r>
        <w:r w:rsidR="00A90C92">
          <w:rPr>
            <w:noProof/>
            <w:webHidden/>
          </w:rPr>
          <w:instrText xml:space="preserve"> PAGEREF _Toc14875000 \h </w:instrText>
        </w:r>
        <w:r w:rsidR="00A90C92">
          <w:rPr>
            <w:noProof/>
            <w:webHidden/>
          </w:rPr>
        </w:r>
        <w:r w:rsidR="00A90C92">
          <w:rPr>
            <w:noProof/>
            <w:webHidden/>
          </w:rPr>
          <w:fldChar w:fldCharType="separate"/>
        </w:r>
        <w:r w:rsidR="00A90C92">
          <w:rPr>
            <w:noProof/>
            <w:webHidden/>
          </w:rPr>
          <w:t>4</w:t>
        </w:r>
        <w:r w:rsidR="00A90C92">
          <w:rPr>
            <w:noProof/>
            <w:webHidden/>
          </w:rPr>
          <w:fldChar w:fldCharType="end"/>
        </w:r>
      </w:hyperlink>
    </w:p>
    <w:p w14:paraId="78BC232C" w14:textId="05BDE9D1" w:rsidR="00A90C92" w:rsidRDefault="002D454B">
      <w:pPr>
        <w:pStyle w:val="TOC2"/>
        <w:tabs>
          <w:tab w:val="left" w:pos="800"/>
          <w:tab w:val="right" w:leader="dot" w:pos="9350"/>
        </w:tabs>
        <w:rPr>
          <w:rFonts w:asciiTheme="minorHAnsi" w:eastAsiaTheme="minorEastAsia" w:hAnsiTheme="minorHAnsi" w:cstheme="minorBidi"/>
          <w:noProof/>
          <w:sz w:val="24"/>
          <w:szCs w:val="24"/>
        </w:rPr>
      </w:pPr>
      <w:hyperlink w:anchor="_Toc14875001" w:history="1">
        <w:r w:rsidR="00A90C92" w:rsidRPr="00503F79">
          <w:rPr>
            <w:rStyle w:val="Hyperlink"/>
            <w:noProof/>
          </w:rPr>
          <w:t>3.2</w:t>
        </w:r>
        <w:r w:rsidR="00A90C92">
          <w:rPr>
            <w:rFonts w:asciiTheme="minorHAnsi" w:eastAsiaTheme="minorEastAsia" w:hAnsiTheme="minorHAnsi" w:cstheme="minorBidi"/>
            <w:noProof/>
            <w:sz w:val="24"/>
            <w:szCs w:val="24"/>
          </w:rPr>
          <w:tab/>
        </w:r>
        <w:r w:rsidR="00A90C92" w:rsidRPr="00503F79">
          <w:rPr>
            <w:rStyle w:val="Hyperlink"/>
            <w:noProof/>
          </w:rPr>
          <w:t>Process 2.0: Connect Expensify and QBO</w:t>
        </w:r>
        <w:r w:rsidR="00A90C92">
          <w:rPr>
            <w:noProof/>
            <w:webHidden/>
          </w:rPr>
          <w:tab/>
        </w:r>
        <w:r w:rsidR="00A90C92">
          <w:rPr>
            <w:noProof/>
            <w:webHidden/>
          </w:rPr>
          <w:fldChar w:fldCharType="begin"/>
        </w:r>
        <w:r w:rsidR="00A90C92">
          <w:rPr>
            <w:noProof/>
            <w:webHidden/>
          </w:rPr>
          <w:instrText xml:space="preserve"> PAGEREF _Toc14875001 \h </w:instrText>
        </w:r>
        <w:r w:rsidR="00A90C92">
          <w:rPr>
            <w:noProof/>
            <w:webHidden/>
          </w:rPr>
        </w:r>
        <w:r w:rsidR="00A90C92">
          <w:rPr>
            <w:noProof/>
            <w:webHidden/>
          </w:rPr>
          <w:fldChar w:fldCharType="separate"/>
        </w:r>
        <w:r w:rsidR="00A90C92">
          <w:rPr>
            <w:noProof/>
            <w:webHidden/>
          </w:rPr>
          <w:t>6</w:t>
        </w:r>
        <w:r w:rsidR="00A90C92">
          <w:rPr>
            <w:noProof/>
            <w:webHidden/>
          </w:rPr>
          <w:fldChar w:fldCharType="end"/>
        </w:r>
      </w:hyperlink>
    </w:p>
    <w:p w14:paraId="649E4FA2" w14:textId="24B90198"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02" w:history="1">
        <w:r w:rsidR="00A90C92" w:rsidRPr="00503F79">
          <w:rPr>
            <w:rStyle w:val="Hyperlink"/>
            <w:noProof/>
          </w:rPr>
          <w:t>3.2.1</w:t>
        </w:r>
        <w:r w:rsidR="00A90C92">
          <w:rPr>
            <w:rFonts w:asciiTheme="minorHAnsi" w:eastAsiaTheme="minorEastAsia" w:hAnsiTheme="minorHAnsi" w:cstheme="minorBidi"/>
            <w:noProof/>
            <w:sz w:val="24"/>
            <w:szCs w:val="24"/>
          </w:rPr>
          <w:tab/>
        </w:r>
        <w:r w:rsidR="00A90C92" w:rsidRPr="00503F79">
          <w:rPr>
            <w:rStyle w:val="Hyperlink"/>
            <w:noProof/>
          </w:rPr>
          <w:t>Data &amp; Document Flow Considerations</w:t>
        </w:r>
        <w:r w:rsidR="00A90C92">
          <w:rPr>
            <w:noProof/>
            <w:webHidden/>
          </w:rPr>
          <w:tab/>
        </w:r>
        <w:r w:rsidR="00A90C92">
          <w:rPr>
            <w:noProof/>
            <w:webHidden/>
          </w:rPr>
          <w:fldChar w:fldCharType="begin"/>
        </w:r>
        <w:r w:rsidR="00A90C92">
          <w:rPr>
            <w:noProof/>
            <w:webHidden/>
          </w:rPr>
          <w:instrText xml:space="preserve"> PAGEREF _Toc14875002 \h </w:instrText>
        </w:r>
        <w:r w:rsidR="00A90C92">
          <w:rPr>
            <w:noProof/>
            <w:webHidden/>
          </w:rPr>
        </w:r>
        <w:r w:rsidR="00A90C92">
          <w:rPr>
            <w:noProof/>
            <w:webHidden/>
          </w:rPr>
          <w:fldChar w:fldCharType="separate"/>
        </w:r>
        <w:r w:rsidR="00A90C92">
          <w:rPr>
            <w:noProof/>
            <w:webHidden/>
          </w:rPr>
          <w:t>6</w:t>
        </w:r>
        <w:r w:rsidR="00A90C92">
          <w:rPr>
            <w:noProof/>
            <w:webHidden/>
          </w:rPr>
          <w:fldChar w:fldCharType="end"/>
        </w:r>
      </w:hyperlink>
    </w:p>
    <w:p w14:paraId="2861F569" w14:textId="0E724F8A"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03" w:history="1">
        <w:r w:rsidR="00A90C92" w:rsidRPr="00503F79">
          <w:rPr>
            <w:rStyle w:val="Hyperlink"/>
            <w:noProof/>
          </w:rPr>
          <w:t>3.2.2</w:t>
        </w:r>
        <w:r w:rsidR="00A90C92">
          <w:rPr>
            <w:rFonts w:asciiTheme="minorHAnsi" w:eastAsiaTheme="minorEastAsia" w:hAnsiTheme="minorHAnsi" w:cstheme="minorBidi"/>
            <w:noProof/>
            <w:sz w:val="24"/>
            <w:szCs w:val="24"/>
          </w:rPr>
          <w:tab/>
        </w:r>
        <w:r w:rsidR="00A90C92" w:rsidRPr="00503F79">
          <w:rPr>
            <w:rStyle w:val="Hyperlink"/>
            <w:noProof/>
          </w:rPr>
          <w:t>Process 2.1: Expensify Policy Admin configures integration with QBO</w:t>
        </w:r>
        <w:r w:rsidR="00A90C92">
          <w:rPr>
            <w:noProof/>
            <w:webHidden/>
          </w:rPr>
          <w:tab/>
        </w:r>
        <w:r w:rsidR="00A90C92">
          <w:rPr>
            <w:noProof/>
            <w:webHidden/>
          </w:rPr>
          <w:fldChar w:fldCharType="begin"/>
        </w:r>
        <w:r w:rsidR="00A90C92">
          <w:rPr>
            <w:noProof/>
            <w:webHidden/>
          </w:rPr>
          <w:instrText xml:space="preserve"> PAGEREF _Toc14875003 \h </w:instrText>
        </w:r>
        <w:r w:rsidR="00A90C92">
          <w:rPr>
            <w:noProof/>
            <w:webHidden/>
          </w:rPr>
        </w:r>
        <w:r w:rsidR="00A90C92">
          <w:rPr>
            <w:noProof/>
            <w:webHidden/>
          </w:rPr>
          <w:fldChar w:fldCharType="separate"/>
        </w:r>
        <w:r w:rsidR="00A90C92">
          <w:rPr>
            <w:noProof/>
            <w:webHidden/>
          </w:rPr>
          <w:t>7</w:t>
        </w:r>
        <w:r w:rsidR="00A90C92">
          <w:rPr>
            <w:noProof/>
            <w:webHidden/>
          </w:rPr>
          <w:fldChar w:fldCharType="end"/>
        </w:r>
      </w:hyperlink>
    </w:p>
    <w:p w14:paraId="511084C6" w14:textId="5AA2B175" w:rsidR="00A90C92" w:rsidRDefault="002D454B">
      <w:pPr>
        <w:pStyle w:val="TOC2"/>
        <w:tabs>
          <w:tab w:val="left" w:pos="800"/>
          <w:tab w:val="right" w:leader="dot" w:pos="9350"/>
        </w:tabs>
        <w:rPr>
          <w:rFonts w:asciiTheme="minorHAnsi" w:eastAsiaTheme="minorEastAsia" w:hAnsiTheme="minorHAnsi" w:cstheme="minorBidi"/>
          <w:noProof/>
          <w:sz w:val="24"/>
          <w:szCs w:val="24"/>
        </w:rPr>
      </w:pPr>
      <w:hyperlink w:anchor="_Toc14875004" w:history="1">
        <w:r w:rsidR="00A90C92" w:rsidRPr="00503F79">
          <w:rPr>
            <w:rStyle w:val="Hyperlink"/>
            <w:noProof/>
          </w:rPr>
          <w:t>3.3</w:t>
        </w:r>
        <w:r w:rsidR="00A90C92">
          <w:rPr>
            <w:rFonts w:asciiTheme="minorHAnsi" w:eastAsiaTheme="minorEastAsia" w:hAnsiTheme="minorHAnsi" w:cstheme="minorBidi"/>
            <w:noProof/>
            <w:sz w:val="24"/>
            <w:szCs w:val="24"/>
          </w:rPr>
          <w:tab/>
        </w:r>
        <w:r w:rsidR="00A90C92" w:rsidRPr="00503F79">
          <w:rPr>
            <w:rStyle w:val="Hyperlink"/>
            <w:noProof/>
          </w:rPr>
          <w:t>Process 3.0: Connecting Bill.com and QBO</w:t>
        </w:r>
        <w:r w:rsidR="00A90C92">
          <w:rPr>
            <w:noProof/>
            <w:webHidden/>
          </w:rPr>
          <w:tab/>
        </w:r>
        <w:r w:rsidR="00A90C92">
          <w:rPr>
            <w:noProof/>
            <w:webHidden/>
          </w:rPr>
          <w:fldChar w:fldCharType="begin"/>
        </w:r>
        <w:r w:rsidR="00A90C92">
          <w:rPr>
            <w:noProof/>
            <w:webHidden/>
          </w:rPr>
          <w:instrText xml:space="preserve"> PAGEREF _Toc14875004 \h </w:instrText>
        </w:r>
        <w:r w:rsidR="00A90C92">
          <w:rPr>
            <w:noProof/>
            <w:webHidden/>
          </w:rPr>
        </w:r>
        <w:r w:rsidR="00A90C92">
          <w:rPr>
            <w:noProof/>
            <w:webHidden/>
          </w:rPr>
          <w:fldChar w:fldCharType="separate"/>
        </w:r>
        <w:r w:rsidR="00A90C92">
          <w:rPr>
            <w:noProof/>
            <w:webHidden/>
          </w:rPr>
          <w:t>9</w:t>
        </w:r>
        <w:r w:rsidR="00A90C92">
          <w:rPr>
            <w:noProof/>
            <w:webHidden/>
          </w:rPr>
          <w:fldChar w:fldCharType="end"/>
        </w:r>
      </w:hyperlink>
    </w:p>
    <w:p w14:paraId="01C292A6" w14:textId="57BF586C"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05" w:history="1">
        <w:r w:rsidR="00A90C92" w:rsidRPr="00503F79">
          <w:rPr>
            <w:rStyle w:val="Hyperlink"/>
            <w:noProof/>
          </w:rPr>
          <w:t>3.3.1</w:t>
        </w:r>
        <w:r w:rsidR="00A90C92">
          <w:rPr>
            <w:rFonts w:asciiTheme="minorHAnsi" w:eastAsiaTheme="minorEastAsia" w:hAnsiTheme="minorHAnsi" w:cstheme="minorBidi"/>
            <w:noProof/>
            <w:sz w:val="24"/>
            <w:szCs w:val="24"/>
          </w:rPr>
          <w:tab/>
        </w:r>
        <w:r w:rsidR="00A90C92" w:rsidRPr="00503F79">
          <w:rPr>
            <w:rStyle w:val="Hyperlink"/>
            <w:noProof/>
          </w:rPr>
          <w:t>Data and Document Flow Considerations</w:t>
        </w:r>
        <w:r w:rsidR="00A90C92">
          <w:rPr>
            <w:noProof/>
            <w:webHidden/>
          </w:rPr>
          <w:tab/>
        </w:r>
        <w:r w:rsidR="00A90C92">
          <w:rPr>
            <w:noProof/>
            <w:webHidden/>
          </w:rPr>
          <w:fldChar w:fldCharType="begin"/>
        </w:r>
        <w:r w:rsidR="00A90C92">
          <w:rPr>
            <w:noProof/>
            <w:webHidden/>
          </w:rPr>
          <w:instrText xml:space="preserve"> PAGEREF _Toc14875005 \h </w:instrText>
        </w:r>
        <w:r w:rsidR="00A90C92">
          <w:rPr>
            <w:noProof/>
            <w:webHidden/>
          </w:rPr>
        </w:r>
        <w:r w:rsidR="00A90C92">
          <w:rPr>
            <w:noProof/>
            <w:webHidden/>
          </w:rPr>
          <w:fldChar w:fldCharType="separate"/>
        </w:r>
        <w:r w:rsidR="00A90C92">
          <w:rPr>
            <w:noProof/>
            <w:webHidden/>
          </w:rPr>
          <w:t>9</w:t>
        </w:r>
        <w:r w:rsidR="00A90C92">
          <w:rPr>
            <w:noProof/>
            <w:webHidden/>
          </w:rPr>
          <w:fldChar w:fldCharType="end"/>
        </w:r>
      </w:hyperlink>
    </w:p>
    <w:p w14:paraId="2080A14E" w14:textId="1DA81506"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06" w:history="1">
        <w:r w:rsidR="00A90C92" w:rsidRPr="00503F79">
          <w:rPr>
            <w:rStyle w:val="Hyperlink"/>
            <w:noProof/>
          </w:rPr>
          <w:t>3.3.2</w:t>
        </w:r>
        <w:r w:rsidR="00A90C92">
          <w:rPr>
            <w:rFonts w:asciiTheme="minorHAnsi" w:eastAsiaTheme="minorEastAsia" w:hAnsiTheme="minorHAnsi" w:cstheme="minorBidi"/>
            <w:noProof/>
            <w:sz w:val="24"/>
            <w:szCs w:val="24"/>
          </w:rPr>
          <w:tab/>
        </w:r>
        <w:r w:rsidR="00A90C92" w:rsidRPr="00503F79">
          <w:rPr>
            <w:rStyle w:val="Hyperlink"/>
            <w:noProof/>
          </w:rPr>
          <w:t>Process 3.</w:t>
        </w:r>
        <w:r w:rsidR="00A90C92" w:rsidRPr="00503F79">
          <w:rPr>
            <w:rStyle w:val="Hyperlink"/>
            <w:noProof/>
            <w:lang w:eastAsia="ja-JP"/>
          </w:rPr>
          <w:t>1</w:t>
        </w:r>
        <w:r w:rsidR="00A90C92" w:rsidRPr="00503F79">
          <w:rPr>
            <w:rStyle w:val="Hyperlink"/>
            <w:noProof/>
          </w:rPr>
          <w:t xml:space="preserve"> Bill.com Policy Admin configures integration with QBO</w:t>
        </w:r>
        <w:r w:rsidR="00A90C92">
          <w:rPr>
            <w:noProof/>
            <w:webHidden/>
          </w:rPr>
          <w:tab/>
        </w:r>
        <w:r w:rsidR="00A90C92">
          <w:rPr>
            <w:noProof/>
            <w:webHidden/>
          </w:rPr>
          <w:fldChar w:fldCharType="begin"/>
        </w:r>
        <w:r w:rsidR="00A90C92">
          <w:rPr>
            <w:noProof/>
            <w:webHidden/>
          </w:rPr>
          <w:instrText xml:space="preserve"> PAGEREF _Toc14875006 \h </w:instrText>
        </w:r>
        <w:r w:rsidR="00A90C92">
          <w:rPr>
            <w:noProof/>
            <w:webHidden/>
          </w:rPr>
        </w:r>
        <w:r w:rsidR="00A90C92">
          <w:rPr>
            <w:noProof/>
            <w:webHidden/>
          </w:rPr>
          <w:fldChar w:fldCharType="separate"/>
        </w:r>
        <w:r w:rsidR="00A90C92">
          <w:rPr>
            <w:noProof/>
            <w:webHidden/>
          </w:rPr>
          <w:t>10</w:t>
        </w:r>
        <w:r w:rsidR="00A90C92">
          <w:rPr>
            <w:noProof/>
            <w:webHidden/>
          </w:rPr>
          <w:fldChar w:fldCharType="end"/>
        </w:r>
      </w:hyperlink>
    </w:p>
    <w:p w14:paraId="01B8ED42" w14:textId="2B1DB13D" w:rsidR="00A90C92" w:rsidRDefault="002D454B">
      <w:pPr>
        <w:pStyle w:val="TOC2"/>
        <w:tabs>
          <w:tab w:val="left" w:pos="800"/>
          <w:tab w:val="right" w:leader="dot" w:pos="9350"/>
        </w:tabs>
        <w:rPr>
          <w:rFonts w:asciiTheme="minorHAnsi" w:eastAsiaTheme="minorEastAsia" w:hAnsiTheme="minorHAnsi" w:cstheme="minorBidi"/>
          <w:noProof/>
          <w:sz w:val="24"/>
          <w:szCs w:val="24"/>
        </w:rPr>
      </w:pPr>
      <w:hyperlink w:anchor="_Toc14875007" w:history="1">
        <w:r w:rsidR="00A90C92" w:rsidRPr="00503F79">
          <w:rPr>
            <w:rStyle w:val="Hyperlink"/>
            <w:noProof/>
          </w:rPr>
          <w:t>3.4</w:t>
        </w:r>
        <w:r w:rsidR="00A90C92">
          <w:rPr>
            <w:rFonts w:asciiTheme="minorHAnsi" w:eastAsiaTheme="minorEastAsia" w:hAnsiTheme="minorHAnsi" w:cstheme="minorBidi"/>
            <w:noProof/>
            <w:sz w:val="24"/>
            <w:szCs w:val="24"/>
          </w:rPr>
          <w:tab/>
        </w:r>
        <w:r w:rsidR="00A90C92" w:rsidRPr="00503F79">
          <w:rPr>
            <w:rStyle w:val="Hyperlink"/>
            <w:noProof/>
          </w:rPr>
          <w:t>Process 4.0: Expense report submissions via Expensify</w:t>
        </w:r>
        <w:r w:rsidR="00A90C92">
          <w:rPr>
            <w:noProof/>
            <w:webHidden/>
          </w:rPr>
          <w:tab/>
        </w:r>
        <w:r w:rsidR="00A90C92">
          <w:rPr>
            <w:noProof/>
            <w:webHidden/>
          </w:rPr>
          <w:fldChar w:fldCharType="begin"/>
        </w:r>
        <w:r w:rsidR="00A90C92">
          <w:rPr>
            <w:noProof/>
            <w:webHidden/>
          </w:rPr>
          <w:instrText xml:space="preserve"> PAGEREF _Toc14875007 \h </w:instrText>
        </w:r>
        <w:r w:rsidR="00A90C92">
          <w:rPr>
            <w:noProof/>
            <w:webHidden/>
          </w:rPr>
        </w:r>
        <w:r w:rsidR="00A90C92">
          <w:rPr>
            <w:noProof/>
            <w:webHidden/>
          </w:rPr>
          <w:fldChar w:fldCharType="separate"/>
        </w:r>
        <w:r w:rsidR="00A90C92">
          <w:rPr>
            <w:noProof/>
            <w:webHidden/>
          </w:rPr>
          <w:t>13</w:t>
        </w:r>
        <w:r w:rsidR="00A90C92">
          <w:rPr>
            <w:noProof/>
            <w:webHidden/>
          </w:rPr>
          <w:fldChar w:fldCharType="end"/>
        </w:r>
      </w:hyperlink>
    </w:p>
    <w:p w14:paraId="2E729EC5" w14:textId="7A916353"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08" w:history="1">
        <w:r w:rsidR="00A90C92" w:rsidRPr="00503F79">
          <w:rPr>
            <w:rStyle w:val="Hyperlink"/>
            <w:noProof/>
          </w:rPr>
          <w:t>3.4.1</w:t>
        </w:r>
        <w:r w:rsidR="00A90C92">
          <w:rPr>
            <w:rFonts w:asciiTheme="minorHAnsi" w:eastAsiaTheme="minorEastAsia" w:hAnsiTheme="minorHAnsi" w:cstheme="minorBidi"/>
            <w:noProof/>
            <w:sz w:val="24"/>
            <w:szCs w:val="24"/>
          </w:rPr>
          <w:tab/>
        </w:r>
        <w:r w:rsidR="00A90C92" w:rsidRPr="00503F79">
          <w:rPr>
            <w:rStyle w:val="Hyperlink"/>
            <w:noProof/>
          </w:rPr>
          <w:t>Process Map – Process 4.0 Expense report submissions via Expensify</w:t>
        </w:r>
        <w:r w:rsidR="00A90C92">
          <w:rPr>
            <w:noProof/>
            <w:webHidden/>
          </w:rPr>
          <w:tab/>
        </w:r>
        <w:r w:rsidR="00A90C92">
          <w:rPr>
            <w:noProof/>
            <w:webHidden/>
          </w:rPr>
          <w:fldChar w:fldCharType="begin"/>
        </w:r>
        <w:r w:rsidR="00A90C92">
          <w:rPr>
            <w:noProof/>
            <w:webHidden/>
          </w:rPr>
          <w:instrText xml:space="preserve"> PAGEREF _Toc14875008 \h </w:instrText>
        </w:r>
        <w:r w:rsidR="00A90C92">
          <w:rPr>
            <w:noProof/>
            <w:webHidden/>
          </w:rPr>
        </w:r>
        <w:r w:rsidR="00A90C92">
          <w:rPr>
            <w:noProof/>
            <w:webHidden/>
          </w:rPr>
          <w:fldChar w:fldCharType="separate"/>
        </w:r>
        <w:r w:rsidR="00A90C92">
          <w:rPr>
            <w:noProof/>
            <w:webHidden/>
          </w:rPr>
          <w:t>13</w:t>
        </w:r>
        <w:r w:rsidR="00A90C92">
          <w:rPr>
            <w:noProof/>
            <w:webHidden/>
          </w:rPr>
          <w:fldChar w:fldCharType="end"/>
        </w:r>
      </w:hyperlink>
    </w:p>
    <w:p w14:paraId="7E41C255" w14:textId="0F10A5BE"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09" w:history="1">
        <w:r w:rsidR="00A90C92" w:rsidRPr="00503F79">
          <w:rPr>
            <w:rStyle w:val="Hyperlink"/>
            <w:noProof/>
            <w:lang w:eastAsia="ja-JP"/>
          </w:rPr>
          <w:t>3.4.2</w:t>
        </w:r>
        <w:r w:rsidR="00A90C92">
          <w:rPr>
            <w:rFonts w:asciiTheme="minorHAnsi" w:eastAsiaTheme="minorEastAsia" w:hAnsiTheme="minorHAnsi" w:cstheme="minorBidi"/>
            <w:noProof/>
            <w:sz w:val="24"/>
            <w:szCs w:val="24"/>
          </w:rPr>
          <w:tab/>
        </w:r>
        <w:r w:rsidR="00A90C92" w:rsidRPr="00503F79">
          <w:rPr>
            <w:rStyle w:val="Hyperlink"/>
            <w:noProof/>
            <w:lang w:eastAsia="ja-JP"/>
          </w:rPr>
          <w:t xml:space="preserve">Process Considerations – </w:t>
        </w:r>
        <w:r w:rsidR="00A90C92" w:rsidRPr="00503F79">
          <w:rPr>
            <w:rStyle w:val="Hyperlink"/>
            <w:rFonts w:eastAsia="Times New Roman"/>
            <w:noProof/>
          </w:rPr>
          <w:t xml:space="preserve">Expense </w:t>
        </w:r>
        <w:r w:rsidR="00A90C92" w:rsidRPr="00503F79">
          <w:rPr>
            <w:rStyle w:val="Hyperlink"/>
            <w:noProof/>
          </w:rPr>
          <w:t>report submissions via Expensify</w:t>
        </w:r>
        <w:r w:rsidR="00A90C92">
          <w:rPr>
            <w:noProof/>
            <w:webHidden/>
          </w:rPr>
          <w:tab/>
        </w:r>
        <w:r w:rsidR="00A90C92">
          <w:rPr>
            <w:noProof/>
            <w:webHidden/>
          </w:rPr>
          <w:fldChar w:fldCharType="begin"/>
        </w:r>
        <w:r w:rsidR="00A90C92">
          <w:rPr>
            <w:noProof/>
            <w:webHidden/>
          </w:rPr>
          <w:instrText xml:space="preserve"> PAGEREF _Toc14875009 \h </w:instrText>
        </w:r>
        <w:r w:rsidR="00A90C92">
          <w:rPr>
            <w:noProof/>
            <w:webHidden/>
          </w:rPr>
        </w:r>
        <w:r w:rsidR="00A90C92">
          <w:rPr>
            <w:noProof/>
            <w:webHidden/>
          </w:rPr>
          <w:fldChar w:fldCharType="separate"/>
        </w:r>
        <w:r w:rsidR="00A90C92">
          <w:rPr>
            <w:noProof/>
            <w:webHidden/>
          </w:rPr>
          <w:t>13</w:t>
        </w:r>
        <w:r w:rsidR="00A90C92">
          <w:rPr>
            <w:noProof/>
            <w:webHidden/>
          </w:rPr>
          <w:fldChar w:fldCharType="end"/>
        </w:r>
      </w:hyperlink>
    </w:p>
    <w:p w14:paraId="3BC934C2" w14:textId="225546A7"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10" w:history="1">
        <w:r w:rsidR="00A90C92" w:rsidRPr="00503F79">
          <w:rPr>
            <w:rStyle w:val="Hyperlink"/>
            <w:rFonts w:eastAsia="Times New Roman"/>
            <w:noProof/>
          </w:rPr>
          <w:t>3.4.3</w:t>
        </w:r>
        <w:r w:rsidR="00A90C92">
          <w:rPr>
            <w:rFonts w:asciiTheme="minorHAnsi" w:eastAsiaTheme="minorEastAsia" w:hAnsiTheme="minorHAnsi" w:cstheme="minorBidi"/>
            <w:noProof/>
            <w:sz w:val="24"/>
            <w:szCs w:val="24"/>
          </w:rPr>
          <w:tab/>
        </w:r>
        <w:r w:rsidR="00A90C92" w:rsidRPr="00503F79">
          <w:rPr>
            <w:rStyle w:val="Hyperlink"/>
            <w:noProof/>
          </w:rPr>
          <w:t xml:space="preserve">Internal Control Considerations - </w:t>
        </w:r>
        <w:r w:rsidR="00A90C92" w:rsidRPr="00503F79">
          <w:rPr>
            <w:rStyle w:val="Hyperlink"/>
            <w:rFonts w:eastAsia="Times New Roman"/>
            <w:noProof/>
          </w:rPr>
          <w:t xml:space="preserve">Expense </w:t>
        </w:r>
        <w:r w:rsidR="00A90C92" w:rsidRPr="00503F79">
          <w:rPr>
            <w:rStyle w:val="Hyperlink"/>
            <w:noProof/>
          </w:rPr>
          <w:t>report submissions via Expensify</w:t>
        </w:r>
        <w:r w:rsidR="00A90C92">
          <w:rPr>
            <w:noProof/>
            <w:webHidden/>
          </w:rPr>
          <w:tab/>
        </w:r>
        <w:r w:rsidR="00A90C92">
          <w:rPr>
            <w:noProof/>
            <w:webHidden/>
          </w:rPr>
          <w:fldChar w:fldCharType="begin"/>
        </w:r>
        <w:r w:rsidR="00A90C92">
          <w:rPr>
            <w:noProof/>
            <w:webHidden/>
          </w:rPr>
          <w:instrText xml:space="preserve"> PAGEREF _Toc14875010 \h </w:instrText>
        </w:r>
        <w:r w:rsidR="00A90C92">
          <w:rPr>
            <w:noProof/>
            <w:webHidden/>
          </w:rPr>
        </w:r>
        <w:r w:rsidR="00A90C92">
          <w:rPr>
            <w:noProof/>
            <w:webHidden/>
          </w:rPr>
          <w:fldChar w:fldCharType="separate"/>
        </w:r>
        <w:r w:rsidR="00A90C92">
          <w:rPr>
            <w:noProof/>
            <w:webHidden/>
          </w:rPr>
          <w:t>15</w:t>
        </w:r>
        <w:r w:rsidR="00A90C92">
          <w:rPr>
            <w:noProof/>
            <w:webHidden/>
          </w:rPr>
          <w:fldChar w:fldCharType="end"/>
        </w:r>
      </w:hyperlink>
    </w:p>
    <w:p w14:paraId="30F9D650" w14:textId="521408D9"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11" w:history="1">
        <w:r w:rsidR="00A90C92" w:rsidRPr="00503F79">
          <w:rPr>
            <w:rStyle w:val="Hyperlink"/>
            <w:noProof/>
          </w:rPr>
          <w:t>3.4.4</w:t>
        </w:r>
        <w:r w:rsidR="00A90C92">
          <w:rPr>
            <w:rFonts w:asciiTheme="minorHAnsi" w:eastAsiaTheme="minorEastAsia" w:hAnsiTheme="minorHAnsi" w:cstheme="minorBidi"/>
            <w:noProof/>
            <w:sz w:val="24"/>
            <w:szCs w:val="24"/>
          </w:rPr>
          <w:tab/>
        </w:r>
        <w:r w:rsidR="00A90C92" w:rsidRPr="00503F79">
          <w:rPr>
            <w:rStyle w:val="Hyperlink"/>
            <w:noProof/>
          </w:rPr>
          <w:t xml:space="preserve">Data &amp; Document Flows – </w:t>
        </w:r>
        <w:r w:rsidR="00A90C92" w:rsidRPr="00503F79">
          <w:rPr>
            <w:rStyle w:val="Hyperlink"/>
            <w:rFonts w:eastAsia="Times New Roman"/>
            <w:noProof/>
          </w:rPr>
          <w:t xml:space="preserve">Expense </w:t>
        </w:r>
        <w:r w:rsidR="00A90C92" w:rsidRPr="00503F79">
          <w:rPr>
            <w:rStyle w:val="Hyperlink"/>
            <w:noProof/>
          </w:rPr>
          <w:t>report submissions via Expensify</w:t>
        </w:r>
        <w:r w:rsidR="00A90C92">
          <w:rPr>
            <w:noProof/>
            <w:webHidden/>
          </w:rPr>
          <w:tab/>
        </w:r>
        <w:r w:rsidR="00A90C92">
          <w:rPr>
            <w:noProof/>
            <w:webHidden/>
          </w:rPr>
          <w:fldChar w:fldCharType="begin"/>
        </w:r>
        <w:r w:rsidR="00A90C92">
          <w:rPr>
            <w:noProof/>
            <w:webHidden/>
          </w:rPr>
          <w:instrText xml:space="preserve"> PAGEREF _Toc14875011 \h </w:instrText>
        </w:r>
        <w:r w:rsidR="00A90C92">
          <w:rPr>
            <w:noProof/>
            <w:webHidden/>
          </w:rPr>
        </w:r>
        <w:r w:rsidR="00A90C92">
          <w:rPr>
            <w:noProof/>
            <w:webHidden/>
          </w:rPr>
          <w:fldChar w:fldCharType="separate"/>
        </w:r>
        <w:r w:rsidR="00A90C92">
          <w:rPr>
            <w:noProof/>
            <w:webHidden/>
          </w:rPr>
          <w:t>15</w:t>
        </w:r>
        <w:r w:rsidR="00A90C92">
          <w:rPr>
            <w:noProof/>
            <w:webHidden/>
          </w:rPr>
          <w:fldChar w:fldCharType="end"/>
        </w:r>
      </w:hyperlink>
    </w:p>
    <w:p w14:paraId="7B9F7AC0" w14:textId="6BEF7A69"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12" w:history="1">
        <w:r w:rsidR="00A90C92" w:rsidRPr="00503F79">
          <w:rPr>
            <w:rStyle w:val="Hyperlink"/>
            <w:noProof/>
            <w:lang w:eastAsia="ja-JP"/>
          </w:rPr>
          <w:t>3.4.5</w:t>
        </w:r>
        <w:r w:rsidR="00A90C92">
          <w:rPr>
            <w:rFonts w:asciiTheme="minorHAnsi" w:eastAsiaTheme="minorEastAsia" w:hAnsiTheme="minorHAnsi" w:cstheme="minorBidi"/>
            <w:noProof/>
            <w:sz w:val="24"/>
            <w:szCs w:val="24"/>
          </w:rPr>
          <w:tab/>
        </w:r>
        <w:r w:rsidR="00A90C92" w:rsidRPr="00503F79">
          <w:rPr>
            <w:rStyle w:val="Hyperlink"/>
            <w:noProof/>
          </w:rPr>
          <w:t xml:space="preserve">Process </w:t>
        </w:r>
        <w:r w:rsidR="00A90C92" w:rsidRPr="00503F79">
          <w:rPr>
            <w:rStyle w:val="Hyperlink"/>
            <w:noProof/>
            <w:lang w:eastAsia="ja-JP"/>
          </w:rPr>
          <w:t>4.1 Employee Prepares Expense Report</w:t>
        </w:r>
        <w:r w:rsidR="00A90C92">
          <w:rPr>
            <w:noProof/>
            <w:webHidden/>
          </w:rPr>
          <w:tab/>
        </w:r>
        <w:r w:rsidR="00A90C92">
          <w:rPr>
            <w:noProof/>
            <w:webHidden/>
          </w:rPr>
          <w:fldChar w:fldCharType="begin"/>
        </w:r>
        <w:r w:rsidR="00A90C92">
          <w:rPr>
            <w:noProof/>
            <w:webHidden/>
          </w:rPr>
          <w:instrText xml:space="preserve"> PAGEREF _Toc14875012 \h </w:instrText>
        </w:r>
        <w:r w:rsidR="00A90C92">
          <w:rPr>
            <w:noProof/>
            <w:webHidden/>
          </w:rPr>
        </w:r>
        <w:r w:rsidR="00A90C92">
          <w:rPr>
            <w:noProof/>
            <w:webHidden/>
          </w:rPr>
          <w:fldChar w:fldCharType="separate"/>
        </w:r>
        <w:r w:rsidR="00A90C92">
          <w:rPr>
            <w:noProof/>
            <w:webHidden/>
          </w:rPr>
          <w:t>15</w:t>
        </w:r>
        <w:r w:rsidR="00A90C92">
          <w:rPr>
            <w:noProof/>
            <w:webHidden/>
          </w:rPr>
          <w:fldChar w:fldCharType="end"/>
        </w:r>
      </w:hyperlink>
    </w:p>
    <w:p w14:paraId="303500BA" w14:textId="67343502"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13" w:history="1">
        <w:r w:rsidR="00A90C92" w:rsidRPr="00503F79">
          <w:rPr>
            <w:rStyle w:val="Hyperlink"/>
            <w:noProof/>
            <w:lang w:eastAsia="ja-JP"/>
          </w:rPr>
          <w:t>3.4.6</w:t>
        </w:r>
        <w:r w:rsidR="00A90C92">
          <w:rPr>
            <w:rFonts w:asciiTheme="minorHAnsi" w:eastAsiaTheme="minorEastAsia" w:hAnsiTheme="minorHAnsi" w:cstheme="minorBidi"/>
            <w:noProof/>
            <w:sz w:val="24"/>
            <w:szCs w:val="24"/>
          </w:rPr>
          <w:tab/>
        </w:r>
        <w:r w:rsidR="00A90C92" w:rsidRPr="00503F79">
          <w:rPr>
            <w:rStyle w:val="Hyperlink"/>
            <w:noProof/>
            <w:lang w:eastAsia="ja-JP"/>
          </w:rPr>
          <w:t>Process 4.2 Manager Approves Expense Report</w:t>
        </w:r>
        <w:r w:rsidR="00A90C92">
          <w:rPr>
            <w:noProof/>
            <w:webHidden/>
          </w:rPr>
          <w:tab/>
        </w:r>
        <w:r w:rsidR="00A90C92">
          <w:rPr>
            <w:noProof/>
            <w:webHidden/>
          </w:rPr>
          <w:fldChar w:fldCharType="begin"/>
        </w:r>
        <w:r w:rsidR="00A90C92">
          <w:rPr>
            <w:noProof/>
            <w:webHidden/>
          </w:rPr>
          <w:instrText xml:space="preserve"> PAGEREF _Toc14875013 \h </w:instrText>
        </w:r>
        <w:r w:rsidR="00A90C92">
          <w:rPr>
            <w:noProof/>
            <w:webHidden/>
          </w:rPr>
        </w:r>
        <w:r w:rsidR="00A90C92">
          <w:rPr>
            <w:noProof/>
            <w:webHidden/>
          </w:rPr>
          <w:fldChar w:fldCharType="separate"/>
        </w:r>
        <w:r w:rsidR="00A90C92">
          <w:rPr>
            <w:noProof/>
            <w:webHidden/>
          </w:rPr>
          <w:t>17</w:t>
        </w:r>
        <w:r w:rsidR="00A90C92">
          <w:rPr>
            <w:noProof/>
            <w:webHidden/>
          </w:rPr>
          <w:fldChar w:fldCharType="end"/>
        </w:r>
      </w:hyperlink>
    </w:p>
    <w:p w14:paraId="7C69A57A" w14:textId="45E003B3"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14" w:history="1">
        <w:r w:rsidR="00A90C92" w:rsidRPr="00503F79">
          <w:rPr>
            <w:rStyle w:val="Hyperlink"/>
            <w:noProof/>
            <w:lang w:eastAsia="ja-JP"/>
          </w:rPr>
          <w:t>3.4.7</w:t>
        </w:r>
        <w:r w:rsidR="00A90C92">
          <w:rPr>
            <w:rFonts w:asciiTheme="minorHAnsi" w:eastAsiaTheme="minorEastAsia" w:hAnsiTheme="minorHAnsi" w:cstheme="minorBidi"/>
            <w:noProof/>
            <w:sz w:val="24"/>
            <w:szCs w:val="24"/>
          </w:rPr>
          <w:tab/>
        </w:r>
        <w:r w:rsidR="00A90C92" w:rsidRPr="00503F79">
          <w:rPr>
            <w:rStyle w:val="Hyperlink"/>
            <w:noProof/>
            <w:lang w:eastAsia="ja-JP"/>
          </w:rPr>
          <w:t>Process 4.3 Expensify syncs Expense Report to QBO</w:t>
        </w:r>
        <w:r w:rsidR="00A90C92">
          <w:rPr>
            <w:noProof/>
            <w:webHidden/>
          </w:rPr>
          <w:tab/>
        </w:r>
        <w:r w:rsidR="00A90C92">
          <w:rPr>
            <w:noProof/>
            <w:webHidden/>
          </w:rPr>
          <w:fldChar w:fldCharType="begin"/>
        </w:r>
        <w:r w:rsidR="00A90C92">
          <w:rPr>
            <w:noProof/>
            <w:webHidden/>
          </w:rPr>
          <w:instrText xml:space="preserve"> PAGEREF _Toc14875014 \h </w:instrText>
        </w:r>
        <w:r w:rsidR="00A90C92">
          <w:rPr>
            <w:noProof/>
            <w:webHidden/>
          </w:rPr>
        </w:r>
        <w:r w:rsidR="00A90C92">
          <w:rPr>
            <w:noProof/>
            <w:webHidden/>
          </w:rPr>
          <w:fldChar w:fldCharType="separate"/>
        </w:r>
        <w:r w:rsidR="00A90C92">
          <w:rPr>
            <w:noProof/>
            <w:webHidden/>
          </w:rPr>
          <w:t>18</w:t>
        </w:r>
        <w:r w:rsidR="00A90C92">
          <w:rPr>
            <w:noProof/>
            <w:webHidden/>
          </w:rPr>
          <w:fldChar w:fldCharType="end"/>
        </w:r>
      </w:hyperlink>
    </w:p>
    <w:p w14:paraId="7BFE2537" w14:textId="0114BEC7" w:rsidR="00A90C92" w:rsidRDefault="002D454B">
      <w:pPr>
        <w:pStyle w:val="TOC2"/>
        <w:tabs>
          <w:tab w:val="left" w:pos="800"/>
          <w:tab w:val="right" w:leader="dot" w:pos="9350"/>
        </w:tabs>
        <w:rPr>
          <w:rFonts w:asciiTheme="minorHAnsi" w:eastAsiaTheme="minorEastAsia" w:hAnsiTheme="minorHAnsi" w:cstheme="minorBidi"/>
          <w:noProof/>
          <w:sz w:val="24"/>
          <w:szCs w:val="24"/>
        </w:rPr>
      </w:pPr>
      <w:hyperlink w:anchor="_Toc14875015" w:history="1">
        <w:r w:rsidR="00A90C92" w:rsidRPr="00503F79">
          <w:rPr>
            <w:rStyle w:val="Hyperlink"/>
            <w:noProof/>
          </w:rPr>
          <w:t>3.5</w:t>
        </w:r>
        <w:r w:rsidR="00A90C92">
          <w:rPr>
            <w:rFonts w:asciiTheme="minorHAnsi" w:eastAsiaTheme="minorEastAsia" w:hAnsiTheme="minorHAnsi" w:cstheme="minorBidi"/>
            <w:noProof/>
            <w:sz w:val="24"/>
            <w:szCs w:val="24"/>
          </w:rPr>
          <w:tab/>
        </w:r>
        <w:r w:rsidR="00A90C92" w:rsidRPr="00503F79">
          <w:rPr>
            <w:rStyle w:val="Hyperlink"/>
            <w:noProof/>
          </w:rPr>
          <w:t xml:space="preserve">Processes 5.0: AP Automation Process </w:t>
        </w:r>
        <w:r w:rsidR="00A90C92" w:rsidRPr="00503F79">
          <w:rPr>
            <w:rStyle w:val="Hyperlink"/>
            <w:noProof/>
            <w:lang w:eastAsia="ja-JP"/>
          </w:rPr>
          <w:t>via Bill.com and QBO</w:t>
        </w:r>
        <w:r w:rsidR="00A90C92">
          <w:rPr>
            <w:noProof/>
            <w:webHidden/>
          </w:rPr>
          <w:tab/>
        </w:r>
        <w:r w:rsidR="00A90C92">
          <w:rPr>
            <w:noProof/>
            <w:webHidden/>
          </w:rPr>
          <w:fldChar w:fldCharType="begin"/>
        </w:r>
        <w:r w:rsidR="00A90C92">
          <w:rPr>
            <w:noProof/>
            <w:webHidden/>
          </w:rPr>
          <w:instrText xml:space="preserve"> PAGEREF _Toc14875015 \h </w:instrText>
        </w:r>
        <w:r w:rsidR="00A90C92">
          <w:rPr>
            <w:noProof/>
            <w:webHidden/>
          </w:rPr>
        </w:r>
        <w:r w:rsidR="00A90C92">
          <w:rPr>
            <w:noProof/>
            <w:webHidden/>
          </w:rPr>
          <w:fldChar w:fldCharType="separate"/>
        </w:r>
        <w:r w:rsidR="00A90C92">
          <w:rPr>
            <w:noProof/>
            <w:webHidden/>
          </w:rPr>
          <w:t>18</w:t>
        </w:r>
        <w:r w:rsidR="00A90C92">
          <w:rPr>
            <w:noProof/>
            <w:webHidden/>
          </w:rPr>
          <w:fldChar w:fldCharType="end"/>
        </w:r>
      </w:hyperlink>
    </w:p>
    <w:p w14:paraId="5FE69E66" w14:textId="33C68C79"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16" w:history="1">
        <w:r w:rsidR="00A90C92" w:rsidRPr="00503F79">
          <w:rPr>
            <w:rStyle w:val="Hyperlink"/>
            <w:noProof/>
          </w:rPr>
          <w:t>3.5.1</w:t>
        </w:r>
        <w:r w:rsidR="00A90C92">
          <w:rPr>
            <w:rFonts w:asciiTheme="minorHAnsi" w:eastAsiaTheme="minorEastAsia" w:hAnsiTheme="minorHAnsi" w:cstheme="minorBidi"/>
            <w:noProof/>
            <w:sz w:val="24"/>
            <w:szCs w:val="24"/>
          </w:rPr>
          <w:tab/>
        </w:r>
        <w:r w:rsidR="00A90C92" w:rsidRPr="00503F79">
          <w:rPr>
            <w:rStyle w:val="Hyperlink"/>
            <w:noProof/>
          </w:rPr>
          <w:t>Process Map – Process 5.0 AP Automation with Bill.com and QBO</w:t>
        </w:r>
        <w:r w:rsidR="00A90C92">
          <w:rPr>
            <w:noProof/>
            <w:webHidden/>
          </w:rPr>
          <w:tab/>
        </w:r>
        <w:r w:rsidR="00A90C92">
          <w:rPr>
            <w:noProof/>
            <w:webHidden/>
          </w:rPr>
          <w:fldChar w:fldCharType="begin"/>
        </w:r>
        <w:r w:rsidR="00A90C92">
          <w:rPr>
            <w:noProof/>
            <w:webHidden/>
          </w:rPr>
          <w:instrText xml:space="preserve"> PAGEREF _Toc14875016 \h </w:instrText>
        </w:r>
        <w:r w:rsidR="00A90C92">
          <w:rPr>
            <w:noProof/>
            <w:webHidden/>
          </w:rPr>
        </w:r>
        <w:r w:rsidR="00A90C92">
          <w:rPr>
            <w:noProof/>
            <w:webHidden/>
          </w:rPr>
          <w:fldChar w:fldCharType="separate"/>
        </w:r>
        <w:r w:rsidR="00A90C92">
          <w:rPr>
            <w:noProof/>
            <w:webHidden/>
          </w:rPr>
          <w:t>19</w:t>
        </w:r>
        <w:r w:rsidR="00A90C92">
          <w:rPr>
            <w:noProof/>
            <w:webHidden/>
          </w:rPr>
          <w:fldChar w:fldCharType="end"/>
        </w:r>
      </w:hyperlink>
    </w:p>
    <w:p w14:paraId="2D578CCB" w14:textId="4C120DA2"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17" w:history="1">
        <w:r w:rsidR="00A90C92" w:rsidRPr="00503F79">
          <w:rPr>
            <w:rStyle w:val="Hyperlink"/>
            <w:noProof/>
            <w:lang w:eastAsia="ja-JP"/>
          </w:rPr>
          <w:t>3.5.2</w:t>
        </w:r>
        <w:r w:rsidR="00A90C92">
          <w:rPr>
            <w:rFonts w:asciiTheme="minorHAnsi" w:eastAsiaTheme="minorEastAsia" w:hAnsiTheme="minorHAnsi" w:cstheme="minorBidi"/>
            <w:noProof/>
            <w:sz w:val="24"/>
            <w:szCs w:val="24"/>
          </w:rPr>
          <w:tab/>
        </w:r>
        <w:r w:rsidR="00A90C92" w:rsidRPr="00503F79">
          <w:rPr>
            <w:rStyle w:val="Hyperlink"/>
            <w:noProof/>
            <w:lang w:eastAsia="ja-JP"/>
          </w:rPr>
          <w:t>Process 5.1 AP Clerk Syncs between Bill.com and QBO</w:t>
        </w:r>
        <w:r w:rsidR="00A90C92">
          <w:rPr>
            <w:noProof/>
            <w:webHidden/>
          </w:rPr>
          <w:tab/>
        </w:r>
        <w:r w:rsidR="00A90C92">
          <w:rPr>
            <w:noProof/>
            <w:webHidden/>
          </w:rPr>
          <w:fldChar w:fldCharType="begin"/>
        </w:r>
        <w:r w:rsidR="00A90C92">
          <w:rPr>
            <w:noProof/>
            <w:webHidden/>
          </w:rPr>
          <w:instrText xml:space="preserve"> PAGEREF _Toc14875017 \h </w:instrText>
        </w:r>
        <w:r w:rsidR="00A90C92">
          <w:rPr>
            <w:noProof/>
            <w:webHidden/>
          </w:rPr>
        </w:r>
        <w:r w:rsidR="00A90C92">
          <w:rPr>
            <w:noProof/>
            <w:webHidden/>
          </w:rPr>
          <w:fldChar w:fldCharType="separate"/>
        </w:r>
        <w:r w:rsidR="00A90C92">
          <w:rPr>
            <w:noProof/>
            <w:webHidden/>
          </w:rPr>
          <w:t>19</w:t>
        </w:r>
        <w:r w:rsidR="00A90C92">
          <w:rPr>
            <w:noProof/>
            <w:webHidden/>
          </w:rPr>
          <w:fldChar w:fldCharType="end"/>
        </w:r>
      </w:hyperlink>
    </w:p>
    <w:p w14:paraId="12C10424" w14:textId="63F34813"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18" w:history="1">
        <w:r w:rsidR="00A90C92" w:rsidRPr="00503F79">
          <w:rPr>
            <w:rStyle w:val="Hyperlink"/>
            <w:noProof/>
            <w:lang w:eastAsia="ja-JP"/>
          </w:rPr>
          <w:t>3.5.3</w:t>
        </w:r>
        <w:r w:rsidR="00A90C92">
          <w:rPr>
            <w:rFonts w:asciiTheme="minorHAnsi" w:eastAsiaTheme="minorEastAsia" w:hAnsiTheme="minorHAnsi" w:cstheme="minorBidi"/>
            <w:noProof/>
            <w:sz w:val="24"/>
            <w:szCs w:val="24"/>
          </w:rPr>
          <w:tab/>
        </w:r>
        <w:r w:rsidR="00A90C92" w:rsidRPr="00503F79">
          <w:rPr>
            <w:rStyle w:val="Hyperlink"/>
            <w:noProof/>
            <w:lang w:eastAsia="ja-JP"/>
          </w:rPr>
          <w:t xml:space="preserve">Process 4.4 </w:t>
        </w:r>
        <w:r w:rsidR="00A90C92" w:rsidRPr="00503F79">
          <w:rPr>
            <w:rStyle w:val="Hyperlink"/>
            <w:noProof/>
          </w:rPr>
          <w:t xml:space="preserve">Expensify Policy Admin </w:t>
        </w:r>
        <w:r w:rsidR="00A90C92" w:rsidRPr="00503F79">
          <w:rPr>
            <w:rStyle w:val="Hyperlink"/>
            <w:noProof/>
            <w:lang w:eastAsia="ja-JP"/>
          </w:rPr>
          <w:t>syncs Expensify Document to Bill.com</w:t>
        </w:r>
        <w:r w:rsidR="00A90C92">
          <w:rPr>
            <w:noProof/>
            <w:webHidden/>
          </w:rPr>
          <w:tab/>
        </w:r>
        <w:r w:rsidR="00A90C92">
          <w:rPr>
            <w:noProof/>
            <w:webHidden/>
          </w:rPr>
          <w:fldChar w:fldCharType="begin"/>
        </w:r>
        <w:r w:rsidR="00A90C92">
          <w:rPr>
            <w:noProof/>
            <w:webHidden/>
          </w:rPr>
          <w:instrText xml:space="preserve"> PAGEREF _Toc14875018 \h </w:instrText>
        </w:r>
        <w:r w:rsidR="00A90C92">
          <w:rPr>
            <w:noProof/>
            <w:webHidden/>
          </w:rPr>
        </w:r>
        <w:r w:rsidR="00A90C92">
          <w:rPr>
            <w:noProof/>
            <w:webHidden/>
          </w:rPr>
          <w:fldChar w:fldCharType="separate"/>
        </w:r>
        <w:r w:rsidR="00A90C92">
          <w:rPr>
            <w:noProof/>
            <w:webHidden/>
          </w:rPr>
          <w:t>20</w:t>
        </w:r>
        <w:r w:rsidR="00A90C92">
          <w:rPr>
            <w:noProof/>
            <w:webHidden/>
          </w:rPr>
          <w:fldChar w:fldCharType="end"/>
        </w:r>
      </w:hyperlink>
    </w:p>
    <w:p w14:paraId="11C89BFE" w14:textId="7985C0A3"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19" w:history="1">
        <w:r w:rsidR="00A90C92" w:rsidRPr="00503F79">
          <w:rPr>
            <w:rStyle w:val="Hyperlink"/>
            <w:noProof/>
            <w:lang w:eastAsia="ja-JP"/>
          </w:rPr>
          <w:t>3.5.4</w:t>
        </w:r>
        <w:r w:rsidR="00A90C92">
          <w:rPr>
            <w:rFonts w:asciiTheme="minorHAnsi" w:eastAsiaTheme="minorEastAsia" w:hAnsiTheme="minorHAnsi" w:cstheme="minorBidi"/>
            <w:noProof/>
            <w:sz w:val="24"/>
            <w:szCs w:val="24"/>
          </w:rPr>
          <w:tab/>
        </w:r>
        <w:r w:rsidR="00A90C92" w:rsidRPr="00503F79">
          <w:rPr>
            <w:rStyle w:val="Hyperlink"/>
            <w:noProof/>
            <w:lang w:eastAsia="ja-JP"/>
          </w:rPr>
          <w:t>Process 5.2 AP Clerk Routes Expense Reports for Approval</w:t>
        </w:r>
        <w:r w:rsidR="00A90C92">
          <w:rPr>
            <w:noProof/>
            <w:webHidden/>
          </w:rPr>
          <w:tab/>
        </w:r>
        <w:r w:rsidR="00A90C92">
          <w:rPr>
            <w:noProof/>
            <w:webHidden/>
          </w:rPr>
          <w:fldChar w:fldCharType="begin"/>
        </w:r>
        <w:r w:rsidR="00A90C92">
          <w:rPr>
            <w:noProof/>
            <w:webHidden/>
          </w:rPr>
          <w:instrText xml:space="preserve"> PAGEREF _Toc14875019 \h </w:instrText>
        </w:r>
        <w:r w:rsidR="00A90C92">
          <w:rPr>
            <w:noProof/>
            <w:webHidden/>
          </w:rPr>
        </w:r>
        <w:r w:rsidR="00A90C92">
          <w:rPr>
            <w:noProof/>
            <w:webHidden/>
          </w:rPr>
          <w:fldChar w:fldCharType="separate"/>
        </w:r>
        <w:r w:rsidR="00A90C92">
          <w:rPr>
            <w:noProof/>
            <w:webHidden/>
          </w:rPr>
          <w:t>21</w:t>
        </w:r>
        <w:r w:rsidR="00A90C92">
          <w:rPr>
            <w:noProof/>
            <w:webHidden/>
          </w:rPr>
          <w:fldChar w:fldCharType="end"/>
        </w:r>
      </w:hyperlink>
    </w:p>
    <w:p w14:paraId="58151A9E" w14:textId="38121DF8"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20" w:history="1">
        <w:r w:rsidR="00A90C92" w:rsidRPr="00503F79">
          <w:rPr>
            <w:rStyle w:val="Hyperlink"/>
            <w:noProof/>
          </w:rPr>
          <w:t>3.5.5</w:t>
        </w:r>
        <w:r w:rsidR="00A90C92">
          <w:rPr>
            <w:rFonts w:asciiTheme="minorHAnsi" w:eastAsiaTheme="minorEastAsia" w:hAnsiTheme="minorHAnsi" w:cstheme="minorBidi"/>
            <w:noProof/>
            <w:sz w:val="24"/>
            <w:szCs w:val="24"/>
          </w:rPr>
          <w:tab/>
        </w:r>
        <w:r w:rsidR="00A90C92" w:rsidRPr="00503F79">
          <w:rPr>
            <w:rStyle w:val="Hyperlink"/>
            <w:noProof/>
          </w:rPr>
          <w:t>Process 5.3 Client Approves Expense Report</w:t>
        </w:r>
        <w:r w:rsidR="00A90C92">
          <w:rPr>
            <w:noProof/>
            <w:webHidden/>
          </w:rPr>
          <w:tab/>
        </w:r>
        <w:r w:rsidR="00A90C92">
          <w:rPr>
            <w:noProof/>
            <w:webHidden/>
          </w:rPr>
          <w:fldChar w:fldCharType="begin"/>
        </w:r>
        <w:r w:rsidR="00A90C92">
          <w:rPr>
            <w:noProof/>
            <w:webHidden/>
          </w:rPr>
          <w:instrText xml:space="preserve"> PAGEREF _Toc14875020 \h </w:instrText>
        </w:r>
        <w:r w:rsidR="00A90C92">
          <w:rPr>
            <w:noProof/>
            <w:webHidden/>
          </w:rPr>
        </w:r>
        <w:r w:rsidR="00A90C92">
          <w:rPr>
            <w:noProof/>
            <w:webHidden/>
          </w:rPr>
          <w:fldChar w:fldCharType="separate"/>
        </w:r>
        <w:r w:rsidR="00A90C92">
          <w:rPr>
            <w:noProof/>
            <w:webHidden/>
          </w:rPr>
          <w:t>23</w:t>
        </w:r>
        <w:r w:rsidR="00A90C92">
          <w:rPr>
            <w:noProof/>
            <w:webHidden/>
          </w:rPr>
          <w:fldChar w:fldCharType="end"/>
        </w:r>
      </w:hyperlink>
    </w:p>
    <w:p w14:paraId="3CAAF3D8" w14:textId="3AFE6DC2"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21" w:history="1">
        <w:r w:rsidR="00A90C92" w:rsidRPr="00503F79">
          <w:rPr>
            <w:rStyle w:val="Hyperlink"/>
            <w:noProof/>
          </w:rPr>
          <w:t>3.5.6</w:t>
        </w:r>
        <w:r w:rsidR="00A90C92">
          <w:rPr>
            <w:rFonts w:asciiTheme="minorHAnsi" w:eastAsiaTheme="minorEastAsia" w:hAnsiTheme="minorHAnsi" w:cstheme="minorBidi"/>
            <w:noProof/>
            <w:sz w:val="24"/>
            <w:szCs w:val="24"/>
          </w:rPr>
          <w:tab/>
        </w:r>
        <w:r w:rsidR="00A90C92" w:rsidRPr="00503F79">
          <w:rPr>
            <w:rStyle w:val="Hyperlink"/>
            <w:noProof/>
          </w:rPr>
          <w:t>Process 5.4 CD Clerk Schedules Expense Report for Payment</w:t>
        </w:r>
        <w:r w:rsidR="00A90C92">
          <w:rPr>
            <w:noProof/>
            <w:webHidden/>
          </w:rPr>
          <w:tab/>
        </w:r>
        <w:r w:rsidR="00A90C92">
          <w:rPr>
            <w:noProof/>
            <w:webHidden/>
          </w:rPr>
          <w:fldChar w:fldCharType="begin"/>
        </w:r>
        <w:r w:rsidR="00A90C92">
          <w:rPr>
            <w:noProof/>
            <w:webHidden/>
          </w:rPr>
          <w:instrText xml:space="preserve"> PAGEREF _Toc14875021 \h </w:instrText>
        </w:r>
        <w:r w:rsidR="00A90C92">
          <w:rPr>
            <w:noProof/>
            <w:webHidden/>
          </w:rPr>
        </w:r>
        <w:r w:rsidR="00A90C92">
          <w:rPr>
            <w:noProof/>
            <w:webHidden/>
          </w:rPr>
          <w:fldChar w:fldCharType="separate"/>
        </w:r>
        <w:r w:rsidR="00A90C92">
          <w:rPr>
            <w:noProof/>
            <w:webHidden/>
          </w:rPr>
          <w:t>23</w:t>
        </w:r>
        <w:r w:rsidR="00A90C92">
          <w:rPr>
            <w:noProof/>
            <w:webHidden/>
          </w:rPr>
          <w:fldChar w:fldCharType="end"/>
        </w:r>
      </w:hyperlink>
    </w:p>
    <w:p w14:paraId="05597426" w14:textId="0AD76E92" w:rsidR="00A90C92" w:rsidRDefault="002D454B">
      <w:pPr>
        <w:pStyle w:val="TOC3"/>
        <w:tabs>
          <w:tab w:val="left" w:pos="1200"/>
          <w:tab w:val="right" w:leader="dot" w:pos="9350"/>
        </w:tabs>
        <w:rPr>
          <w:rFonts w:asciiTheme="minorHAnsi" w:eastAsiaTheme="minorEastAsia" w:hAnsiTheme="minorHAnsi" w:cstheme="minorBidi"/>
          <w:noProof/>
          <w:sz w:val="24"/>
          <w:szCs w:val="24"/>
        </w:rPr>
      </w:pPr>
      <w:hyperlink w:anchor="_Toc14875022" w:history="1">
        <w:r w:rsidR="00A90C92" w:rsidRPr="00503F79">
          <w:rPr>
            <w:rStyle w:val="Hyperlink"/>
            <w:noProof/>
            <w:lang w:eastAsia="ja-JP"/>
          </w:rPr>
          <w:t>3.5.7</w:t>
        </w:r>
        <w:r w:rsidR="00A90C92">
          <w:rPr>
            <w:rFonts w:asciiTheme="minorHAnsi" w:eastAsiaTheme="minorEastAsia" w:hAnsiTheme="minorHAnsi" w:cstheme="minorBidi"/>
            <w:noProof/>
            <w:sz w:val="24"/>
            <w:szCs w:val="24"/>
          </w:rPr>
          <w:tab/>
        </w:r>
        <w:r w:rsidR="00A90C92" w:rsidRPr="00503F79">
          <w:rPr>
            <w:rStyle w:val="Hyperlink"/>
            <w:noProof/>
            <w:lang w:eastAsia="ja-JP"/>
          </w:rPr>
          <w:t>Process 5.5 AP Clerk Syncs between Bill.com and QBO</w:t>
        </w:r>
        <w:r w:rsidR="00A90C92">
          <w:rPr>
            <w:noProof/>
            <w:webHidden/>
          </w:rPr>
          <w:tab/>
        </w:r>
        <w:r w:rsidR="00A90C92">
          <w:rPr>
            <w:noProof/>
            <w:webHidden/>
          </w:rPr>
          <w:fldChar w:fldCharType="begin"/>
        </w:r>
        <w:r w:rsidR="00A90C92">
          <w:rPr>
            <w:noProof/>
            <w:webHidden/>
          </w:rPr>
          <w:instrText xml:space="preserve"> PAGEREF _Toc14875022 \h </w:instrText>
        </w:r>
        <w:r w:rsidR="00A90C92">
          <w:rPr>
            <w:noProof/>
            <w:webHidden/>
          </w:rPr>
        </w:r>
        <w:r w:rsidR="00A90C92">
          <w:rPr>
            <w:noProof/>
            <w:webHidden/>
          </w:rPr>
          <w:fldChar w:fldCharType="separate"/>
        </w:r>
        <w:r w:rsidR="00A90C92">
          <w:rPr>
            <w:noProof/>
            <w:webHidden/>
          </w:rPr>
          <w:t>25</w:t>
        </w:r>
        <w:r w:rsidR="00A90C92">
          <w:rPr>
            <w:noProof/>
            <w:webHidden/>
          </w:rPr>
          <w:fldChar w:fldCharType="end"/>
        </w:r>
      </w:hyperlink>
    </w:p>
    <w:p w14:paraId="43BD54AD" w14:textId="259B98F1" w:rsidR="00153F19" w:rsidRDefault="00E77FD5">
      <w:pPr>
        <w:sectPr w:rsidR="00153F19">
          <w:headerReference w:type="default" r:id="rId13"/>
          <w:footerReference w:type="default" r:id="rId14"/>
          <w:pgSz w:w="12240" w:h="15840" w:code="1"/>
          <w:pgMar w:top="1440" w:right="1440" w:bottom="1440" w:left="1440" w:header="720" w:footer="720" w:gutter="0"/>
          <w:pgNumType w:start="1"/>
          <w:cols w:space="720"/>
        </w:sectPr>
      </w:pPr>
      <w:r>
        <w:rPr>
          <w:b/>
        </w:rPr>
        <w:fldChar w:fldCharType="end"/>
      </w:r>
    </w:p>
    <w:p w14:paraId="51664F08" w14:textId="77777777" w:rsidR="00153F19" w:rsidRDefault="00153F19">
      <w:pPr>
        <w:pStyle w:val="Heading1"/>
      </w:pPr>
      <w:bookmarkStart w:id="1" w:name="_Toc14874989"/>
      <w:r>
        <w:lastRenderedPageBreak/>
        <w:t>Introduction</w:t>
      </w:r>
      <w:bookmarkEnd w:id="1"/>
    </w:p>
    <w:p w14:paraId="5CF2CC1B" w14:textId="77777777" w:rsidR="00153F19" w:rsidRDefault="00153F19">
      <w:r>
        <w:t>This document is designed to provide a detailed understanding of the sub-processes and systems involved in performance of a given process.</w:t>
      </w:r>
    </w:p>
    <w:p w14:paraId="2E6F21AD" w14:textId="4E516AAC" w:rsidR="00F936ED" w:rsidRDefault="00153F19" w:rsidP="00F936ED">
      <w:pPr>
        <w:pStyle w:val="Heading2"/>
      </w:pPr>
      <w:bookmarkStart w:id="2" w:name="_Toc14874990"/>
      <w:r>
        <w:t>Executive Overvie</w:t>
      </w:r>
      <w:r w:rsidR="00B4614F">
        <w:t>w</w:t>
      </w:r>
      <w:bookmarkEnd w:id="2"/>
    </w:p>
    <w:p w14:paraId="2476356F" w14:textId="2E3653B8" w:rsidR="00F936ED" w:rsidRPr="00F936ED" w:rsidRDefault="00F936ED" w:rsidP="00F936ED">
      <w:r>
        <w:t xml:space="preserve">This document summarizes the Expense Reimbursement Process utilizing an integration among the Bill.com, Expensify, and </w:t>
      </w:r>
      <w:r w:rsidR="009A5692">
        <w:t>QuickBooks</w:t>
      </w:r>
      <w:r>
        <w:t xml:space="preserve"> Online applications.</w:t>
      </w:r>
    </w:p>
    <w:p w14:paraId="2BA2DC65" w14:textId="49060B34" w:rsidR="00153F19" w:rsidRDefault="00153F19" w:rsidP="00E41FA7">
      <w:pPr>
        <w:pStyle w:val="Heading2"/>
      </w:pPr>
      <w:bookmarkStart w:id="3" w:name="_Toc14874991"/>
      <w:r w:rsidRPr="00F23BCB">
        <w:t>Reference Documents</w:t>
      </w:r>
      <w:bookmarkEnd w:id="3"/>
    </w:p>
    <w:p w14:paraId="6DCF9D50" w14:textId="77777777" w:rsidR="00E41FA7" w:rsidRDefault="00E41FA7" w:rsidP="008808A8"/>
    <w:p w14:paraId="21EDCB63" w14:textId="243058E9" w:rsidR="008808A8" w:rsidRPr="008808A8" w:rsidRDefault="008808A8" w:rsidP="008808A8">
      <w:r>
        <w:t>The following documents were used as a reference in generating this document: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18"/>
        <w:gridCol w:w="2430"/>
      </w:tblGrid>
      <w:tr w:rsidR="00153F19" w:rsidRPr="00D550E0" w14:paraId="629F2761" w14:textId="77777777" w:rsidTr="009553BB">
        <w:tc>
          <w:tcPr>
            <w:tcW w:w="7218" w:type="dxa"/>
            <w:shd w:val="clear" w:color="auto" w:fill="C0C0C0"/>
          </w:tcPr>
          <w:p w14:paraId="3AA04D63" w14:textId="77777777" w:rsidR="00153F19" w:rsidRPr="00D550E0" w:rsidRDefault="00153F19">
            <w:pPr>
              <w:rPr>
                <w:b/>
                <w:bCs/>
              </w:rPr>
            </w:pPr>
            <w:r w:rsidRPr="00D550E0">
              <w:rPr>
                <w:b/>
                <w:bCs/>
              </w:rPr>
              <w:t>Document</w:t>
            </w:r>
          </w:p>
        </w:tc>
        <w:tc>
          <w:tcPr>
            <w:tcW w:w="2430" w:type="dxa"/>
            <w:shd w:val="clear" w:color="auto" w:fill="C0C0C0"/>
          </w:tcPr>
          <w:p w14:paraId="32C5A030" w14:textId="77777777" w:rsidR="00153F19" w:rsidRPr="00D550E0" w:rsidRDefault="00153F19" w:rsidP="00187908">
            <w:pPr>
              <w:ind w:left="-18"/>
              <w:rPr>
                <w:b/>
                <w:bCs/>
                <w:lang w:eastAsia="ja-JP"/>
              </w:rPr>
            </w:pPr>
            <w:r w:rsidRPr="00D550E0">
              <w:rPr>
                <w:b/>
                <w:bCs/>
              </w:rPr>
              <w:t>Author/</w:t>
            </w:r>
            <w:r w:rsidR="007F66C7">
              <w:rPr>
                <w:rFonts w:hint="eastAsia"/>
                <w:b/>
                <w:bCs/>
                <w:lang w:eastAsia="ja-JP"/>
              </w:rPr>
              <w:t>File Name</w:t>
            </w:r>
          </w:p>
        </w:tc>
      </w:tr>
      <w:tr w:rsidR="007B12C9" w:rsidRPr="00D550E0" w14:paraId="32739D33" w14:textId="77777777" w:rsidTr="009553BB">
        <w:tc>
          <w:tcPr>
            <w:tcW w:w="7218" w:type="dxa"/>
          </w:tcPr>
          <w:p w14:paraId="6B1BB74E" w14:textId="1A141A2C" w:rsidR="007B12C9" w:rsidRDefault="0050554B">
            <w:r>
              <w:t>Expen</w:t>
            </w:r>
            <w:r w:rsidR="00534603">
              <w:t>si</w:t>
            </w:r>
            <w:r>
              <w:t xml:space="preserve">fy Docs - </w:t>
            </w:r>
            <w:hyperlink r:id="rId15" w:anchor="creating-the-connection" w:history="1">
              <w:r w:rsidR="00DD12D4" w:rsidRPr="0050554B">
                <w:rPr>
                  <w:rStyle w:val="Hyperlink"/>
                </w:rPr>
                <w:t>Submit expen</w:t>
              </w:r>
              <w:r w:rsidR="009553BB" w:rsidRPr="0050554B">
                <w:rPr>
                  <w:rStyle w:val="Hyperlink"/>
                </w:rPr>
                <w:t>se reports to Bill.com or your connected accounting system</w:t>
              </w:r>
            </w:hyperlink>
          </w:p>
        </w:tc>
        <w:tc>
          <w:tcPr>
            <w:tcW w:w="2430" w:type="dxa"/>
          </w:tcPr>
          <w:p w14:paraId="215419EF" w14:textId="57EF56B1" w:rsidR="007B12C9" w:rsidRDefault="009553BB" w:rsidP="007F66C7">
            <w:pPr>
              <w:ind w:left="-18"/>
            </w:pPr>
            <w:r>
              <w:t>Katie Oswalt</w:t>
            </w:r>
          </w:p>
        </w:tc>
      </w:tr>
      <w:tr w:rsidR="007B12C9" w:rsidRPr="00D550E0" w14:paraId="5EDE30B2" w14:textId="77777777" w:rsidTr="009553BB">
        <w:tc>
          <w:tcPr>
            <w:tcW w:w="7218" w:type="dxa"/>
          </w:tcPr>
          <w:p w14:paraId="5CF4D169" w14:textId="44ECEA60" w:rsidR="007B12C9" w:rsidRDefault="00172D7A">
            <w:r>
              <w:t xml:space="preserve">Expensify Docs - </w:t>
            </w:r>
            <w:hyperlink r:id="rId16" w:history="1">
              <w:r w:rsidR="009A5692">
                <w:rPr>
                  <w:rStyle w:val="Hyperlink"/>
                </w:rPr>
                <w:t>QuickBooks</w:t>
              </w:r>
              <w:r w:rsidRPr="00172D7A">
                <w:rPr>
                  <w:rStyle w:val="Hyperlink"/>
                </w:rPr>
                <w:t xml:space="preserve"> Online: Connect Your Policy</w:t>
              </w:r>
            </w:hyperlink>
          </w:p>
        </w:tc>
        <w:tc>
          <w:tcPr>
            <w:tcW w:w="2430" w:type="dxa"/>
          </w:tcPr>
          <w:p w14:paraId="371294AB" w14:textId="5929EAB6" w:rsidR="007B12C9" w:rsidRDefault="00F00B66" w:rsidP="007F66C7">
            <w:pPr>
              <w:ind w:left="-18"/>
            </w:pPr>
            <w:r>
              <w:t>Cortney Ofstad</w:t>
            </w:r>
          </w:p>
        </w:tc>
      </w:tr>
      <w:tr w:rsidR="007B12C9" w:rsidRPr="00D550E0" w14:paraId="3C7AE9BD" w14:textId="77777777" w:rsidTr="009553BB">
        <w:tc>
          <w:tcPr>
            <w:tcW w:w="7218" w:type="dxa"/>
          </w:tcPr>
          <w:p w14:paraId="0EE8BC48" w14:textId="197BDE05" w:rsidR="007B12C9" w:rsidRDefault="002D57A4">
            <w:r>
              <w:t xml:space="preserve">Bill.com Support – </w:t>
            </w:r>
            <w:hyperlink r:id="rId17" w:history="1">
              <w:r w:rsidR="009A5692">
                <w:rPr>
                  <w:rStyle w:val="Hyperlink"/>
                </w:rPr>
                <w:t>QuickBooks</w:t>
              </w:r>
              <w:r w:rsidRPr="00EB1900">
                <w:rPr>
                  <w:rStyle w:val="Hyperlink"/>
                </w:rPr>
                <w:t xml:space="preserve"> Online Sync Setup Guide</w:t>
              </w:r>
            </w:hyperlink>
          </w:p>
        </w:tc>
        <w:tc>
          <w:tcPr>
            <w:tcW w:w="2430" w:type="dxa"/>
          </w:tcPr>
          <w:p w14:paraId="118BD519" w14:textId="53AD02F0" w:rsidR="007B12C9" w:rsidRDefault="00F00B66" w:rsidP="007F66C7">
            <w:pPr>
              <w:ind w:left="-18"/>
            </w:pPr>
            <w:r>
              <w:t xml:space="preserve">N/A </w:t>
            </w:r>
          </w:p>
        </w:tc>
      </w:tr>
    </w:tbl>
    <w:p w14:paraId="758EEEA0" w14:textId="77777777" w:rsidR="00153F19" w:rsidRDefault="00153F19">
      <w:pPr>
        <w:pStyle w:val="Heading2"/>
      </w:pPr>
      <w:bookmarkStart w:id="4" w:name="_Toc14874992"/>
      <w:r>
        <w:t>Glossary</w:t>
      </w:r>
      <w:bookmarkEnd w:id="4"/>
    </w:p>
    <w:p w14:paraId="076568B0" w14:textId="77777777" w:rsidR="008808A8" w:rsidRPr="008808A8" w:rsidRDefault="008808A8" w:rsidP="008808A8">
      <w:r>
        <w:t xml:space="preserve">The glossary lists all acronyms, abbreviations, terminology, and industry jargon used in this </w:t>
      </w:r>
      <w:r w:rsidR="007F66C7">
        <w:rPr>
          <w:rFonts w:hint="eastAsia"/>
          <w:lang w:eastAsia="ja-JP"/>
        </w:rPr>
        <w:t>document</w:t>
      </w:r>
      <w:r>
        <w:t>.</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7200"/>
      </w:tblGrid>
      <w:tr w:rsidR="00153F19" w:rsidRPr="00D550E0" w14:paraId="5E048273" w14:textId="77777777" w:rsidTr="001377D3">
        <w:tc>
          <w:tcPr>
            <w:tcW w:w="2520" w:type="dxa"/>
            <w:shd w:val="clear" w:color="auto" w:fill="C0C0C0"/>
          </w:tcPr>
          <w:p w14:paraId="586DE574" w14:textId="6F916C5F" w:rsidR="00153F19" w:rsidRPr="00D550E0" w:rsidRDefault="001377D3">
            <w:pPr>
              <w:rPr>
                <w:b/>
                <w:bCs/>
              </w:rPr>
            </w:pPr>
            <w:r>
              <w:rPr>
                <w:b/>
                <w:bCs/>
              </w:rPr>
              <w:t>Acronym</w:t>
            </w:r>
          </w:p>
        </w:tc>
        <w:tc>
          <w:tcPr>
            <w:tcW w:w="7200" w:type="dxa"/>
            <w:shd w:val="clear" w:color="auto" w:fill="C0C0C0"/>
          </w:tcPr>
          <w:p w14:paraId="0B0871DB" w14:textId="77777777" w:rsidR="00153F19" w:rsidRPr="00D550E0" w:rsidRDefault="00153F19">
            <w:pPr>
              <w:rPr>
                <w:b/>
                <w:bCs/>
              </w:rPr>
            </w:pPr>
            <w:r w:rsidRPr="00D550E0">
              <w:rPr>
                <w:b/>
                <w:bCs/>
              </w:rPr>
              <w:t>Definition</w:t>
            </w:r>
          </w:p>
        </w:tc>
      </w:tr>
      <w:tr w:rsidR="00693286" w:rsidRPr="00D550E0" w14:paraId="59C4F3AD" w14:textId="77777777" w:rsidTr="001377D3">
        <w:tc>
          <w:tcPr>
            <w:tcW w:w="2520" w:type="dxa"/>
          </w:tcPr>
          <w:p w14:paraId="6E0D4FD7" w14:textId="6954A158" w:rsidR="00693286" w:rsidRPr="00D550E0" w:rsidRDefault="001377D3" w:rsidP="00995A4F">
            <w:pPr>
              <w:pStyle w:val="Header"/>
              <w:tabs>
                <w:tab w:val="clear" w:pos="4320"/>
                <w:tab w:val="clear" w:pos="8640"/>
              </w:tabs>
            </w:pPr>
            <w:r>
              <w:t>QBO</w:t>
            </w:r>
          </w:p>
        </w:tc>
        <w:tc>
          <w:tcPr>
            <w:tcW w:w="7200" w:type="dxa"/>
          </w:tcPr>
          <w:p w14:paraId="0FBCD1B0" w14:textId="2E63EE32" w:rsidR="00693286" w:rsidRPr="00D550E0" w:rsidRDefault="009A5692" w:rsidP="00995A4F">
            <w:r>
              <w:t>Abbreviation for QuickBooks</w:t>
            </w:r>
            <w:r w:rsidR="001377D3">
              <w:t xml:space="preserve"> Online</w:t>
            </w:r>
          </w:p>
        </w:tc>
      </w:tr>
    </w:tbl>
    <w:p w14:paraId="08A7F262" w14:textId="77777777" w:rsidR="00153F19" w:rsidRDefault="00153F19">
      <w:pPr>
        <w:sectPr w:rsidR="00153F19">
          <w:pgSz w:w="12240" w:h="15840" w:code="1"/>
          <w:pgMar w:top="1440" w:right="1440" w:bottom="1440" w:left="1440" w:header="720" w:footer="720" w:gutter="0"/>
          <w:cols w:space="720"/>
        </w:sectPr>
      </w:pPr>
    </w:p>
    <w:p w14:paraId="2E0A5805" w14:textId="77777777" w:rsidR="00153F19" w:rsidRDefault="00153F19">
      <w:pPr>
        <w:pStyle w:val="Heading1"/>
      </w:pPr>
      <w:bookmarkStart w:id="5" w:name="_Toc14874993"/>
      <w:r>
        <w:lastRenderedPageBreak/>
        <w:t>Process/System Overview</w:t>
      </w:r>
      <w:bookmarkEnd w:id="5"/>
    </w:p>
    <w:p w14:paraId="5DDF770E" w14:textId="77777777" w:rsidR="00153F19" w:rsidRDefault="00153F19">
      <w:r>
        <w:t>This section provides an overview of the process including:</w:t>
      </w:r>
    </w:p>
    <w:p w14:paraId="479C6D32" w14:textId="02E88577" w:rsidR="005105A3" w:rsidRDefault="00153F19" w:rsidP="00611559">
      <w:pPr>
        <w:numPr>
          <w:ilvl w:val="0"/>
          <w:numId w:val="2"/>
        </w:numPr>
      </w:pPr>
      <w:r>
        <w:t>A description of the process</w:t>
      </w:r>
      <w:r w:rsidR="005105A3">
        <w:t>es involved</w:t>
      </w:r>
      <w:r>
        <w:t xml:space="preserve"> </w:t>
      </w:r>
      <w:r w:rsidR="00EB17F2">
        <w:t>and</w:t>
      </w:r>
      <w:r>
        <w:t xml:space="preserve"> a high-level process map</w:t>
      </w:r>
      <w:r w:rsidR="005105A3">
        <w:t>;</w:t>
      </w:r>
    </w:p>
    <w:p w14:paraId="219A1A99" w14:textId="57307221" w:rsidR="00153F19" w:rsidRDefault="005105A3" w:rsidP="00611559">
      <w:pPr>
        <w:numPr>
          <w:ilvl w:val="0"/>
          <w:numId w:val="2"/>
        </w:numPr>
      </w:pPr>
      <w:r>
        <w:t>A description of</w:t>
      </w:r>
      <w:r w:rsidR="00980E3B">
        <w:t xml:space="preserve"> the </w:t>
      </w:r>
      <w:r w:rsidR="00423E89">
        <w:t>roles instrumental in the</w:t>
      </w:r>
      <w:r w:rsidR="00153F19">
        <w:t xml:space="preserve"> process; and</w:t>
      </w:r>
    </w:p>
    <w:p w14:paraId="2FFB1BE7" w14:textId="1103F06B" w:rsidR="00153F19" w:rsidRDefault="005105A3" w:rsidP="00611559">
      <w:pPr>
        <w:numPr>
          <w:ilvl w:val="0"/>
          <w:numId w:val="2"/>
        </w:numPr>
      </w:pPr>
      <w:r>
        <w:t>A d</w:t>
      </w:r>
      <w:r w:rsidR="00153F19">
        <w:t xml:space="preserve">escription of </w:t>
      </w:r>
      <w:r w:rsidR="00423E89">
        <w:t xml:space="preserve">the </w:t>
      </w:r>
      <w:r w:rsidR="00153F19">
        <w:t>systems involved.</w:t>
      </w:r>
    </w:p>
    <w:p w14:paraId="4F6A28DC" w14:textId="77777777" w:rsidR="00153F19" w:rsidRDefault="00153F19">
      <w:pPr>
        <w:pStyle w:val="Heading2"/>
      </w:pPr>
      <w:bookmarkStart w:id="6" w:name="_Toc14874994"/>
      <w:r>
        <w:t>Process Overview</w:t>
      </w:r>
      <w:bookmarkEnd w:id="6"/>
    </w:p>
    <w:p w14:paraId="61C969C8" w14:textId="23903EA0" w:rsidR="00585BD8" w:rsidRDefault="00DD2349">
      <w:pPr>
        <w:rPr>
          <w:highlight w:val="yellow"/>
          <w:lang w:eastAsia="ja-JP"/>
        </w:rPr>
      </w:pPr>
      <w:r>
        <w:t xml:space="preserve">The </w:t>
      </w:r>
      <w:r w:rsidR="000B265B">
        <w:t xml:space="preserve">Expense </w:t>
      </w:r>
      <w:r w:rsidR="0011536B">
        <w:t xml:space="preserve">Reimbursement </w:t>
      </w:r>
      <w:r w:rsidR="00F70A81" w:rsidRPr="00EF46CC">
        <w:rPr>
          <w:rFonts w:hint="eastAsia"/>
          <w:lang w:eastAsia="ja-JP"/>
        </w:rPr>
        <w:t xml:space="preserve">Process </w:t>
      </w:r>
      <w:r w:rsidR="00FD32F6" w:rsidRPr="00EF46CC">
        <w:rPr>
          <w:lang w:eastAsia="ja-JP"/>
        </w:rPr>
        <w:t>via A</w:t>
      </w:r>
      <w:r w:rsidR="00195519">
        <w:rPr>
          <w:lang w:eastAsia="ja-JP"/>
        </w:rPr>
        <w:t xml:space="preserve">ccounts </w:t>
      </w:r>
      <w:r w:rsidR="00FD32F6" w:rsidRPr="00EF46CC">
        <w:rPr>
          <w:lang w:eastAsia="ja-JP"/>
        </w:rPr>
        <w:t>P</w:t>
      </w:r>
      <w:r w:rsidR="00195519">
        <w:rPr>
          <w:lang w:eastAsia="ja-JP"/>
        </w:rPr>
        <w:t>ayable</w:t>
      </w:r>
      <w:r w:rsidR="00FD32F6" w:rsidRPr="00EF46CC">
        <w:rPr>
          <w:lang w:eastAsia="ja-JP"/>
        </w:rPr>
        <w:t xml:space="preserve"> </w:t>
      </w:r>
      <w:r w:rsidR="00EE426E">
        <w:rPr>
          <w:lang w:eastAsia="ja-JP"/>
        </w:rPr>
        <w:t>using</w:t>
      </w:r>
      <w:r w:rsidR="00EE426E" w:rsidRPr="00EF46CC">
        <w:rPr>
          <w:lang w:eastAsia="ja-JP"/>
        </w:rPr>
        <w:t xml:space="preserve"> </w:t>
      </w:r>
      <w:r w:rsidR="00FD32F6" w:rsidRPr="00EF46CC">
        <w:rPr>
          <w:lang w:eastAsia="ja-JP"/>
        </w:rPr>
        <w:t xml:space="preserve">Bill.com, Expensify, and </w:t>
      </w:r>
      <w:r w:rsidR="0028213C">
        <w:rPr>
          <w:lang w:eastAsia="ja-JP"/>
        </w:rPr>
        <w:t>QuickBooks Online (</w:t>
      </w:r>
      <w:r w:rsidR="00FD32F6" w:rsidRPr="00EF46CC">
        <w:rPr>
          <w:lang w:eastAsia="ja-JP"/>
        </w:rPr>
        <w:t>QBO</w:t>
      </w:r>
      <w:r w:rsidR="0028213C">
        <w:rPr>
          <w:lang w:eastAsia="ja-JP"/>
        </w:rPr>
        <w:t>)</w:t>
      </w:r>
      <w:r w:rsidR="00FD32F6" w:rsidRPr="00EF46CC">
        <w:rPr>
          <w:lang w:eastAsia="ja-JP"/>
        </w:rPr>
        <w:t xml:space="preserve"> </w:t>
      </w:r>
      <w:r w:rsidR="00F56C38">
        <w:rPr>
          <w:lang w:eastAsia="ja-JP"/>
        </w:rPr>
        <w:t xml:space="preserve">involves </w:t>
      </w:r>
      <w:r w:rsidR="00585BD8" w:rsidRPr="00EF46CC">
        <w:rPr>
          <w:lang w:eastAsia="ja-JP"/>
        </w:rPr>
        <w:t xml:space="preserve">the following processes: </w:t>
      </w:r>
    </w:p>
    <w:p w14:paraId="530262B5" w14:textId="43556C49" w:rsidR="00A10612" w:rsidRDefault="00585BD8" w:rsidP="00611559">
      <w:pPr>
        <w:numPr>
          <w:ilvl w:val="0"/>
          <w:numId w:val="10"/>
        </w:numPr>
      </w:pPr>
      <w:r>
        <w:t>C</w:t>
      </w:r>
      <w:r w:rsidR="00CA0B1C">
        <w:t xml:space="preserve">onnecting Expensify with Bill.com </w:t>
      </w:r>
      <w:r w:rsidR="00C10CA2">
        <w:t xml:space="preserve">to enable the </w:t>
      </w:r>
      <w:r w:rsidR="005421E9">
        <w:t xml:space="preserve">applications </w:t>
      </w:r>
      <w:r w:rsidR="00C10CA2">
        <w:t xml:space="preserve">to </w:t>
      </w:r>
      <w:r w:rsidR="003A009E">
        <w:t>synchronize</w:t>
      </w:r>
    </w:p>
    <w:p w14:paraId="05C94BF4" w14:textId="3F27F979" w:rsidR="00CA0B1C" w:rsidRDefault="00CA0B1C" w:rsidP="00611559">
      <w:pPr>
        <w:numPr>
          <w:ilvl w:val="0"/>
          <w:numId w:val="10"/>
        </w:numPr>
      </w:pPr>
      <w:r>
        <w:t>Connect</w:t>
      </w:r>
      <w:r w:rsidR="00C10CA2">
        <w:t xml:space="preserve">ing Expensify with QBO to enable the </w:t>
      </w:r>
      <w:r w:rsidR="005421E9">
        <w:t xml:space="preserve">applications </w:t>
      </w:r>
      <w:r w:rsidR="00C10CA2">
        <w:t xml:space="preserve">to </w:t>
      </w:r>
      <w:r w:rsidR="003A009E">
        <w:t>synchronize</w:t>
      </w:r>
    </w:p>
    <w:p w14:paraId="34941624" w14:textId="7B9A5F56" w:rsidR="00C10CA2" w:rsidRDefault="00596006" w:rsidP="00611559">
      <w:pPr>
        <w:numPr>
          <w:ilvl w:val="0"/>
          <w:numId w:val="10"/>
        </w:numPr>
      </w:pPr>
      <w:r>
        <w:t xml:space="preserve">Connecting Bill.com with QBO </w:t>
      </w:r>
      <w:r w:rsidR="001F1E8B">
        <w:t xml:space="preserve">to enable the </w:t>
      </w:r>
      <w:r w:rsidR="005421E9">
        <w:t xml:space="preserve">applications </w:t>
      </w:r>
      <w:r w:rsidR="001F1E8B">
        <w:t>to synchronize</w:t>
      </w:r>
    </w:p>
    <w:p w14:paraId="136E3858" w14:textId="19A97802" w:rsidR="001F1E8B" w:rsidRDefault="00243434" w:rsidP="00611559">
      <w:pPr>
        <w:numPr>
          <w:ilvl w:val="0"/>
          <w:numId w:val="10"/>
        </w:numPr>
      </w:pPr>
      <w:r>
        <w:t xml:space="preserve">The </w:t>
      </w:r>
      <w:r w:rsidR="003821C7">
        <w:t>submission of expense reports via Expensify</w:t>
      </w:r>
      <w:r>
        <w:t xml:space="preserve"> </w:t>
      </w:r>
    </w:p>
    <w:p w14:paraId="6F4C8AEF" w14:textId="5DC68014" w:rsidR="00243434" w:rsidRDefault="008C1872" w:rsidP="00611559">
      <w:pPr>
        <w:numPr>
          <w:ilvl w:val="0"/>
          <w:numId w:val="10"/>
        </w:numPr>
      </w:pPr>
      <w:r>
        <w:t xml:space="preserve">The </w:t>
      </w:r>
      <w:r w:rsidR="003821C7">
        <w:t>comprehensive expense reimbursement AP automation process involving Expensify, Bill.com, and QBO</w:t>
      </w:r>
    </w:p>
    <w:p w14:paraId="206DA8CA" w14:textId="40F3715E" w:rsidR="00A0115D" w:rsidRDefault="00A0115D" w:rsidP="00A10612"/>
    <w:p w14:paraId="565101DB" w14:textId="7002B048" w:rsidR="002D4CFD" w:rsidRDefault="002D4CFD" w:rsidP="00A10612">
      <w:r>
        <w:t xml:space="preserve">A diagram </w:t>
      </w:r>
      <w:r w:rsidR="00AC0C86">
        <w:t xml:space="preserve">showing </w:t>
      </w:r>
      <w:r>
        <w:t xml:space="preserve">the </w:t>
      </w:r>
      <w:r w:rsidR="00635CFA">
        <w:t xml:space="preserve">flow of the </w:t>
      </w:r>
      <w:r w:rsidR="00B0678B">
        <w:t xml:space="preserve">processes is </w:t>
      </w:r>
      <w:r w:rsidR="00635CFA">
        <w:t xml:space="preserve">shown </w:t>
      </w:r>
      <w:r w:rsidR="00B0678B">
        <w:t>below.</w:t>
      </w:r>
    </w:p>
    <w:p w14:paraId="0D62B123" w14:textId="06E24985" w:rsidR="009E3685" w:rsidRDefault="004A67FD" w:rsidP="00A10612">
      <w:r>
        <w:rPr>
          <w:noProof/>
        </w:rPr>
        <w:drawing>
          <wp:inline distT="0" distB="0" distL="0" distR="0" wp14:anchorId="322B3122" wp14:editId="4BC7D18C">
            <wp:extent cx="5943600" cy="8509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5-17 at 11.17.09 A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850900"/>
                    </a:xfrm>
                    <a:prstGeom prst="rect">
                      <a:avLst/>
                    </a:prstGeom>
                  </pic:spPr>
                </pic:pic>
              </a:graphicData>
            </a:graphic>
          </wp:inline>
        </w:drawing>
      </w:r>
    </w:p>
    <w:p w14:paraId="1C88B89B" w14:textId="5CF4EDAD" w:rsidR="004F3D4C" w:rsidRDefault="004F3D4C">
      <w:r>
        <w:t xml:space="preserve">NOTE: </w:t>
      </w:r>
      <w:r w:rsidR="0001633E">
        <w:t xml:space="preserve">The connections established between each </w:t>
      </w:r>
      <w:r w:rsidR="00A15EDA">
        <w:t xml:space="preserve">application (i.e., Expensify &amp; Bill.com, Expensify &amp; QBO, Bill.com and QBO) are not required to be performed in </w:t>
      </w:r>
      <w:r w:rsidR="0070166E">
        <w:t xml:space="preserve">sequential order as illustrated above and can be performed </w:t>
      </w:r>
      <w:r w:rsidR="0097772D">
        <w:t>as</w:t>
      </w:r>
      <w:r w:rsidR="0070166E">
        <w:t xml:space="preserve"> parallel</w:t>
      </w:r>
      <w:r w:rsidR="0097772D">
        <w:t xml:space="preserve"> processes</w:t>
      </w:r>
      <w:r w:rsidR="0070166E">
        <w:t xml:space="preserve">.  </w:t>
      </w:r>
    </w:p>
    <w:p w14:paraId="712FA6EF" w14:textId="4038095B" w:rsidR="00153F19" w:rsidRPr="00D84D91" w:rsidRDefault="00153F19">
      <w:pPr>
        <w:pStyle w:val="Heading3"/>
        <w:rPr>
          <w:sz w:val="24"/>
          <w:szCs w:val="24"/>
        </w:rPr>
      </w:pPr>
      <w:bookmarkStart w:id="7" w:name="_Toc14874995"/>
      <w:r w:rsidRPr="00D84D91">
        <w:rPr>
          <w:sz w:val="24"/>
          <w:szCs w:val="24"/>
        </w:rPr>
        <w:t xml:space="preserve">Process </w:t>
      </w:r>
      <w:r w:rsidR="00A10612" w:rsidRPr="00D84D91">
        <w:rPr>
          <w:sz w:val="24"/>
          <w:szCs w:val="24"/>
        </w:rPr>
        <w:t>Roles</w:t>
      </w:r>
      <w:bookmarkEnd w:id="7"/>
    </w:p>
    <w:p w14:paraId="6CF8E36B" w14:textId="09D68545" w:rsidR="00DB0764" w:rsidRPr="00F65EAE" w:rsidRDefault="002244BA" w:rsidP="00F65EAE">
      <w:r>
        <w:t xml:space="preserve">The following is an overview of </w:t>
      </w:r>
      <w:r w:rsidR="00F63EDA">
        <w:t xml:space="preserve">key </w:t>
      </w:r>
      <w:r>
        <w:t>role</w:t>
      </w:r>
      <w:r w:rsidR="00EE426E">
        <w:t>s</w:t>
      </w:r>
      <w:r w:rsidR="002C6063">
        <w:t xml:space="preserve"> </w:t>
      </w:r>
      <w:r w:rsidR="00EE426E">
        <w:t>in this process</w:t>
      </w:r>
      <w:r w:rsidR="00345542">
        <w:t xml:space="preserve">. </w:t>
      </w:r>
      <w:r w:rsidR="00DB0764">
        <w:t xml:space="preserve">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3"/>
        <w:gridCol w:w="3348"/>
        <w:gridCol w:w="4439"/>
      </w:tblGrid>
      <w:tr w:rsidR="00482551" w:rsidRPr="00D550E0" w14:paraId="6830A758" w14:textId="77777777" w:rsidTr="00D84D91">
        <w:trPr>
          <w:cantSplit/>
        </w:trPr>
        <w:tc>
          <w:tcPr>
            <w:tcW w:w="1563" w:type="dxa"/>
            <w:shd w:val="clear" w:color="auto" w:fill="C0C0C0"/>
          </w:tcPr>
          <w:p w14:paraId="5C73C48A" w14:textId="78DE27BA" w:rsidR="00482551" w:rsidRPr="00D550E0" w:rsidRDefault="00A073CC">
            <w:pPr>
              <w:rPr>
                <w:b/>
                <w:bCs/>
              </w:rPr>
            </w:pPr>
            <w:r>
              <w:rPr>
                <w:b/>
                <w:bCs/>
              </w:rPr>
              <w:t>Bill.com Role</w:t>
            </w:r>
          </w:p>
        </w:tc>
        <w:tc>
          <w:tcPr>
            <w:tcW w:w="3348" w:type="dxa"/>
            <w:shd w:val="clear" w:color="auto" w:fill="C0C0C0"/>
          </w:tcPr>
          <w:p w14:paraId="2EBAC7F6" w14:textId="36ECF34A" w:rsidR="00482551" w:rsidRPr="00D550E0" w:rsidRDefault="00482551">
            <w:pPr>
              <w:rPr>
                <w:b/>
                <w:bCs/>
              </w:rPr>
            </w:pPr>
            <w:r w:rsidRPr="00D550E0">
              <w:rPr>
                <w:b/>
                <w:bCs/>
              </w:rPr>
              <w:t>Role</w:t>
            </w:r>
            <w:r w:rsidR="00D84D91">
              <w:rPr>
                <w:b/>
                <w:bCs/>
              </w:rPr>
              <w:t xml:space="preserve"> and </w:t>
            </w:r>
            <w:r>
              <w:rPr>
                <w:b/>
                <w:bCs/>
              </w:rPr>
              <w:t>Organization</w:t>
            </w:r>
          </w:p>
        </w:tc>
        <w:tc>
          <w:tcPr>
            <w:tcW w:w="4439" w:type="dxa"/>
            <w:shd w:val="clear" w:color="auto" w:fill="C0C0C0"/>
          </w:tcPr>
          <w:p w14:paraId="4E95E9A1" w14:textId="77777777" w:rsidR="00482551" w:rsidRPr="00D550E0" w:rsidRDefault="00482551">
            <w:pPr>
              <w:rPr>
                <w:b/>
                <w:bCs/>
              </w:rPr>
            </w:pPr>
            <w:r w:rsidRPr="00D550E0">
              <w:rPr>
                <w:b/>
                <w:bCs/>
              </w:rPr>
              <w:t>Responsibilities</w:t>
            </w:r>
          </w:p>
        </w:tc>
      </w:tr>
      <w:tr w:rsidR="00A073CC" w:rsidRPr="00D550E0" w14:paraId="70CF4ED0" w14:textId="77777777" w:rsidTr="00D84D91">
        <w:trPr>
          <w:cantSplit/>
        </w:trPr>
        <w:tc>
          <w:tcPr>
            <w:tcW w:w="1563" w:type="dxa"/>
          </w:tcPr>
          <w:p w14:paraId="486ECAC6" w14:textId="1D0D3DB7" w:rsidR="00A073CC" w:rsidRDefault="00FA575C" w:rsidP="008B58A2">
            <w:pPr>
              <w:rPr>
                <w:lang w:eastAsia="ja-JP"/>
              </w:rPr>
            </w:pPr>
            <w:r>
              <w:rPr>
                <w:lang w:eastAsia="ja-JP"/>
              </w:rPr>
              <w:t>Administrator</w:t>
            </w:r>
          </w:p>
        </w:tc>
        <w:tc>
          <w:tcPr>
            <w:tcW w:w="3348" w:type="dxa"/>
          </w:tcPr>
          <w:p w14:paraId="3993D68D" w14:textId="77777777" w:rsidR="00A073CC" w:rsidRDefault="00A073CC" w:rsidP="008B58A2">
            <w:pPr>
              <w:rPr>
                <w:lang w:eastAsia="ja-JP"/>
              </w:rPr>
            </w:pPr>
            <w:r>
              <w:rPr>
                <w:lang w:eastAsia="ja-JP"/>
              </w:rPr>
              <w:t>Expensify Policy Admin</w:t>
            </w:r>
          </w:p>
          <w:p w14:paraId="5D65E9A4" w14:textId="62EE0381" w:rsidR="00847843" w:rsidRDefault="00847843" w:rsidP="008B58A2">
            <w:pPr>
              <w:rPr>
                <w:lang w:eastAsia="ja-JP"/>
              </w:rPr>
            </w:pPr>
            <w:r>
              <w:rPr>
                <w:lang w:eastAsia="ja-JP"/>
              </w:rPr>
              <w:t>(either)</w:t>
            </w:r>
          </w:p>
        </w:tc>
        <w:tc>
          <w:tcPr>
            <w:tcW w:w="4439" w:type="dxa"/>
          </w:tcPr>
          <w:p w14:paraId="29C11F02" w14:textId="202BE96D" w:rsidR="00A073CC" w:rsidRPr="00D550E0" w:rsidRDefault="00FA575C" w:rsidP="00AF2C99">
            <w:r>
              <w:t>Responsible for configuring the integration between Expensify and Bill.com and Expensify and QBO.</w:t>
            </w:r>
          </w:p>
        </w:tc>
      </w:tr>
      <w:tr w:rsidR="00482551" w:rsidRPr="00D550E0" w14:paraId="2EF4EEEC" w14:textId="77777777" w:rsidTr="00D84D91">
        <w:trPr>
          <w:cantSplit/>
        </w:trPr>
        <w:tc>
          <w:tcPr>
            <w:tcW w:w="1563" w:type="dxa"/>
          </w:tcPr>
          <w:p w14:paraId="6CEBA6B6" w14:textId="35C66D69" w:rsidR="00482551" w:rsidRDefault="00184093" w:rsidP="008B58A2">
            <w:pPr>
              <w:rPr>
                <w:lang w:eastAsia="ja-JP"/>
              </w:rPr>
            </w:pPr>
            <w:r>
              <w:rPr>
                <w:lang w:eastAsia="ja-JP"/>
              </w:rPr>
              <w:t>N/A</w:t>
            </w:r>
          </w:p>
        </w:tc>
        <w:tc>
          <w:tcPr>
            <w:tcW w:w="3348" w:type="dxa"/>
          </w:tcPr>
          <w:p w14:paraId="2538E863" w14:textId="77777777" w:rsidR="009B2399" w:rsidRDefault="00482551" w:rsidP="008B58A2">
            <w:pPr>
              <w:rPr>
                <w:lang w:eastAsia="ja-JP"/>
              </w:rPr>
            </w:pPr>
            <w:r>
              <w:rPr>
                <w:lang w:eastAsia="ja-JP"/>
              </w:rPr>
              <w:t>Employee</w:t>
            </w:r>
          </w:p>
          <w:p w14:paraId="025CE7CC" w14:textId="0B144F75" w:rsidR="00482551" w:rsidRPr="00D550E0" w:rsidRDefault="00482551" w:rsidP="008B58A2">
            <w:r>
              <w:rPr>
                <w:lang w:eastAsia="ja-JP"/>
              </w:rPr>
              <w:t>Client</w:t>
            </w:r>
          </w:p>
        </w:tc>
        <w:tc>
          <w:tcPr>
            <w:tcW w:w="4439" w:type="dxa"/>
          </w:tcPr>
          <w:p w14:paraId="413525B9" w14:textId="1889D40F" w:rsidR="00482551" w:rsidRPr="00D550E0" w:rsidRDefault="00482551" w:rsidP="00AF2C99">
            <w:r w:rsidRPr="00D550E0">
              <w:t>Responsible fo</w:t>
            </w:r>
            <w:r>
              <w:t>r preparing and submitting the expense report for approval in Expensify.</w:t>
            </w:r>
          </w:p>
        </w:tc>
      </w:tr>
      <w:tr w:rsidR="00482551" w:rsidRPr="00D550E0" w14:paraId="59D460B0" w14:textId="77777777" w:rsidTr="00D84D91">
        <w:trPr>
          <w:cantSplit/>
        </w:trPr>
        <w:tc>
          <w:tcPr>
            <w:tcW w:w="1563" w:type="dxa"/>
          </w:tcPr>
          <w:p w14:paraId="168AC51F" w14:textId="4E8007A7" w:rsidR="00482551" w:rsidRDefault="007A43E6" w:rsidP="008B58A2">
            <w:r>
              <w:rPr>
                <w:lang w:eastAsia="ja-JP"/>
              </w:rPr>
              <w:t>Approver or Custom</w:t>
            </w:r>
            <w:r w:rsidR="00D84D91">
              <w:rPr>
                <w:lang w:eastAsia="ja-JP"/>
              </w:rPr>
              <w:t xml:space="preserve"> Role</w:t>
            </w:r>
          </w:p>
        </w:tc>
        <w:tc>
          <w:tcPr>
            <w:tcW w:w="3348" w:type="dxa"/>
          </w:tcPr>
          <w:p w14:paraId="25A36CA9" w14:textId="30F0BB44" w:rsidR="009B2399" w:rsidRDefault="00482551" w:rsidP="008B58A2">
            <w:r>
              <w:t>Employee Manager</w:t>
            </w:r>
            <w:r w:rsidR="009B2399">
              <w:t>/Approver</w:t>
            </w:r>
          </w:p>
          <w:p w14:paraId="6307696D" w14:textId="64081891" w:rsidR="00482551" w:rsidRPr="00D550E0" w:rsidRDefault="00482551" w:rsidP="008B58A2">
            <w:r>
              <w:t>Client</w:t>
            </w:r>
          </w:p>
        </w:tc>
        <w:tc>
          <w:tcPr>
            <w:tcW w:w="4439" w:type="dxa"/>
          </w:tcPr>
          <w:p w14:paraId="2E645317" w14:textId="6E56C4EE" w:rsidR="00482551" w:rsidRPr="00D550E0" w:rsidRDefault="00482551" w:rsidP="002A7F36">
            <w:r w:rsidRPr="00D550E0">
              <w:t>Responsible f</w:t>
            </w:r>
            <w:r>
              <w:t>or approving the expense report in Expensify</w:t>
            </w:r>
            <w:r w:rsidR="00512734">
              <w:t xml:space="preserve"> and Bill.com </w:t>
            </w:r>
          </w:p>
        </w:tc>
      </w:tr>
      <w:tr w:rsidR="00482551" w:rsidRPr="00D550E0" w14:paraId="3B2FAC60" w14:textId="77777777" w:rsidTr="00D84D91">
        <w:trPr>
          <w:cantSplit/>
        </w:trPr>
        <w:tc>
          <w:tcPr>
            <w:tcW w:w="1563" w:type="dxa"/>
          </w:tcPr>
          <w:p w14:paraId="0052FEE5" w14:textId="2A88BCAB" w:rsidR="00482551" w:rsidRDefault="004E5003">
            <w:r>
              <w:t>Clerk</w:t>
            </w:r>
          </w:p>
        </w:tc>
        <w:tc>
          <w:tcPr>
            <w:tcW w:w="3348" w:type="dxa"/>
          </w:tcPr>
          <w:p w14:paraId="5C77CBC3" w14:textId="77777777" w:rsidR="009B2399" w:rsidRDefault="00482551">
            <w:r>
              <w:t>Accounts Payable (AP) Clerk</w:t>
            </w:r>
          </w:p>
          <w:p w14:paraId="3D0CBE23" w14:textId="6DD3412A" w:rsidR="00482551" w:rsidRPr="00D550E0" w:rsidRDefault="00482551">
            <w:r>
              <w:t>Accounting Firm</w:t>
            </w:r>
          </w:p>
        </w:tc>
        <w:tc>
          <w:tcPr>
            <w:tcW w:w="4439" w:type="dxa"/>
          </w:tcPr>
          <w:p w14:paraId="2CE7297F" w14:textId="6B8A373E" w:rsidR="00482551" w:rsidRPr="00D550E0" w:rsidRDefault="00482551">
            <w:r w:rsidRPr="00D550E0">
              <w:t>Responsible for</w:t>
            </w:r>
            <w:r>
              <w:t xml:space="preserve"> processing the expense report in Bill.com and submitting it for payment.  </w:t>
            </w:r>
          </w:p>
        </w:tc>
      </w:tr>
      <w:tr w:rsidR="00482551" w:rsidRPr="00D550E0" w14:paraId="4699AEE1" w14:textId="77777777" w:rsidTr="00D84D91">
        <w:trPr>
          <w:cantSplit/>
        </w:trPr>
        <w:tc>
          <w:tcPr>
            <w:tcW w:w="1563" w:type="dxa"/>
          </w:tcPr>
          <w:p w14:paraId="43B0BA69" w14:textId="285F1437" w:rsidR="00482551" w:rsidRDefault="004E5003">
            <w:pPr>
              <w:rPr>
                <w:lang w:eastAsia="ja-JP"/>
              </w:rPr>
            </w:pPr>
            <w:r>
              <w:rPr>
                <w:lang w:eastAsia="ja-JP"/>
              </w:rPr>
              <w:t>Payer</w:t>
            </w:r>
          </w:p>
        </w:tc>
        <w:tc>
          <w:tcPr>
            <w:tcW w:w="3348" w:type="dxa"/>
          </w:tcPr>
          <w:p w14:paraId="4BE41A73" w14:textId="77777777" w:rsidR="009B2399" w:rsidRDefault="00482551">
            <w:pPr>
              <w:rPr>
                <w:lang w:eastAsia="ja-JP"/>
              </w:rPr>
            </w:pPr>
            <w:r>
              <w:rPr>
                <w:lang w:eastAsia="ja-JP"/>
              </w:rPr>
              <w:t>Cash Disbursements (CD) Clerk</w:t>
            </w:r>
          </w:p>
          <w:p w14:paraId="7F1F81F9" w14:textId="0436F866" w:rsidR="00482551" w:rsidRPr="00D550E0" w:rsidRDefault="00482551">
            <w:r>
              <w:rPr>
                <w:lang w:eastAsia="ja-JP"/>
              </w:rPr>
              <w:t>Accounting Firm</w:t>
            </w:r>
          </w:p>
        </w:tc>
        <w:tc>
          <w:tcPr>
            <w:tcW w:w="4439" w:type="dxa"/>
          </w:tcPr>
          <w:p w14:paraId="76CA367F" w14:textId="18C54EE2" w:rsidR="00482551" w:rsidRPr="00D550E0" w:rsidRDefault="00482551" w:rsidP="003A0C06">
            <w:r w:rsidRPr="00D550E0">
              <w:t>Responsible fo</w:t>
            </w:r>
            <w:r>
              <w:t xml:space="preserve">r processing the payment of the expense report.  </w:t>
            </w:r>
          </w:p>
        </w:tc>
      </w:tr>
    </w:tbl>
    <w:p w14:paraId="1CC320F2" w14:textId="2848AECD" w:rsidR="00153F19" w:rsidRDefault="00153F19">
      <w:pPr>
        <w:pStyle w:val="Heading2"/>
      </w:pPr>
      <w:bookmarkStart w:id="8" w:name="_Toc14874996"/>
      <w:r>
        <w:lastRenderedPageBreak/>
        <w:t>Systems Overview</w:t>
      </w:r>
      <w:r w:rsidR="00433848">
        <w:t xml:space="preserve"> &amp; Descriptions</w:t>
      </w:r>
      <w:bookmarkEnd w:id="8"/>
    </w:p>
    <w:p w14:paraId="04D39931" w14:textId="25BAA67E" w:rsidR="00153F19" w:rsidRDefault="00583A0D">
      <w:r>
        <w:t xml:space="preserve">The following </w:t>
      </w:r>
      <w:r w:rsidR="007645CB">
        <w:t xml:space="preserve">applications </w:t>
      </w:r>
      <w:r>
        <w:t xml:space="preserve">are used in </w:t>
      </w:r>
      <w:r w:rsidR="0021075B">
        <w:t>this process</w:t>
      </w:r>
      <w:r w:rsidR="00197A0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4"/>
        <w:gridCol w:w="6216"/>
      </w:tblGrid>
      <w:tr w:rsidR="00153F19" w:rsidRPr="00D550E0" w14:paraId="0328D56C" w14:textId="77777777">
        <w:tc>
          <w:tcPr>
            <w:tcW w:w="3168" w:type="dxa"/>
            <w:shd w:val="clear" w:color="auto" w:fill="C0C0C0"/>
          </w:tcPr>
          <w:p w14:paraId="44A8A5E5" w14:textId="08194C7A" w:rsidR="00153F19" w:rsidRPr="00D550E0" w:rsidRDefault="00153F19">
            <w:pPr>
              <w:rPr>
                <w:b/>
                <w:bCs/>
              </w:rPr>
            </w:pPr>
            <w:r w:rsidRPr="00D550E0">
              <w:rPr>
                <w:b/>
                <w:bCs/>
              </w:rPr>
              <w:t>System</w:t>
            </w:r>
            <w:r w:rsidR="008E51E4">
              <w:rPr>
                <w:b/>
                <w:bCs/>
              </w:rPr>
              <w:t>/Application</w:t>
            </w:r>
          </w:p>
        </w:tc>
        <w:tc>
          <w:tcPr>
            <w:tcW w:w="6390" w:type="dxa"/>
            <w:shd w:val="clear" w:color="auto" w:fill="C0C0C0"/>
          </w:tcPr>
          <w:p w14:paraId="14F12BC5" w14:textId="31D4DA09" w:rsidR="00153F19" w:rsidRPr="00D550E0" w:rsidRDefault="00433848">
            <w:pPr>
              <w:rPr>
                <w:b/>
                <w:bCs/>
              </w:rPr>
            </w:pPr>
            <w:r>
              <w:rPr>
                <w:b/>
                <w:bCs/>
              </w:rPr>
              <w:t>Description</w:t>
            </w:r>
          </w:p>
        </w:tc>
      </w:tr>
      <w:tr w:rsidR="00DE6D28" w:rsidRPr="00D550E0" w14:paraId="70642BB8" w14:textId="77777777">
        <w:tc>
          <w:tcPr>
            <w:tcW w:w="3168" w:type="dxa"/>
          </w:tcPr>
          <w:p w14:paraId="50905432" w14:textId="6E6DC406" w:rsidR="00DE6D28" w:rsidRPr="00D550E0" w:rsidRDefault="00971427">
            <w:r>
              <w:t>Bill.com</w:t>
            </w:r>
          </w:p>
        </w:tc>
        <w:tc>
          <w:tcPr>
            <w:tcW w:w="6390" w:type="dxa"/>
          </w:tcPr>
          <w:p w14:paraId="4BFAD257" w14:textId="70984E10" w:rsidR="00DE6D28" w:rsidRPr="00D550E0" w:rsidRDefault="00070311" w:rsidP="0068503D">
            <w:r>
              <w:t>Bill.com is a</w:t>
            </w:r>
            <w:r w:rsidR="004B7D1E">
              <w:t xml:space="preserve"> cloud-based</w:t>
            </w:r>
            <w:r w:rsidR="00431359">
              <w:t xml:space="preserve"> business payment</w:t>
            </w:r>
            <w:r w:rsidR="004044CC">
              <w:t>s</w:t>
            </w:r>
            <w:r w:rsidR="00431359">
              <w:t xml:space="preserve"> </w:t>
            </w:r>
            <w:r w:rsidR="004044CC">
              <w:t xml:space="preserve">software </w:t>
            </w:r>
            <w:r w:rsidR="00431359">
              <w:t xml:space="preserve">platform that </w:t>
            </w:r>
            <w:r>
              <w:t xml:space="preserve">helps </w:t>
            </w:r>
            <w:r w:rsidR="00D147E9">
              <w:t xml:space="preserve">automate </w:t>
            </w:r>
            <w:r w:rsidR="00847661">
              <w:t xml:space="preserve">the approval and </w:t>
            </w:r>
            <w:r w:rsidR="00FC0EB6">
              <w:t xml:space="preserve">payment </w:t>
            </w:r>
            <w:r w:rsidR="0026767F">
              <w:t>processing</w:t>
            </w:r>
            <w:r w:rsidR="00847661">
              <w:t xml:space="preserve"> for bills (vendor invoices)</w:t>
            </w:r>
            <w:r w:rsidR="0026767F">
              <w:t xml:space="preserve">.  </w:t>
            </w:r>
          </w:p>
        </w:tc>
      </w:tr>
      <w:tr w:rsidR="00153F19" w:rsidRPr="00D550E0" w14:paraId="4CC0DA09" w14:textId="77777777">
        <w:tc>
          <w:tcPr>
            <w:tcW w:w="3168" w:type="dxa"/>
          </w:tcPr>
          <w:p w14:paraId="4DEE230F" w14:textId="72E548BA" w:rsidR="00153F19" w:rsidRPr="00D550E0" w:rsidRDefault="00971427">
            <w:r>
              <w:t>Expensify</w:t>
            </w:r>
          </w:p>
        </w:tc>
        <w:tc>
          <w:tcPr>
            <w:tcW w:w="6390" w:type="dxa"/>
          </w:tcPr>
          <w:p w14:paraId="43C3E1F9" w14:textId="760D6F57" w:rsidR="00153F19" w:rsidRPr="00D84D91" w:rsidRDefault="004C241B" w:rsidP="00F62A58">
            <w:pPr>
              <w:pStyle w:val="FootnoteText"/>
              <w:rPr>
                <w:sz w:val="24"/>
                <w:szCs w:val="24"/>
              </w:rPr>
            </w:pPr>
            <w:r w:rsidRPr="00D84D91">
              <w:rPr>
                <w:sz w:val="24"/>
                <w:szCs w:val="24"/>
              </w:rPr>
              <w:t xml:space="preserve">Expensify </w:t>
            </w:r>
            <w:r w:rsidR="00224507" w:rsidRPr="00D84D91">
              <w:rPr>
                <w:sz w:val="24"/>
                <w:szCs w:val="24"/>
              </w:rPr>
              <w:t xml:space="preserve">is a </w:t>
            </w:r>
            <w:r w:rsidR="004044CC" w:rsidRPr="00D84D91">
              <w:rPr>
                <w:sz w:val="24"/>
                <w:szCs w:val="24"/>
              </w:rPr>
              <w:t xml:space="preserve">cloud-based </w:t>
            </w:r>
            <w:r w:rsidR="00224507" w:rsidRPr="00D84D91">
              <w:rPr>
                <w:sz w:val="24"/>
                <w:szCs w:val="24"/>
              </w:rPr>
              <w:t xml:space="preserve">expense management software platform that </w:t>
            </w:r>
            <w:r w:rsidR="004044CC" w:rsidRPr="00D84D91">
              <w:rPr>
                <w:sz w:val="24"/>
                <w:szCs w:val="24"/>
              </w:rPr>
              <w:t>helps automate the pre</w:t>
            </w:r>
            <w:r w:rsidR="00665301" w:rsidRPr="00D84D91">
              <w:rPr>
                <w:sz w:val="24"/>
                <w:szCs w:val="24"/>
              </w:rPr>
              <w:t xml:space="preserve">paration and approval of </w:t>
            </w:r>
            <w:r w:rsidR="00B4144D" w:rsidRPr="00D84D91">
              <w:rPr>
                <w:sz w:val="24"/>
                <w:szCs w:val="24"/>
              </w:rPr>
              <w:t>expense report</w:t>
            </w:r>
            <w:r w:rsidR="00665301" w:rsidRPr="00D84D91">
              <w:rPr>
                <w:sz w:val="24"/>
                <w:szCs w:val="24"/>
              </w:rPr>
              <w:t>s</w:t>
            </w:r>
            <w:r w:rsidR="00B4144D" w:rsidRPr="00D84D91">
              <w:rPr>
                <w:sz w:val="24"/>
                <w:szCs w:val="24"/>
              </w:rPr>
              <w:t xml:space="preserve">. It </w:t>
            </w:r>
            <w:r w:rsidR="00AC0DFC" w:rsidRPr="00D84D91">
              <w:rPr>
                <w:sz w:val="24"/>
                <w:szCs w:val="24"/>
              </w:rPr>
              <w:t xml:space="preserve">enables a user to </w:t>
            </w:r>
            <w:r w:rsidR="00B4144D" w:rsidRPr="00D84D91">
              <w:rPr>
                <w:sz w:val="24"/>
                <w:szCs w:val="24"/>
              </w:rPr>
              <w:t xml:space="preserve">prepare </w:t>
            </w:r>
            <w:r w:rsidR="00AC0DFC" w:rsidRPr="00D84D91">
              <w:rPr>
                <w:sz w:val="24"/>
                <w:szCs w:val="24"/>
              </w:rPr>
              <w:t xml:space="preserve">an </w:t>
            </w:r>
            <w:r w:rsidR="00B4144D" w:rsidRPr="00D84D91">
              <w:rPr>
                <w:sz w:val="24"/>
                <w:szCs w:val="24"/>
              </w:rPr>
              <w:t xml:space="preserve">expense report, attach digital copies of receipts, </w:t>
            </w:r>
            <w:r w:rsidR="009E582F" w:rsidRPr="00D84D91">
              <w:rPr>
                <w:sz w:val="24"/>
                <w:szCs w:val="24"/>
              </w:rPr>
              <w:t xml:space="preserve">route the expense report for approval, </w:t>
            </w:r>
            <w:r w:rsidR="00B4144D" w:rsidRPr="00D84D91">
              <w:rPr>
                <w:sz w:val="24"/>
                <w:szCs w:val="24"/>
              </w:rPr>
              <w:t xml:space="preserve">and submit </w:t>
            </w:r>
            <w:r w:rsidR="009E582F" w:rsidRPr="00D84D91">
              <w:rPr>
                <w:sz w:val="24"/>
                <w:szCs w:val="24"/>
              </w:rPr>
              <w:t xml:space="preserve">the approved expense report </w:t>
            </w:r>
            <w:r w:rsidR="00B4144D" w:rsidRPr="00D84D91">
              <w:rPr>
                <w:sz w:val="24"/>
                <w:szCs w:val="24"/>
              </w:rPr>
              <w:t xml:space="preserve">to the Bill.com </w:t>
            </w:r>
            <w:r w:rsidR="009E582F" w:rsidRPr="00D84D91">
              <w:rPr>
                <w:sz w:val="24"/>
                <w:szCs w:val="24"/>
              </w:rPr>
              <w:t>I</w:t>
            </w:r>
            <w:r w:rsidR="00B4144D" w:rsidRPr="00D84D91">
              <w:rPr>
                <w:sz w:val="24"/>
                <w:szCs w:val="24"/>
              </w:rPr>
              <w:t>nbox to be processed for payment.</w:t>
            </w:r>
          </w:p>
        </w:tc>
      </w:tr>
      <w:tr w:rsidR="00583A0D" w:rsidRPr="00D550E0" w14:paraId="7685AC31" w14:textId="77777777">
        <w:tc>
          <w:tcPr>
            <w:tcW w:w="3168" w:type="dxa"/>
          </w:tcPr>
          <w:p w14:paraId="1D79572D" w14:textId="199E729E" w:rsidR="00583A0D" w:rsidRPr="00D550E0" w:rsidRDefault="009A5692">
            <w:r>
              <w:t>QuickBooks</w:t>
            </w:r>
            <w:r w:rsidR="00971427">
              <w:t xml:space="preserve"> Online (QBO)</w:t>
            </w:r>
          </w:p>
        </w:tc>
        <w:tc>
          <w:tcPr>
            <w:tcW w:w="6390" w:type="dxa"/>
          </w:tcPr>
          <w:p w14:paraId="53120CE6" w14:textId="0308C71F" w:rsidR="00583A0D" w:rsidRPr="00D550E0" w:rsidRDefault="009A5692" w:rsidP="00EE1D5D">
            <w:r>
              <w:t>QuickBooks</w:t>
            </w:r>
            <w:r w:rsidR="00FD706B">
              <w:t xml:space="preserve"> Online is a </w:t>
            </w:r>
            <w:r w:rsidR="00816919">
              <w:t xml:space="preserve">cloud-based </w:t>
            </w:r>
            <w:r w:rsidR="00FD706B">
              <w:t xml:space="preserve">small business accounting software </w:t>
            </w:r>
            <w:r w:rsidR="00116C13">
              <w:t xml:space="preserve">platform </w:t>
            </w:r>
            <w:r w:rsidR="00FD706B">
              <w:t xml:space="preserve">used by </w:t>
            </w:r>
            <w:r w:rsidR="00116C13">
              <w:t xml:space="preserve">record accounting </w:t>
            </w:r>
            <w:r w:rsidR="00FD706B">
              <w:t xml:space="preserve">transactions. </w:t>
            </w:r>
          </w:p>
        </w:tc>
      </w:tr>
    </w:tbl>
    <w:p w14:paraId="6006E70C" w14:textId="3697AFC8" w:rsidR="00153F19" w:rsidRDefault="00153F19" w:rsidP="00253041">
      <w:pPr>
        <w:jc w:val="center"/>
      </w:pPr>
    </w:p>
    <w:p w14:paraId="73BBFACA" w14:textId="77777777" w:rsidR="00153F19" w:rsidRDefault="00153F19">
      <w:pPr>
        <w:pStyle w:val="Heading1"/>
      </w:pPr>
      <w:bookmarkStart w:id="9" w:name="_Toc14874997"/>
      <w:r>
        <w:t>Process Documentation</w:t>
      </w:r>
      <w:bookmarkEnd w:id="9"/>
    </w:p>
    <w:p w14:paraId="0D9117D0" w14:textId="77777777" w:rsidR="00153F19" w:rsidRDefault="00153F19">
      <w:r>
        <w:t>The section documents the details of the process including lower level process maps.</w:t>
      </w:r>
    </w:p>
    <w:p w14:paraId="124B46EE" w14:textId="5728CC32" w:rsidR="00153F19" w:rsidRDefault="00153F19">
      <w:pPr>
        <w:pStyle w:val="Heading2"/>
      </w:pPr>
      <w:bookmarkStart w:id="10" w:name="_Toc14874998"/>
      <w:r>
        <w:t xml:space="preserve">Process 1.0: </w:t>
      </w:r>
      <w:r w:rsidR="00971427">
        <w:t>Connect</w:t>
      </w:r>
      <w:r w:rsidR="0028213C">
        <w:t>ing</w:t>
      </w:r>
      <w:r w:rsidR="006D2D99">
        <w:t xml:space="preserve"> Expensify and Bill.com</w:t>
      </w:r>
      <w:bookmarkEnd w:id="10"/>
    </w:p>
    <w:p w14:paraId="41896061" w14:textId="66E6DACB" w:rsidR="002544E6" w:rsidRDefault="00163EC5" w:rsidP="00AA16B6">
      <w:r>
        <w:t>For expense report</w:t>
      </w:r>
      <w:r w:rsidR="00F47B18">
        <w:t xml:space="preserve"> documents</w:t>
      </w:r>
      <w:r>
        <w:t xml:space="preserve"> to be submitted from Expensify to Bill.com, a</w:t>
      </w:r>
      <w:r w:rsidR="0021262E">
        <w:t xml:space="preserve"> connection must</w:t>
      </w:r>
      <w:r w:rsidR="00D06339">
        <w:t xml:space="preserve"> first</w:t>
      </w:r>
      <w:r w:rsidR="0021262E">
        <w:t xml:space="preserve"> be established between Expensify and Bill.com. This connection enable</w:t>
      </w:r>
      <w:r>
        <w:t>s</w:t>
      </w:r>
      <w:r w:rsidR="0021262E">
        <w:t xml:space="preserve"> expense report</w:t>
      </w:r>
      <w:r w:rsidR="00F47B18">
        <w:t xml:space="preserve"> documents to be linked to bills in Bill.com.</w:t>
      </w:r>
    </w:p>
    <w:p w14:paraId="5387D4C0" w14:textId="77777777" w:rsidR="00D84D91" w:rsidRDefault="00D84D91" w:rsidP="00AA16B6"/>
    <w:p w14:paraId="41649C60" w14:textId="707DEEFD" w:rsidR="00F47B18" w:rsidRDefault="00F47B18" w:rsidP="00AA16B6">
      <w:r>
        <w:t>Note: Bills will be created in Bill.com from the QBO</w:t>
      </w:r>
      <w:r w:rsidR="00D84D91">
        <w:t xml:space="preserve"> to </w:t>
      </w:r>
      <w:r>
        <w:t>Bill.com sync. Expensify will link the document to the bill in Bill.com. Documents will not be linked if the bill doesn’t exist in Bill.com.</w:t>
      </w:r>
    </w:p>
    <w:p w14:paraId="10CA177C" w14:textId="3EE44C86" w:rsidR="00AB01D9" w:rsidRPr="00D84D91" w:rsidRDefault="00B431FA" w:rsidP="0073581D">
      <w:pPr>
        <w:pStyle w:val="Heading3"/>
        <w:rPr>
          <w:sz w:val="24"/>
          <w:szCs w:val="24"/>
        </w:rPr>
      </w:pPr>
      <w:bookmarkStart w:id="11" w:name="_Toc14874999"/>
      <w:r w:rsidRPr="00D84D91">
        <w:rPr>
          <w:sz w:val="24"/>
          <w:szCs w:val="24"/>
        </w:rPr>
        <w:t>Data &amp; Document Flow</w:t>
      </w:r>
      <w:r w:rsidR="0002133C" w:rsidRPr="00D84D91">
        <w:rPr>
          <w:sz w:val="24"/>
          <w:szCs w:val="24"/>
        </w:rPr>
        <w:t xml:space="preserve"> Considerations</w:t>
      </w:r>
      <w:bookmarkEnd w:id="11"/>
    </w:p>
    <w:p w14:paraId="367BBEC9" w14:textId="66AF1AFA" w:rsidR="00DD7DF9" w:rsidRPr="00D84D91" w:rsidRDefault="00C35089" w:rsidP="00DD7DF9">
      <w:r w:rsidRPr="00D84D91">
        <w:t xml:space="preserve">Consider the following when </w:t>
      </w:r>
      <w:r w:rsidR="00BD01AA" w:rsidRPr="00D84D91">
        <w:t>establishing</w:t>
      </w:r>
      <w:r w:rsidRPr="00D84D91">
        <w:t xml:space="preserve"> the connection between Expensify and </w:t>
      </w:r>
      <w:r w:rsidR="00B97B30" w:rsidRPr="00D84D91">
        <w:t>Bill.com.</w:t>
      </w:r>
    </w:p>
    <w:p w14:paraId="53438503" w14:textId="4E071AA9" w:rsidR="008D69B0" w:rsidRPr="00D84D91" w:rsidRDefault="008D69B0" w:rsidP="00611559">
      <w:pPr>
        <w:pStyle w:val="ListParagraph"/>
        <w:numPr>
          <w:ilvl w:val="0"/>
          <w:numId w:val="15"/>
        </w:numPr>
        <w:rPr>
          <w:rFonts w:eastAsia="Times New Roman"/>
          <w:sz w:val="24"/>
          <w:szCs w:val="24"/>
        </w:rPr>
      </w:pPr>
      <w:r w:rsidRPr="00D84D91">
        <w:rPr>
          <w:rFonts w:eastAsia="Times New Roman"/>
          <w:b/>
          <w:bCs/>
          <w:sz w:val="24"/>
          <w:szCs w:val="24"/>
        </w:rPr>
        <w:t xml:space="preserve">Master data: </w:t>
      </w:r>
      <w:hyperlink r:id="rId19" w:history="1">
        <w:r w:rsidRPr="00D84D91">
          <w:rPr>
            <w:rFonts w:eastAsia="Times New Roman"/>
            <w:b/>
            <w:bCs/>
            <w:sz w:val="24"/>
            <w:szCs w:val="24"/>
          </w:rPr>
          <w:t>Bill.com</w:t>
        </w:r>
      </w:hyperlink>
      <w:r w:rsidRPr="00D84D91">
        <w:rPr>
          <w:rFonts w:eastAsia="Times New Roman"/>
          <w:b/>
          <w:bCs/>
          <w:sz w:val="24"/>
          <w:szCs w:val="24"/>
        </w:rPr>
        <w:t xml:space="preserve"> &amp; Expensify</w:t>
      </w:r>
      <w:r w:rsidRPr="00D84D91">
        <w:rPr>
          <w:rFonts w:eastAsia="Times New Roman"/>
          <w:sz w:val="24"/>
          <w:szCs w:val="24"/>
        </w:rPr>
        <w:t>. Master data is not synced between Expensify and B</w:t>
      </w:r>
      <w:r w:rsidR="001E2B6D" w:rsidRPr="00D84D91">
        <w:rPr>
          <w:rFonts w:eastAsia="Times New Roman"/>
          <w:sz w:val="24"/>
          <w:szCs w:val="24"/>
        </w:rPr>
        <w:t>i</w:t>
      </w:r>
      <w:r w:rsidRPr="00D84D91">
        <w:rPr>
          <w:rFonts w:eastAsia="Times New Roman"/>
          <w:sz w:val="24"/>
          <w:szCs w:val="24"/>
        </w:rPr>
        <w:t>ll.com.</w:t>
      </w:r>
    </w:p>
    <w:p w14:paraId="4B1DEEF6" w14:textId="53E54103" w:rsidR="005E3DBA" w:rsidRPr="00D84D91" w:rsidRDefault="008D69B0" w:rsidP="00611559">
      <w:pPr>
        <w:pStyle w:val="ListParagraph"/>
        <w:numPr>
          <w:ilvl w:val="0"/>
          <w:numId w:val="15"/>
        </w:numPr>
        <w:rPr>
          <w:rFonts w:eastAsia="Times New Roman"/>
          <w:sz w:val="24"/>
          <w:szCs w:val="24"/>
        </w:rPr>
      </w:pPr>
      <w:r w:rsidRPr="00D84D91">
        <w:rPr>
          <w:rFonts w:eastAsia="Times New Roman"/>
          <w:b/>
          <w:bCs/>
          <w:sz w:val="24"/>
          <w:szCs w:val="24"/>
        </w:rPr>
        <w:t xml:space="preserve">Transaction data: </w:t>
      </w:r>
      <w:hyperlink r:id="rId20" w:history="1">
        <w:r w:rsidRPr="00D84D91">
          <w:rPr>
            <w:rFonts w:eastAsia="Times New Roman"/>
            <w:b/>
            <w:bCs/>
            <w:sz w:val="24"/>
            <w:szCs w:val="24"/>
          </w:rPr>
          <w:t>Bill.com</w:t>
        </w:r>
      </w:hyperlink>
      <w:r w:rsidRPr="00D84D91">
        <w:rPr>
          <w:rFonts w:eastAsia="Times New Roman"/>
          <w:b/>
          <w:bCs/>
          <w:sz w:val="24"/>
          <w:szCs w:val="24"/>
        </w:rPr>
        <w:t xml:space="preserve"> &amp; Expensify</w:t>
      </w:r>
    </w:p>
    <w:p w14:paraId="13F7A982" w14:textId="24345ED9" w:rsidR="008D69B0" w:rsidRDefault="008D69B0" w:rsidP="00741028">
      <w:pPr>
        <w:rPr>
          <w:color w:val="000000" w:themeColor="text1"/>
        </w:rPr>
      </w:pPr>
      <w:r w:rsidRPr="00D84D91">
        <w:rPr>
          <w:b/>
          <w:bCs/>
        </w:rPr>
        <w:t xml:space="preserve">Submit upon Final Approval. </w:t>
      </w:r>
      <w:r w:rsidRPr="00D84D91">
        <w:rPr>
          <w:color w:val="000000" w:themeColor="text1"/>
        </w:rPr>
        <w:t xml:space="preserve">If you configure the Bill.com Connection in Expensify, Expensify will </w:t>
      </w:r>
      <w:r w:rsidR="001E2B6D" w:rsidRPr="00D84D91">
        <w:rPr>
          <w:color w:val="000000" w:themeColor="text1"/>
        </w:rPr>
        <w:t>link</w:t>
      </w:r>
      <w:r w:rsidRPr="00D84D91">
        <w:rPr>
          <w:color w:val="000000" w:themeColor="text1"/>
        </w:rPr>
        <w:t xml:space="preserve"> PDFs of expense reports that complete the approval workflow </w:t>
      </w:r>
      <w:r w:rsidR="001E2B6D" w:rsidRPr="00D84D91">
        <w:rPr>
          <w:color w:val="000000" w:themeColor="text1"/>
        </w:rPr>
        <w:t>to the corresponding bill in Bill.com</w:t>
      </w:r>
      <w:r w:rsidRPr="00D84D91">
        <w:rPr>
          <w:color w:val="000000" w:themeColor="text1"/>
        </w:rPr>
        <w:t>.</w:t>
      </w:r>
      <w:r w:rsidR="007C7541" w:rsidRPr="00D84D91">
        <w:rPr>
          <w:color w:val="000000" w:themeColor="text1"/>
        </w:rPr>
        <w:t xml:space="preserve"> The report will then be put in the closed state in Expensify and the report will be marked as exported to Bill.com, shown by the icon to the right of the report.</w:t>
      </w:r>
    </w:p>
    <w:p w14:paraId="08275EE9" w14:textId="6970CD56" w:rsidR="006D2BAF" w:rsidRDefault="006D2BAF" w:rsidP="00741028"/>
    <w:p w14:paraId="27823B07" w14:textId="5242B245" w:rsidR="006D2BAF" w:rsidRDefault="006D2BAF" w:rsidP="00741028"/>
    <w:p w14:paraId="63BDEA7D" w14:textId="25A85A54" w:rsidR="006D2BAF" w:rsidRDefault="006D2BAF" w:rsidP="00741028"/>
    <w:p w14:paraId="469E0907" w14:textId="77777777" w:rsidR="006D2BAF" w:rsidRPr="00D84D91" w:rsidRDefault="006D2BAF" w:rsidP="00741028"/>
    <w:p w14:paraId="1B676610" w14:textId="7E2A3845" w:rsidR="00153F19" w:rsidRPr="00D84D91" w:rsidRDefault="00153F19">
      <w:pPr>
        <w:pStyle w:val="Heading3"/>
        <w:rPr>
          <w:sz w:val="24"/>
          <w:szCs w:val="24"/>
        </w:rPr>
      </w:pPr>
      <w:bookmarkStart w:id="12" w:name="_Toc14875000"/>
      <w:r w:rsidRPr="00D84D91">
        <w:rPr>
          <w:sz w:val="24"/>
          <w:szCs w:val="24"/>
        </w:rPr>
        <w:lastRenderedPageBreak/>
        <w:t>Process 1.</w:t>
      </w:r>
      <w:r w:rsidR="00BE68A0" w:rsidRPr="00D84D91">
        <w:rPr>
          <w:sz w:val="24"/>
          <w:szCs w:val="24"/>
        </w:rPr>
        <w:t xml:space="preserve">1: </w:t>
      </w:r>
      <w:r w:rsidR="007F5F0B" w:rsidRPr="00D84D91">
        <w:rPr>
          <w:sz w:val="24"/>
          <w:szCs w:val="24"/>
        </w:rPr>
        <w:t xml:space="preserve">Expensify </w:t>
      </w:r>
      <w:r w:rsidR="00E04407" w:rsidRPr="00D84D91">
        <w:rPr>
          <w:sz w:val="24"/>
          <w:szCs w:val="24"/>
        </w:rPr>
        <w:t>Policy Admin c</w:t>
      </w:r>
      <w:r w:rsidR="00BE68A0" w:rsidRPr="00D84D91">
        <w:rPr>
          <w:sz w:val="24"/>
          <w:szCs w:val="24"/>
        </w:rPr>
        <w:t>onfigures</w:t>
      </w:r>
      <w:r w:rsidR="007F5F0B" w:rsidRPr="00D84D91">
        <w:rPr>
          <w:sz w:val="24"/>
          <w:szCs w:val="24"/>
        </w:rPr>
        <w:t xml:space="preserve"> </w:t>
      </w:r>
      <w:r w:rsidR="00E04407" w:rsidRPr="00D84D91">
        <w:rPr>
          <w:sz w:val="24"/>
          <w:szCs w:val="24"/>
        </w:rPr>
        <w:t>i</w:t>
      </w:r>
      <w:r w:rsidR="007F5F0B" w:rsidRPr="00D84D91">
        <w:rPr>
          <w:sz w:val="24"/>
          <w:szCs w:val="24"/>
        </w:rPr>
        <w:t>ntegration with Bill.com</w:t>
      </w:r>
      <w:bookmarkEnd w:id="12"/>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09"/>
        <w:gridCol w:w="8164"/>
      </w:tblGrid>
      <w:tr w:rsidR="00025800" w:rsidRPr="00D550E0" w14:paraId="60E3C6BC" w14:textId="77777777">
        <w:tc>
          <w:tcPr>
            <w:tcW w:w="1668" w:type="dxa"/>
            <w:shd w:val="clear" w:color="auto" w:fill="C0C0C0"/>
          </w:tcPr>
          <w:p w14:paraId="68C33E10" w14:textId="77777777" w:rsidR="00025800" w:rsidRPr="00D550E0" w:rsidRDefault="00025800" w:rsidP="00BE6E3B">
            <w:r w:rsidRPr="00D550E0">
              <w:t>Use Case:</w:t>
            </w:r>
          </w:p>
        </w:tc>
        <w:tc>
          <w:tcPr>
            <w:tcW w:w="7920" w:type="dxa"/>
          </w:tcPr>
          <w:p w14:paraId="2530EC3E" w14:textId="23465D7E" w:rsidR="00025800" w:rsidRPr="00D550E0" w:rsidRDefault="00025800" w:rsidP="00BE6E3B">
            <w:r w:rsidRPr="00D550E0">
              <w:t xml:space="preserve">1.1: </w:t>
            </w:r>
            <w:r w:rsidR="00AC10B9">
              <w:t xml:space="preserve">Expensify Policy Admin </w:t>
            </w:r>
            <w:r w:rsidR="002C26B2">
              <w:t xml:space="preserve">configures </w:t>
            </w:r>
            <w:r w:rsidR="0070607A">
              <w:t>integrat</w:t>
            </w:r>
            <w:r w:rsidR="00AC10B9">
              <w:t>ion</w:t>
            </w:r>
            <w:r w:rsidR="0070607A">
              <w:t xml:space="preserve"> with Bill.com</w:t>
            </w:r>
            <w:r w:rsidR="00654DF0">
              <w:t>.</w:t>
            </w:r>
            <w:r w:rsidR="002C26B2">
              <w:t xml:space="preserve"> </w:t>
            </w:r>
          </w:p>
        </w:tc>
      </w:tr>
      <w:tr w:rsidR="00025800" w:rsidRPr="00D550E0" w14:paraId="229D2013" w14:textId="77777777">
        <w:tc>
          <w:tcPr>
            <w:tcW w:w="1668" w:type="dxa"/>
            <w:shd w:val="clear" w:color="auto" w:fill="C0C0C0"/>
          </w:tcPr>
          <w:p w14:paraId="1D4C0DB0" w14:textId="77777777" w:rsidR="00025800" w:rsidRPr="00D550E0" w:rsidRDefault="00025800" w:rsidP="00BE6E3B">
            <w:r w:rsidRPr="00D550E0">
              <w:t>Summary:</w:t>
            </w:r>
          </w:p>
        </w:tc>
        <w:tc>
          <w:tcPr>
            <w:tcW w:w="7920" w:type="dxa"/>
          </w:tcPr>
          <w:p w14:paraId="09B5E84A" w14:textId="317B020C" w:rsidR="00025800" w:rsidRPr="00D550E0" w:rsidRDefault="008F03AF" w:rsidP="00BE6E3B">
            <w:r>
              <w:t xml:space="preserve">The Expensify Policy Admin configures the </w:t>
            </w:r>
            <w:r w:rsidR="00654DF0">
              <w:t>integration between Expensify and Bill.com</w:t>
            </w:r>
            <w:r w:rsidR="00025800" w:rsidRPr="00D550E0">
              <w:t>.</w:t>
            </w:r>
          </w:p>
        </w:tc>
      </w:tr>
      <w:tr w:rsidR="00D66838" w:rsidRPr="00D550E0" w14:paraId="7D38ED00" w14:textId="77777777">
        <w:tc>
          <w:tcPr>
            <w:tcW w:w="1668" w:type="dxa"/>
            <w:shd w:val="clear" w:color="auto" w:fill="C0C0C0"/>
          </w:tcPr>
          <w:p w14:paraId="6A2DAB84" w14:textId="38C8BB1A" w:rsidR="00D66838" w:rsidRPr="00D550E0" w:rsidRDefault="00D66838" w:rsidP="00D66838">
            <w:r>
              <w:t>Reference:</w:t>
            </w:r>
          </w:p>
        </w:tc>
        <w:tc>
          <w:tcPr>
            <w:tcW w:w="7920" w:type="dxa"/>
          </w:tcPr>
          <w:p w14:paraId="7519E37B" w14:textId="570A552F" w:rsidR="00D66838" w:rsidRDefault="00D66838" w:rsidP="00D66838">
            <w:r>
              <w:t>Expen</w:t>
            </w:r>
            <w:r w:rsidR="0055262B">
              <w:t>si</w:t>
            </w:r>
            <w:r>
              <w:t xml:space="preserve">fy Docs - </w:t>
            </w:r>
            <w:hyperlink r:id="rId21" w:anchor="creating-the-connection" w:history="1">
              <w:r w:rsidRPr="0050554B">
                <w:rPr>
                  <w:rStyle w:val="Hyperlink"/>
                </w:rPr>
                <w:t>Submit expense reports to Bill.com or your connected accounting system</w:t>
              </w:r>
            </w:hyperlink>
          </w:p>
        </w:tc>
      </w:tr>
      <w:tr w:rsidR="00D66838" w:rsidRPr="00D550E0" w14:paraId="06F7CC82" w14:textId="77777777">
        <w:tc>
          <w:tcPr>
            <w:tcW w:w="1668" w:type="dxa"/>
            <w:shd w:val="clear" w:color="auto" w:fill="C0C0C0"/>
          </w:tcPr>
          <w:p w14:paraId="00E42D6E" w14:textId="77777777" w:rsidR="00D66838" w:rsidRPr="00D550E0" w:rsidRDefault="00D66838" w:rsidP="00D66838">
            <w:r>
              <w:rPr>
                <w:rFonts w:hint="eastAsia"/>
                <w:lang w:eastAsia="ja-JP"/>
              </w:rPr>
              <w:t>Role</w:t>
            </w:r>
            <w:r w:rsidRPr="00D550E0">
              <w:t>:</w:t>
            </w:r>
          </w:p>
        </w:tc>
        <w:tc>
          <w:tcPr>
            <w:tcW w:w="7920" w:type="dxa"/>
          </w:tcPr>
          <w:p w14:paraId="4CAF9519" w14:textId="4272C936" w:rsidR="00D66838" w:rsidRPr="00D550E0" w:rsidRDefault="000D0B64" w:rsidP="00D66838">
            <w:r>
              <w:t>Expensify Policy Admin</w:t>
            </w:r>
          </w:p>
        </w:tc>
      </w:tr>
      <w:tr w:rsidR="00D66838" w:rsidRPr="00D550E0" w14:paraId="69CB38EA" w14:textId="77777777">
        <w:tc>
          <w:tcPr>
            <w:tcW w:w="1668" w:type="dxa"/>
            <w:shd w:val="clear" w:color="auto" w:fill="C0C0C0"/>
          </w:tcPr>
          <w:p w14:paraId="6B6D4FCC" w14:textId="77777777" w:rsidR="00D66838" w:rsidRPr="00D550E0" w:rsidRDefault="00D66838" w:rsidP="00D66838">
            <w:r w:rsidRPr="00D550E0">
              <w:t>System</w:t>
            </w:r>
            <w:r>
              <w:rPr>
                <w:rFonts w:hint="eastAsia"/>
                <w:lang w:eastAsia="ja-JP"/>
              </w:rPr>
              <w:t>/Interface</w:t>
            </w:r>
            <w:r w:rsidRPr="00D550E0">
              <w:t>:</w:t>
            </w:r>
          </w:p>
        </w:tc>
        <w:tc>
          <w:tcPr>
            <w:tcW w:w="7920" w:type="dxa"/>
          </w:tcPr>
          <w:p w14:paraId="5B9B2444" w14:textId="03F6155A" w:rsidR="00D66838" w:rsidRPr="00D550E0" w:rsidRDefault="00D66838" w:rsidP="00D66838">
            <w:r>
              <w:t>Expensify</w:t>
            </w:r>
            <w:r w:rsidR="006C22EF">
              <w:t xml:space="preserve"> </w:t>
            </w:r>
          </w:p>
        </w:tc>
      </w:tr>
      <w:tr w:rsidR="00D66838" w:rsidRPr="00D550E0" w14:paraId="5080B3B0" w14:textId="77777777">
        <w:tc>
          <w:tcPr>
            <w:tcW w:w="1668" w:type="dxa"/>
            <w:shd w:val="clear" w:color="auto" w:fill="C0C0C0"/>
          </w:tcPr>
          <w:p w14:paraId="34535EA5" w14:textId="77777777" w:rsidR="00D66838" w:rsidRPr="00D550E0" w:rsidRDefault="00D66838" w:rsidP="00D66838">
            <w:r w:rsidRPr="00D550E0">
              <w:t>Pre-condition:</w:t>
            </w:r>
          </w:p>
        </w:tc>
        <w:tc>
          <w:tcPr>
            <w:tcW w:w="7920" w:type="dxa"/>
          </w:tcPr>
          <w:p w14:paraId="3F6FA6C2" w14:textId="474703AD" w:rsidR="00D66838" w:rsidRDefault="000D0B64" w:rsidP="006C22EF">
            <w:pPr>
              <w:pStyle w:val="ListParagraph"/>
              <w:numPr>
                <w:ilvl w:val="0"/>
                <w:numId w:val="28"/>
              </w:numPr>
            </w:pPr>
            <w:r>
              <w:t>User has logged into Expensify</w:t>
            </w:r>
            <w:r w:rsidR="00B52210">
              <w:t xml:space="preserve"> and has Policy Admin rights.</w:t>
            </w:r>
          </w:p>
          <w:p w14:paraId="7D62C085" w14:textId="03451EC3" w:rsidR="00F91A11" w:rsidRPr="00D550E0" w:rsidRDefault="006C22EF" w:rsidP="00D66838">
            <w:pPr>
              <w:pStyle w:val="ListParagraph"/>
              <w:numPr>
                <w:ilvl w:val="0"/>
                <w:numId w:val="28"/>
              </w:numPr>
            </w:pPr>
            <w:r>
              <w:t xml:space="preserve">Expensify Organizational Group Policy and settings have been established.  </w:t>
            </w:r>
          </w:p>
        </w:tc>
      </w:tr>
      <w:tr w:rsidR="00D66838" w:rsidRPr="00D550E0" w14:paraId="741A187B" w14:textId="77777777">
        <w:tc>
          <w:tcPr>
            <w:tcW w:w="1668" w:type="dxa"/>
            <w:shd w:val="clear" w:color="auto" w:fill="C0C0C0"/>
          </w:tcPr>
          <w:p w14:paraId="747A4D10" w14:textId="77777777" w:rsidR="00D66838" w:rsidRPr="00D550E0" w:rsidRDefault="00D66838" w:rsidP="00D66838">
            <w:r w:rsidRPr="00D550E0">
              <w:t>Description:</w:t>
            </w:r>
          </w:p>
        </w:tc>
        <w:tc>
          <w:tcPr>
            <w:tcW w:w="7920" w:type="dxa"/>
          </w:tcPr>
          <w:p w14:paraId="5FF6216A" w14:textId="321370AC" w:rsidR="007B5993" w:rsidRDefault="007B5993" w:rsidP="00611559">
            <w:pPr>
              <w:pStyle w:val="ListParagraph"/>
              <w:numPr>
                <w:ilvl w:val="0"/>
                <w:numId w:val="3"/>
              </w:numPr>
            </w:pPr>
            <w:r>
              <w:rPr>
                <w:lang w:eastAsia="ja-JP"/>
              </w:rPr>
              <w:t>Begin establishing the connection between Expensify and Bill.com by n</w:t>
            </w:r>
            <w:r w:rsidR="007F3368">
              <w:rPr>
                <w:lang w:eastAsia="ja-JP"/>
              </w:rPr>
              <w:t>avigat</w:t>
            </w:r>
            <w:r>
              <w:rPr>
                <w:lang w:eastAsia="ja-JP"/>
              </w:rPr>
              <w:t>ing</w:t>
            </w:r>
            <w:r w:rsidR="007F3368">
              <w:rPr>
                <w:lang w:eastAsia="ja-JP"/>
              </w:rPr>
              <w:t xml:space="preserve"> </w:t>
            </w:r>
            <w:r w:rsidR="00D66838">
              <w:rPr>
                <w:lang w:eastAsia="ja-JP"/>
              </w:rPr>
              <w:t xml:space="preserve">to </w:t>
            </w:r>
            <w:r w:rsidR="00D66838" w:rsidRPr="0004538D">
              <w:rPr>
                <w:b/>
                <w:lang w:eastAsia="ja-JP"/>
              </w:rPr>
              <w:t>Settings</w:t>
            </w:r>
            <w:r w:rsidR="00D66838">
              <w:rPr>
                <w:lang w:eastAsia="ja-JP"/>
              </w:rPr>
              <w:t xml:space="preserve"> </w:t>
            </w:r>
            <w:r w:rsidR="00D66838">
              <w:rPr>
                <w:lang w:eastAsia="ja-JP"/>
              </w:rPr>
              <w:sym w:font="Wingdings" w:char="F0E0"/>
            </w:r>
            <w:r w:rsidR="00D66838">
              <w:rPr>
                <w:lang w:eastAsia="ja-JP"/>
              </w:rPr>
              <w:t xml:space="preserve"> </w:t>
            </w:r>
            <w:r w:rsidR="00F91A11">
              <w:rPr>
                <w:b/>
                <w:bCs/>
                <w:lang w:eastAsia="ja-JP"/>
              </w:rPr>
              <w:t>Policies</w:t>
            </w:r>
            <w:r w:rsidR="005552C8">
              <w:rPr>
                <w:lang w:eastAsia="ja-JP"/>
              </w:rPr>
              <w:t xml:space="preserve"> </w:t>
            </w:r>
            <w:r w:rsidR="005552C8">
              <w:rPr>
                <w:lang w:eastAsia="ja-JP"/>
              </w:rPr>
              <w:sym w:font="Wingdings" w:char="F0E0"/>
            </w:r>
            <w:r w:rsidR="005552C8">
              <w:rPr>
                <w:lang w:eastAsia="ja-JP"/>
              </w:rPr>
              <w:t xml:space="preserve"> </w:t>
            </w:r>
            <w:r w:rsidR="006C22EF">
              <w:rPr>
                <w:b/>
                <w:bCs/>
                <w:lang w:eastAsia="ja-JP"/>
              </w:rPr>
              <w:t>Group</w:t>
            </w:r>
            <w:r w:rsidR="00D66838">
              <w:rPr>
                <w:lang w:eastAsia="ja-JP"/>
              </w:rPr>
              <w:t xml:space="preserve">.  </w:t>
            </w:r>
          </w:p>
          <w:p w14:paraId="2ED63DE4" w14:textId="622FF5B1" w:rsidR="00467AFB" w:rsidRDefault="00467AFB" w:rsidP="00467AFB">
            <w:pPr>
              <w:pStyle w:val="ListParagraph"/>
              <w:ind w:left="360"/>
            </w:pPr>
            <w:r>
              <w:rPr>
                <w:noProof/>
              </w:rPr>
              <w:drawing>
                <wp:inline distT="0" distB="0" distL="0" distR="0" wp14:anchorId="242D64C1" wp14:editId="01518BFA">
                  <wp:extent cx="1110549" cy="1358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9-05-31 at 1.53.25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5891" cy="1377673"/>
                          </a:xfrm>
                          <a:prstGeom prst="rect">
                            <a:avLst/>
                          </a:prstGeom>
                        </pic:spPr>
                      </pic:pic>
                    </a:graphicData>
                  </a:graphic>
                </wp:inline>
              </w:drawing>
            </w:r>
          </w:p>
          <w:p w14:paraId="64F1645C" w14:textId="77777777" w:rsidR="00467AFB" w:rsidRDefault="00467AFB" w:rsidP="00467AFB">
            <w:pPr>
              <w:pStyle w:val="ListParagraph"/>
              <w:ind w:left="360"/>
            </w:pPr>
          </w:p>
          <w:p w14:paraId="79602303" w14:textId="3073B775" w:rsidR="00D66838" w:rsidRDefault="007B5993" w:rsidP="00611559">
            <w:pPr>
              <w:pStyle w:val="ListParagraph"/>
              <w:numPr>
                <w:ilvl w:val="0"/>
                <w:numId w:val="3"/>
              </w:numPr>
            </w:pPr>
            <w:r>
              <w:rPr>
                <w:lang w:eastAsia="ja-JP"/>
              </w:rPr>
              <w:t>Click on</w:t>
            </w:r>
            <w:r w:rsidR="00D66838">
              <w:rPr>
                <w:lang w:eastAsia="ja-JP"/>
              </w:rPr>
              <w:t xml:space="preserve"> the Expensify Group policy </w:t>
            </w:r>
            <w:r>
              <w:rPr>
                <w:lang w:eastAsia="ja-JP"/>
              </w:rPr>
              <w:t xml:space="preserve">option </w:t>
            </w:r>
            <w:r w:rsidR="00D66838">
              <w:rPr>
                <w:lang w:eastAsia="ja-JP"/>
              </w:rPr>
              <w:t xml:space="preserve">to be connected with Bill.com.  </w:t>
            </w:r>
          </w:p>
          <w:p w14:paraId="6251E1D7" w14:textId="2B3D129C" w:rsidR="00467AFB" w:rsidRDefault="00467AFB" w:rsidP="00467AFB">
            <w:pPr>
              <w:pStyle w:val="ListParagraph"/>
              <w:ind w:left="360"/>
            </w:pPr>
            <w:r>
              <w:rPr>
                <w:noProof/>
              </w:rPr>
              <w:drawing>
                <wp:inline distT="0" distB="0" distL="0" distR="0" wp14:anchorId="7B4528E5" wp14:editId="16A19FC7">
                  <wp:extent cx="2971800" cy="53563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9-05-31 at 1.54.43 P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4267" cy="552302"/>
                          </a:xfrm>
                          <a:prstGeom prst="rect">
                            <a:avLst/>
                          </a:prstGeom>
                        </pic:spPr>
                      </pic:pic>
                    </a:graphicData>
                  </a:graphic>
                </wp:inline>
              </w:drawing>
            </w:r>
          </w:p>
          <w:p w14:paraId="60FFAEDB" w14:textId="77777777" w:rsidR="00467AFB" w:rsidRDefault="00467AFB" w:rsidP="00467AFB">
            <w:pPr>
              <w:pStyle w:val="ListParagraph"/>
              <w:ind w:left="360"/>
            </w:pPr>
          </w:p>
          <w:p w14:paraId="192616DA" w14:textId="517B5B5A" w:rsidR="007B5993" w:rsidRDefault="007B5993" w:rsidP="00611559">
            <w:pPr>
              <w:pStyle w:val="ListParagraph"/>
              <w:numPr>
                <w:ilvl w:val="0"/>
                <w:numId w:val="3"/>
              </w:numPr>
            </w:pPr>
            <w:r>
              <w:rPr>
                <w:lang w:eastAsia="ja-JP"/>
              </w:rPr>
              <w:t>After selecting</w:t>
            </w:r>
            <w:r w:rsidR="00D66838">
              <w:rPr>
                <w:lang w:eastAsia="ja-JP"/>
              </w:rPr>
              <w:t xml:space="preserve"> the </w:t>
            </w:r>
            <w:r>
              <w:rPr>
                <w:lang w:eastAsia="ja-JP"/>
              </w:rPr>
              <w:t xml:space="preserve">Expensify Group </w:t>
            </w:r>
            <w:r w:rsidR="00D66838">
              <w:rPr>
                <w:lang w:eastAsia="ja-JP"/>
              </w:rPr>
              <w:t xml:space="preserve">policy, </w:t>
            </w:r>
            <w:r w:rsidR="00050836">
              <w:rPr>
                <w:lang w:eastAsia="ja-JP"/>
              </w:rPr>
              <w:t xml:space="preserve">click </w:t>
            </w:r>
            <w:r w:rsidR="005F333B">
              <w:rPr>
                <w:lang w:eastAsia="ja-JP"/>
              </w:rPr>
              <w:t>on</w:t>
            </w:r>
            <w:r w:rsidR="00D66838">
              <w:rPr>
                <w:lang w:eastAsia="ja-JP"/>
              </w:rPr>
              <w:t xml:space="preserve"> </w:t>
            </w:r>
            <w:r w:rsidR="00D66838" w:rsidRPr="0004538D">
              <w:rPr>
                <w:b/>
                <w:lang w:eastAsia="ja-JP"/>
              </w:rPr>
              <w:t>Connections</w:t>
            </w:r>
            <w:r>
              <w:rPr>
                <w:lang w:eastAsia="ja-JP"/>
              </w:rPr>
              <w:t>.</w:t>
            </w:r>
          </w:p>
          <w:p w14:paraId="046C5F2B" w14:textId="73E5D02E" w:rsidR="00467AFB" w:rsidRDefault="00467AFB" w:rsidP="00467AFB">
            <w:pPr>
              <w:pStyle w:val="ListParagraph"/>
              <w:ind w:left="360"/>
            </w:pPr>
            <w:r>
              <w:rPr>
                <w:noProof/>
              </w:rPr>
              <w:drawing>
                <wp:inline distT="0" distB="0" distL="0" distR="0" wp14:anchorId="527059CA" wp14:editId="29CFFD81">
                  <wp:extent cx="984250" cy="1333380"/>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9-05-31 at 1.56.11 P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9812" cy="1340915"/>
                          </a:xfrm>
                          <a:prstGeom prst="rect">
                            <a:avLst/>
                          </a:prstGeom>
                        </pic:spPr>
                      </pic:pic>
                    </a:graphicData>
                  </a:graphic>
                </wp:inline>
              </w:drawing>
            </w:r>
          </w:p>
          <w:p w14:paraId="13A59D42" w14:textId="77777777" w:rsidR="00467AFB" w:rsidRDefault="007B5993" w:rsidP="00467AFB">
            <w:pPr>
              <w:pStyle w:val="ListParagraph"/>
              <w:numPr>
                <w:ilvl w:val="0"/>
                <w:numId w:val="3"/>
              </w:numPr>
            </w:pPr>
            <w:r>
              <w:rPr>
                <w:lang w:eastAsia="ja-JP"/>
              </w:rPr>
              <w:t xml:space="preserve">After clicking on Connections, </w:t>
            </w:r>
            <w:r w:rsidR="00307B2D">
              <w:rPr>
                <w:lang w:eastAsia="ja-JP"/>
              </w:rPr>
              <w:t xml:space="preserve">a space will be provided to </w:t>
            </w:r>
            <w:r w:rsidR="005F333B">
              <w:rPr>
                <w:lang w:eastAsia="ja-JP"/>
              </w:rPr>
              <w:t xml:space="preserve">identify the </w:t>
            </w:r>
            <w:r w:rsidR="005F333B" w:rsidRPr="005F333B">
              <w:rPr>
                <w:b/>
                <w:bCs/>
                <w:lang w:eastAsia="ja-JP"/>
              </w:rPr>
              <w:t>Technical Contact</w:t>
            </w:r>
            <w:r w:rsidR="005F333B">
              <w:t xml:space="preserve"> </w:t>
            </w:r>
            <w:r w:rsidR="00307B2D">
              <w:t xml:space="preserve">that should be notified in the event of any connection issues that arise. In the space provided, </w:t>
            </w:r>
            <w:r w:rsidR="006C22EF">
              <w:t>if the correct email address is not reflected</w:t>
            </w:r>
            <w:r w:rsidR="00307B2D">
              <w:t xml:space="preserve">, enter the email address for the person that should be </w:t>
            </w:r>
            <w:r w:rsidR="006C22EF">
              <w:t>identified</w:t>
            </w:r>
            <w:r w:rsidR="00307B2D">
              <w:t xml:space="preserve"> as the </w:t>
            </w:r>
            <w:r w:rsidR="00307B2D" w:rsidRPr="00307B2D">
              <w:rPr>
                <w:b/>
                <w:bCs/>
              </w:rPr>
              <w:t>Technical Contact</w:t>
            </w:r>
            <w:r w:rsidR="00307B2D">
              <w:t xml:space="preserve">.   </w:t>
            </w:r>
            <w:r w:rsidR="005F333B">
              <w:t xml:space="preserve"> </w:t>
            </w:r>
            <w:r>
              <w:rPr>
                <w:lang w:eastAsia="ja-JP"/>
              </w:rPr>
              <w:t xml:space="preserve"> </w:t>
            </w:r>
          </w:p>
          <w:p w14:paraId="2F504736" w14:textId="31D05F1F" w:rsidR="007B5993" w:rsidRDefault="007B5993" w:rsidP="00467AFB">
            <w:pPr>
              <w:pStyle w:val="ListParagraph"/>
              <w:ind w:left="360"/>
            </w:pPr>
            <w:r>
              <w:rPr>
                <w:lang w:eastAsia="ja-JP"/>
              </w:rPr>
              <w:t xml:space="preserve"> </w:t>
            </w:r>
            <w:r w:rsidR="00D66838">
              <w:rPr>
                <w:lang w:eastAsia="ja-JP"/>
              </w:rPr>
              <w:t xml:space="preserve"> </w:t>
            </w:r>
            <w:r w:rsidR="00467AFB">
              <w:rPr>
                <w:noProof/>
              </w:rPr>
              <w:drawing>
                <wp:inline distT="0" distB="0" distL="0" distR="0" wp14:anchorId="21DDF1EB" wp14:editId="5026FA00">
                  <wp:extent cx="2673350" cy="72644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9-05-31 at 1.57.38 P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4230" cy="734831"/>
                          </a:xfrm>
                          <a:prstGeom prst="rect">
                            <a:avLst/>
                          </a:prstGeom>
                        </pic:spPr>
                      </pic:pic>
                    </a:graphicData>
                  </a:graphic>
                </wp:inline>
              </w:drawing>
            </w:r>
          </w:p>
          <w:p w14:paraId="0FF0225A" w14:textId="76877BB9" w:rsidR="005F333B" w:rsidRDefault="00467AFB" w:rsidP="005F333B">
            <w:pPr>
              <w:pStyle w:val="ListParagraph"/>
              <w:numPr>
                <w:ilvl w:val="0"/>
                <w:numId w:val="3"/>
              </w:numPr>
            </w:pPr>
            <w:r>
              <w:rPr>
                <w:lang w:eastAsia="ja-JP"/>
              </w:rPr>
              <w:t xml:space="preserve">Below the </w:t>
            </w:r>
            <w:r w:rsidRPr="00467AFB">
              <w:rPr>
                <w:b/>
                <w:bCs/>
                <w:lang w:eastAsia="ja-JP"/>
              </w:rPr>
              <w:t>Technical Contact</w:t>
            </w:r>
            <w:r>
              <w:rPr>
                <w:lang w:eastAsia="ja-JP"/>
              </w:rPr>
              <w:t xml:space="preserve"> in </w:t>
            </w:r>
            <w:r w:rsidR="007B5993">
              <w:rPr>
                <w:lang w:eastAsia="ja-JP"/>
              </w:rPr>
              <w:t xml:space="preserve">the </w:t>
            </w:r>
            <w:r>
              <w:rPr>
                <w:lang w:eastAsia="ja-JP"/>
              </w:rPr>
              <w:t xml:space="preserve">section headed </w:t>
            </w:r>
            <w:r w:rsidR="007B5993" w:rsidRPr="00467AFB">
              <w:rPr>
                <w:b/>
                <w:bCs/>
                <w:lang w:eastAsia="ja-JP"/>
              </w:rPr>
              <w:t>Accounting Integrations</w:t>
            </w:r>
            <w:r w:rsidR="007B5993">
              <w:rPr>
                <w:lang w:eastAsia="ja-JP"/>
              </w:rPr>
              <w:t xml:space="preserve">, </w:t>
            </w:r>
            <w:r w:rsidR="00D66838">
              <w:rPr>
                <w:lang w:eastAsia="ja-JP"/>
              </w:rPr>
              <w:t xml:space="preserve">locate the </w:t>
            </w:r>
            <w:r w:rsidR="00D66838" w:rsidRPr="0004538D">
              <w:rPr>
                <w:b/>
                <w:lang w:eastAsia="ja-JP"/>
              </w:rPr>
              <w:t>Bill.com</w:t>
            </w:r>
            <w:r w:rsidR="00D66838">
              <w:rPr>
                <w:lang w:eastAsia="ja-JP"/>
              </w:rPr>
              <w:t xml:space="preserve"> </w:t>
            </w:r>
            <w:r w:rsidR="00B21EAC">
              <w:rPr>
                <w:lang w:eastAsia="ja-JP"/>
              </w:rPr>
              <w:t>integration option</w:t>
            </w:r>
            <w:r w:rsidR="005F333B">
              <w:rPr>
                <w:lang w:eastAsia="ja-JP"/>
              </w:rPr>
              <w:t xml:space="preserve"> and </w:t>
            </w:r>
            <w:r>
              <w:rPr>
                <w:lang w:eastAsia="ja-JP"/>
              </w:rPr>
              <w:t>click inside the circle</w:t>
            </w:r>
            <w:r w:rsidR="00F67047">
              <w:rPr>
                <w:lang w:eastAsia="ja-JP"/>
              </w:rPr>
              <w:t xml:space="preserve"> </w:t>
            </w:r>
            <w:r>
              <w:rPr>
                <w:lang w:eastAsia="ja-JP"/>
              </w:rPr>
              <w:t>beside the</w:t>
            </w:r>
            <w:r w:rsidR="00D66838">
              <w:rPr>
                <w:lang w:eastAsia="ja-JP"/>
              </w:rPr>
              <w:t xml:space="preserve"> </w:t>
            </w:r>
            <w:r w:rsidR="00D66838" w:rsidRPr="005F333B">
              <w:rPr>
                <w:b/>
                <w:lang w:eastAsia="ja-JP"/>
              </w:rPr>
              <w:t>Connect to Bill.com</w:t>
            </w:r>
            <w:r w:rsidR="005F333B">
              <w:rPr>
                <w:lang w:eastAsia="ja-JP"/>
              </w:rPr>
              <w:t>.</w:t>
            </w:r>
            <w:r w:rsidR="00CD0785">
              <w:rPr>
                <w:lang w:eastAsia="ja-JP"/>
              </w:rPr>
              <w:t xml:space="preserve"> </w:t>
            </w:r>
          </w:p>
          <w:p w14:paraId="7DC0AE7C" w14:textId="320AF39B" w:rsidR="00E54C09" w:rsidRDefault="005F333B" w:rsidP="005F333B">
            <w:pPr>
              <w:pStyle w:val="ListParagraph"/>
              <w:numPr>
                <w:ilvl w:val="0"/>
                <w:numId w:val="3"/>
              </w:numPr>
            </w:pPr>
            <w:r>
              <w:rPr>
                <w:lang w:eastAsia="ja-JP"/>
              </w:rPr>
              <w:t>E</w:t>
            </w:r>
            <w:r w:rsidR="00D66838">
              <w:rPr>
                <w:lang w:eastAsia="ja-JP"/>
              </w:rPr>
              <w:t xml:space="preserve">nter the </w:t>
            </w:r>
            <w:r w:rsidR="005500D8" w:rsidRPr="005F333B">
              <w:rPr>
                <w:b/>
                <w:lang w:eastAsia="ja-JP"/>
              </w:rPr>
              <w:t>U</w:t>
            </w:r>
            <w:r w:rsidR="00D66838" w:rsidRPr="005F333B">
              <w:rPr>
                <w:b/>
                <w:lang w:eastAsia="ja-JP"/>
              </w:rPr>
              <w:t>sername</w:t>
            </w:r>
            <w:r w:rsidR="00D66838">
              <w:rPr>
                <w:lang w:eastAsia="ja-JP"/>
              </w:rPr>
              <w:t xml:space="preserve"> and </w:t>
            </w:r>
            <w:r w:rsidR="005500D8" w:rsidRPr="005F333B">
              <w:rPr>
                <w:b/>
                <w:lang w:eastAsia="ja-JP"/>
              </w:rPr>
              <w:t>Token</w:t>
            </w:r>
            <w:r w:rsidR="00D66838">
              <w:rPr>
                <w:lang w:eastAsia="ja-JP"/>
              </w:rPr>
              <w:t xml:space="preserve"> for the Bill.com account</w:t>
            </w:r>
            <w:r w:rsidR="00CD0785">
              <w:rPr>
                <w:lang w:eastAsia="ja-JP"/>
              </w:rPr>
              <w:t xml:space="preserve"> you want </w:t>
            </w:r>
            <w:r w:rsidR="003A03DF">
              <w:rPr>
                <w:lang w:eastAsia="ja-JP"/>
              </w:rPr>
              <w:t>integrate</w:t>
            </w:r>
            <w:r w:rsidR="00614822">
              <w:rPr>
                <w:lang w:eastAsia="ja-JP"/>
              </w:rPr>
              <w:t>d</w:t>
            </w:r>
            <w:r w:rsidR="003A03DF">
              <w:rPr>
                <w:lang w:eastAsia="ja-JP"/>
              </w:rPr>
              <w:t xml:space="preserve"> with this Expensify </w:t>
            </w:r>
            <w:r w:rsidR="00D77722">
              <w:rPr>
                <w:lang w:eastAsia="ja-JP"/>
              </w:rPr>
              <w:t>Policy</w:t>
            </w:r>
            <w:r w:rsidR="00D66838">
              <w:rPr>
                <w:lang w:eastAsia="ja-JP"/>
              </w:rPr>
              <w:t>.</w:t>
            </w:r>
            <w:r w:rsidR="00D66838">
              <w:rPr>
                <w:rFonts w:hint="eastAsia"/>
                <w:lang w:eastAsia="ja-JP"/>
              </w:rPr>
              <w:t xml:space="preserve"> </w:t>
            </w:r>
          </w:p>
          <w:p w14:paraId="69E9FB6E" w14:textId="03B602B0" w:rsidR="00E54C09" w:rsidRDefault="00B21EAC" w:rsidP="00B21EAC">
            <w:pPr>
              <w:pStyle w:val="ListParagraph"/>
              <w:numPr>
                <w:ilvl w:val="0"/>
                <w:numId w:val="3"/>
              </w:numPr>
            </w:pPr>
            <w:r>
              <w:t xml:space="preserve">Once the correct Username and Token for the Bill.com account have been entered, press the </w:t>
            </w:r>
            <w:r w:rsidRPr="00B21EAC">
              <w:rPr>
                <w:b/>
                <w:bCs/>
              </w:rPr>
              <w:t>Send</w:t>
            </w:r>
            <w:r>
              <w:t xml:space="preserve"> button.</w:t>
            </w:r>
          </w:p>
          <w:p w14:paraId="7437054D" w14:textId="63DDEE09" w:rsidR="00522296" w:rsidRDefault="00651653" w:rsidP="00B21EAC">
            <w:pPr>
              <w:pStyle w:val="ListParagraph"/>
              <w:ind w:left="360"/>
              <w:rPr>
                <w:lang w:eastAsia="ja-JP"/>
              </w:rPr>
            </w:pPr>
            <w:r>
              <w:rPr>
                <w:rFonts w:ascii="Calibri" w:hAnsi="Calibri" w:cs="Calibri"/>
                <w:noProof/>
                <w:sz w:val="22"/>
                <w:szCs w:val="22"/>
              </w:rPr>
              <w:lastRenderedPageBreak/>
              <w:drawing>
                <wp:inline distT="0" distB="0" distL="0" distR="0" wp14:anchorId="6DC47F79" wp14:editId="71BA6E4B">
                  <wp:extent cx="4818380" cy="2799080"/>
                  <wp:effectExtent l="0" t="0" r="0" b="0"/>
                  <wp:docPr id="1" name="Picture 1" descr="Policies &gt; IntrapriseTechKnowlogies &#10;&#10;R e ports &#10;&#10;Overview &#10;&#10;Expenses &#10;&#10;Reports &#10;&#10;Connections &#10;&#10;Categories &#10;&#10;Tags &#10;&#10;Tax &#10;&#10;People &#10;&#10;Reimbursement &#10;&#10;Travel &#10;&#10;Per Diem &#10;&#10;Export Formats &#10;&#10;Invoices &#10;&#10;Plan &#10;&#10;Technical Contact &#10;&#10;In the event of any connection issues, Expensify will alert the policy billing owner by email. If you'd prefer to alert an IT administrator instead, please enter their email below. &#10;&#10;Technical Contact &#10;&#10;Accounting Integrations &#10;&#10;morris@intraprise.us &#10;&#10;These are the services we integrate with out of the box. Get ready for bidirectional data transfer bliss. &#10;&#10;Bill.com &#10;&#10;For more information on our Bill.com connection, please visit our help site. &#10;&#10;O Connect to Bill.com &#10;&#10;Please enter your Bill.com API credentials: &#10;&#10;Username &#10;&#10;Token &#10;&#10;Send &#10;&#10;To generate your Bill.com API credentials: &#10;&#10;Log into your Bill.com account and select the company you want to connect &#10;&#10;Go to https://app.bill.com/SyncUser and click New to create a new sync token &#10;&#10;Specify a token name and click Save &#10;&#10;Copy your new token &#10;&#10;o &#10;&#10;Do not connect to Bill.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ies &gt; IntrapriseTechKnowlogies &#10;&#10;R e ports &#10;&#10;Overview &#10;&#10;Expenses &#10;&#10;Reports &#10;&#10;Connections &#10;&#10;Categories &#10;&#10;Tags &#10;&#10;Tax &#10;&#10;People &#10;&#10;Reimbursement &#10;&#10;Travel &#10;&#10;Per Diem &#10;&#10;Export Formats &#10;&#10;Invoices &#10;&#10;Plan &#10;&#10;Technical Contact &#10;&#10;In the event of any connection issues, Expensify will alert the policy billing owner by email. If you'd prefer to alert an IT administrator instead, please enter their email below. &#10;&#10;Technical Contact &#10;&#10;Accounting Integrations &#10;&#10;morris@intraprise.us &#10;&#10;These are the services we integrate with out of the box. Get ready for bidirectional data transfer bliss. &#10;&#10;Bill.com &#10;&#10;For more information on our Bill.com connection, please visit our help site. &#10;&#10;O Connect to Bill.com &#10;&#10;Please enter your Bill.com API credentials: &#10;&#10;Username &#10;&#10;Token &#10;&#10;Send &#10;&#10;To generate your Bill.com API credentials: &#10;&#10;Log into your Bill.com account and select the company you want to connect &#10;&#10;Go to https://app.bill.com/SyncUser and click New to create a new sync token &#10;&#10;Specify a token name and click Save &#10;&#10;Copy your new token &#10;&#10;o &#10;&#10;Do not connect to Bill.com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8380" cy="2799080"/>
                          </a:xfrm>
                          <a:prstGeom prst="rect">
                            <a:avLst/>
                          </a:prstGeom>
                          <a:noFill/>
                          <a:ln>
                            <a:noFill/>
                          </a:ln>
                        </pic:spPr>
                      </pic:pic>
                    </a:graphicData>
                  </a:graphic>
                </wp:inline>
              </w:drawing>
            </w:r>
          </w:p>
          <w:p w14:paraId="5401B2EC" w14:textId="77777777" w:rsidR="008E424E" w:rsidRPr="008E424E" w:rsidRDefault="008E424E" w:rsidP="008E424E">
            <w:pPr>
              <w:pStyle w:val="ListParagraph"/>
              <w:ind w:left="0"/>
              <w:rPr>
                <w:lang w:eastAsia="ja-JP"/>
              </w:rPr>
            </w:pPr>
          </w:p>
          <w:p w14:paraId="3B84443F" w14:textId="7891BC07" w:rsidR="00D66838" w:rsidRDefault="00D66838" w:rsidP="00611559">
            <w:pPr>
              <w:pStyle w:val="ListParagraph"/>
              <w:numPr>
                <w:ilvl w:val="0"/>
                <w:numId w:val="3"/>
              </w:numPr>
            </w:pPr>
            <w:r>
              <w:t>Once signed in,</w:t>
            </w:r>
            <w:r w:rsidR="00975D77">
              <w:t xml:space="preserve"> you will be presented with a dropdown list of organization</w:t>
            </w:r>
            <w:r w:rsidR="008C37D1">
              <w:t>s</w:t>
            </w:r>
            <w:r w:rsidR="00975D77">
              <w:t xml:space="preserve"> in that Bill.com account.</w:t>
            </w:r>
            <w:r>
              <w:t xml:space="preserve"> </w:t>
            </w:r>
            <w:r w:rsidR="00975D77">
              <w:t>C</w:t>
            </w:r>
            <w:r>
              <w:t xml:space="preserve">hoose the organization </w:t>
            </w:r>
            <w:r w:rsidR="00B21EAC">
              <w:t xml:space="preserve">in Bill.com </w:t>
            </w:r>
            <w:r>
              <w:t xml:space="preserve">to connect with </w:t>
            </w:r>
            <w:r w:rsidR="00023C75">
              <w:t>Expensify</w:t>
            </w:r>
            <w:r>
              <w:t xml:space="preserve">.  </w:t>
            </w:r>
          </w:p>
          <w:p w14:paraId="09E74B30" w14:textId="1928EA95" w:rsidR="00B21EAC" w:rsidRDefault="00B21EAC" w:rsidP="00B21EAC">
            <w:pPr>
              <w:pStyle w:val="ListParagraph"/>
              <w:ind w:left="360"/>
            </w:pPr>
            <w:r>
              <w:rPr>
                <w:noProof/>
              </w:rPr>
              <w:drawing>
                <wp:inline distT="0" distB="0" distL="0" distR="0" wp14:anchorId="1B7BC281" wp14:editId="35C481B7">
                  <wp:extent cx="2037632" cy="8572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9-05-31 at 2.04.34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5716" cy="869065"/>
                          </a:xfrm>
                          <a:prstGeom prst="rect">
                            <a:avLst/>
                          </a:prstGeom>
                        </pic:spPr>
                      </pic:pic>
                    </a:graphicData>
                  </a:graphic>
                </wp:inline>
              </w:drawing>
            </w:r>
          </w:p>
          <w:p w14:paraId="51BC07E1" w14:textId="53A74FAA" w:rsidR="00B21EAC" w:rsidRPr="00933291" w:rsidRDefault="00B21EAC" w:rsidP="00B21EAC">
            <w:pPr>
              <w:pStyle w:val="ListParagraph"/>
              <w:numPr>
                <w:ilvl w:val="0"/>
                <w:numId w:val="3"/>
              </w:numPr>
            </w:pPr>
            <w:r>
              <w:t xml:space="preserve">After selecting the organization within Bill.com to establish a connection with Expensify, an onscreen confirmation will appear stating, </w:t>
            </w:r>
            <w:r w:rsidRPr="00B21EAC">
              <w:rPr>
                <w:b/>
                <w:bCs/>
              </w:rPr>
              <w:t>“Connected to Bill.com as …”</w:t>
            </w:r>
          </w:p>
          <w:p w14:paraId="68392A56" w14:textId="5B7F937E" w:rsidR="00D66838" w:rsidRPr="00D550E0" w:rsidRDefault="00B21EAC" w:rsidP="00B21EAC">
            <w:pPr>
              <w:pStyle w:val="ListParagraph"/>
              <w:keepNext/>
              <w:ind w:left="360"/>
            </w:pPr>
            <w:r>
              <w:rPr>
                <w:noProof/>
              </w:rPr>
              <w:drawing>
                <wp:inline distT="0" distB="0" distL="0" distR="0" wp14:anchorId="484A2948" wp14:editId="26639F20">
                  <wp:extent cx="2562860" cy="1014740"/>
                  <wp:effectExtent l="0" t="0" r="254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9-05-31 at 2.08.00 P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83353" cy="1022854"/>
                          </a:xfrm>
                          <a:prstGeom prst="rect">
                            <a:avLst/>
                          </a:prstGeom>
                        </pic:spPr>
                      </pic:pic>
                    </a:graphicData>
                  </a:graphic>
                </wp:inline>
              </w:drawing>
            </w:r>
          </w:p>
        </w:tc>
      </w:tr>
      <w:tr w:rsidR="00D66838" w:rsidRPr="00D550E0" w14:paraId="0257B39F" w14:textId="77777777">
        <w:tc>
          <w:tcPr>
            <w:tcW w:w="1668" w:type="dxa"/>
            <w:shd w:val="clear" w:color="auto" w:fill="C0C0C0"/>
          </w:tcPr>
          <w:p w14:paraId="282A0E76" w14:textId="77777777" w:rsidR="00D66838" w:rsidRPr="00D550E0" w:rsidRDefault="00D66838" w:rsidP="00D66838">
            <w:r w:rsidRPr="00D550E0">
              <w:lastRenderedPageBreak/>
              <w:t>Alternatives:</w:t>
            </w:r>
          </w:p>
        </w:tc>
        <w:tc>
          <w:tcPr>
            <w:tcW w:w="7920" w:type="dxa"/>
          </w:tcPr>
          <w:p w14:paraId="70798E5F" w14:textId="1D60F231" w:rsidR="00D66838" w:rsidRPr="00D550E0" w:rsidRDefault="00023C75" w:rsidP="00D66838">
            <w:pPr>
              <w:rPr>
                <w:lang w:eastAsia="ja-JP"/>
              </w:rPr>
            </w:pPr>
            <w:r>
              <w:rPr>
                <w:lang w:eastAsia="ja-JP"/>
              </w:rPr>
              <w:t>Instead of configuring the</w:t>
            </w:r>
            <w:r w:rsidR="004D3FBF">
              <w:rPr>
                <w:lang w:eastAsia="ja-JP"/>
              </w:rPr>
              <w:t xml:space="preserve"> Integration, </w:t>
            </w:r>
            <w:r w:rsidR="0029013E">
              <w:rPr>
                <w:lang w:eastAsia="ja-JP"/>
              </w:rPr>
              <w:t xml:space="preserve">final approvers in Expensify could forward the approved Expense Report to the appropriate Bill.com </w:t>
            </w:r>
            <w:r w:rsidR="00BD7731">
              <w:rPr>
                <w:lang w:eastAsia="ja-JP"/>
              </w:rPr>
              <w:t>Inbox email address.</w:t>
            </w:r>
          </w:p>
        </w:tc>
      </w:tr>
      <w:tr w:rsidR="00D66838" w:rsidRPr="00D550E0" w14:paraId="66A2641A" w14:textId="77777777">
        <w:tc>
          <w:tcPr>
            <w:tcW w:w="1668" w:type="dxa"/>
            <w:shd w:val="clear" w:color="auto" w:fill="C0C0C0"/>
          </w:tcPr>
          <w:p w14:paraId="79929DD2" w14:textId="77777777" w:rsidR="00D66838" w:rsidRPr="00D550E0" w:rsidRDefault="00D66838" w:rsidP="00D66838">
            <w:r w:rsidRPr="00D550E0">
              <w:t>Post-condition:</w:t>
            </w:r>
          </w:p>
        </w:tc>
        <w:tc>
          <w:tcPr>
            <w:tcW w:w="7920" w:type="dxa"/>
          </w:tcPr>
          <w:p w14:paraId="08BD70F0" w14:textId="58D784BB" w:rsidR="00D66838" w:rsidRPr="00D550E0" w:rsidRDefault="00BD7731" w:rsidP="00D66838">
            <w:pPr>
              <w:rPr>
                <w:lang w:eastAsia="ja-JP"/>
              </w:rPr>
            </w:pPr>
            <w:r>
              <w:rPr>
                <w:lang w:eastAsia="ja-JP"/>
              </w:rPr>
              <w:t xml:space="preserve">The </w:t>
            </w:r>
            <w:r w:rsidR="00D66838">
              <w:rPr>
                <w:lang w:eastAsia="ja-JP"/>
              </w:rPr>
              <w:t xml:space="preserve">Expensify </w:t>
            </w:r>
            <w:r>
              <w:rPr>
                <w:lang w:eastAsia="ja-JP"/>
              </w:rPr>
              <w:t xml:space="preserve">Policy </w:t>
            </w:r>
            <w:r w:rsidR="00D66838">
              <w:rPr>
                <w:lang w:eastAsia="ja-JP"/>
              </w:rPr>
              <w:t xml:space="preserve">is connected with </w:t>
            </w:r>
            <w:r>
              <w:rPr>
                <w:lang w:eastAsia="ja-JP"/>
              </w:rPr>
              <w:t xml:space="preserve">the selected organization in </w:t>
            </w:r>
            <w:r w:rsidR="00D66838">
              <w:rPr>
                <w:lang w:eastAsia="ja-JP"/>
              </w:rPr>
              <w:t>Bill.com</w:t>
            </w:r>
            <w:r w:rsidR="00D66838">
              <w:rPr>
                <w:rFonts w:hint="eastAsia"/>
                <w:lang w:eastAsia="ja-JP"/>
              </w:rPr>
              <w:t>.</w:t>
            </w:r>
          </w:p>
        </w:tc>
      </w:tr>
      <w:tr w:rsidR="00D66838" w:rsidRPr="00D550E0" w14:paraId="4B04C62D" w14:textId="77777777">
        <w:tc>
          <w:tcPr>
            <w:tcW w:w="1668" w:type="dxa"/>
            <w:shd w:val="clear" w:color="auto" w:fill="C0C0C0"/>
          </w:tcPr>
          <w:p w14:paraId="629A158A" w14:textId="77777777" w:rsidR="00D66838" w:rsidRPr="00D550E0" w:rsidRDefault="00D66838" w:rsidP="00D66838"/>
        </w:tc>
        <w:tc>
          <w:tcPr>
            <w:tcW w:w="7920" w:type="dxa"/>
          </w:tcPr>
          <w:p w14:paraId="4C393DCD" w14:textId="77777777" w:rsidR="00D66838" w:rsidRDefault="00D66838" w:rsidP="00D66838">
            <w:pPr>
              <w:rPr>
                <w:lang w:eastAsia="ja-JP"/>
              </w:rPr>
            </w:pPr>
          </w:p>
        </w:tc>
      </w:tr>
    </w:tbl>
    <w:p w14:paraId="4C19EB40" w14:textId="77777777" w:rsidR="00BB6F9E" w:rsidRDefault="00BB6F9E"/>
    <w:p w14:paraId="34D245E3" w14:textId="1D4DB085" w:rsidR="00153F19" w:rsidRDefault="00153F19">
      <w:pPr>
        <w:pStyle w:val="Heading2"/>
      </w:pPr>
      <w:bookmarkStart w:id="13" w:name="_Toc14875001"/>
      <w:r>
        <w:t xml:space="preserve">Process 2.0: </w:t>
      </w:r>
      <w:r w:rsidR="00971427">
        <w:t>Connect Expensify and QBO</w:t>
      </w:r>
      <w:bookmarkEnd w:id="13"/>
    </w:p>
    <w:p w14:paraId="3C1051D1" w14:textId="3CD240F3" w:rsidR="006630C7" w:rsidRDefault="00CC3242" w:rsidP="00F454EF">
      <w:pPr>
        <w:jc w:val="both"/>
      </w:pPr>
      <w:r>
        <w:t xml:space="preserve">Connecting </w:t>
      </w:r>
      <w:r w:rsidR="00B83FA1">
        <w:t xml:space="preserve">Expensify and QBO will enable </w:t>
      </w:r>
      <w:r>
        <w:t xml:space="preserve">the </w:t>
      </w:r>
      <w:r w:rsidR="008908B2">
        <w:t xml:space="preserve">data from </w:t>
      </w:r>
      <w:r w:rsidR="00B83FA1">
        <w:t xml:space="preserve">expense reports approved in Expensify to be </w:t>
      </w:r>
      <w:r w:rsidR="00D5077A">
        <w:t xml:space="preserve">automatically recorded </w:t>
      </w:r>
      <w:r w:rsidR="00C14646">
        <w:t>in QBO</w:t>
      </w:r>
      <w:r w:rsidR="00D5077A">
        <w:t>’s Accounts Payable module</w:t>
      </w:r>
      <w:r w:rsidR="00B83FA1">
        <w:t>.</w:t>
      </w:r>
      <w:r w:rsidR="00CE72CD">
        <w:t xml:space="preserve"> The connection also allows the Chart of Accounts (and other applicable dimensions</w:t>
      </w:r>
      <w:r w:rsidR="00CF7D28">
        <w:t xml:space="preserve">, e.g. Class, Location) to </w:t>
      </w:r>
      <w:r w:rsidR="005A2BE9">
        <w:t>be synchronized from QBO to Expensify. These can then be used to support the coding of expenses in Expensify.</w:t>
      </w:r>
      <w:r w:rsidR="0079386B">
        <w:t xml:space="preserve"> </w:t>
      </w:r>
    </w:p>
    <w:p w14:paraId="69127ECB" w14:textId="77777777" w:rsidR="006D2BAF" w:rsidRDefault="006D2BAF" w:rsidP="00F454EF">
      <w:pPr>
        <w:jc w:val="both"/>
      </w:pPr>
    </w:p>
    <w:p w14:paraId="2A29406A" w14:textId="260E4918" w:rsidR="006630C7" w:rsidRPr="00D84D91" w:rsidRDefault="006630C7" w:rsidP="006630C7">
      <w:pPr>
        <w:pStyle w:val="Heading3"/>
        <w:rPr>
          <w:sz w:val="24"/>
          <w:szCs w:val="24"/>
        </w:rPr>
      </w:pPr>
      <w:bookmarkStart w:id="14" w:name="_Toc14875002"/>
      <w:r w:rsidRPr="00D84D91">
        <w:rPr>
          <w:sz w:val="24"/>
          <w:szCs w:val="24"/>
        </w:rPr>
        <w:lastRenderedPageBreak/>
        <w:t>Data &amp; Document Flow Considerations</w:t>
      </w:r>
      <w:bookmarkEnd w:id="14"/>
    </w:p>
    <w:p w14:paraId="71866019" w14:textId="56AC6D22" w:rsidR="001B1FA8" w:rsidRPr="001B1FA8" w:rsidRDefault="001B1FA8" w:rsidP="001B1FA8">
      <w:r>
        <w:t xml:space="preserve">Consider the following when establishing the </w:t>
      </w:r>
      <w:r w:rsidR="008D75B8">
        <w:t>sync</w:t>
      </w:r>
      <w:r>
        <w:t xml:space="preserve"> between Expensify and QBO.</w:t>
      </w:r>
    </w:p>
    <w:p w14:paraId="72EF9A09" w14:textId="570DA801" w:rsidR="006607FB" w:rsidRPr="00D84D91" w:rsidRDefault="006607FB" w:rsidP="00611559">
      <w:pPr>
        <w:pStyle w:val="ListParagraph"/>
        <w:numPr>
          <w:ilvl w:val="0"/>
          <w:numId w:val="17"/>
        </w:numPr>
        <w:rPr>
          <w:rFonts w:eastAsia="Times New Roman"/>
          <w:sz w:val="24"/>
          <w:szCs w:val="24"/>
        </w:rPr>
      </w:pPr>
      <w:r w:rsidRPr="00D84D91">
        <w:rPr>
          <w:rFonts w:eastAsia="Times New Roman"/>
          <w:b/>
          <w:bCs/>
          <w:sz w:val="24"/>
          <w:szCs w:val="24"/>
        </w:rPr>
        <w:t xml:space="preserve">Master data: Expensify &amp; QBO. </w:t>
      </w:r>
      <w:r w:rsidRPr="00D84D91">
        <w:rPr>
          <w:rFonts w:eastAsia="Times New Roman"/>
          <w:sz w:val="24"/>
          <w:szCs w:val="24"/>
        </w:rPr>
        <w:t xml:space="preserve">The following master lists can be synchronized between Expensify and QBO: </w:t>
      </w:r>
      <w:r w:rsidR="00991795" w:rsidRPr="00D84D91">
        <w:rPr>
          <w:rFonts w:eastAsia="Times New Roman"/>
          <w:sz w:val="24"/>
          <w:szCs w:val="24"/>
        </w:rPr>
        <w:t xml:space="preserve">Vendors, </w:t>
      </w:r>
      <w:r w:rsidRPr="00D84D91">
        <w:rPr>
          <w:rFonts w:eastAsia="Times New Roman"/>
          <w:sz w:val="24"/>
          <w:szCs w:val="24"/>
        </w:rPr>
        <w:t>Chart of Accounts, Customer/Projects List, Locations, Classes, and Items. Expensify does not allow the editing of these lists in Expensify except for the Chart of Account names.</w:t>
      </w:r>
    </w:p>
    <w:p w14:paraId="6CF52FE5" w14:textId="2A464EE2" w:rsidR="006607FB" w:rsidRPr="00991B94" w:rsidRDefault="006607FB" w:rsidP="00611559">
      <w:pPr>
        <w:numPr>
          <w:ilvl w:val="1"/>
          <w:numId w:val="14"/>
        </w:numPr>
      </w:pPr>
      <w:r w:rsidRPr="00991B94">
        <w:rPr>
          <w:b/>
          <w:bCs/>
        </w:rPr>
        <w:t>Chart of Accounts</w:t>
      </w:r>
      <w:r w:rsidRPr="00991B94">
        <w:t xml:space="preserve"> - Expensify allows you to override the name for a Chart of Account</w:t>
      </w:r>
      <w:r w:rsidR="00D84D91">
        <w:t>s</w:t>
      </w:r>
      <w:r w:rsidRPr="00991B94">
        <w:t xml:space="preserve"> entry. This is so that you can put a “user friendly” name on the account to make it easier for users to code their expense reports.</w:t>
      </w:r>
    </w:p>
    <w:p w14:paraId="3D93EEB1" w14:textId="77777777" w:rsidR="00B42997" w:rsidRDefault="006607FB" w:rsidP="00611559">
      <w:pPr>
        <w:numPr>
          <w:ilvl w:val="2"/>
          <w:numId w:val="14"/>
        </w:numPr>
      </w:pPr>
      <w:r w:rsidRPr="00991B94">
        <w:t>If you change these names, you should keep a list of those you change because if you disconnect QBO and reconnect it, the names will revert back to the original names.</w:t>
      </w:r>
    </w:p>
    <w:p w14:paraId="2236CC10" w14:textId="128F7A2B" w:rsidR="006607FB" w:rsidRPr="00B42997" w:rsidRDefault="006607FB" w:rsidP="00611559">
      <w:pPr>
        <w:numPr>
          <w:ilvl w:val="2"/>
          <w:numId w:val="14"/>
        </w:numPr>
      </w:pPr>
      <w:r w:rsidRPr="00B42997">
        <w:t xml:space="preserve">The Chart of Accounts is shown under the Categories </w:t>
      </w:r>
      <w:r w:rsidR="00DD7F8F">
        <w:t>section</w:t>
      </w:r>
      <w:r w:rsidRPr="00B42997">
        <w:t xml:space="preserve"> in the Expensify Policy Settings. All other master data is shown under the Tags area in the Expensify Policy Settings.</w:t>
      </w:r>
    </w:p>
    <w:p w14:paraId="2B3F3C1C" w14:textId="77777777" w:rsidR="006607FB" w:rsidRPr="00991B94" w:rsidRDefault="006607FB" w:rsidP="00611559">
      <w:pPr>
        <w:numPr>
          <w:ilvl w:val="1"/>
          <w:numId w:val="14"/>
        </w:numPr>
      </w:pPr>
      <w:r w:rsidRPr="00991B94">
        <w:t>Note that you can turn “off” any Categories or Tags that would not be appropriate for Expense reports to reduce the list of options that users have (and reduce the risk of miscoding).</w:t>
      </w:r>
    </w:p>
    <w:p w14:paraId="0D16F0F8" w14:textId="3F664F49" w:rsidR="006630C7" w:rsidRPr="00C8655A" w:rsidRDefault="006607FB" w:rsidP="00611559">
      <w:pPr>
        <w:numPr>
          <w:ilvl w:val="1"/>
          <w:numId w:val="14"/>
        </w:numPr>
        <w:rPr>
          <w:color w:val="000000" w:themeColor="text1"/>
        </w:rPr>
      </w:pPr>
      <w:r w:rsidRPr="00C8655A">
        <w:rPr>
          <w:color w:val="000000" w:themeColor="text1"/>
        </w:rPr>
        <w:t xml:space="preserve">When configuring the Sync between Expensify and QBO, you can also select whether each master data list (Tag) is shown at the header level or line item level on the policy. Note that </w:t>
      </w:r>
      <w:hyperlink r:id="rId29" w:history="1">
        <w:r w:rsidRPr="00C8655A">
          <w:rPr>
            <w:color w:val="000000" w:themeColor="text1"/>
          </w:rPr>
          <w:t>Bill.com</w:t>
        </w:r>
      </w:hyperlink>
      <w:r w:rsidRPr="00C8655A">
        <w:rPr>
          <w:color w:val="000000" w:themeColor="text1"/>
        </w:rPr>
        <w:t xml:space="preserve"> does not support having Customers/Project at the line item level so if you plan to flow expense reports through </w:t>
      </w:r>
      <w:hyperlink r:id="rId30" w:history="1">
        <w:r w:rsidRPr="00C8655A">
          <w:rPr>
            <w:color w:val="000000" w:themeColor="text1"/>
          </w:rPr>
          <w:t>Bill.com</w:t>
        </w:r>
      </w:hyperlink>
      <w:r w:rsidRPr="00C8655A">
        <w:rPr>
          <w:color w:val="000000" w:themeColor="text1"/>
        </w:rPr>
        <w:t xml:space="preserve"> for coding review, you should not use the Customer/Project at the line item level in Expensify.</w:t>
      </w:r>
    </w:p>
    <w:p w14:paraId="1F50868F" w14:textId="0EB12E29" w:rsidR="00153F19" w:rsidRPr="00A8542F" w:rsidRDefault="00153F19">
      <w:pPr>
        <w:pStyle w:val="Heading3"/>
        <w:rPr>
          <w:sz w:val="24"/>
          <w:szCs w:val="24"/>
        </w:rPr>
      </w:pPr>
      <w:bookmarkStart w:id="15" w:name="_Toc14875003"/>
      <w:r w:rsidRPr="00A8542F">
        <w:rPr>
          <w:sz w:val="24"/>
          <w:szCs w:val="24"/>
        </w:rPr>
        <w:t>Process 2.</w:t>
      </w:r>
      <w:r w:rsidR="00074CE8" w:rsidRPr="00A8542F">
        <w:rPr>
          <w:sz w:val="24"/>
          <w:szCs w:val="24"/>
        </w:rPr>
        <w:t>1: Expensify Policy Admin configures integration with QBO</w:t>
      </w:r>
      <w:bookmarkEnd w:id="15"/>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09"/>
        <w:gridCol w:w="8285"/>
      </w:tblGrid>
      <w:tr w:rsidR="00282A12" w:rsidRPr="00D550E0" w14:paraId="17FD8A2C" w14:textId="77777777">
        <w:tc>
          <w:tcPr>
            <w:tcW w:w="1668" w:type="dxa"/>
            <w:shd w:val="clear" w:color="auto" w:fill="C0C0C0"/>
          </w:tcPr>
          <w:p w14:paraId="6F46CFB9" w14:textId="77777777" w:rsidR="00153F19" w:rsidRPr="00D550E0" w:rsidRDefault="00153F19">
            <w:r w:rsidRPr="00D550E0">
              <w:t>Use Case:</w:t>
            </w:r>
          </w:p>
        </w:tc>
        <w:tc>
          <w:tcPr>
            <w:tcW w:w="7920" w:type="dxa"/>
          </w:tcPr>
          <w:p w14:paraId="0A9BD9C1" w14:textId="107104E0" w:rsidR="00153F19" w:rsidRPr="00D550E0" w:rsidRDefault="00DC6CD5" w:rsidP="00306E7B">
            <w:pPr>
              <w:rPr>
                <w:lang w:eastAsia="ja-JP"/>
              </w:rPr>
            </w:pPr>
            <w:r w:rsidRPr="00D550E0">
              <w:t xml:space="preserve">2.1: </w:t>
            </w:r>
            <w:r w:rsidR="00147C96">
              <w:t xml:space="preserve">Expensify Policy Admin </w:t>
            </w:r>
            <w:r w:rsidR="00150B3A">
              <w:t xml:space="preserve">configures </w:t>
            </w:r>
            <w:r w:rsidR="0070607A">
              <w:t>integrat</w:t>
            </w:r>
            <w:r w:rsidR="00147C96">
              <w:t>ion</w:t>
            </w:r>
            <w:r w:rsidR="0070607A">
              <w:t xml:space="preserve"> with QBO.</w:t>
            </w:r>
          </w:p>
        </w:tc>
      </w:tr>
      <w:tr w:rsidR="00282A12" w:rsidRPr="00D550E0" w14:paraId="3385B506" w14:textId="77777777">
        <w:tc>
          <w:tcPr>
            <w:tcW w:w="1668" w:type="dxa"/>
            <w:shd w:val="clear" w:color="auto" w:fill="C0C0C0"/>
          </w:tcPr>
          <w:p w14:paraId="74AA7147" w14:textId="77777777" w:rsidR="00153F19" w:rsidRPr="00D550E0" w:rsidRDefault="00153F19">
            <w:r w:rsidRPr="00D550E0">
              <w:t>Summary:</w:t>
            </w:r>
          </w:p>
        </w:tc>
        <w:tc>
          <w:tcPr>
            <w:tcW w:w="7920" w:type="dxa"/>
          </w:tcPr>
          <w:p w14:paraId="49C8B2F1" w14:textId="2BF86990" w:rsidR="00153F19" w:rsidRPr="00D550E0" w:rsidRDefault="002F299E">
            <w:r>
              <w:t xml:space="preserve">The Expensify Policy Admin configures the </w:t>
            </w:r>
            <w:r w:rsidR="0070607A">
              <w:t>integration between Expensify and QBO.</w:t>
            </w:r>
          </w:p>
        </w:tc>
      </w:tr>
      <w:tr w:rsidR="00282A12" w:rsidRPr="00D550E0" w14:paraId="536597AD" w14:textId="77777777">
        <w:tc>
          <w:tcPr>
            <w:tcW w:w="1668" w:type="dxa"/>
            <w:shd w:val="clear" w:color="auto" w:fill="C0C0C0"/>
          </w:tcPr>
          <w:p w14:paraId="2B7E691E" w14:textId="77777777" w:rsidR="00153F19" w:rsidRPr="00D550E0" w:rsidRDefault="00280E83">
            <w:r>
              <w:rPr>
                <w:rFonts w:hint="eastAsia"/>
                <w:lang w:eastAsia="ja-JP"/>
              </w:rPr>
              <w:t>Role</w:t>
            </w:r>
            <w:r w:rsidR="00153F19" w:rsidRPr="00D550E0">
              <w:t>:</w:t>
            </w:r>
          </w:p>
        </w:tc>
        <w:tc>
          <w:tcPr>
            <w:tcW w:w="7920" w:type="dxa"/>
          </w:tcPr>
          <w:p w14:paraId="2B9377BF" w14:textId="73F67387" w:rsidR="00153F19" w:rsidRPr="00D550E0" w:rsidRDefault="0048284E">
            <w:pPr>
              <w:rPr>
                <w:lang w:eastAsia="ja-JP"/>
              </w:rPr>
            </w:pPr>
            <w:r>
              <w:rPr>
                <w:lang w:eastAsia="ja-JP"/>
              </w:rPr>
              <w:t>Expensify Policy Admin</w:t>
            </w:r>
          </w:p>
        </w:tc>
      </w:tr>
      <w:tr w:rsidR="00B24019" w:rsidRPr="00D550E0" w14:paraId="2B1F7B27" w14:textId="77777777">
        <w:tc>
          <w:tcPr>
            <w:tcW w:w="1668" w:type="dxa"/>
            <w:shd w:val="clear" w:color="auto" w:fill="C0C0C0"/>
          </w:tcPr>
          <w:p w14:paraId="4EAD85A5" w14:textId="09B7955B" w:rsidR="00B24019" w:rsidRDefault="00B24019">
            <w:pPr>
              <w:rPr>
                <w:lang w:eastAsia="ja-JP"/>
              </w:rPr>
            </w:pPr>
            <w:r>
              <w:rPr>
                <w:lang w:eastAsia="ja-JP"/>
              </w:rPr>
              <w:t>Reference:</w:t>
            </w:r>
          </w:p>
        </w:tc>
        <w:tc>
          <w:tcPr>
            <w:tcW w:w="7920" w:type="dxa"/>
          </w:tcPr>
          <w:p w14:paraId="71ECF928" w14:textId="57ABEE79" w:rsidR="00B24019" w:rsidRDefault="00B24019">
            <w:pPr>
              <w:rPr>
                <w:lang w:eastAsia="ja-JP"/>
              </w:rPr>
            </w:pPr>
            <w:r>
              <w:t xml:space="preserve">Expensify Docs - </w:t>
            </w:r>
            <w:hyperlink r:id="rId31" w:history="1">
              <w:r w:rsidR="009A5692">
                <w:rPr>
                  <w:rStyle w:val="Hyperlink"/>
                </w:rPr>
                <w:t>QuickBooks</w:t>
              </w:r>
              <w:r w:rsidRPr="00172D7A">
                <w:rPr>
                  <w:rStyle w:val="Hyperlink"/>
                </w:rPr>
                <w:t xml:space="preserve"> Online: Connect Your Policy</w:t>
              </w:r>
            </w:hyperlink>
          </w:p>
        </w:tc>
      </w:tr>
      <w:tr w:rsidR="00282A12" w:rsidRPr="00D550E0" w14:paraId="4731B37B" w14:textId="77777777">
        <w:tc>
          <w:tcPr>
            <w:tcW w:w="1668" w:type="dxa"/>
            <w:shd w:val="clear" w:color="auto" w:fill="C0C0C0"/>
          </w:tcPr>
          <w:p w14:paraId="7B78B803" w14:textId="77777777" w:rsidR="00153F19" w:rsidRPr="00D550E0" w:rsidRDefault="00153F19">
            <w:r w:rsidRPr="00D550E0">
              <w:t>System</w:t>
            </w:r>
            <w:r w:rsidR="00280E83">
              <w:rPr>
                <w:rFonts w:hint="eastAsia"/>
                <w:lang w:eastAsia="ja-JP"/>
              </w:rPr>
              <w:t>/Interface</w:t>
            </w:r>
            <w:r w:rsidRPr="00D550E0">
              <w:t>:</w:t>
            </w:r>
          </w:p>
        </w:tc>
        <w:tc>
          <w:tcPr>
            <w:tcW w:w="7920" w:type="dxa"/>
          </w:tcPr>
          <w:p w14:paraId="61384812" w14:textId="3F00D2BF" w:rsidR="00153F19" w:rsidRPr="00D550E0" w:rsidRDefault="0070607A">
            <w:r>
              <w:t>Expensify</w:t>
            </w:r>
          </w:p>
        </w:tc>
      </w:tr>
      <w:tr w:rsidR="00282A12" w:rsidRPr="00D550E0" w14:paraId="1F70C710" w14:textId="77777777">
        <w:tc>
          <w:tcPr>
            <w:tcW w:w="1668" w:type="dxa"/>
            <w:shd w:val="clear" w:color="auto" w:fill="C0C0C0"/>
          </w:tcPr>
          <w:p w14:paraId="58BF4076" w14:textId="77777777" w:rsidR="00153F19" w:rsidRPr="00D550E0" w:rsidRDefault="00153F19">
            <w:r w:rsidRPr="00D550E0">
              <w:t>Pre-condition:</w:t>
            </w:r>
          </w:p>
        </w:tc>
        <w:tc>
          <w:tcPr>
            <w:tcW w:w="7920" w:type="dxa"/>
          </w:tcPr>
          <w:p w14:paraId="0ABB23E1" w14:textId="50BB076A" w:rsidR="00153F19" w:rsidRDefault="0032753B" w:rsidP="00611559">
            <w:pPr>
              <w:pStyle w:val="ListParagraph"/>
              <w:numPr>
                <w:ilvl w:val="0"/>
                <w:numId w:val="13"/>
              </w:numPr>
            </w:pPr>
            <w:r>
              <w:t xml:space="preserve">Employees </w:t>
            </w:r>
            <w:r w:rsidR="00262CCD">
              <w:t xml:space="preserve">have been </w:t>
            </w:r>
            <w:r>
              <w:t>setup in QBO</w:t>
            </w:r>
            <w:r w:rsidR="0009646B">
              <w:t xml:space="preserve"> as Vendors</w:t>
            </w:r>
            <w:r w:rsidR="003D4FDD">
              <w:t xml:space="preserve"> and</w:t>
            </w:r>
            <w:r w:rsidR="00FE271E">
              <w:t xml:space="preserve">, at minimum, </w:t>
            </w:r>
            <w:r w:rsidR="003D4FDD">
              <w:t>include the employee</w:t>
            </w:r>
            <w:r w:rsidR="00FE271E">
              <w:t xml:space="preserve"> email address</w:t>
            </w:r>
            <w:r w:rsidR="00262CCD">
              <w:t xml:space="preserve"> that is used by that employee in Expensify</w:t>
            </w:r>
            <w:r w:rsidR="007A4E0A" w:rsidRPr="00D550E0">
              <w:t>.</w:t>
            </w:r>
          </w:p>
          <w:p w14:paraId="4179F182" w14:textId="77777777" w:rsidR="003434BD" w:rsidRDefault="00224E13" w:rsidP="003434BD">
            <w:pPr>
              <w:pStyle w:val="ListParagraph"/>
              <w:numPr>
                <w:ilvl w:val="0"/>
                <w:numId w:val="13"/>
              </w:numPr>
            </w:pPr>
            <w:r>
              <w:t>User has logged into Expensify and has Policy Admin rights.</w:t>
            </w:r>
          </w:p>
          <w:p w14:paraId="2DA0B546" w14:textId="77777777" w:rsidR="00224E13" w:rsidRDefault="003434BD" w:rsidP="003434BD">
            <w:pPr>
              <w:pStyle w:val="ListParagraph"/>
              <w:numPr>
                <w:ilvl w:val="0"/>
                <w:numId w:val="13"/>
              </w:numPr>
            </w:pPr>
            <w:r>
              <w:t xml:space="preserve">Expensify Organizational Group Policy and settings have been established.  </w:t>
            </w:r>
          </w:p>
          <w:p w14:paraId="3C18D359" w14:textId="0AE804CA" w:rsidR="003434BD" w:rsidRPr="00D550E0" w:rsidRDefault="003434BD" w:rsidP="003434BD">
            <w:pPr>
              <w:pStyle w:val="ListParagraph"/>
              <w:numPr>
                <w:ilvl w:val="0"/>
                <w:numId w:val="13"/>
              </w:numPr>
            </w:pPr>
            <w:r>
              <w:t xml:space="preserve">Expensify Policy Admin has already navigated to the </w:t>
            </w:r>
            <w:r w:rsidRPr="003434BD">
              <w:rPr>
                <w:b/>
                <w:bCs/>
              </w:rPr>
              <w:t>Connections</w:t>
            </w:r>
            <w:r>
              <w:t xml:space="preserve"> section in the </w:t>
            </w:r>
            <w:r w:rsidRPr="003434BD">
              <w:rPr>
                <w:b/>
                <w:bCs/>
              </w:rPr>
              <w:t>Settings</w:t>
            </w:r>
            <w:r>
              <w:t xml:space="preserve"> menu.  (Refer to steps 1- 3 in Process 1.1).  </w:t>
            </w:r>
          </w:p>
        </w:tc>
      </w:tr>
      <w:tr w:rsidR="00282A12" w:rsidRPr="00D550E0" w14:paraId="3FA873DD" w14:textId="77777777">
        <w:tc>
          <w:tcPr>
            <w:tcW w:w="1668" w:type="dxa"/>
            <w:shd w:val="clear" w:color="auto" w:fill="C0C0C0"/>
          </w:tcPr>
          <w:p w14:paraId="44918076" w14:textId="77777777" w:rsidR="00153F19" w:rsidRPr="00D550E0" w:rsidRDefault="00153F19">
            <w:r w:rsidRPr="00D550E0">
              <w:t>Description:</w:t>
            </w:r>
          </w:p>
        </w:tc>
        <w:tc>
          <w:tcPr>
            <w:tcW w:w="7920" w:type="dxa"/>
          </w:tcPr>
          <w:p w14:paraId="5AEFFFC4" w14:textId="5E8E806B" w:rsidR="00D82ED1" w:rsidRDefault="003434BD" w:rsidP="003434BD">
            <w:pPr>
              <w:pStyle w:val="ListParagraph"/>
              <w:numPr>
                <w:ilvl w:val="0"/>
                <w:numId w:val="5"/>
              </w:numPr>
            </w:pPr>
            <w:r>
              <w:rPr>
                <w:lang w:eastAsia="ja-JP"/>
              </w:rPr>
              <w:t>In the Accounting Integrations area of Connections section, l</w:t>
            </w:r>
            <w:r w:rsidR="0040360A">
              <w:rPr>
                <w:lang w:eastAsia="ja-JP"/>
              </w:rPr>
              <w:t xml:space="preserve">ocate the </w:t>
            </w:r>
            <w:r w:rsidR="009A5692" w:rsidRPr="003434BD">
              <w:rPr>
                <w:b/>
                <w:bCs/>
                <w:lang w:eastAsia="ja-JP"/>
              </w:rPr>
              <w:t>QuickBooks</w:t>
            </w:r>
            <w:r w:rsidR="00DB44FE" w:rsidRPr="003434BD">
              <w:rPr>
                <w:b/>
                <w:bCs/>
                <w:lang w:eastAsia="ja-JP"/>
              </w:rPr>
              <w:t xml:space="preserve"> Online</w:t>
            </w:r>
            <w:r w:rsidR="0040360A">
              <w:rPr>
                <w:lang w:eastAsia="ja-JP"/>
              </w:rPr>
              <w:t xml:space="preserve"> option</w:t>
            </w:r>
            <w:r>
              <w:rPr>
                <w:lang w:eastAsia="ja-JP"/>
              </w:rPr>
              <w:t xml:space="preserve"> and click inside the circle beside the </w:t>
            </w:r>
            <w:r w:rsidR="0040360A" w:rsidRPr="003434BD">
              <w:rPr>
                <w:b/>
                <w:lang w:eastAsia="ja-JP"/>
              </w:rPr>
              <w:t xml:space="preserve">Connect to </w:t>
            </w:r>
            <w:r w:rsidR="009A5692" w:rsidRPr="003434BD">
              <w:rPr>
                <w:b/>
                <w:lang w:eastAsia="ja-JP"/>
              </w:rPr>
              <w:t>QuickBooks</w:t>
            </w:r>
            <w:r w:rsidR="00DC6E31">
              <w:rPr>
                <w:lang w:eastAsia="ja-JP"/>
              </w:rPr>
              <w:t xml:space="preserve"> </w:t>
            </w:r>
            <w:r w:rsidRPr="003434BD">
              <w:rPr>
                <w:b/>
                <w:bCs/>
                <w:lang w:eastAsia="ja-JP"/>
              </w:rPr>
              <w:t>Online</w:t>
            </w:r>
            <w:r>
              <w:rPr>
                <w:lang w:eastAsia="ja-JP"/>
              </w:rPr>
              <w:t xml:space="preserve"> option</w:t>
            </w:r>
            <w:r w:rsidR="00B2547E">
              <w:rPr>
                <w:lang w:eastAsia="ja-JP"/>
              </w:rPr>
              <w:t>.</w:t>
            </w:r>
          </w:p>
          <w:p w14:paraId="1673958B" w14:textId="2C13751E" w:rsidR="009C41C0" w:rsidRDefault="003434BD" w:rsidP="00611559">
            <w:pPr>
              <w:pStyle w:val="ListParagraph"/>
              <w:numPr>
                <w:ilvl w:val="0"/>
                <w:numId w:val="5"/>
              </w:numPr>
            </w:pPr>
            <w:r>
              <w:rPr>
                <w:lang w:eastAsia="ja-JP"/>
              </w:rPr>
              <w:t>After clicking inside the circle, p</w:t>
            </w:r>
            <w:r w:rsidR="00D82ED1">
              <w:rPr>
                <w:lang w:eastAsia="ja-JP"/>
              </w:rPr>
              <w:t xml:space="preserve">ress the </w:t>
            </w:r>
            <w:r w:rsidR="00D82ED1" w:rsidRPr="0004538D">
              <w:rPr>
                <w:b/>
                <w:lang w:eastAsia="ja-JP"/>
              </w:rPr>
              <w:t xml:space="preserve">Connect to </w:t>
            </w:r>
            <w:r w:rsidR="009A5692">
              <w:rPr>
                <w:b/>
                <w:lang w:eastAsia="ja-JP"/>
              </w:rPr>
              <w:t>QuickBooks</w:t>
            </w:r>
            <w:r w:rsidR="00D82ED1">
              <w:rPr>
                <w:lang w:eastAsia="ja-JP"/>
              </w:rPr>
              <w:t xml:space="preserve"> button</w:t>
            </w:r>
            <w:r w:rsidR="00376A73">
              <w:rPr>
                <w:lang w:eastAsia="ja-JP"/>
              </w:rPr>
              <w:t>.</w:t>
            </w:r>
          </w:p>
          <w:p w14:paraId="10E90D1B" w14:textId="7E6B7509" w:rsidR="009C41C0" w:rsidRDefault="001E52A3" w:rsidP="00DC639F">
            <w:pPr>
              <w:pStyle w:val="ListParagraph"/>
              <w:ind w:left="360"/>
            </w:pPr>
            <w:r>
              <w:rPr>
                <w:noProof/>
              </w:rPr>
              <w:lastRenderedPageBreak/>
              <mc:AlternateContent>
                <mc:Choice Requires="wps">
                  <w:drawing>
                    <wp:anchor distT="0" distB="0" distL="114300" distR="114300" simplePos="0" relativeHeight="251659276" behindDoc="0" locked="0" layoutInCell="1" allowOverlap="1" wp14:anchorId="7B75C617" wp14:editId="6345384A">
                      <wp:simplePos x="0" y="0"/>
                      <wp:positionH relativeFrom="column">
                        <wp:posOffset>300567</wp:posOffset>
                      </wp:positionH>
                      <wp:positionV relativeFrom="paragraph">
                        <wp:posOffset>528955</wp:posOffset>
                      </wp:positionV>
                      <wp:extent cx="956733" cy="279400"/>
                      <wp:effectExtent l="0" t="0" r="8890" b="12700"/>
                      <wp:wrapNone/>
                      <wp:docPr id="27" name="Rectangle 27"/>
                      <wp:cNvGraphicFramePr/>
                      <a:graphic xmlns:a="http://schemas.openxmlformats.org/drawingml/2006/main">
                        <a:graphicData uri="http://schemas.microsoft.com/office/word/2010/wordprocessingShape">
                          <wps:wsp>
                            <wps:cNvSpPr/>
                            <wps:spPr>
                              <a:xfrm>
                                <a:off x="0" y="0"/>
                                <a:ext cx="956733" cy="279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D6CEE" id="Rectangle 27" o:spid="_x0000_s1026" style="position:absolute;margin-left:23.65pt;margin-top:41.65pt;width:75.35pt;height:22pt;z-index:251659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" filled="f" strokecolor="red" strokeweight="1pt"/>
                  </w:pict>
                </mc:Fallback>
              </mc:AlternateContent>
            </w:r>
            <w:r w:rsidR="009C41C0">
              <w:rPr>
                <w:noProof/>
              </w:rPr>
              <w:drawing>
                <wp:inline distT="0" distB="0" distL="0" distR="0" wp14:anchorId="739B7F6B" wp14:editId="2F7423D5">
                  <wp:extent cx="4895411" cy="10902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5-06 at 2.41.38 P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10917" cy="1093748"/>
                          </a:xfrm>
                          <a:prstGeom prst="rect">
                            <a:avLst/>
                          </a:prstGeom>
                        </pic:spPr>
                      </pic:pic>
                    </a:graphicData>
                  </a:graphic>
                </wp:inline>
              </w:drawing>
            </w:r>
          </w:p>
          <w:p w14:paraId="2759B76F" w14:textId="18229353" w:rsidR="0040360A" w:rsidRDefault="00625FBC" w:rsidP="00611559">
            <w:pPr>
              <w:pStyle w:val="ListParagraph"/>
              <w:numPr>
                <w:ilvl w:val="0"/>
                <w:numId w:val="5"/>
              </w:numPr>
            </w:pPr>
            <w:r>
              <w:rPr>
                <w:lang w:eastAsia="ja-JP"/>
              </w:rPr>
              <w:t>Once the</w:t>
            </w:r>
            <w:r w:rsidR="00B268BB">
              <w:rPr>
                <w:lang w:eastAsia="ja-JP"/>
              </w:rPr>
              <w:t xml:space="preserve"> </w:t>
            </w:r>
            <w:r w:rsidR="009A5692">
              <w:rPr>
                <w:lang w:eastAsia="ja-JP"/>
              </w:rPr>
              <w:t>QuickBooks</w:t>
            </w:r>
            <w:r w:rsidR="00B914E3">
              <w:rPr>
                <w:lang w:eastAsia="ja-JP"/>
              </w:rPr>
              <w:t xml:space="preserve"> </w:t>
            </w:r>
            <w:r w:rsidR="00B914E3" w:rsidRPr="00625FBC">
              <w:rPr>
                <w:b/>
                <w:bCs/>
                <w:lang w:eastAsia="ja-JP"/>
              </w:rPr>
              <w:t>Sign in</w:t>
            </w:r>
            <w:r w:rsidR="00B914E3">
              <w:rPr>
                <w:lang w:eastAsia="ja-JP"/>
              </w:rPr>
              <w:t xml:space="preserve"> </w:t>
            </w:r>
            <w:r w:rsidR="003434BD">
              <w:rPr>
                <w:lang w:eastAsia="ja-JP"/>
              </w:rPr>
              <w:t>window</w:t>
            </w:r>
            <w:r w:rsidR="00B914E3">
              <w:rPr>
                <w:lang w:eastAsia="ja-JP"/>
              </w:rPr>
              <w:t xml:space="preserve"> </w:t>
            </w:r>
            <w:r w:rsidR="00B268BB">
              <w:rPr>
                <w:lang w:eastAsia="ja-JP"/>
              </w:rPr>
              <w:t>appear</w:t>
            </w:r>
            <w:r>
              <w:rPr>
                <w:lang w:eastAsia="ja-JP"/>
              </w:rPr>
              <w:t>s</w:t>
            </w:r>
            <w:r w:rsidR="003434BD">
              <w:rPr>
                <w:lang w:eastAsia="ja-JP"/>
              </w:rPr>
              <w:t>,</w:t>
            </w:r>
            <w:r w:rsidR="00B914E3">
              <w:rPr>
                <w:lang w:eastAsia="ja-JP"/>
              </w:rPr>
              <w:t xml:space="preserve"> </w:t>
            </w:r>
            <w:r w:rsidR="00B2547E">
              <w:rPr>
                <w:lang w:eastAsia="ja-JP"/>
              </w:rPr>
              <w:t>E</w:t>
            </w:r>
            <w:r w:rsidR="0040360A">
              <w:rPr>
                <w:lang w:eastAsia="ja-JP"/>
              </w:rPr>
              <w:t>nter the</w:t>
            </w:r>
            <w:r w:rsidR="002B165A">
              <w:rPr>
                <w:lang w:eastAsia="ja-JP"/>
              </w:rPr>
              <w:t xml:space="preserve"> </w:t>
            </w:r>
            <w:r w:rsidR="003434BD" w:rsidRPr="003434BD">
              <w:rPr>
                <w:b/>
                <w:bCs/>
                <w:lang w:eastAsia="ja-JP"/>
              </w:rPr>
              <w:t>Email</w:t>
            </w:r>
            <w:r w:rsidR="003434BD">
              <w:rPr>
                <w:lang w:eastAsia="ja-JP"/>
              </w:rPr>
              <w:t xml:space="preserve"> or </w:t>
            </w:r>
            <w:r w:rsidRPr="00625FBC">
              <w:rPr>
                <w:b/>
                <w:bCs/>
                <w:lang w:eastAsia="ja-JP"/>
              </w:rPr>
              <w:t>User Id</w:t>
            </w:r>
            <w:r>
              <w:rPr>
                <w:lang w:eastAsia="ja-JP"/>
              </w:rPr>
              <w:t xml:space="preserve"> and </w:t>
            </w:r>
            <w:r w:rsidRPr="00625FBC">
              <w:rPr>
                <w:b/>
                <w:bCs/>
                <w:lang w:eastAsia="ja-JP"/>
              </w:rPr>
              <w:t>Password</w:t>
            </w:r>
            <w:r w:rsidR="002B165A">
              <w:rPr>
                <w:lang w:eastAsia="ja-JP"/>
              </w:rPr>
              <w:t xml:space="preserve"> for a</w:t>
            </w:r>
            <w:r w:rsidR="0040360A">
              <w:rPr>
                <w:lang w:eastAsia="ja-JP"/>
              </w:rPr>
              <w:t xml:space="preserve"> </w:t>
            </w:r>
            <w:r w:rsidR="00B2547E">
              <w:rPr>
                <w:lang w:eastAsia="ja-JP"/>
              </w:rPr>
              <w:t xml:space="preserve">QBO Administrator and </w:t>
            </w:r>
            <w:r w:rsidR="008573DE">
              <w:rPr>
                <w:lang w:eastAsia="ja-JP"/>
              </w:rPr>
              <w:t xml:space="preserve">press the </w:t>
            </w:r>
            <w:r w:rsidR="008573DE">
              <w:rPr>
                <w:b/>
                <w:lang w:eastAsia="ja-JP"/>
              </w:rPr>
              <w:t xml:space="preserve">Sign </w:t>
            </w:r>
            <w:r>
              <w:rPr>
                <w:b/>
                <w:lang w:eastAsia="ja-JP"/>
              </w:rPr>
              <w:t>In</w:t>
            </w:r>
            <w:r w:rsidR="008573DE">
              <w:rPr>
                <w:lang w:eastAsia="ja-JP"/>
              </w:rPr>
              <w:t xml:space="preserve"> button. </w:t>
            </w:r>
          </w:p>
          <w:p w14:paraId="3418F389" w14:textId="3C43A310" w:rsidR="00393C79" w:rsidRDefault="00393C79" w:rsidP="00393C79">
            <w:pPr>
              <w:pStyle w:val="ListParagraph"/>
              <w:ind w:left="0"/>
              <w:rPr>
                <w:lang w:eastAsia="ja-JP"/>
              </w:rPr>
            </w:pPr>
          </w:p>
          <w:p w14:paraId="09D383EB" w14:textId="52C4F770" w:rsidR="00393C79" w:rsidRDefault="002D477E" w:rsidP="00393C79">
            <w:pPr>
              <w:pStyle w:val="ListParagraph"/>
              <w:ind w:left="0"/>
              <w:rPr>
                <w:rFonts w:ascii="Calibri" w:hAnsi="Calibri" w:cs="Calibri"/>
                <w:sz w:val="22"/>
                <w:szCs w:val="22"/>
              </w:rPr>
            </w:pPr>
            <w:r>
              <w:rPr>
                <w:noProof/>
              </w:rPr>
              <mc:AlternateContent>
                <mc:Choice Requires="wps">
                  <w:drawing>
                    <wp:anchor distT="0" distB="0" distL="114300" distR="114300" simplePos="0" relativeHeight="251661324" behindDoc="0" locked="0" layoutInCell="1" allowOverlap="1" wp14:anchorId="0FFE6B49" wp14:editId="5CA3041B">
                      <wp:simplePos x="0" y="0"/>
                      <wp:positionH relativeFrom="column">
                        <wp:posOffset>800100</wp:posOffset>
                      </wp:positionH>
                      <wp:positionV relativeFrom="paragraph">
                        <wp:posOffset>2891790</wp:posOffset>
                      </wp:positionV>
                      <wp:extent cx="668867" cy="279400"/>
                      <wp:effectExtent l="0" t="0" r="17145" b="12700"/>
                      <wp:wrapNone/>
                      <wp:docPr id="30" name="Rectangle 30"/>
                      <wp:cNvGraphicFramePr/>
                      <a:graphic xmlns:a="http://schemas.openxmlformats.org/drawingml/2006/main">
                        <a:graphicData uri="http://schemas.microsoft.com/office/word/2010/wordprocessingShape">
                          <wps:wsp>
                            <wps:cNvSpPr/>
                            <wps:spPr>
                              <a:xfrm>
                                <a:off x="0" y="0"/>
                                <a:ext cx="668867" cy="279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56151C" id="Rectangle 30" o:spid="_x0000_s1026" style="position:absolute;margin-left:63pt;margin-top:227.7pt;width:52.65pt;height:22pt;z-index:2516613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" filled="f" strokecolor="red" strokeweight="1pt"/>
                  </w:pict>
                </mc:Fallback>
              </mc:AlternateContent>
            </w:r>
            <w:r w:rsidR="00651653">
              <w:rPr>
                <w:rFonts w:ascii="Calibri" w:hAnsi="Calibri" w:cs="Calibri"/>
                <w:noProof/>
                <w:sz w:val="22"/>
                <w:szCs w:val="22"/>
              </w:rPr>
              <w:drawing>
                <wp:inline distT="0" distB="0" distL="0" distR="0" wp14:anchorId="0C188A4C" wp14:editId="75BE1763">
                  <wp:extent cx="4253865" cy="3522345"/>
                  <wp:effectExtent l="0" t="0" r="0" b="0"/>
                  <wp:docPr id="3" name="Picture 3" descr="Enter your QuickBooks Online Administrator's login information and choose the &#10;&#10;QuickBooks Online Company File you want to connect to Expensify (you can connect &#10;&#10;one Company File per policy): &#10;&#10;Iniu•i &#10;&#10;quickbooks &#10;&#10;Don't have an account? Sign up now &#10;&#10;Sign in &#10;&#10;Email or user ID &#10;&#10;Remember me &#10;&#10;Sign In &#10;&#10;I forgot my user ID or passw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er your QuickBooks Online Administrator's login information and choose the &#10;&#10;QuickBooks Online Company File you want to connect to Expensify (you can connect &#10;&#10;one Company File per policy): &#10;&#10;Iniu•i &#10;&#10;quickbooks &#10;&#10;Don't have an account? Sign up now &#10;&#10;Sign in &#10;&#10;Email or user ID &#10;&#10;Remember me &#10;&#10;Sign In &#10;&#10;I forgot my user ID or passwor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3865" cy="3522345"/>
                          </a:xfrm>
                          <a:prstGeom prst="rect">
                            <a:avLst/>
                          </a:prstGeom>
                          <a:noFill/>
                          <a:ln>
                            <a:noFill/>
                          </a:ln>
                        </pic:spPr>
                      </pic:pic>
                    </a:graphicData>
                  </a:graphic>
                </wp:inline>
              </w:drawing>
            </w:r>
          </w:p>
          <w:p w14:paraId="13ECC404" w14:textId="7D22D515" w:rsidR="000C1ABB" w:rsidRDefault="00FE23ED" w:rsidP="00611559">
            <w:pPr>
              <w:numPr>
                <w:ilvl w:val="0"/>
                <w:numId w:val="5"/>
              </w:numPr>
              <w:rPr>
                <w:lang w:eastAsia="ja-JP"/>
              </w:rPr>
            </w:pPr>
            <w:r>
              <w:t xml:space="preserve">A screen will appear with the company/firm(s) that the user is able to access. From the dropdown menu, select the </w:t>
            </w:r>
            <w:r w:rsidRPr="006E7907">
              <w:rPr>
                <w:b/>
                <w:bCs/>
              </w:rPr>
              <w:t>Company/Firm</w:t>
            </w:r>
            <w:r>
              <w:t xml:space="preserve"> Expensify will be connected to as well as the associated client from the </w:t>
            </w:r>
            <w:r w:rsidRPr="006E7907">
              <w:rPr>
                <w:b/>
                <w:bCs/>
              </w:rPr>
              <w:t>Client List</w:t>
            </w:r>
            <w:r w:rsidR="009E2DDF">
              <w:rPr>
                <w:lang w:eastAsia="ja-JP"/>
              </w:rPr>
              <w:t xml:space="preserve">. </w:t>
            </w:r>
          </w:p>
          <w:p w14:paraId="3C557779" w14:textId="043BE286" w:rsidR="00FE23ED" w:rsidRDefault="00FE23ED" w:rsidP="00611559">
            <w:pPr>
              <w:numPr>
                <w:ilvl w:val="0"/>
                <w:numId w:val="5"/>
              </w:numPr>
              <w:rPr>
                <w:lang w:eastAsia="ja-JP"/>
              </w:rPr>
            </w:pPr>
            <w:r>
              <w:rPr>
                <w:lang w:eastAsia="ja-JP"/>
              </w:rPr>
              <w:t xml:space="preserve">Press the </w:t>
            </w:r>
            <w:r w:rsidRPr="00FE23ED">
              <w:rPr>
                <w:b/>
                <w:bCs/>
                <w:lang w:eastAsia="ja-JP"/>
              </w:rPr>
              <w:t>Confirm</w:t>
            </w:r>
            <w:r>
              <w:rPr>
                <w:lang w:eastAsia="ja-JP"/>
              </w:rPr>
              <w:t xml:space="preserve"> button. </w:t>
            </w:r>
          </w:p>
          <w:p w14:paraId="2B272C87" w14:textId="086DDE56" w:rsidR="000C1ABB" w:rsidRPr="00FE23ED" w:rsidRDefault="002D477E" w:rsidP="000C1ABB">
            <w:pPr>
              <w:rPr>
                <w:rFonts w:ascii="Calibri" w:hAnsi="Calibri" w:cs="Calibri"/>
                <w:sz w:val="22"/>
                <w:szCs w:val="22"/>
              </w:rPr>
            </w:pPr>
            <w:r>
              <w:rPr>
                <w:noProof/>
              </w:rPr>
              <w:lastRenderedPageBreak/>
              <mc:AlternateContent>
                <mc:Choice Requires="wps">
                  <w:drawing>
                    <wp:anchor distT="0" distB="0" distL="114300" distR="114300" simplePos="0" relativeHeight="251663372" behindDoc="0" locked="0" layoutInCell="1" allowOverlap="1" wp14:anchorId="090D0F5F" wp14:editId="31DA903C">
                      <wp:simplePos x="0" y="0"/>
                      <wp:positionH relativeFrom="column">
                        <wp:posOffset>3458633</wp:posOffset>
                      </wp:positionH>
                      <wp:positionV relativeFrom="paragraph">
                        <wp:posOffset>3088428</wp:posOffset>
                      </wp:positionV>
                      <wp:extent cx="736177" cy="338667"/>
                      <wp:effectExtent l="0" t="0" r="13335" b="17145"/>
                      <wp:wrapNone/>
                      <wp:docPr id="37" name="Rectangle 37"/>
                      <wp:cNvGraphicFramePr/>
                      <a:graphic xmlns:a="http://schemas.openxmlformats.org/drawingml/2006/main">
                        <a:graphicData uri="http://schemas.microsoft.com/office/word/2010/wordprocessingShape">
                          <wps:wsp>
                            <wps:cNvSpPr/>
                            <wps:spPr>
                              <a:xfrm>
                                <a:off x="0" y="0"/>
                                <a:ext cx="736177" cy="3386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DB2C6" id="Rectangle 37" o:spid="_x0000_s1026" style="position:absolute;margin-left:272.35pt;margin-top:243.2pt;width:57.95pt;height:26.65pt;z-index:251663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" filled="f" strokecolor="red" strokeweight="1pt"/>
                  </w:pict>
                </mc:Fallback>
              </mc:AlternateContent>
            </w:r>
            <w:r w:rsidR="00651653">
              <w:rPr>
                <w:rFonts w:ascii="Calibri" w:hAnsi="Calibri" w:cs="Calibri"/>
                <w:noProof/>
                <w:sz w:val="22"/>
                <w:szCs w:val="22"/>
              </w:rPr>
              <w:drawing>
                <wp:inline distT="0" distB="0" distL="0" distR="0" wp14:anchorId="656E1664" wp14:editId="476111AC">
                  <wp:extent cx="4246245" cy="3522345"/>
                  <wp:effectExtent l="0" t="0" r="0" b="0"/>
                  <wp:docPr id="4" name="Picture 4" descr="Iniu•i &#10;&#10;quickbooks &#10;&#10;You're almost ready to use Expensify... &#10;&#10;Which company would you like to connect to? &#10;&#10;Company/Firm: IntrapriseTechKnowlogiesLLC &#10;&#10;Add app to firm &#10;&#10;Clients &#10;&#10;Return to client list &#10;&#10;Selected Client &#10;&#10;ITK OBO for Testing &#10;&#10;Show apps &#10;&#10;Cancel &#10;&#10;0 2019 IntLit, All &#10;&#10;Welcome, Morris &amp;tyou_?) &#10;&#10;Confi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iu•i &#10;&#10;quickbooks &#10;&#10;You're almost ready to use Expensify... &#10;&#10;Which company would you like to connect to? &#10;&#10;Company/Firm: IntrapriseTechKnowlogiesLLC &#10;&#10;Add app to firm &#10;&#10;Clients &#10;&#10;Return to client list &#10;&#10;Selected Client &#10;&#10;ITK OBO for Testing &#10;&#10;Show apps &#10;&#10;Cancel &#10;&#10;0 2019 IntLit, All &#10;&#10;Welcome, Morris &amp;tyou_?) &#10;&#10;Confirm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6245" cy="3522345"/>
                          </a:xfrm>
                          <a:prstGeom prst="rect">
                            <a:avLst/>
                          </a:prstGeom>
                          <a:noFill/>
                          <a:ln>
                            <a:noFill/>
                          </a:ln>
                        </pic:spPr>
                      </pic:pic>
                    </a:graphicData>
                  </a:graphic>
                </wp:inline>
              </w:drawing>
            </w:r>
          </w:p>
          <w:p w14:paraId="37503A2D" w14:textId="7ADD3EAF" w:rsidR="00623208" w:rsidRDefault="00FE23ED" w:rsidP="00611559">
            <w:pPr>
              <w:numPr>
                <w:ilvl w:val="0"/>
                <w:numId w:val="5"/>
              </w:numPr>
              <w:rPr>
                <w:lang w:eastAsia="ja-JP"/>
              </w:rPr>
            </w:pPr>
            <w:r>
              <w:t>After</w:t>
            </w:r>
            <w:r w:rsidR="00512E6E">
              <w:t xml:space="preserve"> </w:t>
            </w:r>
            <w:r w:rsidR="006B1856">
              <w:t>press</w:t>
            </w:r>
            <w:r w:rsidR="00512E6E">
              <w:t xml:space="preserve">ing </w:t>
            </w:r>
            <w:r w:rsidR="00A862A5">
              <w:t xml:space="preserve">the </w:t>
            </w:r>
            <w:r w:rsidR="00512E6E" w:rsidRPr="00E95D7F">
              <w:rPr>
                <w:b/>
              </w:rPr>
              <w:t>Confirm</w:t>
            </w:r>
            <w:r w:rsidR="00A862A5">
              <w:rPr>
                <w:b/>
              </w:rPr>
              <w:t xml:space="preserve"> button</w:t>
            </w:r>
            <w:r w:rsidR="00512E6E">
              <w:t xml:space="preserve">, </w:t>
            </w:r>
            <w:r>
              <w:t>a</w:t>
            </w:r>
            <w:r w:rsidR="00A862A5">
              <w:t xml:space="preserve"> </w:t>
            </w:r>
            <w:r w:rsidR="00512E6E">
              <w:t>sync between Expensify and QBO will be</w:t>
            </w:r>
            <w:r>
              <w:t>gin</w:t>
            </w:r>
            <w:r w:rsidR="00512E6E">
              <w:t xml:space="preserve">. </w:t>
            </w:r>
          </w:p>
          <w:p w14:paraId="4432924D" w14:textId="3AFC2D20" w:rsidR="00083C39" w:rsidRDefault="00270CDF" w:rsidP="00611559">
            <w:pPr>
              <w:numPr>
                <w:ilvl w:val="0"/>
                <w:numId w:val="5"/>
              </w:numPr>
              <w:rPr>
                <w:lang w:eastAsia="ja-JP"/>
              </w:rPr>
            </w:pPr>
            <w:r>
              <w:t xml:space="preserve">Upon establishing the sync connection, </w:t>
            </w:r>
            <w:r w:rsidR="00623208">
              <w:t xml:space="preserve">the QBO Sync Options </w:t>
            </w:r>
            <w:r w:rsidR="006C6EFA">
              <w:t xml:space="preserve">screen </w:t>
            </w:r>
            <w:r w:rsidR="00623208">
              <w:t>will appear</w:t>
            </w:r>
            <w:r w:rsidR="00FE23ED">
              <w:t xml:space="preserve"> and display three tabs: </w:t>
            </w:r>
            <w:r w:rsidR="00FE23ED" w:rsidRPr="00FE23ED">
              <w:rPr>
                <w:b/>
                <w:bCs/>
              </w:rPr>
              <w:t>Export, Coding, and Advanced</w:t>
            </w:r>
            <w:r w:rsidR="00623208">
              <w:t xml:space="preserve">.  On the </w:t>
            </w:r>
            <w:r w:rsidR="00623208" w:rsidRPr="00FE23ED">
              <w:rPr>
                <w:b/>
                <w:bCs/>
              </w:rPr>
              <w:t>Export</w:t>
            </w:r>
            <w:r w:rsidR="00623208">
              <w:t xml:space="preserve"> tab, select the </w:t>
            </w:r>
            <w:r w:rsidR="00623208" w:rsidRPr="0004538D">
              <w:rPr>
                <w:b/>
              </w:rPr>
              <w:t>Vendor Bill</w:t>
            </w:r>
            <w:r w:rsidR="00623208">
              <w:t xml:space="preserve"> option</w:t>
            </w:r>
            <w:r w:rsidR="00341507">
              <w:t xml:space="preserve"> in both the</w:t>
            </w:r>
            <w:r w:rsidR="00623208">
              <w:t xml:space="preserve"> </w:t>
            </w:r>
            <w:r w:rsidR="00807E30" w:rsidRPr="0004538D">
              <w:rPr>
                <w:b/>
              </w:rPr>
              <w:t xml:space="preserve">Export </w:t>
            </w:r>
            <w:r w:rsidR="00024BF1" w:rsidRPr="0004538D">
              <w:rPr>
                <w:b/>
              </w:rPr>
              <w:t>R</w:t>
            </w:r>
            <w:r w:rsidR="00807E30" w:rsidRPr="0004538D">
              <w:rPr>
                <w:b/>
              </w:rPr>
              <w:t>eimbursable</w:t>
            </w:r>
            <w:r w:rsidR="00024BF1" w:rsidRPr="0004538D">
              <w:rPr>
                <w:b/>
              </w:rPr>
              <w:t xml:space="preserve"> Expenses As</w:t>
            </w:r>
            <w:r w:rsidR="00024BF1">
              <w:rPr>
                <w:i/>
              </w:rPr>
              <w:t xml:space="preserve"> </w:t>
            </w:r>
            <w:r w:rsidR="00024BF1" w:rsidRPr="0004538D">
              <w:t>and</w:t>
            </w:r>
            <w:r w:rsidR="00024BF1">
              <w:rPr>
                <w:i/>
              </w:rPr>
              <w:t xml:space="preserve"> </w:t>
            </w:r>
            <w:r w:rsidR="00024BF1" w:rsidRPr="0004538D">
              <w:rPr>
                <w:b/>
              </w:rPr>
              <w:t xml:space="preserve">Export </w:t>
            </w:r>
            <w:r w:rsidR="00807E30" w:rsidRPr="0004538D">
              <w:rPr>
                <w:b/>
              </w:rPr>
              <w:t>non-reimbursable expenses as</w:t>
            </w:r>
            <w:r w:rsidR="00783349">
              <w:t xml:space="preserve"> sections, </w:t>
            </w:r>
            <w:r w:rsidR="00085FCA">
              <w:t xml:space="preserve">and identify the </w:t>
            </w:r>
            <w:r w:rsidR="00783349">
              <w:t xml:space="preserve">accounts payable </w:t>
            </w:r>
            <w:r w:rsidR="00085FCA">
              <w:t xml:space="preserve">account </w:t>
            </w:r>
            <w:r w:rsidR="009C7A10">
              <w:t xml:space="preserve">where expense report </w:t>
            </w:r>
            <w:r w:rsidR="00085FCA">
              <w:t xml:space="preserve">transactions </w:t>
            </w:r>
            <w:r w:rsidR="009C7A10">
              <w:t xml:space="preserve">should </w:t>
            </w:r>
            <w:r w:rsidR="00085FCA">
              <w:t xml:space="preserve">be </w:t>
            </w:r>
            <w:r w:rsidR="0017622A">
              <w:t>recorded.</w:t>
            </w:r>
          </w:p>
          <w:p w14:paraId="5964FD98" w14:textId="33966CF5" w:rsidR="00FE23ED" w:rsidRDefault="00270CDF" w:rsidP="00611559">
            <w:pPr>
              <w:numPr>
                <w:ilvl w:val="0"/>
                <w:numId w:val="5"/>
              </w:numPr>
              <w:rPr>
                <w:lang w:eastAsia="ja-JP"/>
              </w:rPr>
            </w:pPr>
            <w:r>
              <w:rPr>
                <w:lang w:eastAsia="ja-JP"/>
              </w:rPr>
              <w:t xml:space="preserve">Press the Save button to confirm the established Expensify and QBO sync settings. </w:t>
            </w:r>
          </w:p>
          <w:p w14:paraId="1CFA0BEE" w14:textId="10109231" w:rsidR="002A3C76" w:rsidRPr="00D550E0" w:rsidRDefault="00270CDF" w:rsidP="008E424E">
            <w:pPr>
              <w:keepNext/>
            </w:pPr>
            <w:r>
              <w:rPr>
                <w:rFonts w:ascii="Calibri" w:hAnsi="Calibri" w:cs="Calibri"/>
                <w:noProof/>
                <w:sz w:val="22"/>
                <w:szCs w:val="22"/>
              </w:rPr>
              <w:lastRenderedPageBreak/>
              <mc:AlternateContent>
                <mc:Choice Requires="wps">
                  <w:drawing>
                    <wp:anchor distT="0" distB="0" distL="114300" distR="114300" simplePos="0" relativeHeight="251675660" behindDoc="0" locked="0" layoutInCell="1" allowOverlap="1" wp14:anchorId="66C5272F" wp14:editId="2FD125B9">
                      <wp:simplePos x="0" y="0"/>
                      <wp:positionH relativeFrom="column">
                        <wp:posOffset>4140200</wp:posOffset>
                      </wp:positionH>
                      <wp:positionV relativeFrom="paragraph">
                        <wp:posOffset>3001645</wp:posOffset>
                      </wp:positionV>
                      <wp:extent cx="280670" cy="200660"/>
                      <wp:effectExtent l="0" t="0" r="11430" b="15240"/>
                      <wp:wrapNone/>
                      <wp:docPr id="63" name="Rectangle 63"/>
                      <wp:cNvGraphicFramePr/>
                      <a:graphic xmlns:a="http://schemas.openxmlformats.org/drawingml/2006/main">
                        <a:graphicData uri="http://schemas.microsoft.com/office/word/2010/wordprocessingShape">
                          <wps:wsp>
                            <wps:cNvSpPr/>
                            <wps:spPr>
                              <a:xfrm>
                                <a:off x="0" y="0"/>
                                <a:ext cx="280670" cy="200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D162A" id="Rectangle 63" o:spid="_x0000_s1026" style="position:absolute;margin-left:326pt;margin-top:236.35pt;width:22.1pt;height:15.8pt;z-index:2516756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" filled="f" strokecolor="red" strokeweight="1pt"/>
                  </w:pict>
                </mc:Fallback>
              </mc:AlternateContent>
            </w:r>
            <w:r>
              <w:rPr>
                <w:rFonts w:ascii="Calibri" w:hAnsi="Calibri" w:cs="Calibri"/>
                <w:noProof/>
                <w:sz w:val="22"/>
                <w:szCs w:val="22"/>
              </w:rPr>
              <mc:AlternateContent>
                <mc:Choice Requires="wps">
                  <w:drawing>
                    <wp:anchor distT="0" distB="0" distL="114300" distR="114300" simplePos="0" relativeHeight="251674636" behindDoc="0" locked="0" layoutInCell="1" allowOverlap="1" wp14:anchorId="5FCD0E03" wp14:editId="1EC20EE5">
                      <wp:simplePos x="0" y="0"/>
                      <wp:positionH relativeFrom="column">
                        <wp:posOffset>227330</wp:posOffset>
                      </wp:positionH>
                      <wp:positionV relativeFrom="paragraph">
                        <wp:posOffset>1856740</wp:posOffset>
                      </wp:positionV>
                      <wp:extent cx="3149600" cy="635000"/>
                      <wp:effectExtent l="0" t="0" r="12700" b="12700"/>
                      <wp:wrapNone/>
                      <wp:docPr id="59" name="Rectangle 59"/>
                      <wp:cNvGraphicFramePr/>
                      <a:graphic xmlns:a="http://schemas.openxmlformats.org/drawingml/2006/main">
                        <a:graphicData uri="http://schemas.microsoft.com/office/word/2010/wordprocessingShape">
                          <wps:wsp>
                            <wps:cNvSpPr/>
                            <wps:spPr>
                              <a:xfrm>
                                <a:off x="0" y="0"/>
                                <a:ext cx="3149600" cy="635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A5FB17" id="Rectangle 59" o:spid="_x0000_s1026" style="position:absolute;margin-left:17.9pt;margin-top:146.2pt;width:248pt;height:50pt;z-index:2516746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" filled="f" strokecolor="red" strokeweight="1pt"/>
                  </w:pict>
                </mc:Fallback>
              </mc:AlternateContent>
            </w:r>
            <w:r>
              <w:rPr>
                <w:rFonts w:ascii="Calibri" w:hAnsi="Calibri" w:cs="Calibri"/>
                <w:noProof/>
                <w:sz w:val="22"/>
                <w:szCs w:val="22"/>
              </w:rPr>
              <mc:AlternateContent>
                <mc:Choice Requires="wps">
                  <w:drawing>
                    <wp:anchor distT="0" distB="0" distL="114300" distR="114300" simplePos="0" relativeHeight="251672588" behindDoc="0" locked="0" layoutInCell="1" allowOverlap="1" wp14:anchorId="0FBD8216" wp14:editId="3DFD887D">
                      <wp:simplePos x="0" y="0"/>
                      <wp:positionH relativeFrom="column">
                        <wp:posOffset>228600</wp:posOffset>
                      </wp:positionH>
                      <wp:positionV relativeFrom="paragraph">
                        <wp:posOffset>1185545</wp:posOffset>
                      </wp:positionV>
                      <wp:extent cx="3149600" cy="635000"/>
                      <wp:effectExtent l="0" t="0" r="12700" b="12700"/>
                      <wp:wrapNone/>
                      <wp:docPr id="57" name="Rectangle 57"/>
                      <wp:cNvGraphicFramePr/>
                      <a:graphic xmlns:a="http://schemas.openxmlformats.org/drawingml/2006/main">
                        <a:graphicData uri="http://schemas.microsoft.com/office/word/2010/wordprocessingShape">
                          <wps:wsp>
                            <wps:cNvSpPr/>
                            <wps:spPr>
                              <a:xfrm>
                                <a:off x="0" y="0"/>
                                <a:ext cx="3149600" cy="635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BAE7AB" id="Rectangle 57" o:spid="_x0000_s1026" style="position:absolute;margin-left:18pt;margin-top:93.35pt;width:248pt;height:50pt;z-index:2516725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" filled="f" strokecolor="red" strokeweight="1pt"/>
                  </w:pict>
                </mc:Fallback>
              </mc:AlternateContent>
            </w:r>
            <w:r w:rsidR="00651653">
              <w:rPr>
                <w:rFonts w:ascii="Calibri" w:hAnsi="Calibri" w:cs="Calibri"/>
                <w:noProof/>
                <w:sz w:val="22"/>
                <w:szCs w:val="22"/>
              </w:rPr>
              <w:drawing>
                <wp:inline distT="0" distB="0" distL="0" distR="0" wp14:anchorId="5BAB049C" wp14:editId="77C78086">
                  <wp:extent cx="4420870" cy="3204210"/>
                  <wp:effectExtent l="0" t="0" r="0" b="0"/>
                  <wp:docPr id="5" name="Picture 5" descr="Sync Options &#10;&#10;Cib 4tÜlckbooks &#10;&#10;Preferred Exporter &#10;&#10;Date &#10;&#10;Export Reimbursable Expenses As &#10;&#10;Export non-reimbursable expenses as &#10;&#10;Default vendor &#10;&#10;Export &#10;&#10;morris@intraprise.us • &#10;&#10;Any policy admin can export to QuickBooks Online. The preferred exporter will see reports &#10;&#10;that are ready for export in their Inbox. &#10;&#10;Date of last expense &#10;&#10;Use this date when exporting reports to QuickBooks Online. &#10;&#10;Check Journal Entry &#10;&#10;Vendor Bill &#10;&#10;We'll create a single itemized vendor bill for each Expensify report. If the period of the bill &#10;&#10;is closed, we'll post to the 1st of the next open period. You can add the vendor bill to your &#10;&#10;A/P account of choice (below). &#10;&#10;Accounts Payable (Alp) &#10;&#10;Credit Card Debit Card &#10;&#10;Vendor Bill &#10;&#10;We'll create a single itemized vendor bill for each Expensify report, carrying the date of &#10;&#10;the last expense on the report. If this period is closed, we'll post to the 1st of the next &#10;&#10;open period. You can add the vendor bill to your A/P account of choice (below). &#10;&#10;Accounts Payable (Alp) &#10;&#10;DISABLED &#10;&#10;Set a default vendor that will apply to all credit card transactions upon export. &#10;&#10;Coding &#10;&#10;Advanced &#10;&#10;Cancel &#10;&#10;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nc Options &#10;&#10;Cib 4tÜlckbooks &#10;&#10;Preferred Exporter &#10;&#10;Date &#10;&#10;Export Reimbursable Expenses As &#10;&#10;Export non-reimbursable expenses as &#10;&#10;Default vendor &#10;&#10;Export &#10;&#10;morris@intraprise.us • &#10;&#10;Any policy admin can export to QuickBooks Online. The preferred exporter will see reports &#10;&#10;that are ready for export in their Inbox. &#10;&#10;Date of last expense &#10;&#10;Use this date when exporting reports to QuickBooks Online. &#10;&#10;Check Journal Entry &#10;&#10;Vendor Bill &#10;&#10;We'll create a single itemized vendor bill for each Expensify report. If the period of the bill &#10;&#10;is closed, we'll post to the 1st of the next open period. You can add the vendor bill to your &#10;&#10;A/P account of choice (below). &#10;&#10;Accounts Payable (Alp) &#10;&#10;Credit Card Debit Card &#10;&#10;Vendor Bill &#10;&#10;We'll create a single itemized vendor bill for each Expensify report, carrying the date of &#10;&#10;the last expense on the report. If this period is closed, we'll post to the 1st of the next &#10;&#10;open period. You can add the vendor bill to your A/P account of choice (below). &#10;&#10;Accounts Payable (Alp) &#10;&#10;DISABLED &#10;&#10;Set a default vendor that will apply to all credit card transactions upon export. &#10;&#10;Coding &#10;&#10;Advanced &#10;&#10;Cancel &#10;&#10;Save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20870" cy="3204210"/>
                          </a:xfrm>
                          <a:prstGeom prst="rect">
                            <a:avLst/>
                          </a:prstGeom>
                          <a:noFill/>
                          <a:ln>
                            <a:noFill/>
                          </a:ln>
                        </pic:spPr>
                      </pic:pic>
                    </a:graphicData>
                  </a:graphic>
                </wp:inline>
              </w:drawing>
            </w:r>
          </w:p>
        </w:tc>
      </w:tr>
      <w:tr w:rsidR="00282A12" w:rsidRPr="00D550E0" w14:paraId="681A6A55" w14:textId="77777777">
        <w:tc>
          <w:tcPr>
            <w:tcW w:w="1668" w:type="dxa"/>
            <w:shd w:val="clear" w:color="auto" w:fill="C0C0C0"/>
          </w:tcPr>
          <w:p w14:paraId="3C71CD49" w14:textId="77777777" w:rsidR="00153F19" w:rsidRPr="00D550E0" w:rsidRDefault="00153F19">
            <w:r w:rsidRPr="00D550E0">
              <w:lastRenderedPageBreak/>
              <w:t>Alternatives:</w:t>
            </w:r>
          </w:p>
        </w:tc>
        <w:tc>
          <w:tcPr>
            <w:tcW w:w="7920" w:type="dxa"/>
          </w:tcPr>
          <w:p w14:paraId="5C8A60A8" w14:textId="56245223" w:rsidR="00153F19" w:rsidRDefault="00A23626" w:rsidP="00611559">
            <w:pPr>
              <w:pStyle w:val="ListParagraph"/>
              <w:numPr>
                <w:ilvl w:val="0"/>
                <w:numId w:val="13"/>
              </w:numPr>
              <w:rPr>
                <w:lang w:eastAsia="ja-JP"/>
              </w:rPr>
            </w:pPr>
            <w:r>
              <w:rPr>
                <w:lang w:eastAsia="ja-JP"/>
              </w:rPr>
              <w:t>Master data could be manually entered into Expensify, but without the sync configured</w:t>
            </w:r>
            <w:r w:rsidR="00927EDF">
              <w:rPr>
                <w:lang w:eastAsia="ja-JP"/>
              </w:rPr>
              <w:t xml:space="preserve"> when changes are made to master data in QBO, then changes must </w:t>
            </w:r>
            <w:r w:rsidR="00514DD0">
              <w:rPr>
                <w:lang w:eastAsia="ja-JP"/>
              </w:rPr>
              <w:t xml:space="preserve">also </w:t>
            </w:r>
            <w:r w:rsidR="00927EDF">
              <w:rPr>
                <w:lang w:eastAsia="ja-JP"/>
              </w:rPr>
              <w:t>be manual</w:t>
            </w:r>
            <w:r w:rsidR="00514DD0">
              <w:rPr>
                <w:lang w:eastAsia="ja-JP"/>
              </w:rPr>
              <w:t>l</w:t>
            </w:r>
            <w:r w:rsidR="00927EDF">
              <w:rPr>
                <w:lang w:eastAsia="ja-JP"/>
              </w:rPr>
              <w:t>y made in Expensify</w:t>
            </w:r>
          </w:p>
          <w:p w14:paraId="74DD47DA" w14:textId="64101F6F" w:rsidR="00927EDF" w:rsidRPr="00D550E0" w:rsidRDefault="00927EDF" w:rsidP="00611559">
            <w:pPr>
              <w:pStyle w:val="ListParagraph"/>
              <w:numPr>
                <w:ilvl w:val="0"/>
                <w:numId w:val="13"/>
              </w:numPr>
              <w:rPr>
                <w:lang w:eastAsia="ja-JP"/>
              </w:rPr>
            </w:pPr>
            <w:r>
              <w:rPr>
                <w:lang w:eastAsia="ja-JP"/>
              </w:rPr>
              <w:t>Expense report transaction data could be manually input into QBO instead of being passed via the integration.</w:t>
            </w:r>
          </w:p>
        </w:tc>
      </w:tr>
      <w:tr w:rsidR="00282A12" w:rsidRPr="00D550E0" w14:paraId="32D19EBB" w14:textId="77777777">
        <w:tc>
          <w:tcPr>
            <w:tcW w:w="1668" w:type="dxa"/>
            <w:shd w:val="clear" w:color="auto" w:fill="C0C0C0"/>
          </w:tcPr>
          <w:p w14:paraId="586E2DB2" w14:textId="77777777" w:rsidR="00153F19" w:rsidRPr="00D550E0" w:rsidRDefault="00153F19">
            <w:r w:rsidRPr="00D550E0">
              <w:t>Post-condition:</w:t>
            </w:r>
          </w:p>
        </w:tc>
        <w:tc>
          <w:tcPr>
            <w:tcW w:w="7920" w:type="dxa"/>
          </w:tcPr>
          <w:p w14:paraId="2B2D9073" w14:textId="6127390D" w:rsidR="00EA126A" w:rsidRDefault="00A61C7E" w:rsidP="00611559">
            <w:pPr>
              <w:pStyle w:val="ListParagraph"/>
              <w:numPr>
                <w:ilvl w:val="0"/>
                <w:numId w:val="13"/>
              </w:numPr>
              <w:rPr>
                <w:lang w:eastAsia="ja-JP"/>
              </w:rPr>
            </w:pPr>
            <w:r>
              <w:rPr>
                <w:lang w:eastAsia="ja-JP"/>
              </w:rPr>
              <w:t>Expensify is connected with QBO</w:t>
            </w:r>
            <w:r w:rsidR="00280E83">
              <w:rPr>
                <w:rFonts w:hint="eastAsia"/>
                <w:lang w:eastAsia="ja-JP"/>
              </w:rPr>
              <w:t>.</w:t>
            </w:r>
            <w:r w:rsidR="003C64E5">
              <w:rPr>
                <w:lang w:eastAsia="ja-JP"/>
              </w:rPr>
              <w:t xml:space="preserve"> </w:t>
            </w:r>
          </w:p>
          <w:p w14:paraId="668E0CD6" w14:textId="50606497" w:rsidR="00EA126A" w:rsidRDefault="003C64E5" w:rsidP="00611559">
            <w:pPr>
              <w:pStyle w:val="ListParagraph"/>
              <w:numPr>
                <w:ilvl w:val="0"/>
                <w:numId w:val="13"/>
              </w:numPr>
              <w:rPr>
                <w:lang w:eastAsia="ja-JP"/>
              </w:rPr>
            </w:pPr>
            <w:r>
              <w:rPr>
                <w:lang w:eastAsia="ja-JP"/>
              </w:rPr>
              <w:t xml:space="preserve">QBO Master Data (e.g. Chart of Accounts, Vendors, Locations, Classes, etc.) is </w:t>
            </w:r>
            <w:r w:rsidR="00EA126A">
              <w:rPr>
                <w:lang w:eastAsia="ja-JP"/>
              </w:rPr>
              <w:t xml:space="preserve">imported into Expensify. </w:t>
            </w:r>
          </w:p>
          <w:p w14:paraId="15DBF84F" w14:textId="67AB221A" w:rsidR="00153F19" w:rsidRPr="00D550E0" w:rsidRDefault="00EA126A" w:rsidP="00611559">
            <w:pPr>
              <w:pStyle w:val="ListParagraph"/>
              <w:numPr>
                <w:ilvl w:val="0"/>
                <w:numId w:val="13"/>
              </w:numPr>
              <w:rPr>
                <w:lang w:eastAsia="ja-JP"/>
              </w:rPr>
            </w:pPr>
            <w:r>
              <w:rPr>
                <w:lang w:eastAsia="ja-JP"/>
              </w:rPr>
              <w:t xml:space="preserve">On-going </w:t>
            </w:r>
            <w:r w:rsidR="00500BD3">
              <w:rPr>
                <w:lang w:eastAsia="ja-JP"/>
              </w:rPr>
              <w:t xml:space="preserve">master data </w:t>
            </w:r>
            <w:r>
              <w:rPr>
                <w:lang w:eastAsia="ja-JP"/>
              </w:rPr>
              <w:t>synchronization is enabled between</w:t>
            </w:r>
            <w:r w:rsidR="00500BD3">
              <w:rPr>
                <w:lang w:eastAsia="ja-JP"/>
              </w:rPr>
              <w:t xml:space="preserve"> Expensify and QBO.</w:t>
            </w:r>
          </w:p>
        </w:tc>
      </w:tr>
    </w:tbl>
    <w:p w14:paraId="2EC32FF8" w14:textId="77777777" w:rsidR="006E6C8D" w:rsidRDefault="006E6C8D" w:rsidP="006E6C8D"/>
    <w:p w14:paraId="1C571E27" w14:textId="7B12E169" w:rsidR="00E36F2E" w:rsidRDefault="00E36F2E" w:rsidP="00E36F2E">
      <w:pPr>
        <w:pStyle w:val="Heading2"/>
      </w:pPr>
      <w:bookmarkStart w:id="16" w:name="_Toc14875004"/>
      <w:r>
        <w:t xml:space="preserve">Process 3.0: </w:t>
      </w:r>
      <w:r w:rsidR="00971427">
        <w:t>Connecting Bill.com and QBO</w:t>
      </w:r>
      <w:bookmarkEnd w:id="16"/>
    </w:p>
    <w:p w14:paraId="086459C9" w14:textId="3D039466" w:rsidR="00B85DFA" w:rsidRDefault="00703E4C" w:rsidP="003633D4">
      <w:r>
        <w:t xml:space="preserve">The final connection to be established is between Bill.com and QBO. This connection will enable </w:t>
      </w:r>
      <w:r w:rsidR="00BC580E">
        <w:t>the Bill.com account</w:t>
      </w:r>
      <w:r w:rsidR="00707380">
        <w:t xml:space="preserve"> being maintained by the </w:t>
      </w:r>
      <w:r w:rsidR="00C66306">
        <w:t>A</w:t>
      </w:r>
      <w:r w:rsidR="00707380">
        <w:t xml:space="preserve">ccounting </w:t>
      </w:r>
      <w:r w:rsidR="00C66306">
        <w:t>F</w:t>
      </w:r>
      <w:r w:rsidR="00707380">
        <w:t xml:space="preserve">irm </w:t>
      </w:r>
      <w:r w:rsidR="002C6A21">
        <w:t>to</w:t>
      </w:r>
      <w:r w:rsidR="00C66306">
        <w:t xml:space="preserve"> sync data between the two applications</w:t>
      </w:r>
      <w:r w:rsidR="00F3749E">
        <w:t xml:space="preserve">. </w:t>
      </w:r>
    </w:p>
    <w:p w14:paraId="6A4A5CCF" w14:textId="2FAC3730" w:rsidR="00B85DFA" w:rsidRPr="00A8542F" w:rsidRDefault="00172353" w:rsidP="00172353">
      <w:pPr>
        <w:pStyle w:val="Heading3"/>
        <w:rPr>
          <w:sz w:val="24"/>
          <w:szCs w:val="24"/>
        </w:rPr>
      </w:pPr>
      <w:bookmarkStart w:id="17" w:name="_Toc14875005"/>
      <w:r w:rsidRPr="00A8542F">
        <w:rPr>
          <w:sz w:val="24"/>
          <w:szCs w:val="24"/>
        </w:rPr>
        <w:t>Data and Document Flow Considerations</w:t>
      </w:r>
      <w:bookmarkEnd w:id="17"/>
    </w:p>
    <w:p w14:paraId="2615668A" w14:textId="26969972" w:rsidR="00EB5169" w:rsidRPr="00EB5169" w:rsidRDefault="00EB5169" w:rsidP="00EB5169">
      <w:r>
        <w:t xml:space="preserve">Consider the following when </w:t>
      </w:r>
      <w:r w:rsidR="007F124E">
        <w:t>setting up</w:t>
      </w:r>
      <w:r>
        <w:t xml:space="preserve"> the sync between Bill.com</w:t>
      </w:r>
      <w:r w:rsidR="007F124E">
        <w:t xml:space="preserve"> and QBO</w:t>
      </w:r>
      <w:r>
        <w:t>.</w:t>
      </w:r>
    </w:p>
    <w:p w14:paraId="50E2465C" w14:textId="66DC221B" w:rsidR="005B494A" w:rsidRPr="00C8655A" w:rsidRDefault="005B494A" w:rsidP="00611559">
      <w:pPr>
        <w:numPr>
          <w:ilvl w:val="0"/>
          <w:numId w:val="14"/>
        </w:numPr>
        <w:rPr>
          <w:color w:val="000000" w:themeColor="text1"/>
        </w:rPr>
      </w:pPr>
      <w:r w:rsidRPr="00C8655A">
        <w:rPr>
          <w:b/>
          <w:bCs/>
          <w:color w:val="000000" w:themeColor="text1"/>
        </w:rPr>
        <w:t xml:space="preserve">Master data: </w:t>
      </w:r>
      <w:hyperlink r:id="rId36" w:history="1">
        <w:r w:rsidRPr="00C8655A">
          <w:rPr>
            <w:b/>
            <w:bCs/>
            <w:color w:val="000000" w:themeColor="text1"/>
          </w:rPr>
          <w:t>Bill.com</w:t>
        </w:r>
      </w:hyperlink>
      <w:r w:rsidRPr="00C8655A">
        <w:rPr>
          <w:b/>
          <w:bCs/>
          <w:color w:val="000000" w:themeColor="text1"/>
        </w:rPr>
        <w:t xml:space="preserve"> &amp; QBO. </w:t>
      </w:r>
      <w:r w:rsidRPr="00C8655A">
        <w:rPr>
          <w:color w:val="000000" w:themeColor="text1"/>
        </w:rPr>
        <w:t xml:space="preserve">The following master lists are synchronized between </w:t>
      </w:r>
      <w:hyperlink r:id="rId37" w:history="1">
        <w:r w:rsidRPr="00C8655A">
          <w:rPr>
            <w:color w:val="000000" w:themeColor="text1"/>
          </w:rPr>
          <w:t>Bill.com</w:t>
        </w:r>
      </w:hyperlink>
      <w:r w:rsidRPr="00C8655A">
        <w:rPr>
          <w:color w:val="000000" w:themeColor="text1"/>
        </w:rPr>
        <w:t xml:space="preserve"> and QBO. In the </w:t>
      </w:r>
      <w:hyperlink r:id="rId38" w:history="1">
        <w:r w:rsidRPr="00C8655A">
          <w:rPr>
            <w:color w:val="000000" w:themeColor="text1"/>
          </w:rPr>
          <w:t>Bill.com</w:t>
        </w:r>
      </w:hyperlink>
      <w:r w:rsidRPr="00C8655A">
        <w:rPr>
          <w:color w:val="000000" w:themeColor="text1"/>
        </w:rPr>
        <w:t xml:space="preserve"> Sync Preferences for each company you can choose whether QBO or </w:t>
      </w:r>
      <w:hyperlink r:id="rId39" w:history="1">
        <w:r w:rsidRPr="00C8655A">
          <w:rPr>
            <w:color w:val="000000" w:themeColor="text1"/>
          </w:rPr>
          <w:t>Bill.com</w:t>
        </w:r>
      </w:hyperlink>
      <w:r w:rsidRPr="00C8655A">
        <w:rPr>
          <w:color w:val="000000" w:themeColor="text1"/>
        </w:rPr>
        <w:t xml:space="preserve"> “wins” in the event of a conflicting change.</w:t>
      </w:r>
    </w:p>
    <w:p w14:paraId="13B223FF" w14:textId="5452AE46" w:rsidR="005B494A" w:rsidRPr="00C8655A" w:rsidRDefault="005B494A" w:rsidP="00611559">
      <w:pPr>
        <w:numPr>
          <w:ilvl w:val="1"/>
          <w:numId w:val="14"/>
        </w:numPr>
        <w:rPr>
          <w:color w:val="000000" w:themeColor="text1"/>
        </w:rPr>
      </w:pPr>
      <w:r w:rsidRPr="00C8655A">
        <w:rPr>
          <w:b/>
          <w:bCs/>
          <w:color w:val="000000" w:themeColor="text1"/>
        </w:rPr>
        <w:t>Chart of Accounts</w:t>
      </w:r>
      <w:r w:rsidRPr="00C8655A">
        <w:rPr>
          <w:color w:val="000000" w:themeColor="text1"/>
        </w:rPr>
        <w:t xml:space="preserve"> - Since this will have a potential impact on financial reporting and should not be changed without strong consideration, we recommend QBO be the master for this data.</w:t>
      </w:r>
    </w:p>
    <w:p w14:paraId="341BA8AE" w14:textId="77777777" w:rsidR="005B494A" w:rsidRPr="00C8655A" w:rsidRDefault="005B494A" w:rsidP="00611559">
      <w:pPr>
        <w:numPr>
          <w:ilvl w:val="1"/>
          <w:numId w:val="14"/>
        </w:numPr>
        <w:rPr>
          <w:color w:val="000000" w:themeColor="text1"/>
        </w:rPr>
      </w:pPr>
      <w:r w:rsidRPr="00C8655A">
        <w:rPr>
          <w:b/>
          <w:bCs/>
          <w:color w:val="000000" w:themeColor="text1"/>
        </w:rPr>
        <w:t xml:space="preserve">Vendor List </w:t>
      </w:r>
      <w:r w:rsidRPr="00C8655A">
        <w:rPr>
          <w:color w:val="000000" w:themeColor="text1"/>
        </w:rPr>
        <w:t xml:space="preserve">- Since new vendors will often be first seen first via an incoming Bill. It may make sense to have </w:t>
      </w:r>
      <w:hyperlink r:id="rId40" w:history="1">
        <w:r w:rsidRPr="00C8655A">
          <w:rPr>
            <w:color w:val="000000" w:themeColor="text1"/>
          </w:rPr>
          <w:t>Bill.com</w:t>
        </w:r>
      </w:hyperlink>
      <w:r w:rsidRPr="00C8655A">
        <w:rPr>
          <w:color w:val="000000" w:themeColor="text1"/>
        </w:rPr>
        <w:t xml:space="preserve"> be the master for this data. However, this depends on whether the firm has a policy for obtaining W-9s before processing payment to vendors (to avoid the rush after the end of the year).</w:t>
      </w:r>
    </w:p>
    <w:p w14:paraId="2422FA26" w14:textId="479C3009" w:rsidR="005B494A" w:rsidRPr="00C8655A" w:rsidRDefault="005B494A" w:rsidP="00611559">
      <w:pPr>
        <w:numPr>
          <w:ilvl w:val="1"/>
          <w:numId w:val="14"/>
        </w:numPr>
        <w:rPr>
          <w:color w:val="000000" w:themeColor="text1"/>
        </w:rPr>
      </w:pPr>
      <w:r w:rsidRPr="00C8655A">
        <w:rPr>
          <w:b/>
          <w:bCs/>
          <w:color w:val="000000" w:themeColor="text1"/>
        </w:rPr>
        <w:lastRenderedPageBreak/>
        <w:t xml:space="preserve">Locations </w:t>
      </w:r>
      <w:r w:rsidRPr="00C8655A">
        <w:rPr>
          <w:color w:val="000000" w:themeColor="text1"/>
        </w:rPr>
        <w:t>- Since this will have a potential impact on financial and management reporting and should not be changed without strong consideration</w:t>
      </w:r>
      <w:r w:rsidR="00B5495A" w:rsidRPr="00C8655A">
        <w:rPr>
          <w:color w:val="000000" w:themeColor="text1"/>
        </w:rPr>
        <w:t>,</w:t>
      </w:r>
      <w:r w:rsidRPr="00C8655A">
        <w:rPr>
          <w:color w:val="000000" w:themeColor="text1"/>
        </w:rPr>
        <w:t xml:space="preserve"> we recommend QBO be the master for this data.</w:t>
      </w:r>
    </w:p>
    <w:p w14:paraId="15F457B0" w14:textId="3BA95D62" w:rsidR="00CA728F" w:rsidRPr="00C8655A" w:rsidRDefault="005B494A" w:rsidP="00611559">
      <w:pPr>
        <w:numPr>
          <w:ilvl w:val="1"/>
          <w:numId w:val="14"/>
        </w:numPr>
        <w:rPr>
          <w:color w:val="000000" w:themeColor="text1"/>
        </w:rPr>
      </w:pPr>
      <w:r w:rsidRPr="00C8655A">
        <w:rPr>
          <w:b/>
          <w:bCs/>
          <w:color w:val="000000" w:themeColor="text1"/>
        </w:rPr>
        <w:t xml:space="preserve">Classes </w:t>
      </w:r>
      <w:r w:rsidRPr="00C8655A">
        <w:rPr>
          <w:color w:val="000000" w:themeColor="text1"/>
        </w:rPr>
        <w:t>- Since this will have a potential impact on management reporting and should not be changed without strong consideration</w:t>
      </w:r>
      <w:r w:rsidR="00B5495A" w:rsidRPr="00C8655A">
        <w:rPr>
          <w:color w:val="000000" w:themeColor="text1"/>
        </w:rPr>
        <w:t>,</w:t>
      </w:r>
      <w:r w:rsidRPr="00C8655A">
        <w:rPr>
          <w:color w:val="000000" w:themeColor="text1"/>
        </w:rPr>
        <w:t xml:space="preserve"> we recommend QBO be the master for this data.</w:t>
      </w:r>
    </w:p>
    <w:p w14:paraId="310D8C71" w14:textId="32F902FC" w:rsidR="00E809CA" w:rsidRPr="00A8542F" w:rsidRDefault="00E809CA" w:rsidP="00611559">
      <w:pPr>
        <w:pStyle w:val="ListParagraph"/>
        <w:numPr>
          <w:ilvl w:val="0"/>
          <w:numId w:val="17"/>
        </w:numPr>
        <w:rPr>
          <w:rFonts w:eastAsia="Times New Roman"/>
          <w:color w:val="000000" w:themeColor="text1"/>
          <w:sz w:val="24"/>
          <w:szCs w:val="24"/>
        </w:rPr>
      </w:pPr>
      <w:r w:rsidRPr="00A8542F">
        <w:rPr>
          <w:rFonts w:eastAsia="Times New Roman"/>
          <w:b/>
          <w:bCs/>
          <w:color w:val="000000" w:themeColor="text1"/>
          <w:sz w:val="24"/>
          <w:szCs w:val="24"/>
        </w:rPr>
        <w:t xml:space="preserve">Transaction data: </w:t>
      </w:r>
      <w:hyperlink r:id="rId41" w:history="1">
        <w:r w:rsidRPr="00A8542F">
          <w:rPr>
            <w:rFonts w:eastAsia="Times New Roman"/>
            <w:b/>
            <w:bCs/>
            <w:color w:val="000000" w:themeColor="text1"/>
            <w:sz w:val="24"/>
            <w:szCs w:val="24"/>
          </w:rPr>
          <w:t>Bill.com</w:t>
        </w:r>
      </w:hyperlink>
      <w:r w:rsidRPr="00A8542F">
        <w:rPr>
          <w:rFonts w:eastAsia="Times New Roman"/>
          <w:b/>
          <w:bCs/>
          <w:color w:val="000000" w:themeColor="text1"/>
          <w:sz w:val="24"/>
          <w:szCs w:val="24"/>
        </w:rPr>
        <w:t xml:space="preserve"> &amp; QBO. </w:t>
      </w:r>
      <w:r w:rsidRPr="00A8542F">
        <w:rPr>
          <w:rFonts w:eastAsia="Times New Roman"/>
          <w:color w:val="000000" w:themeColor="text1"/>
          <w:sz w:val="24"/>
          <w:szCs w:val="24"/>
        </w:rPr>
        <w:t xml:space="preserve">The following transaction data sets are synchronized between </w:t>
      </w:r>
      <w:hyperlink r:id="rId42" w:history="1">
        <w:r w:rsidRPr="00A8542F">
          <w:rPr>
            <w:rFonts w:eastAsia="Times New Roman"/>
            <w:color w:val="000000" w:themeColor="text1"/>
            <w:sz w:val="24"/>
            <w:szCs w:val="24"/>
          </w:rPr>
          <w:t>Bill.com</w:t>
        </w:r>
      </w:hyperlink>
      <w:r w:rsidRPr="00A8542F">
        <w:rPr>
          <w:rFonts w:eastAsia="Times New Roman"/>
          <w:color w:val="000000" w:themeColor="text1"/>
          <w:sz w:val="24"/>
          <w:szCs w:val="24"/>
        </w:rPr>
        <w:t xml:space="preserve"> and QBO. In the </w:t>
      </w:r>
      <w:hyperlink r:id="rId43" w:history="1">
        <w:r w:rsidRPr="00A8542F">
          <w:rPr>
            <w:rFonts w:eastAsia="Times New Roman"/>
            <w:color w:val="000000" w:themeColor="text1"/>
            <w:sz w:val="24"/>
            <w:szCs w:val="24"/>
          </w:rPr>
          <w:t>Bill.com</w:t>
        </w:r>
      </w:hyperlink>
      <w:r w:rsidRPr="00A8542F">
        <w:rPr>
          <w:rFonts w:eastAsia="Times New Roman"/>
          <w:color w:val="000000" w:themeColor="text1"/>
          <w:sz w:val="24"/>
          <w:szCs w:val="24"/>
        </w:rPr>
        <w:t xml:space="preserve"> Sync Preferences for each company you can choose whether QBO or </w:t>
      </w:r>
      <w:hyperlink r:id="rId44" w:history="1">
        <w:r w:rsidRPr="00A8542F">
          <w:rPr>
            <w:rFonts w:eastAsia="Times New Roman"/>
            <w:color w:val="000000" w:themeColor="text1"/>
            <w:sz w:val="24"/>
            <w:szCs w:val="24"/>
          </w:rPr>
          <w:t>Bill.com</w:t>
        </w:r>
      </w:hyperlink>
      <w:r w:rsidRPr="00A8542F">
        <w:rPr>
          <w:rFonts w:eastAsia="Times New Roman"/>
          <w:color w:val="000000" w:themeColor="text1"/>
          <w:sz w:val="24"/>
          <w:szCs w:val="24"/>
        </w:rPr>
        <w:t xml:space="preserve"> “wins” in the event of a conflicting change.</w:t>
      </w:r>
    </w:p>
    <w:p w14:paraId="6FD1A5C9" w14:textId="77777777" w:rsidR="00E809CA" w:rsidRPr="00A8542F" w:rsidRDefault="00E809CA" w:rsidP="00611559">
      <w:pPr>
        <w:pStyle w:val="ListParagraph"/>
        <w:numPr>
          <w:ilvl w:val="0"/>
          <w:numId w:val="18"/>
        </w:numPr>
        <w:rPr>
          <w:rFonts w:eastAsia="Times New Roman"/>
          <w:color w:val="000000" w:themeColor="text1"/>
          <w:sz w:val="24"/>
          <w:szCs w:val="24"/>
        </w:rPr>
      </w:pPr>
      <w:r w:rsidRPr="00A8542F">
        <w:rPr>
          <w:rFonts w:eastAsia="Times New Roman"/>
          <w:b/>
          <w:bCs/>
          <w:color w:val="000000" w:themeColor="text1"/>
          <w:sz w:val="24"/>
          <w:szCs w:val="24"/>
        </w:rPr>
        <w:t xml:space="preserve">Bills </w:t>
      </w:r>
      <w:r w:rsidRPr="00A8542F">
        <w:rPr>
          <w:rFonts w:eastAsia="Times New Roman"/>
          <w:color w:val="000000" w:themeColor="text1"/>
          <w:sz w:val="24"/>
          <w:szCs w:val="24"/>
        </w:rPr>
        <w:t xml:space="preserve">- Bills in </w:t>
      </w:r>
      <w:hyperlink r:id="rId45" w:history="1">
        <w:r w:rsidRPr="00A8542F">
          <w:rPr>
            <w:rFonts w:eastAsia="Times New Roman"/>
            <w:color w:val="000000" w:themeColor="text1"/>
            <w:sz w:val="24"/>
            <w:szCs w:val="24"/>
          </w:rPr>
          <w:t>Bill.com</w:t>
        </w:r>
      </w:hyperlink>
      <w:r w:rsidRPr="00A8542F">
        <w:rPr>
          <w:rFonts w:eastAsia="Times New Roman"/>
          <w:color w:val="000000" w:themeColor="text1"/>
          <w:sz w:val="24"/>
          <w:szCs w:val="24"/>
        </w:rPr>
        <w:t xml:space="preserve"> are synced to QBO as Bills in the QBO Expenses module. Bills entered into QBO also sync to </w:t>
      </w:r>
      <w:hyperlink r:id="rId46" w:history="1">
        <w:r w:rsidRPr="00A8542F">
          <w:rPr>
            <w:rFonts w:eastAsia="Times New Roman"/>
            <w:color w:val="000000" w:themeColor="text1"/>
            <w:sz w:val="24"/>
            <w:szCs w:val="24"/>
          </w:rPr>
          <w:t>Bill.com</w:t>
        </w:r>
      </w:hyperlink>
      <w:r w:rsidRPr="00A8542F">
        <w:rPr>
          <w:rFonts w:eastAsia="Times New Roman"/>
          <w:color w:val="000000" w:themeColor="text1"/>
          <w:sz w:val="24"/>
          <w:szCs w:val="24"/>
        </w:rPr>
        <w:t>.</w:t>
      </w:r>
    </w:p>
    <w:p w14:paraId="58D20EF2" w14:textId="69360FA4" w:rsidR="00E809CA" w:rsidRPr="00C8655A" w:rsidRDefault="00E809CA" w:rsidP="00611559">
      <w:pPr>
        <w:numPr>
          <w:ilvl w:val="2"/>
          <w:numId w:val="14"/>
        </w:numPr>
        <w:rPr>
          <w:color w:val="000000" w:themeColor="text1"/>
        </w:rPr>
      </w:pPr>
      <w:r w:rsidRPr="00C8655A">
        <w:rPr>
          <w:color w:val="000000" w:themeColor="text1"/>
        </w:rPr>
        <w:t xml:space="preserve">Note: There is an option for only sync Approved Bills to QBO. Once you turn this on in </w:t>
      </w:r>
      <w:hyperlink r:id="rId47" w:history="1">
        <w:r w:rsidRPr="00C8655A">
          <w:rPr>
            <w:color w:val="000000" w:themeColor="text1"/>
          </w:rPr>
          <w:t>Bill.com</w:t>
        </w:r>
      </w:hyperlink>
      <w:r w:rsidRPr="00C8655A">
        <w:rPr>
          <w:color w:val="000000" w:themeColor="text1"/>
        </w:rPr>
        <w:t xml:space="preserve"> you can’t turn it off. </w:t>
      </w:r>
      <w:hyperlink r:id="rId48" w:history="1">
        <w:r w:rsidRPr="00C8655A">
          <w:rPr>
            <w:color w:val="000000" w:themeColor="text1"/>
          </w:rPr>
          <w:t>Bill.com</w:t>
        </w:r>
      </w:hyperlink>
      <w:r w:rsidRPr="00C8655A">
        <w:rPr>
          <w:color w:val="000000" w:themeColor="text1"/>
        </w:rPr>
        <w:t xml:space="preserve"> says that your setting should ONLY be enabled if ALL bills will go through the </w:t>
      </w:r>
      <w:hyperlink r:id="rId49" w:history="1">
        <w:r w:rsidRPr="00C8655A">
          <w:rPr>
            <w:color w:val="000000" w:themeColor="text1"/>
          </w:rPr>
          <w:t>Bill.com</w:t>
        </w:r>
      </w:hyperlink>
      <w:r w:rsidRPr="00C8655A">
        <w:rPr>
          <w:color w:val="000000" w:themeColor="text1"/>
        </w:rPr>
        <w:t xml:space="preserve"> approval workflow. This setting might be helpful with a cash basis taxpayer if you can keep the time between the approval of the Bill and payment of the Bill small, as it would keep the amount shown in QBO’s Accounts Payable low while providing visibility into full potential liability in </w:t>
      </w:r>
      <w:hyperlink r:id="rId50" w:history="1">
        <w:r w:rsidRPr="00C8655A">
          <w:rPr>
            <w:color w:val="000000" w:themeColor="text1"/>
          </w:rPr>
          <w:t>Bill.com</w:t>
        </w:r>
      </w:hyperlink>
      <w:r w:rsidRPr="00C8655A">
        <w:rPr>
          <w:color w:val="000000" w:themeColor="text1"/>
        </w:rPr>
        <w:t>.</w:t>
      </w:r>
    </w:p>
    <w:p w14:paraId="7CCDF065" w14:textId="026098A6" w:rsidR="00172353" w:rsidRPr="00A8542F" w:rsidRDefault="00E809CA" w:rsidP="00611559">
      <w:pPr>
        <w:pStyle w:val="ListParagraph"/>
        <w:numPr>
          <w:ilvl w:val="0"/>
          <w:numId w:val="18"/>
        </w:numPr>
        <w:rPr>
          <w:rFonts w:eastAsia="Times New Roman"/>
          <w:color w:val="000000" w:themeColor="text1"/>
          <w:sz w:val="24"/>
          <w:szCs w:val="24"/>
        </w:rPr>
      </w:pPr>
      <w:r w:rsidRPr="00A8542F">
        <w:rPr>
          <w:rFonts w:eastAsia="Times New Roman"/>
          <w:b/>
          <w:bCs/>
          <w:color w:val="000000" w:themeColor="text1"/>
          <w:sz w:val="24"/>
          <w:szCs w:val="24"/>
        </w:rPr>
        <w:t>Vendor Credits</w:t>
      </w:r>
      <w:r w:rsidRPr="00A8542F">
        <w:rPr>
          <w:rFonts w:eastAsia="Times New Roman"/>
          <w:color w:val="000000" w:themeColor="text1"/>
          <w:sz w:val="24"/>
          <w:szCs w:val="24"/>
        </w:rPr>
        <w:t xml:space="preserve"> - Vendor Credits in </w:t>
      </w:r>
      <w:hyperlink r:id="rId51" w:history="1">
        <w:r w:rsidRPr="00A8542F">
          <w:rPr>
            <w:rFonts w:eastAsia="Times New Roman"/>
            <w:color w:val="000000" w:themeColor="text1"/>
            <w:sz w:val="24"/>
            <w:szCs w:val="24"/>
          </w:rPr>
          <w:t>Bill.com</w:t>
        </w:r>
      </w:hyperlink>
      <w:r w:rsidRPr="00A8542F">
        <w:rPr>
          <w:rFonts w:eastAsia="Times New Roman"/>
          <w:color w:val="000000" w:themeColor="text1"/>
          <w:sz w:val="24"/>
          <w:szCs w:val="24"/>
        </w:rPr>
        <w:t xml:space="preserve"> are synced to QBO as Vendor Credits in the QBO Expenses module. Vendor Credits entered into QBO also sync to </w:t>
      </w:r>
      <w:hyperlink r:id="rId52" w:history="1">
        <w:r w:rsidRPr="00A8542F">
          <w:rPr>
            <w:rFonts w:eastAsia="Times New Roman"/>
            <w:color w:val="000000" w:themeColor="text1"/>
            <w:sz w:val="24"/>
            <w:szCs w:val="24"/>
          </w:rPr>
          <w:t>Bill.com</w:t>
        </w:r>
      </w:hyperlink>
      <w:r w:rsidRPr="00A8542F">
        <w:rPr>
          <w:rFonts w:eastAsia="Times New Roman"/>
          <w:color w:val="000000" w:themeColor="text1"/>
          <w:sz w:val="24"/>
          <w:szCs w:val="24"/>
        </w:rPr>
        <w:t>.</w:t>
      </w:r>
    </w:p>
    <w:p w14:paraId="5B2EAE4A" w14:textId="55EE6BD4" w:rsidR="00E36F2E" w:rsidRPr="00A8542F" w:rsidRDefault="00E36F2E" w:rsidP="00EB422C">
      <w:pPr>
        <w:pStyle w:val="Heading3"/>
        <w:ind w:left="840"/>
        <w:rPr>
          <w:sz w:val="24"/>
          <w:szCs w:val="24"/>
        </w:rPr>
      </w:pPr>
      <w:bookmarkStart w:id="18" w:name="_Toc14875006"/>
      <w:r w:rsidRPr="00A8542F">
        <w:rPr>
          <w:sz w:val="24"/>
          <w:szCs w:val="24"/>
        </w:rPr>
        <w:t>Process 3</w:t>
      </w:r>
      <w:r w:rsidR="009A60AF" w:rsidRPr="00A8542F">
        <w:rPr>
          <w:sz w:val="24"/>
          <w:szCs w:val="24"/>
        </w:rPr>
        <w:t>.</w:t>
      </w:r>
      <w:r w:rsidR="000E7035" w:rsidRPr="00A8542F">
        <w:rPr>
          <w:sz w:val="24"/>
          <w:szCs w:val="24"/>
          <w:lang w:eastAsia="ja-JP"/>
        </w:rPr>
        <w:t>1</w:t>
      </w:r>
      <w:r w:rsidR="00B35E0C" w:rsidRPr="00A8542F">
        <w:rPr>
          <w:sz w:val="24"/>
          <w:szCs w:val="24"/>
        </w:rPr>
        <w:t xml:space="preserve"> Bill.com Policy Admin configures integration with QBO</w:t>
      </w:r>
      <w:bookmarkEnd w:id="18"/>
      <w:r w:rsidR="00B35E0C" w:rsidRPr="00A8542F">
        <w:rPr>
          <w:sz w:val="24"/>
          <w:szCs w:val="24"/>
          <w:lang w:eastAsia="ja-JP"/>
        </w:rPr>
        <w:t xml:space="preserve"> </w:t>
      </w:r>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09"/>
        <w:gridCol w:w="8230"/>
      </w:tblGrid>
      <w:tr w:rsidR="00B549C7" w:rsidRPr="00D550E0" w14:paraId="4DD8EAC5" w14:textId="77777777" w:rsidTr="009020DA">
        <w:tc>
          <w:tcPr>
            <w:tcW w:w="1668" w:type="dxa"/>
            <w:shd w:val="clear" w:color="auto" w:fill="C0C0C0"/>
          </w:tcPr>
          <w:p w14:paraId="28E1467E" w14:textId="77777777" w:rsidR="00730417" w:rsidRPr="00D550E0" w:rsidRDefault="00730417" w:rsidP="009020DA">
            <w:r w:rsidRPr="00D550E0">
              <w:t>Use Case:</w:t>
            </w:r>
          </w:p>
        </w:tc>
        <w:tc>
          <w:tcPr>
            <w:tcW w:w="7920" w:type="dxa"/>
          </w:tcPr>
          <w:p w14:paraId="655A220B" w14:textId="7B72064B" w:rsidR="00730417" w:rsidRPr="00D550E0" w:rsidRDefault="00730417" w:rsidP="009020DA">
            <w:pPr>
              <w:rPr>
                <w:lang w:eastAsia="ja-JP"/>
              </w:rPr>
            </w:pPr>
            <w:r w:rsidRPr="00D550E0">
              <w:t xml:space="preserve">3.1: </w:t>
            </w:r>
            <w:r w:rsidR="00F01178">
              <w:t xml:space="preserve">Bill.com Policy Admin </w:t>
            </w:r>
            <w:r w:rsidR="00DA0421">
              <w:t>configures integrat</w:t>
            </w:r>
            <w:r w:rsidR="008A1DEC">
              <w:t>ion</w:t>
            </w:r>
            <w:r w:rsidR="00DA0421">
              <w:t xml:space="preserve"> with QBO. </w:t>
            </w:r>
            <w:r w:rsidR="00DA0421" w:rsidRPr="00D550E0">
              <w:t xml:space="preserve"> </w:t>
            </w:r>
          </w:p>
        </w:tc>
      </w:tr>
      <w:tr w:rsidR="00B549C7" w:rsidRPr="00D550E0" w14:paraId="42597A9B" w14:textId="77777777" w:rsidTr="009020DA">
        <w:tc>
          <w:tcPr>
            <w:tcW w:w="1668" w:type="dxa"/>
            <w:shd w:val="clear" w:color="auto" w:fill="C0C0C0"/>
          </w:tcPr>
          <w:p w14:paraId="15B35B30" w14:textId="77777777" w:rsidR="00730417" w:rsidRPr="00D550E0" w:rsidRDefault="00730417" w:rsidP="009020DA">
            <w:r w:rsidRPr="00D550E0">
              <w:t>Summary:</w:t>
            </w:r>
          </w:p>
        </w:tc>
        <w:tc>
          <w:tcPr>
            <w:tcW w:w="7920" w:type="dxa"/>
          </w:tcPr>
          <w:p w14:paraId="1CBE0F31" w14:textId="5B1E2F83" w:rsidR="00730417" w:rsidRPr="00D550E0" w:rsidRDefault="008A1DEC" w:rsidP="009020DA">
            <w:pPr>
              <w:rPr>
                <w:lang w:eastAsia="ja-JP"/>
              </w:rPr>
            </w:pPr>
            <w:r>
              <w:t xml:space="preserve">The Bill.com Policy Admin configures the integration between </w:t>
            </w:r>
            <w:r w:rsidR="002B1B05">
              <w:t>Bill.com and QBO.</w:t>
            </w:r>
          </w:p>
        </w:tc>
      </w:tr>
      <w:tr w:rsidR="00537E58" w:rsidRPr="00D550E0" w14:paraId="77DDA88F" w14:textId="77777777" w:rsidTr="009020DA">
        <w:tc>
          <w:tcPr>
            <w:tcW w:w="1668" w:type="dxa"/>
            <w:shd w:val="clear" w:color="auto" w:fill="C0C0C0"/>
          </w:tcPr>
          <w:p w14:paraId="1017ACE8" w14:textId="4BF9B8A1" w:rsidR="00537E58" w:rsidRPr="00D550E0" w:rsidRDefault="00537E58" w:rsidP="009020DA">
            <w:r>
              <w:t>Reference:</w:t>
            </w:r>
          </w:p>
        </w:tc>
        <w:tc>
          <w:tcPr>
            <w:tcW w:w="7920" w:type="dxa"/>
          </w:tcPr>
          <w:p w14:paraId="7750F541" w14:textId="1DFD6CB9" w:rsidR="00537E58" w:rsidRDefault="00071781" w:rsidP="009020DA">
            <w:r>
              <w:t xml:space="preserve">Bill.com </w:t>
            </w:r>
            <w:r w:rsidR="002B1B05">
              <w:t>Docs</w:t>
            </w:r>
            <w:r>
              <w:t xml:space="preserve"> – </w:t>
            </w:r>
            <w:hyperlink r:id="rId53" w:history="1">
              <w:r w:rsidR="009A5692">
                <w:rPr>
                  <w:rStyle w:val="Hyperlink"/>
                </w:rPr>
                <w:t>QuickBooks</w:t>
              </w:r>
              <w:r w:rsidRPr="00EB1900">
                <w:rPr>
                  <w:rStyle w:val="Hyperlink"/>
                </w:rPr>
                <w:t xml:space="preserve"> Online Sync Setup Guide</w:t>
              </w:r>
            </w:hyperlink>
          </w:p>
        </w:tc>
      </w:tr>
      <w:tr w:rsidR="00B549C7" w:rsidRPr="00D550E0" w14:paraId="537DD10D" w14:textId="77777777" w:rsidTr="009020DA">
        <w:tc>
          <w:tcPr>
            <w:tcW w:w="1668" w:type="dxa"/>
            <w:shd w:val="clear" w:color="auto" w:fill="C0C0C0"/>
          </w:tcPr>
          <w:p w14:paraId="7DC161CC" w14:textId="77777777" w:rsidR="00730417" w:rsidRPr="00D550E0" w:rsidRDefault="00CE6E91" w:rsidP="009020DA">
            <w:r>
              <w:rPr>
                <w:rFonts w:hint="eastAsia"/>
                <w:lang w:eastAsia="ja-JP"/>
              </w:rPr>
              <w:t>Role</w:t>
            </w:r>
            <w:r w:rsidR="00730417" w:rsidRPr="00D550E0">
              <w:t>:</w:t>
            </w:r>
          </w:p>
        </w:tc>
        <w:tc>
          <w:tcPr>
            <w:tcW w:w="7920" w:type="dxa"/>
          </w:tcPr>
          <w:p w14:paraId="7ED1D8F9" w14:textId="11605122" w:rsidR="00730417" w:rsidRPr="00D550E0" w:rsidRDefault="008B488A" w:rsidP="009020DA">
            <w:r>
              <w:t>Bill.com Policy Admin</w:t>
            </w:r>
          </w:p>
        </w:tc>
      </w:tr>
      <w:tr w:rsidR="00B549C7" w:rsidRPr="00D550E0" w14:paraId="6B5AAF80" w14:textId="77777777" w:rsidTr="009020DA">
        <w:tc>
          <w:tcPr>
            <w:tcW w:w="1668" w:type="dxa"/>
            <w:shd w:val="clear" w:color="auto" w:fill="C0C0C0"/>
          </w:tcPr>
          <w:p w14:paraId="1CC9BEA9" w14:textId="77777777" w:rsidR="00730417" w:rsidRPr="00D550E0" w:rsidRDefault="00730417" w:rsidP="009020DA">
            <w:r w:rsidRPr="00D550E0">
              <w:t>System</w:t>
            </w:r>
            <w:r w:rsidR="00CE6E91">
              <w:rPr>
                <w:rFonts w:hint="eastAsia"/>
                <w:lang w:eastAsia="ja-JP"/>
              </w:rPr>
              <w:t>/Interface</w:t>
            </w:r>
            <w:r w:rsidRPr="00D550E0">
              <w:t>:</w:t>
            </w:r>
          </w:p>
        </w:tc>
        <w:tc>
          <w:tcPr>
            <w:tcW w:w="7920" w:type="dxa"/>
          </w:tcPr>
          <w:p w14:paraId="02A41232" w14:textId="0BABE593" w:rsidR="00730417" w:rsidRPr="00D550E0" w:rsidRDefault="00173255" w:rsidP="009020DA">
            <w:pPr>
              <w:rPr>
                <w:lang w:eastAsia="ja-JP"/>
              </w:rPr>
            </w:pPr>
            <w:r>
              <w:rPr>
                <w:lang w:eastAsia="ja-JP"/>
              </w:rPr>
              <w:t xml:space="preserve">Bill.com </w:t>
            </w:r>
          </w:p>
        </w:tc>
      </w:tr>
      <w:tr w:rsidR="00B549C7" w:rsidRPr="00D550E0" w14:paraId="16E19D20" w14:textId="77777777" w:rsidTr="009020DA">
        <w:tc>
          <w:tcPr>
            <w:tcW w:w="1668" w:type="dxa"/>
            <w:shd w:val="clear" w:color="auto" w:fill="C0C0C0"/>
          </w:tcPr>
          <w:p w14:paraId="110BA935" w14:textId="77777777" w:rsidR="00730417" w:rsidRPr="00D550E0" w:rsidRDefault="00730417" w:rsidP="009020DA">
            <w:r w:rsidRPr="00D550E0">
              <w:t>Pre-condition:</w:t>
            </w:r>
          </w:p>
        </w:tc>
        <w:tc>
          <w:tcPr>
            <w:tcW w:w="7920" w:type="dxa"/>
          </w:tcPr>
          <w:p w14:paraId="0767096F" w14:textId="6D73CEB5" w:rsidR="00730417" w:rsidRPr="009A5A67" w:rsidRDefault="008B488A" w:rsidP="009020DA">
            <w:pPr>
              <w:rPr>
                <w:lang w:eastAsia="ja-JP"/>
              </w:rPr>
            </w:pPr>
            <w:r>
              <w:rPr>
                <w:lang w:eastAsia="ja-JP"/>
              </w:rPr>
              <w:t>User has logged into Bill.com and has Policy Admin rights.</w:t>
            </w:r>
          </w:p>
        </w:tc>
      </w:tr>
      <w:tr w:rsidR="00B549C7" w:rsidRPr="00D550E0" w14:paraId="0B5D6584" w14:textId="77777777" w:rsidTr="009020DA">
        <w:tc>
          <w:tcPr>
            <w:tcW w:w="1668" w:type="dxa"/>
            <w:shd w:val="clear" w:color="auto" w:fill="C0C0C0"/>
          </w:tcPr>
          <w:p w14:paraId="68559822" w14:textId="77777777" w:rsidR="00730417" w:rsidRPr="00D550E0" w:rsidRDefault="00730417" w:rsidP="009020DA">
            <w:r w:rsidRPr="00D550E0">
              <w:t>Description:</w:t>
            </w:r>
          </w:p>
        </w:tc>
        <w:tc>
          <w:tcPr>
            <w:tcW w:w="7920" w:type="dxa"/>
          </w:tcPr>
          <w:p w14:paraId="2DE6C1A6" w14:textId="77777777" w:rsidR="00CC4515" w:rsidRDefault="00CC4515" w:rsidP="00CC4515">
            <w:pPr>
              <w:pStyle w:val="ListParagraph"/>
              <w:numPr>
                <w:ilvl w:val="0"/>
                <w:numId w:val="4"/>
              </w:numPr>
            </w:pPr>
            <w:r>
              <w:rPr>
                <w:lang w:eastAsia="ja-JP"/>
              </w:rPr>
              <w:t xml:space="preserve">Establish the connection between Bill.com and QBO by clicking on the </w:t>
            </w:r>
            <w:r w:rsidRPr="00E95D7F">
              <w:rPr>
                <w:b/>
                <w:lang w:eastAsia="ja-JP"/>
              </w:rPr>
              <w:t>Sync</w:t>
            </w:r>
            <w:r>
              <w:rPr>
                <w:lang w:eastAsia="ja-JP"/>
              </w:rPr>
              <w:t xml:space="preserve"> image and then pressing</w:t>
            </w:r>
            <w:r w:rsidRPr="00392224">
              <w:rPr>
                <w:lang w:eastAsia="ja-JP"/>
              </w:rPr>
              <w:t xml:space="preserve"> the </w:t>
            </w:r>
            <w:r w:rsidRPr="00E95D7F">
              <w:rPr>
                <w:b/>
                <w:lang w:eastAsia="ja-JP"/>
              </w:rPr>
              <w:t>Setup</w:t>
            </w:r>
            <w:r w:rsidRPr="00392224">
              <w:rPr>
                <w:lang w:eastAsia="ja-JP"/>
              </w:rPr>
              <w:t xml:space="preserve"> button.</w:t>
            </w:r>
            <w:r>
              <w:rPr>
                <w:lang w:eastAsia="ja-JP"/>
              </w:rPr>
              <w:t xml:space="preserve"> </w:t>
            </w:r>
          </w:p>
          <w:p w14:paraId="196E3DB2" w14:textId="77777777" w:rsidR="00B52D5B" w:rsidRDefault="00B52D5B" w:rsidP="00B52D5B">
            <w:pPr>
              <w:pStyle w:val="ListParagraph"/>
              <w:ind w:left="360"/>
            </w:pPr>
          </w:p>
          <w:p w14:paraId="7ACF8646" w14:textId="68BA39C1" w:rsidR="00712D6E" w:rsidRDefault="00651653" w:rsidP="00B52D5B">
            <w:pPr>
              <w:pStyle w:val="ListParagraph"/>
              <w:keepNext/>
              <w:ind w:left="360"/>
            </w:pPr>
            <w:r>
              <w:rPr>
                <w:rFonts w:ascii="Calibri" w:hAnsi="Calibri"/>
                <w:noProof/>
                <w:sz w:val="22"/>
                <w:szCs w:val="22"/>
              </w:rPr>
              <w:drawing>
                <wp:inline distT="0" distB="0" distL="0" distR="0" wp14:anchorId="7B616FC4" wp14:editId="62181C30">
                  <wp:extent cx="1693545" cy="1820545"/>
                  <wp:effectExtent l="0" t="0" r="0" b="0"/>
                  <wp:docPr id="6" name="Picture 6" descr="NETWORK &#10;&#10;TO DO &#10;&#10;SYNC &#10;&#10;SETTINGS &#10;&#10;Not Connected to &#10;&#10;QuickBooks Online &#10;&#10;Set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TWORK &#10;&#10;TO DO &#10;&#10;SYNC &#10;&#10;SETTINGS &#10;&#10;Not Connected to &#10;&#10;QuickBooks Online &#10;&#10;Setup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93545" cy="1820545"/>
                          </a:xfrm>
                          <a:prstGeom prst="rect">
                            <a:avLst/>
                          </a:prstGeom>
                          <a:noFill/>
                          <a:ln>
                            <a:noFill/>
                          </a:ln>
                        </pic:spPr>
                      </pic:pic>
                    </a:graphicData>
                  </a:graphic>
                </wp:inline>
              </w:drawing>
            </w:r>
          </w:p>
          <w:p w14:paraId="4B46904E" w14:textId="77777777" w:rsidR="00712D6E" w:rsidRDefault="00712D6E" w:rsidP="004679F5">
            <w:pPr>
              <w:pStyle w:val="ListParagraph"/>
              <w:keepNext/>
              <w:ind w:left="0"/>
            </w:pPr>
          </w:p>
          <w:p w14:paraId="1D2D04B3" w14:textId="77777777" w:rsidR="00270CDF" w:rsidRDefault="00841668" w:rsidP="00611559">
            <w:pPr>
              <w:pStyle w:val="ListParagraph"/>
              <w:numPr>
                <w:ilvl w:val="0"/>
                <w:numId w:val="4"/>
              </w:numPr>
            </w:pPr>
            <w:r>
              <w:t>U</w:t>
            </w:r>
            <w:r w:rsidR="005D219B">
              <w:t xml:space="preserve">pon </w:t>
            </w:r>
            <w:r w:rsidR="006B1856">
              <w:t>press</w:t>
            </w:r>
            <w:r w:rsidR="005D219B">
              <w:t xml:space="preserve">ing </w:t>
            </w:r>
            <w:r>
              <w:t>th</w:t>
            </w:r>
            <w:r w:rsidR="005D219B">
              <w:t>e</w:t>
            </w:r>
            <w:r>
              <w:t xml:space="preserve"> </w:t>
            </w:r>
            <w:r w:rsidRPr="003C2314">
              <w:rPr>
                <w:b/>
              </w:rPr>
              <w:t>Setup</w:t>
            </w:r>
            <w:r>
              <w:t xml:space="preserve"> button, you will be directed to the Sync with QBO page.  </w:t>
            </w:r>
          </w:p>
          <w:p w14:paraId="3370C2E0" w14:textId="6122F6BC" w:rsidR="006D1880" w:rsidRDefault="00270CDF" w:rsidP="00611559">
            <w:pPr>
              <w:pStyle w:val="ListParagraph"/>
              <w:numPr>
                <w:ilvl w:val="0"/>
                <w:numId w:val="4"/>
              </w:numPr>
            </w:pPr>
            <w:r>
              <w:lastRenderedPageBreak/>
              <w:t>P</w:t>
            </w:r>
            <w:r w:rsidR="006B1856">
              <w:t>ress</w:t>
            </w:r>
            <w:r w:rsidR="00841668">
              <w:t xml:space="preserve"> the </w:t>
            </w:r>
            <w:r w:rsidR="00841668" w:rsidRPr="003C2314">
              <w:rPr>
                <w:b/>
              </w:rPr>
              <w:t xml:space="preserve">Connect to </w:t>
            </w:r>
            <w:r w:rsidR="009A5692">
              <w:rPr>
                <w:b/>
              </w:rPr>
              <w:t>QuickBooks</w:t>
            </w:r>
            <w:r w:rsidR="00841668">
              <w:t xml:space="preserve"> button.  </w:t>
            </w:r>
          </w:p>
          <w:p w14:paraId="4ADD0E3C" w14:textId="4FC02EE8" w:rsidR="00092C96" w:rsidRDefault="00E301A7" w:rsidP="00014049">
            <w:pPr>
              <w:pStyle w:val="ListParagraph"/>
              <w:keepNext/>
              <w:ind w:left="360"/>
            </w:pPr>
            <w:r>
              <w:rPr>
                <w:noProof/>
              </w:rPr>
              <mc:AlternateContent>
                <mc:Choice Requires="wps">
                  <w:drawing>
                    <wp:anchor distT="0" distB="0" distL="114300" distR="114300" simplePos="0" relativeHeight="251658240" behindDoc="0" locked="0" layoutInCell="1" allowOverlap="1" wp14:anchorId="4F5BAEFA" wp14:editId="107DF442">
                      <wp:simplePos x="0" y="0"/>
                      <wp:positionH relativeFrom="column">
                        <wp:posOffset>1365029</wp:posOffset>
                      </wp:positionH>
                      <wp:positionV relativeFrom="paragraph">
                        <wp:posOffset>1212215</wp:posOffset>
                      </wp:positionV>
                      <wp:extent cx="766689" cy="431653"/>
                      <wp:effectExtent l="0" t="0" r="8255" b="13335"/>
                      <wp:wrapNone/>
                      <wp:docPr id="20" name="Rectangle 20"/>
                      <wp:cNvGraphicFramePr/>
                      <a:graphic xmlns:a="http://schemas.openxmlformats.org/drawingml/2006/main">
                        <a:graphicData uri="http://schemas.microsoft.com/office/word/2010/wordprocessingShape">
                          <wps:wsp>
                            <wps:cNvSpPr/>
                            <wps:spPr>
                              <a:xfrm>
                                <a:off x="0" y="0"/>
                                <a:ext cx="766689" cy="43165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B24A4" id="Rectangle 20" o:spid="_x0000_s1026" style="position:absolute;margin-left:107.5pt;margin-top:95.45pt;width:60.35pt;height:3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" filled="f" strokecolor="red" strokeweight="1pt"/>
                  </w:pict>
                </mc:Fallback>
              </mc:AlternateContent>
            </w:r>
            <w:r w:rsidR="00874B58">
              <w:rPr>
                <w:noProof/>
              </w:rPr>
              <w:drawing>
                <wp:inline distT="0" distB="0" distL="0" distR="0" wp14:anchorId="5947E82D" wp14:editId="15B02ED0">
                  <wp:extent cx="4860388" cy="1641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9-05-06 at 3.56.39 PM.png"/>
                          <pic:cNvPicPr/>
                        </pic:nvPicPr>
                        <pic:blipFill>
                          <a:blip r:embed="rId55">
                            <a:extLst>
                              <a:ext uri="{28A0092B-C50C-407E-A947-70E740481C1C}">
                                <a14:useLocalDpi xmlns:a14="http://schemas.microsoft.com/office/drawing/2010/main" val="0"/>
                              </a:ext>
                            </a:extLst>
                          </a:blip>
                          <a:stretch>
                            <a:fillRect/>
                          </a:stretch>
                        </pic:blipFill>
                        <pic:spPr>
                          <a:xfrm>
                            <a:off x="0" y="0"/>
                            <a:ext cx="4889084" cy="1651166"/>
                          </a:xfrm>
                          <a:prstGeom prst="rect">
                            <a:avLst/>
                          </a:prstGeom>
                        </pic:spPr>
                      </pic:pic>
                    </a:graphicData>
                  </a:graphic>
                </wp:inline>
              </w:drawing>
            </w:r>
          </w:p>
          <w:p w14:paraId="1AD45985" w14:textId="77777777" w:rsidR="008E424E" w:rsidRDefault="008E424E" w:rsidP="00092C96">
            <w:pPr>
              <w:pStyle w:val="ListParagraph"/>
              <w:keepNext/>
              <w:ind w:left="0"/>
            </w:pPr>
          </w:p>
          <w:p w14:paraId="31109EC6" w14:textId="11A11D6D" w:rsidR="001A7CF9" w:rsidRDefault="001A7CF9" w:rsidP="00611559">
            <w:pPr>
              <w:pStyle w:val="ListParagraph"/>
              <w:numPr>
                <w:ilvl w:val="0"/>
                <w:numId w:val="4"/>
              </w:numPr>
            </w:pPr>
            <w:r>
              <w:t xml:space="preserve">Enter the QBO </w:t>
            </w:r>
            <w:r w:rsidR="00270CDF" w:rsidRPr="00270CDF">
              <w:rPr>
                <w:b/>
                <w:bCs/>
              </w:rPr>
              <w:t>Email or user ID</w:t>
            </w:r>
            <w:r w:rsidR="00270CDF">
              <w:t xml:space="preserve"> and </w:t>
            </w:r>
            <w:r w:rsidR="00270CDF" w:rsidRPr="00270CDF">
              <w:rPr>
                <w:b/>
                <w:bCs/>
              </w:rPr>
              <w:t>Password</w:t>
            </w:r>
            <w:r w:rsidR="00270CDF">
              <w:t xml:space="preserve"> for the QBO account that you want to sync with Bill.com</w:t>
            </w:r>
            <w:r>
              <w:t>.</w:t>
            </w:r>
          </w:p>
          <w:p w14:paraId="7B20E1B0" w14:textId="77777777" w:rsidR="00B30BC5" w:rsidRDefault="0057667D" w:rsidP="00014049">
            <w:pPr>
              <w:pStyle w:val="ListParagraph"/>
              <w:keepNext/>
              <w:ind w:left="360"/>
            </w:pPr>
            <w:r>
              <w:rPr>
                <w:noProof/>
              </w:rPr>
              <w:drawing>
                <wp:inline distT="0" distB="0" distL="0" distR="0" wp14:anchorId="39562987" wp14:editId="072A9306">
                  <wp:extent cx="2419643" cy="29959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5-06 at 4.00.04 PM.png"/>
                          <pic:cNvPicPr/>
                        </pic:nvPicPr>
                        <pic:blipFill>
                          <a:blip r:embed="rId56">
                            <a:extLst>
                              <a:ext uri="{28A0092B-C50C-407E-A947-70E740481C1C}">
                                <a14:useLocalDpi xmlns:a14="http://schemas.microsoft.com/office/drawing/2010/main" val="0"/>
                              </a:ext>
                            </a:extLst>
                          </a:blip>
                          <a:stretch>
                            <a:fillRect/>
                          </a:stretch>
                        </pic:blipFill>
                        <pic:spPr>
                          <a:xfrm>
                            <a:off x="0" y="0"/>
                            <a:ext cx="2447177" cy="3030022"/>
                          </a:xfrm>
                          <a:prstGeom prst="rect">
                            <a:avLst/>
                          </a:prstGeom>
                        </pic:spPr>
                      </pic:pic>
                    </a:graphicData>
                  </a:graphic>
                </wp:inline>
              </w:drawing>
            </w:r>
          </w:p>
          <w:p w14:paraId="4E220793" w14:textId="77777777" w:rsidR="008E424E" w:rsidRDefault="008E424E" w:rsidP="008E424E">
            <w:pPr>
              <w:pStyle w:val="ListParagraph"/>
              <w:ind w:left="360"/>
            </w:pPr>
          </w:p>
          <w:p w14:paraId="44248E3D" w14:textId="0A2CDAEC" w:rsidR="006D1880" w:rsidRDefault="00270CDF" w:rsidP="00611559">
            <w:pPr>
              <w:pStyle w:val="ListParagraph"/>
              <w:numPr>
                <w:ilvl w:val="0"/>
                <w:numId w:val="4"/>
              </w:numPr>
            </w:pPr>
            <w:r>
              <w:t xml:space="preserve">A screen will be shown with the company/firm(s) that the user is able to access.  </w:t>
            </w:r>
            <w:r w:rsidR="00104250">
              <w:t>From the dropdown menu, s</w:t>
            </w:r>
            <w:r w:rsidR="00877DA3">
              <w:t xml:space="preserve">elect the </w:t>
            </w:r>
            <w:r w:rsidR="00104250" w:rsidRPr="00270CDF">
              <w:rPr>
                <w:b/>
                <w:bCs/>
              </w:rPr>
              <w:t>Company/F</w:t>
            </w:r>
            <w:r w:rsidR="00F643BF" w:rsidRPr="00270CDF">
              <w:rPr>
                <w:b/>
                <w:bCs/>
              </w:rPr>
              <w:t>irm</w:t>
            </w:r>
            <w:r w:rsidR="00877DA3">
              <w:t xml:space="preserve"> </w:t>
            </w:r>
            <w:r w:rsidR="00D369DB">
              <w:t>Bill.com will be</w:t>
            </w:r>
            <w:r w:rsidR="00C601BC">
              <w:t xml:space="preserve"> connect</w:t>
            </w:r>
            <w:r w:rsidR="00D369DB">
              <w:t>ed to</w:t>
            </w:r>
            <w:r w:rsidR="00C601BC">
              <w:t xml:space="preserve"> </w:t>
            </w:r>
            <w:r w:rsidR="00F643BF">
              <w:t>as well associated client</w:t>
            </w:r>
            <w:r w:rsidR="00AD48AA">
              <w:t xml:space="preserve"> from the </w:t>
            </w:r>
            <w:r w:rsidR="00AD48AA" w:rsidRPr="00270CDF">
              <w:rPr>
                <w:b/>
                <w:bCs/>
              </w:rPr>
              <w:t>Client List</w:t>
            </w:r>
            <w:r w:rsidR="00F643BF">
              <w:t xml:space="preserve">.   </w:t>
            </w:r>
          </w:p>
          <w:p w14:paraId="6CAE96EF" w14:textId="77777777" w:rsidR="005837D8" w:rsidRDefault="005837D8" w:rsidP="005837D8">
            <w:pPr>
              <w:pStyle w:val="ListParagraph"/>
              <w:ind w:left="360"/>
            </w:pPr>
          </w:p>
          <w:p w14:paraId="163CA7B0" w14:textId="404D5C55" w:rsidR="00AA2EC2" w:rsidRDefault="00014049" w:rsidP="00014049">
            <w:pPr>
              <w:pStyle w:val="ListParagraph"/>
              <w:keepNext/>
              <w:ind w:left="360"/>
            </w:pPr>
            <w:r>
              <w:rPr>
                <w:noProof/>
              </w:rPr>
              <w:lastRenderedPageBreak/>
              <mc:AlternateContent>
                <mc:Choice Requires="wps">
                  <w:drawing>
                    <wp:anchor distT="0" distB="0" distL="114300" distR="114300" simplePos="0" relativeHeight="251658251" behindDoc="0" locked="0" layoutInCell="1" allowOverlap="1" wp14:anchorId="540E9427" wp14:editId="7B91E861">
                      <wp:simplePos x="0" y="0"/>
                      <wp:positionH relativeFrom="column">
                        <wp:posOffset>3292171</wp:posOffset>
                      </wp:positionH>
                      <wp:positionV relativeFrom="paragraph">
                        <wp:posOffset>3165889</wp:posOffset>
                      </wp:positionV>
                      <wp:extent cx="516835" cy="335528"/>
                      <wp:effectExtent l="0" t="0" r="17145" b="7620"/>
                      <wp:wrapNone/>
                      <wp:docPr id="21" name="Rectangle 21"/>
                      <wp:cNvGraphicFramePr/>
                      <a:graphic xmlns:a="http://schemas.openxmlformats.org/drawingml/2006/main">
                        <a:graphicData uri="http://schemas.microsoft.com/office/word/2010/wordprocessingShape">
                          <wps:wsp>
                            <wps:cNvSpPr/>
                            <wps:spPr>
                              <a:xfrm>
                                <a:off x="0" y="0"/>
                                <a:ext cx="516835" cy="33552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E95A5" id="Rectangle 21" o:spid="_x0000_s1026" style="position:absolute;margin-left:259.25pt;margin-top:249.3pt;width:40.7pt;height:26.4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" filled="f" strokecolor="red" strokeweight="1pt"/>
                  </w:pict>
                </mc:Fallback>
              </mc:AlternateContent>
            </w:r>
            <w:r w:rsidR="007042D6">
              <w:rPr>
                <w:noProof/>
              </w:rPr>
              <w:drawing>
                <wp:inline distT="0" distB="0" distL="0" distR="0" wp14:anchorId="0ADCF9D6" wp14:editId="2DA5EF84">
                  <wp:extent cx="3699803" cy="35979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5-06 at 4.39.54 PM.png"/>
                          <pic:cNvPicPr/>
                        </pic:nvPicPr>
                        <pic:blipFill>
                          <a:blip r:embed="rId57">
                            <a:extLst>
                              <a:ext uri="{28A0092B-C50C-407E-A947-70E740481C1C}">
                                <a14:useLocalDpi xmlns:a14="http://schemas.microsoft.com/office/drawing/2010/main" val="0"/>
                              </a:ext>
                            </a:extLst>
                          </a:blip>
                          <a:stretch>
                            <a:fillRect/>
                          </a:stretch>
                        </pic:blipFill>
                        <pic:spPr>
                          <a:xfrm>
                            <a:off x="0" y="0"/>
                            <a:ext cx="3712696" cy="3610448"/>
                          </a:xfrm>
                          <a:prstGeom prst="rect">
                            <a:avLst/>
                          </a:prstGeom>
                        </pic:spPr>
                      </pic:pic>
                    </a:graphicData>
                  </a:graphic>
                </wp:inline>
              </w:drawing>
            </w:r>
          </w:p>
          <w:p w14:paraId="7226B3F4" w14:textId="77777777" w:rsidR="008E424E" w:rsidRDefault="008E424E" w:rsidP="008E424E">
            <w:pPr>
              <w:pStyle w:val="ListParagraph"/>
              <w:ind w:left="360"/>
            </w:pPr>
          </w:p>
          <w:p w14:paraId="5D292C93" w14:textId="25887005" w:rsidR="00270CDF" w:rsidRDefault="00270CDF" w:rsidP="00611559">
            <w:pPr>
              <w:pStyle w:val="ListParagraph"/>
              <w:numPr>
                <w:ilvl w:val="0"/>
                <w:numId w:val="4"/>
              </w:numPr>
            </w:pPr>
            <w:r>
              <w:t xml:space="preserve">Once these selections have been made, press the </w:t>
            </w:r>
            <w:r w:rsidRPr="003C2314">
              <w:rPr>
                <w:b/>
              </w:rPr>
              <w:t>Confirm</w:t>
            </w:r>
            <w:r>
              <w:rPr>
                <w:b/>
              </w:rPr>
              <w:t xml:space="preserve"> </w:t>
            </w:r>
            <w:r w:rsidRPr="00AD48AA">
              <w:rPr>
                <w:bCs/>
              </w:rPr>
              <w:t>button</w:t>
            </w:r>
            <w:r>
              <w:rPr>
                <w:bCs/>
              </w:rPr>
              <w:t xml:space="preserve">.  A screen will be shown confirming the action to be taken. </w:t>
            </w:r>
          </w:p>
          <w:p w14:paraId="65789C9A" w14:textId="6502BB94" w:rsidR="008275AB" w:rsidRDefault="00270CDF" w:rsidP="00611559">
            <w:pPr>
              <w:pStyle w:val="ListParagraph"/>
              <w:numPr>
                <w:ilvl w:val="0"/>
                <w:numId w:val="4"/>
              </w:numPr>
            </w:pPr>
            <w:r>
              <w:t>P</w:t>
            </w:r>
            <w:r w:rsidR="00D31349">
              <w:t>ress</w:t>
            </w:r>
            <w:r w:rsidR="008275AB">
              <w:t xml:space="preserve"> the </w:t>
            </w:r>
            <w:r w:rsidR="008275AB" w:rsidRPr="003C2314">
              <w:rPr>
                <w:b/>
              </w:rPr>
              <w:t>Connect</w:t>
            </w:r>
            <w:r w:rsidR="008275AB">
              <w:t xml:space="preserve"> button</w:t>
            </w:r>
            <w:r>
              <w:t xml:space="preserve"> to complete the integration</w:t>
            </w:r>
            <w:r w:rsidR="008275AB">
              <w:t xml:space="preserve">.  </w:t>
            </w:r>
          </w:p>
          <w:p w14:paraId="51C1C591" w14:textId="77777777" w:rsidR="008E424E" w:rsidRDefault="008E424E" w:rsidP="008E424E">
            <w:pPr>
              <w:pStyle w:val="ListParagraph"/>
              <w:ind w:left="360"/>
            </w:pPr>
          </w:p>
          <w:p w14:paraId="77E809AA" w14:textId="61340048" w:rsidR="0051475A" w:rsidRDefault="00014049" w:rsidP="00014049">
            <w:pPr>
              <w:pStyle w:val="ListParagraph"/>
              <w:keepNext/>
              <w:ind w:left="360"/>
            </w:pPr>
            <w:r>
              <w:rPr>
                <w:noProof/>
              </w:rPr>
              <mc:AlternateContent>
                <mc:Choice Requires="wps">
                  <w:drawing>
                    <wp:anchor distT="0" distB="0" distL="114300" distR="114300" simplePos="0" relativeHeight="251658252" behindDoc="0" locked="0" layoutInCell="1" allowOverlap="1" wp14:anchorId="7BAC9FEB" wp14:editId="5662A2F4">
                      <wp:simplePos x="0" y="0"/>
                      <wp:positionH relativeFrom="column">
                        <wp:posOffset>3705225</wp:posOffset>
                      </wp:positionH>
                      <wp:positionV relativeFrom="paragraph">
                        <wp:posOffset>1484464</wp:posOffset>
                      </wp:positionV>
                      <wp:extent cx="381663" cy="279621"/>
                      <wp:effectExtent l="0" t="0" r="12065" b="12700"/>
                      <wp:wrapNone/>
                      <wp:docPr id="23" name="Rectangle 23"/>
                      <wp:cNvGraphicFramePr/>
                      <a:graphic xmlns:a="http://schemas.openxmlformats.org/drawingml/2006/main">
                        <a:graphicData uri="http://schemas.microsoft.com/office/word/2010/wordprocessingShape">
                          <wps:wsp>
                            <wps:cNvSpPr/>
                            <wps:spPr>
                              <a:xfrm>
                                <a:off x="0" y="0"/>
                                <a:ext cx="381663" cy="27962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3EB94" id="Rectangle 23" o:spid="_x0000_s1026" style="position:absolute;margin-left:291.75pt;margin-top:116.9pt;width:30.05pt;height:2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" filled="f" strokecolor="red" strokeweight="1pt"/>
                  </w:pict>
                </mc:Fallback>
              </mc:AlternateContent>
            </w:r>
            <w:r w:rsidR="00651653">
              <w:rPr>
                <w:rFonts w:ascii="Calibri" w:hAnsi="Calibri"/>
                <w:noProof/>
                <w:sz w:val="22"/>
                <w:szCs w:val="22"/>
              </w:rPr>
              <w:drawing>
                <wp:inline distT="0" distB="0" distL="0" distR="0" wp14:anchorId="07A4E6DF" wp14:editId="2DE83C47">
                  <wp:extent cx="4063365" cy="1812925"/>
                  <wp:effectExtent l="0" t="0" r="0" b="0"/>
                  <wp:docPr id="7" name="Picture 7" descr="Iniu•i &#10;&#10;quickbooks &#10;&#10;Authorize Intuit to securely share your data with Bill.com &#10;&#10;qulckbooks &#10;&#10;ITK QBO for Testing &#10;&#10;When you select Connect we will grant Bill.com access to your QuickBooks Online data. This includes: &#10;&#10;• data about your company, &#10;&#10;• data about your customers, suppliers, and/or employees, &#10;&#10;• enabling processing payments, and &#10;&#10;any updates you may make to your QuickBooks Online data after you connect. &#10;&#10;You can find a list of data here. &#10;&#10;com &#10;&#10;Bill.com &#10;&#10;Intuit and Bill.com may share the information in my Intuit and Bill.com accounts. Your relationship to Bill.com and ns use of your information are subject to Bill-com's Terms of Service and Privacy Policy. To learn more about how Intuit uses your data, see our Privacy Statement. &#10;&#10;Disconnect Bill.com anytime from your My Apps page. &#10;&#10;No, thanks &#10;&#10;'2019 Intuit. Inc. All rights reserved &#10;&#10;Welcome, Morris (Notyg_u?) &#10;&#10;Conn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iu•i &#10;&#10;quickbooks &#10;&#10;Authorize Intuit to securely share your data with Bill.com &#10;&#10;qulckbooks &#10;&#10;ITK QBO for Testing &#10;&#10;When you select Connect we will grant Bill.com access to your QuickBooks Online data. This includes: &#10;&#10;• data about your company, &#10;&#10;• data about your customers, suppliers, and/or employees, &#10;&#10;• enabling processing payments, and &#10;&#10;any updates you may make to your QuickBooks Online data after you connect. &#10;&#10;You can find a list of data here. &#10;&#10;com &#10;&#10;Bill.com &#10;&#10;Intuit and Bill.com may share the information in my Intuit and Bill.com accounts. Your relationship to Bill.com and ns use of your information are subject to Bill-com's Terms of Service and Privacy Policy. To learn more about how Intuit uses your data, see our Privacy Statement. &#10;&#10;Disconnect Bill.com anytime from your My Apps page. &#10;&#10;No, thanks &#10;&#10;'2019 Intuit. Inc. All rights reserved &#10;&#10;Welcome, Morris (Notyg_u?) &#10;&#10;Connect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63365" cy="1812925"/>
                          </a:xfrm>
                          <a:prstGeom prst="rect">
                            <a:avLst/>
                          </a:prstGeom>
                          <a:noFill/>
                          <a:ln>
                            <a:noFill/>
                          </a:ln>
                        </pic:spPr>
                      </pic:pic>
                    </a:graphicData>
                  </a:graphic>
                </wp:inline>
              </w:drawing>
            </w:r>
          </w:p>
          <w:p w14:paraId="440EEB15" w14:textId="183AD1A1" w:rsidR="00856E56" w:rsidRPr="00D550E0" w:rsidRDefault="0062153A" w:rsidP="0062153A">
            <w:pPr>
              <w:pStyle w:val="ListParagraph"/>
              <w:numPr>
                <w:ilvl w:val="0"/>
                <w:numId w:val="4"/>
              </w:numPr>
            </w:pPr>
            <w:r>
              <w:t xml:space="preserve">Upon establishing the sync connection, the option is provided to identify the sync preferences to be established.  Learn more about the Sync Preferences by reading the </w:t>
            </w:r>
            <w:hyperlink r:id="rId59" w:history="1">
              <w:r>
                <w:rPr>
                  <w:rStyle w:val="Hyperlink"/>
                </w:rPr>
                <w:t>Bill.com QuickBooks Online Sync Setup Guide</w:t>
              </w:r>
            </w:hyperlink>
            <w:r w:rsidRPr="00AF4A67">
              <w:rPr>
                <w:rStyle w:val="Hyperlink"/>
                <w:color w:val="auto"/>
                <w:u w:val="none"/>
              </w:rPr>
              <w:t xml:space="preserve"> </w:t>
            </w:r>
            <w:r>
              <w:rPr>
                <w:rStyle w:val="Hyperlink"/>
                <w:color w:val="auto"/>
                <w:u w:val="none"/>
              </w:rPr>
              <w:t xml:space="preserve">and </w:t>
            </w:r>
            <w:r w:rsidRPr="00AF4A67">
              <w:rPr>
                <w:rStyle w:val="Hyperlink"/>
                <w:color w:val="auto"/>
                <w:u w:val="none"/>
              </w:rPr>
              <w:t>the</w:t>
            </w:r>
            <w:r>
              <w:rPr>
                <w:rStyle w:val="Hyperlink"/>
                <w:color w:val="auto"/>
                <w:u w:val="none"/>
              </w:rPr>
              <w:t xml:space="preserve"> section above on Data and Document Flow Considerations.</w:t>
            </w:r>
          </w:p>
        </w:tc>
      </w:tr>
      <w:tr w:rsidR="00B549C7" w:rsidRPr="00D550E0" w14:paraId="33BB4701" w14:textId="77777777" w:rsidTr="009020DA">
        <w:tc>
          <w:tcPr>
            <w:tcW w:w="1668" w:type="dxa"/>
            <w:shd w:val="clear" w:color="auto" w:fill="C0C0C0"/>
          </w:tcPr>
          <w:p w14:paraId="190C271D" w14:textId="77777777" w:rsidR="00730417" w:rsidRPr="00D550E0" w:rsidRDefault="00730417" w:rsidP="009020DA">
            <w:r w:rsidRPr="00D550E0">
              <w:lastRenderedPageBreak/>
              <w:t>Alternatives:</w:t>
            </w:r>
          </w:p>
        </w:tc>
        <w:tc>
          <w:tcPr>
            <w:tcW w:w="7920" w:type="dxa"/>
          </w:tcPr>
          <w:p w14:paraId="024532D2" w14:textId="77777777" w:rsidR="00730417" w:rsidRPr="00D550E0" w:rsidRDefault="00730417" w:rsidP="009020DA">
            <w:r w:rsidRPr="00D550E0">
              <w:t>N/A</w:t>
            </w:r>
          </w:p>
        </w:tc>
      </w:tr>
      <w:tr w:rsidR="00B549C7" w:rsidRPr="00D550E0" w14:paraId="0E1BC8C9" w14:textId="77777777" w:rsidTr="009020DA">
        <w:tc>
          <w:tcPr>
            <w:tcW w:w="1668" w:type="dxa"/>
            <w:shd w:val="clear" w:color="auto" w:fill="C0C0C0"/>
          </w:tcPr>
          <w:p w14:paraId="329FCB5B" w14:textId="77777777" w:rsidR="00730417" w:rsidRPr="00D550E0" w:rsidRDefault="00730417" w:rsidP="009020DA">
            <w:r w:rsidRPr="00D550E0">
              <w:t>Post-condition:</w:t>
            </w:r>
          </w:p>
        </w:tc>
        <w:tc>
          <w:tcPr>
            <w:tcW w:w="7920" w:type="dxa"/>
          </w:tcPr>
          <w:p w14:paraId="28448F67" w14:textId="7DC2633D" w:rsidR="000334EE" w:rsidRDefault="000334EE" w:rsidP="00104118">
            <w:pPr>
              <w:pStyle w:val="ListParagraph"/>
              <w:numPr>
                <w:ilvl w:val="0"/>
                <w:numId w:val="17"/>
              </w:numPr>
              <w:rPr>
                <w:lang w:eastAsia="ja-JP"/>
              </w:rPr>
            </w:pPr>
            <w:r>
              <w:rPr>
                <w:lang w:eastAsia="ja-JP"/>
              </w:rPr>
              <w:t>Bill.com</w:t>
            </w:r>
            <w:r w:rsidR="00104118">
              <w:rPr>
                <w:lang w:eastAsia="ja-JP"/>
              </w:rPr>
              <w:t xml:space="preserve"> account</w:t>
            </w:r>
            <w:r>
              <w:rPr>
                <w:lang w:eastAsia="ja-JP"/>
              </w:rPr>
              <w:t xml:space="preserve"> is connected with </w:t>
            </w:r>
            <w:r w:rsidR="00104118">
              <w:rPr>
                <w:lang w:eastAsia="ja-JP"/>
              </w:rPr>
              <w:t xml:space="preserve">the selected organization in </w:t>
            </w:r>
            <w:r>
              <w:rPr>
                <w:lang w:eastAsia="ja-JP"/>
              </w:rPr>
              <w:t>QBO</w:t>
            </w:r>
            <w:r>
              <w:rPr>
                <w:rFonts w:hint="eastAsia"/>
                <w:lang w:eastAsia="ja-JP"/>
              </w:rPr>
              <w:t>.</w:t>
            </w:r>
            <w:r>
              <w:rPr>
                <w:lang w:eastAsia="ja-JP"/>
              </w:rPr>
              <w:t xml:space="preserve"> </w:t>
            </w:r>
          </w:p>
          <w:p w14:paraId="693E282D" w14:textId="7CE4BF48" w:rsidR="000334EE" w:rsidRDefault="000334EE" w:rsidP="000334EE">
            <w:pPr>
              <w:pStyle w:val="ListParagraph"/>
              <w:numPr>
                <w:ilvl w:val="0"/>
                <w:numId w:val="13"/>
              </w:numPr>
              <w:rPr>
                <w:lang w:eastAsia="ja-JP"/>
              </w:rPr>
            </w:pPr>
            <w:r>
              <w:rPr>
                <w:lang w:eastAsia="ja-JP"/>
              </w:rPr>
              <w:t xml:space="preserve">QBO Master Data (e.g. Chart of Accounts, Vendors, Locations, Classes, etc.) is imported into </w:t>
            </w:r>
            <w:r w:rsidR="00560162">
              <w:rPr>
                <w:lang w:eastAsia="ja-JP"/>
              </w:rPr>
              <w:t>Bill.com</w:t>
            </w:r>
            <w:r>
              <w:rPr>
                <w:lang w:eastAsia="ja-JP"/>
              </w:rPr>
              <w:t xml:space="preserve">. </w:t>
            </w:r>
          </w:p>
          <w:p w14:paraId="3749324F" w14:textId="77C7B5DF" w:rsidR="000334EE" w:rsidRPr="00D550E0" w:rsidRDefault="000334EE" w:rsidP="000334EE">
            <w:pPr>
              <w:pStyle w:val="ListParagraph"/>
              <w:numPr>
                <w:ilvl w:val="0"/>
                <w:numId w:val="13"/>
              </w:numPr>
              <w:rPr>
                <w:lang w:eastAsia="ja-JP"/>
              </w:rPr>
            </w:pPr>
            <w:r>
              <w:rPr>
                <w:lang w:eastAsia="ja-JP"/>
              </w:rPr>
              <w:t xml:space="preserve">On-going master data </w:t>
            </w:r>
            <w:r w:rsidR="004829A2">
              <w:rPr>
                <w:lang w:eastAsia="ja-JP"/>
              </w:rPr>
              <w:t xml:space="preserve">and transactional data </w:t>
            </w:r>
            <w:r>
              <w:rPr>
                <w:lang w:eastAsia="ja-JP"/>
              </w:rPr>
              <w:t xml:space="preserve">synchronization is enabled between </w:t>
            </w:r>
            <w:r w:rsidR="006005B7">
              <w:rPr>
                <w:lang w:eastAsia="ja-JP"/>
              </w:rPr>
              <w:t>Bill.com</w:t>
            </w:r>
            <w:r>
              <w:rPr>
                <w:lang w:eastAsia="ja-JP"/>
              </w:rPr>
              <w:t xml:space="preserve"> and QBO.</w:t>
            </w:r>
          </w:p>
        </w:tc>
      </w:tr>
    </w:tbl>
    <w:p w14:paraId="2CEAB2CF" w14:textId="77777777" w:rsidR="00C9283E" w:rsidRDefault="00C9283E" w:rsidP="0095660F">
      <w:pPr>
        <w:rPr>
          <w:lang w:eastAsia="ja-JP"/>
        </w:rPr>
      </w:pPr>
    </w:p>
    <w:p w14:paraId="1B38E536" w14:textId="38CA3D40" w:rsidR="002F4EE0" w:rsidRDefault="002F4EE0" w:rsidP="00B7179E">
      <w:pPr>
        <w:pStyle w:val="Heading2"/>
      </w:pPr>
      <w:bookmarkStart w:id="19" w:name="_Toc14875007"/>
      <w:r>
        <w:lastRenderedPageBreak/>
        <w:t>Process 4.0: Expense re</w:t>
      </w:r>
      <w:r w:rsidR="00D72EE5">
        <w:t>port</w:t>
      </w:r>
      <w:r>
        <w:t xml:space="preserve"> submission</w:t>
      </w:r>
      <w:r w:rsidR="00D36BBD">
        <w:t>s</w:t>
      </w:r>
      <w:r w:rsidR="005E662B">
        <w:t xml:space="preserve"> via Expensify</w:t>
      </w:r>
      <w:bookmarkEnd w:id="19"/>
      <w:r w:rsidR="005E662B">
        <w:t xml:space="preserve"> </w:t>
      </w:r>
    </w:p>
    <w:p w14:paraId="6A76168D" w14:textId="7180332C" w:rsidR="00633360" w:rsidRPr="00884854" w:rsidRDefault="00633360" w:rsidP="00E27137">
      <w:pPr>
        <w:rPr>
          <w:color w:val="000000" w:themeColor="text1"/>
          <w:lang w:eastAsia="ja-JP"/>
        </w:rPr>
      </w:pPr>
      <w:r>
        <w:rPr>
          <w:lang w:eastAsia="ja-JP"/>
        </w:rPr>
        <w:t xml:space="preserve">The </w:t>
      </w:r>
      <w:r w:rsidR="0036615C">
        <w:rPr>
          <w:lang w:eastAsia="ja-JP"/>
        </w:rPr>
        <w:t xml:space="preserve">expense reimbursement </w:t>
      </w:r>
      <w:r>
        <w:rPr>
          <w:lang w:eastAsia="ja-JP"/>
        </w:rPr>
        <w:t>process begins with the employee preparing the expense report in Expensify.  The employee</w:t>
      </w:r>
      <w:r w:rsidR="00D36BBD">
        <w:rPr>
          <w:lang w:eastAsia="ja-JP"/>
        </w:rPr>
        <w:t xml:space="preserve"> </w:t>
      </w:r>
      <w:r w:rsidR="00C60820">
        <w:rPr>
          <w:lang w:eastAsia="ja-JP"/>
        </w:rPr>
        <w:t xml:space="preserve">can manually create expense reports containing an individual expense or multiple expenses, </w:t>
      </w:r>
      <w:r>
        <w:rPr>
          <w:lang w:eastAsia="ja-JP"/>
        </w:rPr>
        <w:t>scan</w:t>
      </w:r>
      <w:r w:rsidR="00C60820">
        <w:rPr>
          <w:lang w:eastAsia="ja-JP"/>
        </w:rPr>
        <w:t xml:space="preserve"> </w:t>
      </w:r>
      <w:r>
        <w:rPr>
          <w:lang w:eastAsia="ja-JP"/>
        </w:rPr>
        <w:t>in</w:t>
      </w:r>
      <w:r w:rsidR="00C60820">
        <w:rPr>
          <w:lang w:eastAsia="ja-JP"/>
        </w:rPr>
        <w:t xml:space="preserve"> or upload receipts and/or supporting documentation, as well as complete mileage expense reports.  </w:t>
      </w:r>
      <w:r>
        <w:rPr>
          <w:lang w:eastAsia="ja-JP"/>
        </w:rPr>
        <w:t xml:space="preserve">Once the expense report has been prepared, it is then </w:t>
      </w:r>
      <w:r w:rsidR="00C60820">
        <w:rPr>
          <w:lang w:eastAsia="ja-JP"/>
        </w:rPr>
        <w:t>reviewed by</w:t>
      </w:r>
      <w:r>
        <w:rPr>
          <w:lang w:eastAsia="ja-JP"/>
        </w:rPr>
        <w:t xml:space="preserve"> the appropriate party for approval. The authorized party provides approval of the expense report</w:t>
      </w:r>
      <w:r w:rsidR="00441B9C">
        <w:rPr>
          <w:lang w:eastAsia="ja-JP"/>
        </w:rPr>
        <w:t>.</w:t>
      </w:r>
    </w:p>
    <w:p w14:paraId="740FEED5" w14:textId="4AB7A14B" w:rsidR="009D495A" w:rsidRPr="00A8542F" w:rsidRDefault="009D495A" w:rsidP="009D495A">
      <w:pPr>
        <w:pStyle w:val="Heading3"/>
        <w:rPr>
          <w:sz w:val="24"/>
          <w:szCs w:val="24"/>
        </w:rPr>
      </w:pPr>
      <w:bookmarkStart w:id="20" w:name="_Toc14875008"/>
      <w:r w:rsidRPr="00A8542F">
        <w:rPr>
          <w:sz w:val="24"/>
          <w:szCs w:val="24"/>
        </w:rPr>
        <w:t>Process Map</w:t>
      </w:r>
      <w:r w:rsidR="005A5701" w:rsidRPr="00A8542F">
        <w:rPr>
          <w:sz w:val="24"/>
          <w:szCs w:val="24"/>
        </w:rPr>
        <w:t xml:space="preserve"> </w:t>
      </w:r>
      <w:r w:rsidR="00BB2684" w:rsidRPr="00A8542F">
        <w:rPr>
          <w:sz w:val="24"/>
          <w:szCs w:val="24"/>
        </w:rPr>
        <w:t>–</w:t>
      </w:r>
      <w:r w:rsidR="005A5701" w:rsidRPr="00A8542F">
        <w:rPr>
          <w:sz w:val="24"/>
          <w:szCs w:val="24"/>
        </w:rPr>
        <w:t xml:space="preserve"> </w:t>
      </w:r>
      <w:r w:rsidR="00BB2684" w:rsidRPr="00A8542F">
        <w:rPr>
          <w:sz w:val="24"/>
          <w:szCs w:val="24"/>
        </w:rPr>
        <w:t xml:space="preserve">Process 4.0 </w:t>
      </w:r>
      <w:r w:rsidR="0045059D" w:rsidRPr="00A8542F">
        <w:rPr>
          <w:sz w:val="24"/>
          <w:szCs w:val="24"/>
        </w:rPr>
        <w:t>Expense re</w:t>
      </w:r>
      <w:r w:rsidR="00FF5ECC" w:rsidRPr="00A8542F">
        <w:rPr>
          <w:sz w:val="24"/>
          <w:szCs w:val="24"/>
        </w:rPr>
        <w:t>port</w:t>
      </w:r>
      <w:r w:rsidR="0045059D" w:rsidRPr="00A8542F">
        <w:rPr>
          <w:sz w:val="24"/>
          <w:szCs w:val="24"/>
        </w:rPr>
        <w:t xml:space="preserve"> submissions via Expensify</w:t>
      </w:r>
      <w:bookmarkEnd w:id="20"/>
    </w:p>
    <w:p w14:paraId="01B3A519" w14:textId="77777777" w:rsidR="002E730F" w:rsidRPr="002E730F" w:rsidRDefault="002E730F" w:rsidP="002E730F"/>
    <w:p w14:paraId="754B9608" w14:textId="506ABABE" w:rsidR="00FF5ECC" w:rsidRDefault="00D44ED9" w:rsidP="00FF5ECC">
      <w:pPr>
        <w:keepNext/>
      </w:pPr>
      <w:r w:rsidRPr="00D44ED9">
        <w:rPr>
          <w:noProof/>
        </w:rPr>
        <w:drawing>
          <wp:inline distT="0" distB="0" distL="0" distR="0" wp14:anchorId="298AE5EA" wp14:editId="524A73FD">
            <wp:extent cx="5943600" cy="2770505"/>
            <wp:effectExtent l="12700" t="12700" r="12700" b="107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770505"/>
                    </a:xfrm>
                    <a:prstGeom prst="rect">
                      <a:avLst/>
                    </a:prstGeom>
                    <a:ln>
                      <a:solidFill>
                        <a:schemeClr val="tx1"/>
                      </a:solidFill>
                    </a:ln>
                  </pic:spPr>
                </pic:pic>
              </a:graphicData>
            </a:graphic>
          </wp:inline>
        </w:drawing>
      </w:r>
    </w:p>
    <w:p w14:paraId="2F31F444" w14:textId="32E747AD" w:rsidR="00FF5ECC" w:rsidRPr="0045059D" w:rsidRDefault="00FF5ECC" w:rsidP="00FF5ECC">
      <w:pPr>
        <w:pStyle w:val="Caption"/>
        <w:jc w:val="center"/>
      </w:pPr>
      <w:r>
        <w:t xml:space="preserve">Figure </w:t>
      </w:r>
      <w:r w:rsidR="002D454B">
        <w:fldChar w:fldCharType="begin"/>
      </w:r>
      <w:r w:rsidR="002D454B">
        <w:instrText xml:space="preserve"> SEQ Figure \* ARABIC </w:instrText>
      </w:r>
      <w:r w:rsidR="002D454B">
        <w:fldChar w:fldCharType="separate"/>
      </w:r>
      <w:r w:rsidR="00513B74">
        <w:rPr>
          <w:noProof/>
        </w:rPr>
        <w:t>1</w:t>
      </w:r>
      <w:r w:rsidR="002D454B">
        <w:rPr>
          <w:noProof/>
        </w:rPr>
        <w:fldChar w:fldCharType="end"/>
      </w:r>
      <w:r>
        <w:t xml:space="preserve"> - Expense report submissions via Expensify (4.1 - 4.4)</w:t>
      </w:r>
    </w:p>
    <w:p w14:paraId="7AD09506" w14:textId="419C9EA9" w:rsidR="00D403A8" w:rsidRPr="00A8542F" w:rsidRDefault="00D403A8" w:rsidP="005E662B">
      <w:pPr>
        <w:pStyle w:val="Heading3"/>
        <w:rPr>
          <w:sz w:val="24"/>
          <w:szCs w:val="24"/>
          <w:lang w:eastAsia="ja-JP"/>
        </w:rPr>
      </w:pPr>
      <w:bookmarkStart w:id="21" w:name="_Toc14875009"/>
      <w:r w:rsidRPr="00A8542F">
        <w:rPr>
          <w:sz w:val="24"/>
          <w:szCs w:val="24"/>
          <w:lang w:eastAsia="ja-JP"/>
        </w:rPr>
        <w:t xml:space="preserve">Process Considerations </w:t>
      </w:r>
      <w:r w:rsidR="000F2F98" w:rsidRPr="00A8542F">
        <w:rPr>
          <w:sz w:val="24"/>
          <w:szCs w:val="24"/>
          <w:lang w:eastAsia="ja-JP"/>
        </w:rPr>
        <w:t>–</w:t>
      </w:r>
      <w:r w:rsidRPr="00A8542F">
        <w:rPr>
          <w:sz w:val="24"/>
          <w:szCs w:val="24"/>
          <w:lang w:eastAsia="ja-JP"/>
        </w:rPr>
        <w:t xml:space="preserve"> </w:t>
      </w:r>
      <w:r w:rsidR="007E44A9" w:rsidRPr="00A8542F">
        <w:rPr>
          <w:rFonts w:eastAsia="Times New Roman"/>
          <w:sz w:val="24"/>
          <w:szCs w:val="24"/>
        </w:rPr>
        <w:t xml:space="preserve">Expense </w:t>
      </w:r>
      <w:r w:rsidR="00D36BBD" w:rsidRPr="00A8542F">
        <w:rPr>
          <w:sz w:val="24"/>
          <w:szCs w:val="24"/>
        </w:rPr>
        <w:t>report submissions via Expensify</w:t>
      </w:r>
      <w:bookmarkEnd w:id="21"/>
      <w:r w:rsidR="00D36BBD" w:rsidRPr="00A8542F">
        <w:rPr>
          <w:sz w:val="24"/>
          <w:szCs w:val="24"/>
        </w:rPr>
        <w:t xml:space="preserve"> </w:t>
      </w:r>
    </w:p>
    <w:p w14:paraId="11A8E253" w14:textId="03A168A3" w:rsidR="00D36BBD" w:rsidRPr="00D36BBD" w:rsidRDefault="00D36BBD" w:rsidP="00D36BBD">
      <w:r>
        <w:t xml:space="preserve">Consider the following when </w:t>
      </w:r>
      <w:r w:rsidR="006456F9">
        <w:t>developing your policies and procedures</w:t>
      </w:r>
      <w:r w:rsidR="00966A65">
        <w:t>:</w:t>
      </w:r>
      <w:r>
        <w:t xml:space="preserve"> </w:t>
      </w:r>
    </w:p>
    <w:p w14:paraId="1DFD3066" w14:textId="36F5E041" w:rsidR="004B27BE" w:rsidRPr="00C8655A" w:rsidRDefault="004B27BE" w:rsidP="00611559">
      <w:pPr>
        <w:numPr>
          <w:ilvl w:val="0"/>
          <w:numId w:val="20"/>
        </w:numPr>
        <w:rPr>
          <w:color w:val="000000" w:themeColor="text1"/>
        </w:rPr>
      </w:pPr>
      <w:r w:rsidRPr="00C8655A">
        <w:rPr>
          <w:color w:val="000000" w:themeColor="text1"/>
        </w:rPr>
        <w:t xml:space="preserve">Accounting Firm is dependent upon Expensify users submitting expense reports to have data sync to </w:t>
      </w:r>
      <w:hyperlink r:id="rId61" w:history="1">
        <w:r w:rsidRPr="00C8655A">
          <w:rPr>
            <w:color w:val="000000" w:themeColor="text1"/>
          </w:rPr>
          <w:t>Bill.com</w:t>
        </w:r>
      </w:hyperlink>
      <w:r w:rsidRPr="00C8655A">
        <w:rPr>
          <w:color w:val="000000" w:themeColor="text1"/>
        </w:rPr>
        <w:t xml:space="preserve"> and QBO.</w:t>
      </w:r>
    </w:p>
    <w:p w14:paraId="153681AA" w14:textId="77777777" w:rsidR="004B27BE" w:rsidRPr="00C8655A" w:rsidRDefault="004B27BE" w:rsidP="00611559">
      <w:pPr>
        <w:numPr>
          <w:ilvl w:val="1"/>
          <w:numId w:val="20"/>
        </w:numPr>
        <w:rPr>
          <w:color w:val="000000" w:themeColor="text1"/>
        </w:rPr>
      </w:pPr>
      <w:r w:rsidRPr="00C8655A">
        <w:rPr>
          <w:color w:val="000000" w:themeColor="text1"/>
        </w:rPr>
        <w:t>Considering adding a procedure to End of Month Close to check Clients' Expensify accounts to determine if there are any outstanding expenses that haven’t been submitted yet.</w:t>
      </w:r>
    </w:p>
    <w:p w14:paraId="67190A9B" w14:textId="223301CD" w:rsidR="004B27BE" w:rsidRPr="00C8655A" w:rsidRDefault="004B27BE" w:rsidP="00611559">
      <w:pPr>
        <w:numPr>
          <w:ilvl w:val="0"/>
          <w:numId w:val="20"/>
        </w:numPr>
        <w:rPr>
          <w:color w:val="000000" w:themeColor="text1"/>
        </w:rPr>
      </w:pPr>
      <w:r w:rsidRPr="00C8655A">
        <w:rPr>
          <w:color w:val="000000" w:themeColor="text1"/>
        </w:rPr>
        <w:t>The workflow above assumes that the firm’s staff is not involved in the Expensify process. If the client uses the Approval Mode called “Advanced Approval” then all approved expense reports can be flowed to a staff member (e.g.</w:t>
      </w:r>
      <w:r w:rsidR="007461D0">
        <w:rPr>
          <w:color w:val="000000" w:themeColor="text1"/>
        </w:rPr>
        <w:t>,</w:t>
      </w:r>
      <w:r w:rsidRPr="00C8655A">
        <w:rPr>
          <w:color w:val="000000" w:themeColor="text1"/>
        </w:rPr>
        <w:t xml:space="preserve"> AP Clerk) to code before the report is synced to </w:t>
      </w:r>
      <w:hyperlink r:id="rId62" w:history="1">
        <w:r w:rsidRPr="00C8655A">
          <w:rPr>
            <w:color w:val="000000" w:themeColor="text1"/>
          </w:rPr>
          <w:t>Bill.com</w:t>
        </w:r>
      </w:hyperlink>
      <w:r w:rsidRPr="00C8655A">
        <w:rPr>
          <w:color w:val="000000" w:themeColor="text1"/>
        </w:rPr>
        <w:t xml:space="preserve"> and QBO. </w:t>
      </w:r>
    </w:p>
    <w:p w14:paraId="46B8D0D2" w14:textId="77777777" w:rsidR="004B27BE" w:rsidRPr="00C8655A" w:rsidRDefault="004B27BE" w:rsidP="00611559">
      <w:pPr>
        <w:numPr>
          <w:ilvl w:val="1"/>
          <w:numId w:val="20"/>
        </w:numPr>
        <w:rPr>
          <w:color w:val="000000" w:themeColor="text1"/>
        </w:rPr>
      </w:pPr>
      <w:r w:rsidRPr="00C8655A">
        <w:rPr>
          <w:color w:val="000000" w:themeColor="text1"/>
        </w:rPr>
        <w:t>Note that this will require the use of the Expensify Control subscription ($9/active user/month) rather than the Collect subscription ($5/active user/month).</w:t>
      </w:r>
    </w:p>
    <w:p w14:paraId="3B2FF370" w14:textId="77777777" w:rsidR="004B27BE" w:rsidRPr="00C8655A" w:rsidRDefault="004B27BE" w:rsidP="00611559">
      <w:pPr>
        <w:numPr>
          <w:ilvl w:val="0"/>
          <w:numId w:val="20"/>
        </w:numPr>
        <w:rPr>
          <w:color w:val="000000" w:themeColor="text1"/>
        </w:rPr>
      </w:pPr>
      <w:r w:rsidRPr="00C8655A">
        <w:rPr>
          <w:color w:val="000000" w:themeColor="text1"/>
        </w:rPr>
        <w:t>Submission of Expense Report by Client equates to approval of recording of liability</w:t>
      </w:r>
    </w:p>
    <w:p w14:paraId="399ADFC9" w14:textId="77777777" w:rsidR="004B27BE" w:rsidRPr="00C8655A" w:rsidRDefault="004B27BE" w:rsidP="00611559">
      <w:pPr>
        <w:numPr>
          <w:ilvl w:val="1"/>
          <w:numId w:val="20"/>
        </w:numPr>
        <w:rPr>
          <w:color w:val="000000" w:themeColor="text1"/>
        </w:rPr>
      </w:pPr>
      <w:r w:rsidRPr="00C8655A">
        <w:rPr>
          <w:color w:val="000000" w:themeColor="text1"/>
        </w:rPr>
        <w:lastRenderedPageBreak/>
        <w:t>This assumes that the client is using the Approval Mode called “Submit and Approve” in Expensify. If the client is using “Submit and Close” then no approval was performed in Expensify.</w:t>
      </w:r>
    </w:p>
    <w:p w14:paraId="05880288" w14:textId="1AB0682E" w:rsidR="004B27BE" w:rsidRPr="00C8655A" w:rsidRDefault="004B27BE" w:rsidP="00611559">
      <w:pPr>
        <w:numPr>
          <w:ilvl w:val="1"/>
          <w:numId w:val="20"/>
        </w:numPr>
        <w:rPr>
          <w:color w:val="000000" w:themeColor="text1"/>
        </w:rPr>
      </w:pPr>
      <w:r w:rsidRPr="00C8655A">
        <w:rPr>
          <w:color w:val="000000" w:themeColor="text1"/>
        </w:rPr>
        <w:t>Tip: Use Expensify’s ability to rename Chart of Accounts account names to a more user</w:t>
      </w:r>
      <w:r w:rsidR="00356FEA">
        <w:rPr>
          <w:color w:val="000000" w:themeColor="text1"/>
        </w:rPr>
        <w:t>-</w:t>
      </w:r>
      <w:r w:rsidRPr="00C8655A">
        <w:rPr>
          <w:color w:val="000000" w:themeColor="text1"/>
        </w:rPr>
        <w:t>friendly name to improve users' ability to code themselves.</w:t>
      </w:r>
    </w:p>
    <w:p w14:paraId="1E2988E1" w14:textId="768E69A1" w:rsidR="004B27BE" w:rsidRPr="00361BBE" w:rsidRDefault="004B27BE" w:rsidP="00361BBE">
      <w:pPr>
        <w:numPr>
          <w:ilvl w:val="1"/>
          <w:numId w:val="20"/>
        </w:numPr>
        <w:rPr>
          <w:color w:val="000000" w:themeColor="text1"/>
        </w:rPr>
      </w:pPr>
      <w:r w:rsidRPr="00361BBE">
        <w:rPr>
          <w:color w:val="000000" w:themeColor="text1"/>
        </w:rPr>
        <w:t xml:space="preserve">If </w:t>
      </w:r>
      <w:r w:rsidR="00361BBE">
        <w:rPr>
          <w:color w:val="000000" w:themeColor="text1"/>
        </w:rPr>
        <w:t xml:space="preserve">the </w:t>
      </w:r>
      <w:r w:rsidRPr="00361BBE">
        <w:rPr>
          <w:color w:val="000000" w:themeColor="text1"/>
        </w:rPr>
        <w:t>expense report approvals are performed in Bill.com (i.e. no approval flow in Expensify), the drawback is that if an expense report is rejected, someone must inform the Employee since they are not part of the Bill.com workflow. Employees would then have to reopen their expense reports in Expensify, make the correction, then resubmit the expense report. The QBO transaction will re-sync (no duplicate created). The AP Clerk must know to check that the sync has occurred (so that any new coding, if applicable, is showing in Bill.com), detach and delete the rejected expense report, and then attach the revised expense report and then route it for approval again.</w:t>
      </w:r>
    </w:p>
    <w:p w14:paraId="3A74E8F2" w14:textId="6C7F83D9" w:rsidR="004B27BE" w:rsidRPr="00C8655A" w:rsidRDefault="004B27BE" w:rsidP="00611559">
      <w:pPr>
        <w:numPr>
          <w:ilvl w:val="0"/>
          <w:numId w:val="20"/>
        </w:numPr>
        <w:rPr>
          <w:color w:val="000000" w:themeColor="text1"/>
        </w:rPr>
      </w:pPr>
      <w:r w:rsidRPr="00C8655A">
        <w:rPr>
          <w:color w:val="000000" w:themeColor="text1"/>
        </w:rPr>
        <w:t>When Expensify is linked to Bill.com and QBO, upon final approval of an expense report, the report is synced as an accounts payable transaction to QBO</w:t>
      </w:r>
      <w:r w:rsidR="001E2B6D">
        <w:rPr>
          <w:color w:val="000000" w:themeColor="text1"/>
        </w:rPr>
        <w:t xml:space="preserve">. </w:t>
      </w:r>
      <w:r w:rsidRPr="00C8655A">
        <w:rPr>
          <w:color w:val="000000" w:themeColor="text1"/>
        </w:rPr>
        <w:t xml:space="preserve">The AP Clerk must then sync between Bill.com and QBO to bring the coded transaction </w:t>
      </w:r>
      <w:r w:rsidR="00837AED">
        <w:rPr>
          <w:color w:val="000000" w:themeColor="text1"/>
        </w:rPr>
        <w:t>to Bill.com</w:t>
      </w:r>
      <w:r w:rsidRPr="00C8655A">
        <w:rPr>
          <w:color w:val="000000" w:themeColor="text1"/>
        </w:rPr>
        <w:t>.</w:t>
      </w:r>
      <w:r w:rsidR="001E2B6D">
        <w:rPr>
          <w:color w:val="000000" w:themeColor="text1"/>
        </w:rPr>
        <w:t xml:space="preserve"> </w:t>
      </w:r>
      <w:r w:rsidR="00741028">
        <w:rPr>
          <w:color w:val="000000" w:themeColor="text1"/>
        </w:rPr>
        <w:t xml:space="preserve">The </w:t>
      </w:r>
      <w:r w:rsidR="00741028">
        <w:t xml:space="preserve">Expensify Policy Admin </w:t>
      </w:r>
      <w:r w:rsidR="00837AED">
        <w:rPr>
          <w:color w:val="000000" w:themeColor="text1"/>
        </w:rPr>
        <w:t xml:space="preserve">will sync the </w:t>
      </w:r>
      <w:r w:rsidR="00B254EB">
        <w:rPr>
          <w:color w:val="000000" w:themeColor="text1"/>
        </w:rPr>
        <w:t>Expensify</w:t>
      </w:r>
      <w:r w:rsidR="00837AED">
        <w:rPr>
          <w:color w:val="000000" w:themeColor="text1"/>
        </w:rPr>
        <w:t>/Bill.com connection and the PDF document will be linked to the</w:t>
      </w:r>
      <w:r w:rsidR="00B254EB">
        <w:rPr>
          <w:color w:val="000000" w:themeColor="text1"/>
        </w:rPr>
        <w:t xml:space="preserve"> </w:t>
      </w:r>
      <w:r w:rsidR="001E2B6D">
        <w:rPr>
          <w:color w:val="000000" w:themeColor="text1"/>
        </w:rPr>
        <w:t>corresponding bill in Bill.com</w:t>
      </w:r>
      <w:r w:rsidR="001E2B6D" w:rsidRPr="00C8655A">
        <w:rPr>
          <w:color w:val="000000" w:themeColor="text1"/>
        </w:rPr>
        <w:t>.</w:t>
      </w:r>
    </w:p>
    <w:p w14:paraId="32195126" w14:textId="6E750CB9" w:rsidR="004B27BE" w:rsidRPr="00C8655A" w:rsidRDefault="004B27BE" w:rsidP="00611559">
      <w:pPr>
        <w:numPr>
          <w:ilvl w:val="1"/>
          <w:numId w:val="20"/>
        </w:numPr>
        <w:rPr>
          <w:color w:val="000000" w:themeColor="text1"/>
        </w:rPr>
      </w:pPr>
      <w:r w:rsidRPr="00C8655A">
        <w:rPr>
          <w:color w:val="000000" w:themeColor="text1"/>
        </w:rPr>
        <w:t>Note that as with other bills, the expense report’s coding can be changed in either QBO or Bill.com. These changes however cannot be synced back to Expensify. Because of this, we do not recommend that Expensify be considered a system of record.</w:t>
      </w:r>
    </w:p>
    <w:p w14:paraId="104AF25A" w14:textId="1DDD816A" w:rsidR="004B27BE" w:rsidRPr="00C8655A" w:rsidRDefault="004B27BE" w:rsidP="00611559">
      <w:pPr>
        <w:numPr>
          <w:ilvl w:val="1"/>
          <w:numId w:val="20"/>
        </w:numPr>
        <w:rPr>
          <w:color w:val="000000" w:themeColor="text1"/>
        </w:rPr>
      </w:pPr>
      <w:r w:rsidRPr="00C8655A">
        <w:rPr>
          <w:color w:val="000000" w:themeColor="text1"/>
        </w:rPr>
        <w:t>When an expense report is published as an accounts payable entry to QBO, the email of the user that originated the expense report is used as the Vendor for the transaction. This means that all employees who submit expense reports will end up as Vendors in Bill.com too.</w:t>
      </w:r>
    </w:p>
    <w:p w14:paraId="26402E7A" w14:textId="4E530F40" w:rsidR="004B27BE" w:rsidRPr="00C8655A" w:rsidRDefault="004B27BE" w:rsidP="00611559">
      <w:pPr>
        <w:numPr>
          <w:ilvl w:val="0"/>
          <w:numId w:val="20"/>
        </w:numPr>
        <w:rPr>
          <w:color w:val="000000" w:themeColor="text1"/>
        </w:rPr>
      </w:pPr>
      <w:r w:rsidRPr="00C8655A">
        <w:rPr>
          <w:color w:val="000000" w:themeColor="text1"/>
        </w:rPr>
        <w:t xml:space="preserve">Client approval of expense report in </w:t>
      </w:r>
      <w:hyperlink r:id="rId63" w:history="1">
        <w:r w:rsidRPr="00C8655A">
          <w:rPr>
            <w:color w:val="000000" w:themeColor="text1"/>
          </w:rPr>
          <w:t>Bill.com</w:t>
        </w:r>
      </w:hyperlink>
      <w:r w:rsidRPr="00C8655A">
        <w:rPr>
          <w:color w:val="000000" w:themeColor="text1"/>
        </w:rPr>
        <w:t xml:space="preserve"> is approval to pay</w:t>
      </w:r>
      <w:r w:rsidR="00441B9C">
        <w:rPr>
          <w:color w:val="000000" w:themeColor="text1"/>
        </w:rPr>
        <w:t>.</w:t>
      </w:r>
    </w:p>
    <w:p w14:paraId="0743D89D" w14:textId="77777777" w:rsidR="004B27BE" w:rsidRPr="00C8655A" w:rsidRDefault="004B27BE" w:rsidP="00611559">
      <w:pPr>
        <w:numPr>
          <w:ilvl w:val="1"/>
          <w:numId w:val="20"/>
        </w:numPr>
        <w:rPr>
          <w:color w:val="000000" w:themeColor="text1"/>
        </w:rPr>
      </w:pPr>
      <w:r w:rsidRPr="00C8655A">
        <w:rPr>
          <w:color w:val="000000" w:themeColor="text1"/>
        </w:rPr>
        <w:t>Tip: Develop cash disbursements policies / protocols with clients</w:t>
      </w:r>
    </w:p>
    <w:p w14:paraId="50D9ADCA" w14:textId="06768C64" w:rsidR="004B27BE" w:rsidRPr="00C8655A" w:rsidRDefault="004B27BE" w:rsidP="00611559">
      <w:pPr>
        <w:numPr>
          <w:ilvl w:val="0"/>
          <w:numId w:val="20"/>
        </w:numPr>
        <w:rPr>
          <w:color w:val="000000" w:themeColor="text1"/>
        </w:rPr>
      </w:pPr>
      <w:r w:rsidRPr="00C8655A">
        <w:rPr>
          <w:color w:val="000000" w:themeColor="text1"/>
        </w:rPr>
        <w:t xml:space="preserve">The process </w:t>
      </w:r>
      <w:r w:rsidR="00EE2866" w:rsidRPr="00C8655A">
        <w:rPr>
          <w:color w:val="000000" w:themeColor="text1"/>
        </w:rPr>
        <w:t xml:space="preserve">displayed in Figure 1 </w:t>
      </w:r>
      <w:r w:rsidRPr="00C8655A">
        <w:rPr>
          <w:color w:val="000000" w:themeColor="text1"/>
        </w:rPr>
        <w:t>shows single level of approval, but multiple levels of approvals can be captured serially via Bill.com on a bill by bill basis.</w:t>
      </w:r>
    </w:p>
    <w:p w14:paraId="49ED0569" w14:textId="329A4CD9" w:rsidR="004B27BE" w:rsidRPr="00C8655A" w:rsidRDefault="004B27BE" w:rsidP="00611559">
      <w:pPr>
        <w:numPr>
          <w:ilvl w:val="0"/>
          <w:numId w:val="20"/>
        </w:numPr>
        <w:rPr>
          <w:color w:val="000000" w:themeColor="text1"/>
        </w:rPr>
      </w:pPr>
      <w:r w:rsidRPr="00C8655A">
        <w:rPr>
          <w:color w:val="000000" w:themeColor="text1"/>
        </w:rPr>
        <w:t xml:space="preserve">The process </w:t>
      </w:r>
      <w:r w:rsidR="00665A1F" w:rsidRPr="00C8655A">
        <w:rPr>
          <w:color w:val="000000" w:themeColor="text1"/>
        </w:rPr>
        <w:t>displayed in Figure</w:t>
      </w:r>
      <w:r w:rsidR="00B26601" w:rsidRPr="00C8655A">
        <w:rPr>
          <w:color w:val="000000" w:themeColor="text1"/>
        </w:rPr>
        <w:t xml:space="preserve"> 1</w:t>
      </w:r>
      <w:r w:rsidRPr="00C8655A">
        <w:rPr>
          <w:color w:val="000000" w:themeColor="text1"/>
        </w:rPr>
        <w:t xml:space="preserve"> assumes that you are not using the ACH reimbursement feature in Expensify, and instead reimbursing using </w:t>
      </w:r>
      <w:hyperlink r:id="rId64" w:history="1">
        <w:r w:rsidRPr="00C8655A">
          <w:rPr>
            <w:color w:val="000000" w:themeColor="text1"/>
          </w:rPr>
          <w:t>Bill.com</w:t>
        </w:r>
      </w:hyperlink>
      <w:r w:rsidRPr="00C8655A">
        <w:rPr>
          <w:color w:val="000000" w:themeColor="text1"/>
        </w:rPr>
        <w:t xml:space="preserve">. (Note that you can still get the Employee’s bank information and pay them via ACH in </w:t>
      </w:r>
      <w:hyperlink r:id="rId65" w:history="1">
        <w:r w:rsidRPr="00C8655A">
          <w:rPr>
            <w:color w:val="000000" w:themeColor="text1"/>
          </w:rPr>
          <w:t>Bill.com</w:t>
        </w:r>
      </w:hyperlink>
      <w:r w:rsidRPr="00C8655A">
        <w:rPr>
          <w:color w:val="000000" w:themeColor="text1"/>
        </w:rPr>
        <w:t xml:space="preserve"> by adding their ACH info to their </w:t>
      </w:r>
      <w:hyperlink r:id="rId66" w:history="1">
        <w:r w:rsidRPr="00C8655A">
          <w:rPr>
            <w:color w:val="000000" w:themeColor="text1"/>
          </w:rPr>
          <w:t>Bill.com</w:t>
        </w:r>
      </w:hyperlink>
      <w:r w:rsidRPr="00C8655A">
        <w:rPr>
          <w:color w:val="000000" w:themeColor="text1"/>
        </w:rPr>
        <w:t xml:space="preserve"> vendor record.)</w:t>
      </w:r>
    </w:p>
    <w:p w14:paraId="24F55D9F" w14:textId="77777777" w:rsidR="004B27BE" w:rsidRPr="00C8655A" w:rsidRDefault="004B27BE" w:rsidP="00611559">
      <w:pPr>
        <w:numPr>
          <w:ilvl w:val="1"/>
          <w:numId w:val="20"/>
        </w:numPr>
        <w:rPr>
          <w:color w:val="000000" w:themeColor="text1"/>
        </w:rPr>
      </w:pPr>
      <w:r w:rsidRPr="00C8655A">
        <w:rPr>
          <w:color w:val="000000" w:themeColor="text1"/>
        </w:rPr>
        <w:t>This provides more centralized control over cash disbursements and is particularly useful if money has to be transferred into the account from which disbursements will be funded.</w:t>
      </w:r>
    </w:p>
    <w:p w14:paraId="74155362" w14:textId="77777777" w:rsidR="004B27BE" w:rsidRPr="00C8655A" w:rsidRDefault="004B27BE" w:rsidP="00611559">
      <w:pPr>
        <w:numPr>
          <w:ilvl w:val="1"/>
          <w:numId w:val="20"/>
        </w:numPr>
        <w:rPr>
          <w:color w:val="000000" w:themeColor="text1"/>
        </w:rPr>
      </w:pPr>
      <w:r w:rsidRPr="00C8655A">
        <w:rPr>
          <w:color w:val="000000" w:themeColor="text1"/>
        </w:rPr>
        <w:t xml:space="preserve">Expensify processes each expense report reimbursement as individual ACH transactions. Versus when multiple expense reports are reimbursed via </w:t>
      </w:r>
      <w:hyperlink r:id="rId67" w:history="1">
        <w:r w:rsidRPr="00C8655A">
          <w:rPr>
            <w:color w:val="000000" w:themeColor="text1"/>
          </w:rPr>
          <w:t>Bill.com</w:t>
        </w:r>
      </w:hyperlink>
      <w:r w:rsidRPr="00C8655A">
        <w:rPr>
          <w:color w:val="000000" w:themeColor="text1"/>
        </w:rPr>
        <w:t xml:space="preserve">, </w:t>
      </w:r>
      <w:hyperlink r:id="rId68" w:history="1">
        <w:r w:rsidRPr="00C8655A">
          <w:rPr>
            <w:color w:val="000000" w:themeColor="text1"/>
          </w:rPr>
          <w:t>Bill.com</w:t>
        </w:r>
      </w:hyperlink>
      <w:r w:rsidRPr="00C8655A">
        <w:rPr>
          <w:color w:val="000000" w:themeColor="text1"/>
        </w:rPr>
        <w:t xml:space="preserve"> will process all reimbursements processed for the same pay date as one ACH transaction. </w:t>
      </w:r>
    </w:p>
    <w:p w14:paraId="712CC066" w14:textId="77777777" w:rsidR="004B27BE" w:rsidRPr="00C8655A" w:rsidRDefault="004B27BE" w:rsidP="00611559">
      <w:pPr>
        <w:numPr>
          <w:ilvl w:val="2"/>
          <w:numId w:val="20"/>
        </w:numPr>
        <w:rPr>
          <w:color w:val="000000" w:themeColor="text1"/>
        </w:rPr>
      </w:pPr>
      <w:r w:rsidRPr="00C8655A">
        <w:rPr>
          <w:color w:val="000000" w:themeColor="text1"/>
        </w:rPr>
        <w:t xml:space="preserve">Depending on the volume of expense reimbursements, the multiple ACH transactions generated by Expensify can make the bank reconciliation a challenge. </w:t>
      </w:r>
    </w:p>
    <w:p w14:paraId="5CDDF52D" w14:textId="77777777" w:rsidR="004B27BE" w:rsidRPr="00C8655A" w:rsidRDefault="004B27BE" w:rsidP="00611559">
      <w:pPr>
        <w:numPr>
          <w:ilvl w:val="2"/>
          <w:numId w:val="20"/>
        </w:numPr>
        <w:rPr>
          <w:color w:val="000000" w:themeColor="text1"/>
        </w:rPr>
      </w:pPr>
      <w:r w:rsidRPr="00C8655A">
        <w:rPr>
          <w:color w:val="000000" w:themeColor="text1"/>
        </w:rPr>
        <w:lastRenderedPageBreak/>
        <w:t>If your bank charges per transaction fees for ACH, then reimbursing via Expensify may increase the service charges you pay to your bank if there are a lot of expense reimbursements.</w:t>
      </w:r>
    </w:p>
    <w:p w14:paraId="4A139D62" w14:textId="197D44D8" w:rsidR="004B27BE" w:rsidRPr="00C8655A" w:rsidRDefault="004B27BE" w:rsidP="00611559">
      <w:pPr>
        <w:numPr>
          <w:ilvl w:val="2"/>
          <w:numId w:val="20"/>
        </w:numPr>
        <w:rPr>
          <w:color w:val="000000" w:themeColor="text1"/>
        </w:rPr>
      </w:pPr>
      <w:r w:rsidRPr="00C8655A">
        <w:rPr>
          <w:color w:val="000000" w:themeColor="text1"/>
        </w:rPr>
        <w:t xml:space="preserve">Expensify also processes ACH reimbursements with different timings (one to five days) depending on the dollar amounts of the transaction, which can make it difficult to inform employees exactly when they will receive their reimbursements. Versus </w:t>
      </w:r>
      <w:hyperlink r:id="rId69" w:history="1">
        <w:r w:rsidRPr="00C8655A">
          <w:rPr>
            <w:color w:val="000000" w:themeColor="text1"/>
          </w:rPr>
          <w:t>Bill.com</w:t>
        </w:r>
      </w:hyperlink>
      <w:r w:rsidRPr="00C8655A">
        <w:rPr>
          <w:color w:val="000000" w:themeColor="text1"/>
        </w:rPr>
        <w:t xml:space="preserve"> provides you with a predicable date</w:t>
      </w:r>
      <w:r w:rsidR="008C1649">
        <w:rPr>
          <w:color w:val="000000" w:themeColor="text1"/>
        </w:rPr>
        <w:t xml:space="preserve"> </w:t>
      </w:r>
      <w:r w:rsidRPr="00C8655A">
        <w:rPr>
          <w:color w:val="000000" w:themeColor="text1"/>
        </w:rPr>
        <w:t>that they will receive their reimbursements (whether by check or ACH).</w:t>
      </w:r>
    </w:p>
    <w:p w14:paraId="6D8990DD" w14:textId="063793A7" w:rsidR="004B27BE" w:rsidRPr="00DC2123" w:rsidRDefault="006456F9" w:rsidP="00611559">
      <w:pPr>
        <w:numPr>
          <w:ilvl w:val="3"/>
          <w:numId w:val="20"/>
        </w:numPr>
      </w:pPr>
      <w:r>
        <w:t>Learn m</w:t>
      </w:r>
      <w:r w:rsidR="004B27BE" w:rsidRPr="00991B94">
        <w:t xml:space="preserve">ore </w:t>
      </w:r>
      <w:r>
        <w:t xml:space="preserve">about </w:t>
      </w:r>
      <w:r w:rsidR="004B27BE" w:rsidRPr="00991B94">
        <w:t xml:space="preserve">Expensify’s reimbursement timing </w:t>
      </w:r>
      <w:r w:rsidR="00441B9C">
        <w:t xml:space="preserve">by reading </w:t>
      </w:r>
      <w:hyperlink r:id="rId70" w:history="1">
        <w:r w:rsidR="00441B9C" w:rsidRPr="006456F9">
          <w:rPr>
            <w:rStyle w:val="Hyperlink"/>
          </w:rPr>
          <w:t xml:space="preserve">Expensify’s </w:t>
        </w:r>
        <w:r w:rsidRPr="006456F9">
          <w:rPr>
            <w:rStyle w:val="Hyperlink"/>
          </w:rPr>
          <w:t>Answers [to] common questions regarding the timing of ACH reimbursements</w:t>
        </w:r>
      </w:hyperlink>
      <w:r>
        <w:t xml:space="preserve"> found on Expensify’s website.  </w:t>
      </w:r>
    </w:p>
    <w:p w14:paraId="6C860078" w14:textId="307F8E24" w:rsidR="00A35577" w:rsidRPr="008C1649" w:rsidRDefault="00A35577" w:rsidP="00A35577">
      <w:pPr>
        <w:pStyle w:val="Heading3"/>
        <w:rPr>
          <w:rFonts w:eastAsia="Times New Roman"/>
          <w:sz w:val="24"/>
          <w:szCs w:val="24"/>
        </w:rPr>
      </w:pPr>
      <w:bookmarkStart w:id="22" w:name="_Toc14875010"/>
      <w:r w:rsidRPr="008C1649">
        <w:rPr>
          <w:sz w:val="24"/>
          <w:szCs w:val="24"/>
        </w:rPr>
        <w:t xml:space="preserve">Internal Control Considerations - </w:t>
      </w:r>
      <w:r w:rsidR="00D36BBD" w:rsidRPr="008C1649">
        <w:rPr>
          <w:rFonts w:eastAsia="Times New Roman"/>
          <w:sz w:val="24"/>
          <w:szCs w:val="24"/>
        </w:rPr>
        <w:t xml:space="preserve">Expense </w:t>
      </w:r>
      <w:r w:rsidR="00D36BBD" w:rsidRPr="008C1649">
        <w:rPr>
          <w:sz w:val="24"/>
          <w:szCs w:val="24"/>
        </w:rPr>
        <w:t>report submissions via Expensify</w:t>
      </w:r>
      <w:bookmarkEnd w:id="22"/>
      <w:r w:rsidR="00D36BBD" w:rsidRPr="008C1649">
        <w:rPr>
          <w:sz w:val="24"/>
          <w:szCs w:val="24"/>
        </w:rPr>
        <w:t xml:space="preserve"> </w:t>
      </w:r>
    </w:p>
    <w:p w14:paraId="10284E3C" w14:textId="0FB50796" w:rsidR="00966A65" w:rsidRDefault="00966A65" w:rsidP="00966A65">
      <w:r>
        <w:t xml:space="preserve">Consider the following </w:t>
      </w:r>
      <w:r w:rsidR="006456F9">
        <w:t>related to internal controls when developing your policies and procedures</w:t>
      </w:r>
      <w:r>
        <w:t>:</w:t>
      </w:r>
    </w:p>
    <w:p w14:paraId="3F7B4206" w14:textId="0F8C305E" w:rsidR="0069540A" w:rsidRPr="00991B94" w:rsidRDefault="0069540A" w:rsidP="00611559">
      <w:pPr>
        <w:numPr>
          <w:ilvl w:val="0"/>
          <w:numId w:val="21"/>
        </w:numPr>
      </w:pPr>
      <w:r w:rsidRPr="00991B94">
        <w:t>Remember to consider separation of duties related to:</w:t>
      </w:r>
    </w:p>
    <w:p w14:paraId="76A0C40E" w14:textId="77777777" w:rsidR="0069540A" w:rsidRPr="00991B94" w:rsidRDefault="0069540A" w:rsidP="00611559">
      <w:pPr>
        <w:numPr>
          <w:ilvl w:val="1"/>
          <w:numId w:val="21"/>
        </w:numPr>
      </w:pPr>
      <w:r w:rsidRPr="00991B94">
        <w:t>Approval of expense report versus coding of expense reports and scheduling of reimbursements. Especially when the same staff person is coding expense reports and scheduling reimbursements, be sure that the same staff does not have the ability to approve expense reports. Otherwise that staff person could move a factitious expense report through to reimbursement without anyone else having touched the transaction.</w:t>
      </w:r>
    </w:p>
    <w:p w14:paraId="108E5229" w14:textId="77777777" w:rsidR="0069540A" w:rsidRPr="00991B94" w:rsidRDefault="0069540A" w:rsidP="00611559">
      <w:pPr>
        <w:numPr>
          <w:ilvl w:val="1"/>
          <w:numId w:val="21"/>
        </w:numPr>
      </w:pPr>
      <w:r w:rsidRPr="00991B94">
        <w:t xml:space="preserve">Creation of new employees or changes to employee information (especially payment address and/or bank routing numbers) versus input of expense reports and scheduling of reimbursements. This is to ensure that a single person on your staff cannot create a factitious employee, assign real expense reports to that employee and have payments directed to themselves. </w:t>
      </w:r>
    </w:p>
    <w:p w14:paraId="3EF2B926" w14:textId="77777777" w:rsidR="0069540A" w:rsidRPr="00991B94" w:rsidRDefault="0069540A" w:rsidP="00611559">
      <w:pPr>
        <w:numPr>
          <w:ilvl w:val="1"/>
          <w:numId w:val="21"/>
        </w:numPr>
      </w:pPr>
      <w:r w:rsidRPr="00991B94">
        <w:t>Changes to employee information (especially email, payment address and/or bank routing numbers). This is to prevent a staff member from changing the email and payment information for a real employee, to intercept the email notification that a payment was processed and the actual payment itself. Be sure that the person processing the expense reimbursements is also not the same person that employee would complain to if they didn’t receive their reimbursements.</w:t>
      </w:r>
    </w:p>
    <w:p w14:paraId="00B5C0DF" w14:textId="689974D0" w:rsidR="0069540A" w:rsidRDefault="0069540A" w:rsidP="00611559">
      <w:pPr>
        <w:numPr>
          <w:ilvl w:val="1"/>
          <w:numId w:val="21"/>
        </w:numPr>
      </w:pPr>
      <w:r w:rsidRPr="00991B94">
        <w:t>Scheduling of reimbursements versus performing bank reconciliations. This is a standard internal control protocol.</w:t>
      </w:r>
    </w:p>
    <w:p w14:paraId="6223358A" w14:textId="287CBF44" w:rsidR="00884297" w:rsidRPr="008C1649" w:rsidRDefault="000C063B" w:rsidP="000C063B">
      <w:pPr>
        <w:pStyle w:val="Heading3"/>
        <w:rPr>
          <w:sz w:val="24"/>
          <w:szCs w:val="24"/>
        </w:rPr>
      </w:pPr>
      <w:bookmarkStart w:id="23" w:name="_Toc14875011"/>
      <w:r w:rsidRPr="008C1649">
        <w:rPr>
          <w:sz w:val="24"/>
          <w:szCs w:val="24"/>
        </w:rPr>
        <w:t xml:space="preserve">Data &amp; Document Flows – </w:t>
      </w:r>
      <w:r w:rsidR="00D36BBD" w:rsidRPr="008C1649">
        <w:rPr>
          <w:rFonts w:eastAsia="Times New Roman"/>
          <w:sz w:val="24"/>
          <w:szCs w:val="24"/>
        </w:rPr>
        <w:t xml:space="preserve">Expense </w:t>
      </w:r>
      <w:r w:rsidR="00D36BBD" w:rsidRPr="008C1649">
        <w:rPr>
          <w:sz w:val="24"/>
          <w:szCs w:val="24"/>
        </w:rPr>
        <w:t>report submissions via Expensify</w:t>
      </w:r>
      <w:bookmarkEnd w:id="23"/>
      <w:r w:rsidR="00D36BBD" w:rsidRPr="008C1649">
        <w:rPr>
          <w:sz w:val="24"/>
          <w:szCs w:val="24"/>
        </w:rPr>
        <w:t xml:space="preserve"> </w:t>
      </w:r>
    </w:p>
    <w:p w14:paraId="232214CC" w14:textId="6D84AD66" w:rsidR="00966A65" w:rsidRPr="00966A65" w:rsidRDefault="00966A65" w:rsidP="00966A65">
      <w:r>
        <w:t>Consider the following when setting up the sync among Expensify, Bill.com, and QBO:</w:t>
      </w:r>
    </w:p>
    <w:p w14:paraId="79C02322" w14:textId="128DBE6D" w:rsidR="002C6290" w:rsidRPr="006D2BAF" w:rsidRDefault="00FA6BF7" w:rsidP="002C6290">
      <w:pPr>
        <w:numPr>
          <w:ilvl w:val="0"/>
          <w:numId w:val="20"/>
        </w:numPr>
      </w:pPr>
      <w:r w:rsidRPr="00094A95">
        <w:rPr>
          <w:b/>
          <w:bCs/>
          <w:color w:val="000000" w:themeColor="text1"/>
        </w:rPr>
        <w:t>Documents (images)</w:t>
      </w:r>
      <w:r>
        <w:rPr>
          <w:color w:val="000000" w:themeColor="text1"/>
        </w:rPr>
        <w:t xml:space="preserve">. </w:t>
      </w:r>
      <w:r w:rsidR="001E2B6D">
        <w:rPr>
          <w:color w:val="000000" w:themeColor="text1"/>
        </w:rPr>
        <w:t>Copies of the documents uploaded to the expense report will be available in QBO and Bill.com when viewing the bill.</w:t>
      </w:r>
    </w:p>
    <w:p w14:paraId="62CF0435" w14:textId="761FD81A" w:rsidR="006D2BAF" w:rsidRDefault="006D2BAF" w:rsidP="006D2BAF"/>
    <w:p w14:paraId="3EB26477" w14:textId="7BB206E8" w:rsidR="006D2BAF" w:rsidRDefault="006D2BAF" w:rsidP="006D2BAF"/>
    <w:p w14:paraId="77BFE152" w14:textId="77777777" w:rsidR="006D2BAF" w:rsidRPr="00FA6BF7" w:rsidRDefault="006D2BAF" w:rsidP="006D2BAF"/>
    <w:p w14:paraId="0C594A8B" w14:textId="5803B2D7" w:rsidR="005E662B" w:rsidRPr="008C1649" w:rsidRDefault="00F6748F" w:rsidP="005E662B">
      <w:pPr>
        <w:pStyle w:val="Heading3"/>
        <w:rPr>
          <w:sz w:val="24"/>
          <w:szCs w:val="24"/>
          <w:lang w:eastAsia="ja-JP"/>
        </w:rPr>
      </w:pPr>
      <w:bookmarkStart w:id="24" w:name="_Toc14875012"/>
      <w:r w:rsidRPr="008C1649">
        <w:rPr>
          <w:sz w:val="24"/>
          <w:szCs w:val="24"/>
        </w:rPr>
        <w:lastRenderedPageBreak/>
        <w:t xml:space="preserve">Process </w:t>
      </w:r>
      <w:r w:rsidRPr="008C1649">
        <w:rPr>
          <w:rFonts w:hint="eastAsia"/>
          <w:sz w:val="24"/>
          <w:szCs w:val="24"/>
          <w:lang w:eastAsia="ja-JP"/>
        </w:rPr>
        <w:t>4.</w:t>
      </w:r>
      <w:r w:rsidR="00AF660D" w:rsidRPr="008C1649">
        <w:rPr>
          <w:sz w:val="24"/>
          <w:szCs w:val="24"/>
          <w:lang w:eastAsia="ja-JP"/>
        </w:rPr>
        <w:t>1</w:t>
      </w:r>
      <w:r w:rsidR="007850C6" w:rsidRPr="008C1649">
        <w:rPr>
          <w:sz w:val="24"/>
          <w:szCs w:val="24"/>
          <w:lang w:eastAsia="ja-JP"/>
        </w:rPr>
        <w:t xml:space="preserve"> </w:t>
      </w:r>
      <w:r w:rsidR="00034476" w:rsidRPr="008C1649">
        <w:rPr>
          <w:sz w:val="24"/>
          <w:szCs w:val="24"/>
          <w:lang w:eastAsia="ja-JP"/>
        </w:rPr>
        <w:t xml:space="preserve">Employee </w:t>
      </w:r>
      <w:r w:rsidR="00AE34EA" w:rsidRPr="008C1649">
        <w:rPr>
          <w:sz w:val="24"/>
          <w:szCs w:val="24"/>
          <w:lang w:eastAsia="ja-JP"/>
        </w:rPr>
        <w:t>P</w:t>
      </w:r>
      <w:r w:rsidR="00034476" w:rsidRPr="008C1649">
        <w:rPr>
          <w:sz w:val="24"/>
          <w:szCs w:val="24"/>
          <w:lang w:eastAsia="ja-JP"/>
        </w:rPr>
        <w:t>repare</w:t>
      </w:r>
      <w:r w:rsidR="00091216" w:rsidRPr="008C1649">
        <w:rPr>
          <w:sz w:val="24"/>
          <w:szCs w:val="24"/>
          <w:lang w:eastAsia="ja-JP"/>
        </w:rPr>
        <w:t>s</w:t>
      </w:r>
      <w:r w:rsidR="00034476" w:rsidRPr="008C1649">
        <w:rPr>
          <w:sz w:val="24"/>
          <w:szCs w:val="24"/>
          <w:lang w:eastAsia="ja-JP"/>
        </w:rPr>
        <w:t xml:space="preserve"> </w:t>
      </w:r>
      <w:r w:rsidR="00AE34EA" w:rsidRPr="008C1649">
        <w:rPr>
          <w:sz w:val="24"/>
          <w:szCs w:val="24"/>
          <w:lang w:eastAsia="ja-JP"/>
        </w:rPr>
        <w:t>E</w:t>
      </w:r>
      <w:r w:rsidR="00034476" w:rsidRPr="008C1649">
        <w:rPr>
          <w:sz w:val="24"/>
          <w:szCs w:val="24"/>
          <w:lang w:eastAsia="ja-JP"/>
        </w:rPr>
        <w:t xml:space="preserve">xpense </w:t>
      </w:r>
      <w:r w:rsidR="00AE34EA" w:rsidRPr="008C1649">
        <w:rPr>
          <w:sz w:val="24"/>
          <w:szCs w:val="24"/>
          <w:lang w:eastAsia="ja-JP"/>
        </w:rPr>
        <w:t>R</w:t>
      </w:r>
      <w:r w:rsidR="00034476" w:rsidRPr="008C1649">
        <w:rPr>
          <w:sz w:val="24"/>
          <w:szCs w:val="24"/>
          <w:lang w:eastAsia="ja-JP"/>
        </w:rPr>
        <w:t>eport</w:t>
      </w:r>
      <w:bookmarkEnd w:id="24"/>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09"/>
        <w:gridCol w:w="7679"/>
      </w:tblGrid>
      <w:tr w:rsidR="00F6748F" w:rsidRPr="00D550E0" w14:paraId="721E2F0E" w14:textId="77777777" w:rsidTr="00C8655A">
        <w:tc>
          <w:tcPr>
            <w:tcW w:w="1668" w:type="dxa"/>
            <w:shd w:val="clear" w:color="auto" w:fill="C0C0C0"/>
          </w:tcPr>
          <w:p w14:paraId="1C97552E" w14:textId="77777777" w:rsidR="00F6748F" w:rsidRPr="00D550E0" w:rsidRDefault="00F6748F" w:rsidP="00C8655A">
            <w:r w:rsidRPr="00D550E0">
              <w:t>Use Case:</w:t>
            </w:r>
          </w:p>
        </w:tc>
        <w:tc>
          <w:tcPr>
            <w:tcW w:w="7920" w:type="dxa"/>
          </w:tcPr>
          <w:p w14:paraId="74AB7E6E" w14:textId="7F00A87E" w:rsidR="00F6748F" w:rsidRPr="00D550E0" w:rsidRDefault="00643573" w:rsidP="00C8655A">
            <w:pPr>
              <w:rPr>
                <w:lang w:eastAsia="ja-JP"/>
              </w:rPr>
            </w:pPr>
            <w:r>
              <w:rPr>
                <w:lang w:eastAsia="ja-JP"/>
              </w:rPr>
              <w:t>4</w:t>
            </w:r>
            <w:r w:rsidR="00F6748F">
              <w:rPr>
                <w:rFonts w:hint="eastAsia"/>
                <w:lang w:eastAsia="ja-JP"/>
              </w:rPr>
              <w:t xml:space="preserve">.1: </w:t>
            </w:r>
            <w:r w:rsidR="00091216">
              <w:rPr>
                <w:lang w:eastAsia="ja-JP"/>
              </w:rPr>
              <w:t>E</w:t>
            </w:r>
            <w:r w:rsidR="00F6748F">
              <w:rPr>
                <w:lang w:eastAsia="ja-JP"/>
              </w:rPr>
              <w:t xml:space="preserve">mployee </w:t>
            </w:r>
            <w:r w:rsidR="00AE34EA">
              <w:rPr>
                <w:lang w:eastAsia="ja-JP"/>
              </w:rPr>
              <w:t>P</w:t>
            </w:r>
            <w:r w:rsidR="00F6748F">
              <w:rPr>
                <w:lang w:eastAsia="ja-JP"/>
              </w:rPr>
              <w:t xml:space="preserve">repares </w:t>
            </w:r>
            <w:r w:rsidR="00AE34EA">
              <w:rPr>
                <w:lang w:eastAsia="ja-JP"/>
              </w:rPr>
              <w:t>E</w:t>
            </w:r>
            <w:r w:rsidR="00F6748F">
              <w:rPr>
                <w:lang w:eastAsia="ja-JP"/>
              </w:rPr>
              <w:t xml:space="preserve">xpense </w:t>
            </w:r>
            <w:r w:rsidR="00AE34EA">
              <w:rPr>
                <w:lang w:eastAsia="ja-JP"/>
              </w:rPr>
              <w:t>R</w:t>
            </w:r>
            <w:r w:rsidR="00F6748F">
              <w:rPr>
                <w:lang w:eastAsia="ja-JP"/>
              </w:rPr>
              <w:t>eport</w:t>
            </w:r>
          </w:p>
        </w:tc>
      </w:tr>
      <w:tr w:rsidR="00F6748F" w:rsidRPr="00D550E0" w14:paraId="6C125295" w14:textId="77777777" w:rsidTr="00C8655A">
        <w:tc>
          <w:tcPr>
            <w:tcW w:w="1668" w:type="dxa"/>
            <w:shd w:val="clear" w:color="auto" w:fill="C0C0C0"/>
          </w:tcPr>
          <w:p w14:paraId="0B0017E9" w14:textId="77777777" w:rsidR="00F6748F" w:rsidRPr="00D550E0" w:rsidRDefault="00F6748F" w:rsidP="00C8655A">
            <w:r w:rsidRPr="00D550E0">
              <w:t>Summary:</w:t>
            </w:r>
          </w:p>
        </w:tc>
        <w:tc>
          <w:tcPr>
            <w:tcW w:w="7920" w:type="dxa"/>
          </w:tcPr>
          <w:p w14:paraId="1DA207CF" w14:textId="33E99FA9" w:rsidR="00F6748F" w:rsidRPr="00D550E0" w:rsidRDefault="00F6748F" w:rsidP="00C8655A">
            <w:pPr>
              <w:rPr>
                <w:lang w:eastAsia="ja-JP"/>
              </w:rPr>
            </w:pPr>
            <w:r>
              <w:rPr>
                <w:lang w:eastAsia="ja-JP"/>
              </w:rPr>
              <w:t xml:space="preserve">Expense report is prepared and submitted </w:t>
            </w:r>
            <w:r w:rsidR="00091216">
              <w:rPr>
                <w:lang w:eastAsia="ja-JP"/>
              </w:rPr>
              <w:t xml:space="preserve">by client employee </w:t>
            </w:r>
            <w:r>
              <w:rPr>
                <w:lang w:eastAsia="ja-JP"/>
              </w:rPr>
              <w:t>via Expensify</w:t>
            </w:r>
          </w:p>
        </w:tc>
      </w:tr>
      <w:tr w:rsidR="00F6748F" w:rsidRPr="00D550E0" w14:paraId="2B53EE34" w14:textId="77777777" w:rsidTr="00C8655A">
        <w:tc>
          <w:tcPr>
            <w:tcW w:w="1668" w:type="dxa"/>
            <w:shd w:val="clear" w:color="auto" w:fill="C0C0C0"/>
          </w:tcPr>
          <w:p w14:paraId="15F71BC9" w14:textId="77777777" w:rsidR="00F6748F" w:rsidRPr="00D550E0" w:rsidRDefault="00F6748F" w:rsidP="00C8655A">
            <w:r>
              <w:rPr>
                <w:rFonts w:hint="eastAsia"/>
                <w:lang w:eastAsia="ja-JP"/>
              </w:rPr>
              <w:t>Role</w:t>
            </w:r>
            <w:r w:rsidRPr="00D550E0">
              <w:t>:</w:t>
            </w:r>
          </w:p>
        </w:tc>
        <w:tc>
          <w:tcPr>
            <w:tcW w:w="7920" w:type="dxa"/>
          </w:tcPr>
          <w:p w14:paraId="43F1B906" w14:textId="77777777" w:rsidR="00F6748F" w:rsidRPr="00D550E0" w:rsidRDefault="00F6748F" w:rsidP="00C8655A">
            <w:pPr>
              <w:rPr>
                <w:lang w:eastAsia="ja-JP"/>
              </w:rPr>
            </w:pPr>
            <w:r>
              <w:rPr>
                <w:lang w:eastAsia="ja-JP"/>
              </w:rPr>
              <w:t>Client’s Employee</w:t>
            </w:r>
          </w:p>
        </w:tc>
      </w:tr>
      <w:tr w:rsidR="00F6748F" w:rsidRPr="00D550E0" w14:paraId="493B6A3F" w14:textId="77777777" w:rsidTr="00C8655A">
        <w:tc>
          <w:tcPr>
            <w:tcW w:w="1668" w:type="dxa"/>
            <w:shd w:val="clear" w:color="auto" w:fill="C0C0C0"/>
          </w:tcPr>
          <w:p w14:paraId="4DE5FE42" w14:textId="77777777" w:rsidR="00F6748F" w:rsidRPr="00D550E0" w:rsidRDefault="00F6748F" w:rsidP="00C8655A">
            <w:r w:rsidRPr="00D550E0">
              <w:t>System</w:t>
            </w:r>
            <w:r>
              <w:rPr>
                <w:rFonts w:hint="eastAsia"/>
                <w:lang w:eastAsia="ja-JP"/>
              </w:rPr>
              <w:t>/Interface</w:t>
            </w:r>
            <w:r w:rsidRPr="00D550E0">
              <w:t>:</w:t>
            </w:r>
          </w:p>
        </w:tc>
        <w:tc>
          <w:tcPr>
            <w:tcW w:w="7920" w:type="dxa"/>
          </w:tcPr>
          <w:p w14:paraId="0B57FAC1" w14:textId="77777777" w:rsidR="00F6748F" w:rsidRPr="00D550E0" w:rsidRDefault="00F6748F" w:rsidP="00C8655A">
            <w:pPr>
              <w:rPr>
                <w:lang w:eastAsia="ja-JP"/>
              </w:rPr>
            </w:pPr>
            <w:r>
              <w:rPr>
                <w:lang w:eastAsia="ja-JP"/>
              </w:rPr>
              <w:t>Expensify</w:t>
            </w:r>
          </w:p>
        </w:tc>
      </w:tr>
      <w:tr w:rsidR="00F6748F" w:rsidRPr="00D550E0" w14:paraId="2552B7AE" w14:textId="77777777" w:rsidTr="00C8655A">
        <w:tc>
          <w:tcPr>
            <w:tcW w:w="1668" w:type="dxa"/>
            <w:shd w:val="clear" w:color="auto" w:fill="C0C0C0"/>
          </w:tcPr>
          <w:p w14:paraId="0767CC34" w14:textId="77777777" w:rsidR="00F6748F" w:rsidRPr="00D550E0" w:rsidRDefault="00F6748F" w:rsidP="00C8655A">
            <w:r w:rsidRPr="00D550E0">
              <w:t>Pre-condition:</w:t>
            </w:r>
          </w:p>
        </w:tc>
        <w:tc>
          <w:tcPr>
            <w:tcW w:w="7920" w:type="dxa"/>
          </w:tcPr>
          <w:p w14:paraId="4ED09953" w14:textId="77777777" w:rsidR="00F6748F" w:rsidRDefault="000A7185" w:rsidP="000C0E5D">
            <w:pPr>
              <w:pStyle w:val="ListParagraph"/>
              <w:numPr>
                <w:ilvl w:val="0"/>
                <w:numId w:val="17"/>
              </w:numPr>
              <w:rPr>
                <w:lang w:eastAsia="ja-JP"/>
              </w:rPr>
            </w:pPr>
            <w:r>
              <w:rPr>
                <w:lang w:eastAsia="ja-JP"/>
              </w:rPr>
              <w:t>The Expensify Policy is connected with the selected organization in Bill.com</w:t>
            </w:r>
            <w:r>
              <w:rPr>
                <w:rFonts w:hint="eastAsia"/>
                <w:lang w:eastAsia="ja-JP"/>
              </w:rPr>
              <w:t>.</w:t>
            </w:r>
          </w:p>
          <w:p w14:paraId="3396E3A3" w14:textId="77777777" w:rsidR="00E26EAA" w:rsidRDefault="00E26EAA" w:rsidP="00E26EAA">
            <w:pPr>
              <w:pStyle w:val="ListParagraph"/>
              <w:numPr>
                <w:ilvl w:val="0"/>
                <w:numId w:val="13"/>
              </w:numPr>
              <w:rPr>
                <w:lang w:eastAsia="ja-JP"/>
              </w:rPr>
            </w:pPr>
            <w:r>
              <w:rPr>
                <w:lang w:eastAsia="ja-JP"/>
              </w:rPr>
              <w:t>Expensify is connected with QBO</w:t>
            </w:r>
            <w:r>
              <w:rPr>
                <w:rFonts w:hint="eastAsia"/>
                <w:lang w:eastAsia="ja-JP"/>
              </w:rPr>
              <w:t>.</w:t>
            </w:r>
            <w:r>
              <w:rPr>
                <w:lang w:eastAsia="ja-JP"/>
              </w:rPr>
              <w:t xml:space="preserve"> </w:t>
            </w:r>
          </w:p>
          <w:p w14:paraId="5B9C46FD" w14:textId="77777777" w:rsidR="000C0E5D" w:rsidRDefault="00E26EAA" w:rsidP="00E26EAA">
            <w:pPr>
              <w:pStyle w:val="ListParagraph"/>
              <w:numPr>
                <w:ilvl w:val="0"/>
                <w:numId w:val="13"/>
              </w:numPr>
              <w:rPr>
                <w:lang w:eastAsia="ja-JP"/>
              </w:rPr>
            </w:pPr>
            <w:r>
              <w:rPr>
                <w:lang w:eastAsia="ja-JP"/>
              </w:rPr>
              <w:t xml:space="preserve">QBO Master Data (e.g. Chart of Accounts, Vendors, Locations, Classes, etc.) is imported into Expensify. </w:t>
            </w:r>
          </w:p>
          <w:p w14:paraId="3411AE26" w14:textId="7AF9C8E1" w:rsidR="00E26EAA" w:rsidRPr="00D550E0" w:rsidRDefault="00E26EAA" w:rsidP="00E26EAA">
            <w:pPr>
              <w:pStyle w:val="ListParagraph"/>
              <w:numPr>
                <w:ilvl w:val="0"/>
                <w:numId w:val="13"/>
              </w:numPr>
              <w:rPr>
                <w:lang w:eastAsia="ja-JP"/>
              </w:rPr>
            </w:pPr>
            <w:r>
              <w:rPr>
                <w:lang w:eastAsia="ja-JP"/>
              </w:rPr>
              <w:t>On-going master data synchronization is enabled between Expensify and QBO.</w:t>
            </w:r>
          </w:p>
        </w:tc>
      </w:tr>
      <w:tr w:rsidR="00F6748F" w:rsidRPr="00D550E0" w14:paraId="4F4FF010" w14:textId="77777777" w:rsidTr="00C8655A">
        <w:tc>
          <w:tcPr>
            <w:tcW w:w="1668" w:type="dxa"/>
            <w:shd w:val="clear" w:color="auto" w:fill="C0C0C0"/>
          </w:tcPr>
          <w:p w14:paraId="715D59D0" w14:textId="77777777" w:rsidR="00F6748F" w:rsidRPr="00D550E0" w:rsidRDefault="00F6748F" w:rsidP="00C8655A">
            <w:r w:rsidRPr="00D550E0">
              <w:t>Description:</w:t>
            </w:r>
          </w:p>
        </w:tc>
        <w:tc>
          <w:tcPr>
            <w:tcW w:w="7920" w:type="dxa"/>
          </w:tcPr>
          <w:p w14:paraId="18E7AFDD" w14:textId="77777777" w:rsidR="006456F9" w:rsidRDefault="00F6748F" w:rsidP="00611559">
            <w:pPr>
              <w:numPr>
                <w:ilvl w:val="0"/>
                <w:numId w:val="6"/>
              </w:numPr>
              <w:rPr>
                <w:lang w:eastAsia="ja-JP"/>
              </w:rPr>
            </w:pPr>
            <w:r>
              <w:rPr>
                <w:lang w:eastAsia="ja-JP"/>
              </w:rPr>
              <w:t xml:space="preserve">In the Expenses section of Expensify, </w:t>
            </w:r>
            <w:r w:rsidR="006E6F1A">
              <w:rPr>
                <w:lang w:eastAsia="ja-JP"/>
              </w:rPr>
              <w:t>press</w:t>
            </w:r>
            <w:r>
              <w:rPr>
                <w:lang w:eastAsia="ja-JP"/>
              </w:rPr>
              <w:t xml:space="preserve"> the </w:t>
            </w:r>
            <w:r w:rsidRPr="003C2314">
              <w:rPr>
                <w:b/>
                <w:lang w:eastAsia="ja-JP"/>
              </w:rPr>
              <w:t>New Expense</w:t>
            </w:r>
            <w:r>
              <w:rPr>
                <w:lang w:eastAsia="ja-JP"/>
              </w:rPr>
              <w:t xml:space="preserve"> button in the upper right corner of the screen</w:t>
            </w:r>
            <w:r w:rsidR="006456F9">
              <w:rPr>
                <w:lang w:eastAsia="ja-JP"/>
              </w:rPr>
              <w:t>.</w:t>
            </w:r>
          </w:p>
          <w:p w14:paraId="254B64F8" w14:textId="63E7E701" w:rsidR="00F6748F" w:rsidRDefault="006456F9" w:rsidP="00611559">
            <w:pPr>
              <w:numPr>
                <w:ilvl w:val="0"/>
                <w:numId w:val="6"/>
              </w:numPr>
              <w:rPr>
                <w:lang w:eastAsia="ja-JP"/>
              </w:rPr>
            </w:pPr>
            <w:r>
              <w:rPr>
                <w:lang w:eastAsia="ja-JP"/>
              </w:rPr>
              <w:t xml:space="preserve">After pressing the </w:t>
            </w:r>
            <w:r w:rsidRPr="006456F9">
              <w:rPr>
                <w:b/>
                <w:bCs/>
                <w:lang w:eastAsia="ja-JP"/>
              </w:rPr>
              <w:t>New Expense</w:t>
            </w:r>
            <w:r>
              <w:rPr>
                <w:lang w:eastAsia="ja-JP"/>
              </w:rPr>
              <w:t xml:space="preserve"> button, a listing of Expense options will appear in a drop-down menu.  S</w:t>
            </w:r>
            <w:r w:rsidR="00F6748F">
              <w:rPr>
                <w:lang w:eastAsia="ja-JP"/>
              </w:rPr>
              <w:t xml:space="preserve">elect one of the options </w:t>
            </w:r>
            <w:r>
              <w:rPr>
                <w:lang w:eastAsia="ja-JP"/>
              </w:rPr>
              <w:t xml:space="preserve">listed </w:t>
            </w:r>
            <w:r w:rsidR="00F6748F">
              <w:rPr>
                <w:lang w:eastAsia="ja-JP"/>
              </w:rPr>
              <w:t xml:space="preserve">in the drop-down menu </w:t>
            </w:r>
            <w:r>
              <w:rPr>
                <w:lang w:eastAsia="ja-JP"/>
              </w:rPr>
              <w:t>to begin developing the expense report</w:t>
            </w:r>
            <w:r w:rsidR="00F6748F">
              <w:rPr>
                <w:lang w:eastAsia="ja-JP"/>
              </w:rPr>
              <w:t xml:space="preserve">. </w:t>
            </w:r>
          </w:p>
          <w:p w14:paraId="586D40DB" w14:textId="77777777" w:rsidR="00F6748F" w:rsidRDefault="00F6748F" w:rsidP="006456F9">
            <w:pPr>
              <w:ind w:left="360"/>
              <w:rPr>
                <w:lang w:eastAsia="ja-JP"/>
              </w:rPr>
            </w:pPr>
            <w:r>
              <w:rPr>
                <w:noProof/>
              </w:rPr>
              <mc:AlternateContent>
                <mc:Choice Requires="wps">
                  <w:drawing>
                    <wp:anchor distT="0" distB="0" distL="114300" distR="114300" simplePos="0" relativeHeight="251658244" behindDoc="0" locked="0" layoutInCell="1" allowOverlap="1" wp14:anchorId="163E8741" wp14:editId="10AD7504">
                      <wp:simplePos x="0" y="0"/>
                      <wp:positionH relativeFrom="column">
                        <wp:posOffset>2901316</wp:posOffset>
                      </wp:positionH>
                      <wp:positionV relativeFrom="paragraph">
                        <wp:posOffset>2540</wp:posOffset>
                      </wp:positionV>
                      <wp:extent cx="692150" cy="260350"/>
                      <wp:effectExtent l="0" t="0" r="19050" b="1905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2603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6AE10" id="Rectangle 13" o:spid="_x0000_s1026" style="position:absolute;margin-left:228.45pt;margin-top:.2pt;width:54.5pt;height:2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" filled="f" strokecolor="red" strokeweight="1pt">
                      <v:textbox inset="5.85pt,.7pt,5.85pt,.7pt"/>
                    </v:rect>
                  </w:pict>
                </mc:Fallback>
              </mc:AlternateContent>
            </w:r>
            <w:r>
              <w:rPr>
                <w:rFonts w:ascii="Calibri" w:hAnsi="Calibri"/>
                <w:noProof/>
                <w:sz w:val="22"/>
                <w:szCs w:val="22"/>
              </w:rPr>
              <w:drawing>
                <wp:inline distT="0" distB="0" distL="0" distR="0" wp14:anchorId="2030967F" wp14:editId="030A4767">
                  <wp:extent cx="3307715" cy="2385695"/>
                  <wp:effectExtent l="0" t="0" r="0" b="0"/>
                  <wp:docPr id="8" name="Picture 8" descr="Expenses &#10;Hide Filters O &#10;CATE &#10;Reset &#10;To &#10;New Expense &#10;EXPENSE &#10;Manually Create &#10;Scan Receipt &#10;Billable &#10;Create Multiple &#10;Q. &#10;Merchant &#10;All types &#10;All categories &#10;All policies &#10;Unreported &#10;Deleted &#10;MERCHANT &#10;Aicpa Store &#10;Open &#10;Processing &#10;My expenses only &#10;All tags &#10;Approved &#10;o &#10;Time &#10;DISTANCE &#10;Manually Create &#10;Reim &#10;Create from Map &#10;AMOUNT &#10;$549.00 &#10;Nov 13 &#10;Morris's Expenses #44469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enses &#10;Hide Filters O &#10;CATE &#10;Reset &#10;To &#10;New Expense &#10;EXPENSE &#10;Manually Create &#10;Scan Receipt &#10;Billable &#10;Create Multiple &#10;Q. &#10;Merchant &#10;All types &#10;All categories &#10;All policies &#10;Unreported &#10;Deleted &#10;MERCHANT &#10;Aicpa Store &#10;Open &#10;Processing &#10;My expenses only &#10;All tags &#10;Approved &#10;o &#10;Time &#10;DISTANCE &#10;Manually Create &#10;Reim &#10;Create from Map &#10;AMOUNT &#10;$549.00 &#10;Nov 13 &#10;Morris's Expenses #44469050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07715" cy="2385695"/>
                          </a:xfrm>
                          <a:prstGeom prst="rect">
                            <a:avLst/>
                          </a:prstGeom>
                          <a:noFill/>
                          <a:ln>
                            <a:noFill/>
                          </a:ln>
                        </pic:spPr>
                      </pic:pic>
                    </a:graphicData>
                  </a:graphic>
                </wp:inline>
              </w:drawing>
            </w:r>
          </w:p>
          <w:p w14:paraId="725DE553" w14:textId="77777777" w:rsidR="00F6748F" w:rsidRDefault="00F6748F" w:rsidP="00C8655A">
            <w:pPr>
              <w:rPr>
                <w:lang w:eastAsia="ja-JP"/>
              </w:rPr>
            </w:pPr>
          </w:p>
          <w:p w14:paraId="4384A021" w14:textId="1D6F50C4" w:rsidR="00F92F7C" w:rsidRDefault="00F92F7C" w:rsidP="00611559">
            <w:pPr>
              <w:numPr>
                <w:ilvl w:val="0"/>
                <w:numId w:val="6"/>
              </w:numPr>
              <w:rPr>
                <w:lang w:eastAsia="ja-JP"/>
              </w:rPr>
            </w:pPr>
            <w:r>
              <w:rPr>
                <w:lang w:eastAsia="ja-JP"/>
              </w:rPr>
              <w:t>Prepare the expense report by completing all of the required fields indicated by an asterisk</w:t>
            </w:r>
            <w:r w:rsidR="00022829">
              <w:rPr>
                <w:lang w:eastAsia="ja-JP"/>
              </w:rPr>
              <w:t xml:space="preserve"> </w:t>
            </w:r>
            <w:r>
              <w:rPr>
                <w:lang w:eastAsia="ja-JP"/>
              </w:rPr>
              <w:t xml:space="preserve">(*).  </w:t>
            </w:r>
          </w:p>
          <w:p w14:paraId="701B358C" w14:textId="2844753A" w:rsidR="00F92F7C" w:rsidRDefault="00F92F7C" w:rsidP="00F92F7C">
            <w:pPr>
              <w:ind w:left="360"/>
              <w:rPr>
                <w:lang w:eastAsia="ja-JP"/>
              </w:rPr>
            </w:pPr>
            <w:r>
              <w:rPr>
                <w:noProof/>
                <w:lang w:eastAsia="ja-JP"/>
              </w:rPr>
              <w:drawing>
                <wp:inline distT="0" distB="0" distL="0" distR="0" wp14:anchorId="6551F282" wp14:editId="509FCD2D">
                  <wp:extent cx="2368550" cy="1401445"/>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19-05-31 at 3.50.43 PM.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386024" cy="1411784"/>
                          </a:xfrm>
                          <a:prstGeom prst="rect">
                            <a:avLst/>
                          </a:prstGeom>
                        </pic:spPr>
                      </pic:pic>
                    </a:graphicData>
                  </a:graphic>
                </wp:inline>
              </w:drawing>
            </w:r>
          </w:p>
          <w:p w14:paraId="408DC315" w14:textId="24E4EF29" w:rsidR="00F92F7C" w:rsidRDefault="00F92F7C" w:rsidP="00611559">
            <w:pPr>
              <w:numPr>
                <w:ilvl w:val="0"/>
                <w:numId w:val="6"/>
              </w:numPr>
              <w:rPr>
                <w:lang w:eastAsia="ja-JP"/>
              </w:rPr>
            </w:pPr>
            <w:r>
              <w:rPr>
                <w:lang w:eastAsia="ja-JP"/>
              </w:rPr>
              <w:t xml:space="preserve">Scan or upload any supporting receipts for each expense.  </w:t>
            </w:r>
          </w:p>
          <w:p w14:paraId="2BE51E06" w14:textId="08963C68" w:rsidR="00F92F7C" w:rsidRDefault="00F92F7C" w:rsidP="00611559">
            <w:pPr>
              <w:numPr>
                <w:ilvl w:val="0"/>
                <w:numId w:val="6"/>
              </w:numPr>
              <w:rPr>
                <w:lang w:eastAsia="ja-JP"/>
              </w:rPr>
            </w:pPr>
            <w:r>
              <w:rPr>
                <w:lang w:eastAsia="ja-JP"/>
              </w:rPr>
              <w:t xml:space="preserve">Once the expense report form has been completed, press the </w:t>
            </w:r>
            <w:r w:rsidRPr="00022829">
              <w:rPr>
                <w:b/>
                <w:bCs/>
                <w:lang w:eastAsia="ja-JP"/>
              </w:rPr>
              <w:t>Save</w:t>
            </w:r>
            <w:r>
              <w:rPr>
                <w:lang w:eastAsia="ja-JP"/>
              </w:rPr>
              <w:t xml:space="preserve"> button.</w:t>
            </w:r>
          </w:p>
          <w:p w14:paraId="0510CBF5" w14:textId="0F6914AC" w:rsidR="00F92F7C" w:rsidRDefault="00022829" w:rsidP="00611559">
            <w:pPr>
              <w:numPr>
                <w:ilvl w:val="0"/>
                <w:numId w:val="6"/>
              </w:numPr>
              <w:rPr>
                <w:lang w:eastAsia="ja-JP"/>
              </w:rPr>
            </w:pPr>
            <w:r>
              <w:rPr>
                <w:lang w:eastAsia="ja-JP"/>
              </w:rPr>
              <w:t xml:space="preserve">After the </w:t>
            </w:r>
            <w:r w:rsidR="00F6748F">
              <w:rPr>
                <w:lang w:eastAsia="ja-JP"/>
              </w:rPr>
              <w:t xml:space="preserve">expense report has been </w:t>
            </w:r>
            <w:r>
              <w:rPr>
                <w:lang w:eastAsia="ja-JP"/>
              </w:rPr>
              <w:t xml:space="preserve">completed and saved, open the expense report by </w:t>
            </w:r>
            <w:r w:rsidR="00805327">
              <w:rPr>
                <w:lang w:eastAsia="ja-JP"/>
              </w:rPr>
              <w:t>click</w:t>
            </w:r>
            <w:r>
              <w:rPr>
                <w:lang w:eastAsia="ja-JP"/>
              </w:rPr>
              <w:t>ing</w:t>
            </w:r>
            <w:r w:rsidR="00F6748F">
              <w:rPr>
                <w:lang w:eastAsia="ja-JP"/>
              </w:rPr>
              <w:t xml:space="preserve"> on the name of the expense report</w:t>
            </w:r>
            <w:r>
              <w:rPr>
                <w:lang w:eastAsia="ja-JP"/>
              </w:rPr>
              <w:t xml:space="preserve"> displayed in the list of </w:t>
            </w:r>
            <w:r w:rsidRPr="00022829">
              <w:rPr>
                <w:b/>
                <w:bCs/>
                <w:lang w:eastAsia="ja-JP"/>
              </w:rPr>
              <w:t>Expenses</w:t>
            </w:r>
            <w:r w:rsidR="00F92F7C">
              <w:rPr>
                <w:lang w:eastAsia="ja-JP"/>
              </w:rPr>
              <w:t>.</w:t>
            </w:r>
          </w:p>
          <w:p w14:paraId="4D4ABDCF" w14:textId="0EC3BD5D" w:rsidR="00022829" w:rsidRDefault="00022829" w:rsidP="00022829">
            <w:pPr>
              <w:ind w:left="360"/>
              <w:rPr>
                <w:lang w:eastAsia="ja-JP"/>
              </w:rPr>
            </w:pPr>
            <w:r>
              <w:rPr>
                <w:noProof/>
                <w:lang w:eastAsia="ja-JP"/>
              </w:rPr>
              <w:lastRenderedPageBreak/>
              <mc:AlternateContent>
                <mc:Choice Requires="wps">
                  <w:drawing>
                    <wp:anchor distT="0" distB="0" distL="114300" distR="114300" simplePos="0" relativeHeight="251676684" behindDoc="0" locked="0" layoutInCell="1" allowOverlap="1" wp14:anchorId="06445063" wp14:editId="3AB93349">
                      <wp:simplePos x="0" y="0"/>
                      <wp:positionH relativeFrom="column">
                        <wp:posOffset>227965</wp:posOffset>
                      </wp:positionH>
                      <wp:positionV relativeFrom="paragraph">
                        <wp:posOffset>652145</wp:posOffset>
                      </wp:positionV>
                      <wp:extent cx="3187700" cy="760095"/>
                      <wp:effectExtent l="0" t="0" r="12700" b="14605"/>
                      <wp:wrapNone/>
                      <wp:docPr id="67" name="Rectangle 67"/>
                      <wp:cNvGraphicFramePr/>
                      <a:graphic xmlns:a="http://schemas.openxmlformats.org/drawingml/2006/main">
                        <a:graphicData uri="http://schemas.microsoft.com/office/word/2010/wordprocessingShape">
                          <wps:wsp>
                            <wps:cNvSpPr/>
                            <wps:spPr>
                              <a:xfrm>
                                <a:off x="0" y="0"/>
                                <a:ext cx="3187700" cy="7600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65CCB" id="Rectangle 67" o:spid="_x0000_s1026" style="position:absolute;margin-left:17.95pt;margin-top:51.35pt;width:251pt;height:59.85pt;z-index:2516766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" filled="f" strokecolor="red" strokeweight="1pt"/>
                  </w:pict>
                </mc:Fallback>
              </mc:AlternateContent>
            </w:r>
            <w:r>
              <w:rPr>
                <w:noProof/>
                <w:lang w:eastAsia="ja-JP"/>
              </w:rPr>
              <w:drawing>
                <wp:inline distT="0" distB="0" distL="0" distR="0" wp14:anchorId="5175F3EF" wp14:editId="3C02459A">
                  <wp:extent cx="3187700" cy="141471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5-31 at 3.59.44 PM.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210476" cy="1424820"/>
                          </a:xfrm>
                          <a:prstGeom prst="rect">
                            <a:avLst/>
                          </a:prstGeom>
                        </pic:spPr>
                      </pic:pic>
                    </a:graphicData>
                  </a:graphic>
                </wp:inline>
              </w:drawing>
            </w:r>
          </w:p>
          <w:p w14:paraId="1733A434" w14:textId="1BCC2B00" w:rsidR="00F6748F" w:rsidRDefault="00022829" w:rsidP="00611559">
            <w:pPr>
              <w:numPr>
                <w:ilvl w:val="0"/>
                <w:numId w:val="6"/>
              </w:numPr>
              <w:rPr>
                <w:lang w:eastAsia="ja-JP"/>
              </w:rPr>
            </w:pPr>
            <w:r>
              <w:rPr>
                <w:lang w:eastAsia="ja-JP"/>
              </w:rPr>
              <w:t>After opening the applicable expense report, if the report is</w:t>
            </w:r>
            <w:r w:rsidR="00C813B5">
              <w:rPr>
                <w:lang w:eastAsia="ja-JP"/>
              </w:rPr>
              <w:t xml:space="preserve"> ready to be submitted for approval, p</w:t>
            </w:r>
            <w:r w:rsidR="00F6748F">
              <w:rPr>
                <w:lang w:eastAsia="ja-JP"/>
              </w:rPr>
              <w:t xml:space="preserve">ress the </w:t>
            </w:r>
            <w:r w:rsidR="00F6748F" w:rsidRPr="009A2030">
              <w:rPr>
                <w:b/>
                <w:lang w:eastAsia="ja-JP"/>
              </w:rPr>
              <w:t>Submit</w:t>
            </w:r>
            <w:r w:rsidR="00F6748F">
              <w:rPr>
                <w:lang w:eastAsia="ja-JP"/>
              </w:rPr>
              <w:t xml:space="preserve"> button in the top left corner.  </w:t>
            </w:r>
          </w:p>
          <w:p w14:paraId="3772EF37" w14:textId="5A6C3D4F" w:rsidR="00F6748F" w:rsidRPr="00D550E0" w:rsidRDefault="00C813B5" w:rsidP="00C813B5">
            <w:pPr>
              <w:ind w:left="360"/>
              <w:rPr>
                <w:lang w:eastAsia="ja-JP"/>
              </w:rPr>
            </w:pPr>
            <w:r>
              <w:rPr>
                <w:noProof/>
              </w:rPr>
              <mc:AlternateContent>
                <mc:Choice Requires="wps">
                  <w:drawing>
                    <wp:anchor distT="0" distB="0" distL="114300" distR="114300" simplePos="0" relativeHeight="251658245" behindDoc="0" locked="0" layoutInCell="1" allowOverlap="1" wp14:anchorId="3C61F5E9" wp14:editId="0B91D9D3">
                      <wp:simplePos x="0" y="0"/>
                      <wp:positionH relativeFrom="column">
                        <wp:posOffset>150495</wp:posOffset>
                      </wp:positionH>
                      <wp:positionV relativeFrom="paragraph">
                        <wp:posOffset>-2540</wp:posOffset>
                      </wp:positionV>
                      <wp:extent cx="668020" cy="30988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020" cy="309880"/>
                              </a:xfrm>
                              <a:prstGeom prst="rect">
                                <a:avLst/>
                              </a:prstGeom>
                              <a:noFill/>
                              <a:ln w="1270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90F2E" id="Rectangle 14" o:spid="_x0000_s1026" style="position:absolute;margin-left:11.85pt;margin-top:-.2pt;width:52.6pt;height:24.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" filled="f" strokecolor="red" strokeweight="1pt">
                      <v:textbox inset="5.85pt,.7pt,5.85pt,.7pt"/>
                    </v:rect>
                  </w:pict>
                </mc:Fallback>
              </mc:AlternateContent>
            </w:r>
            <w:r>
              <w:rPr>
                <w:rFonts w:ascii="Calibri" w:hAnsi="Calibri"/>
                <w:noProof/>
                <w:sz w:val="22"/>
                <w:szCs w:val="22"/>
              </w:rPr>
              <w:drawing>
                <wp:inline distT="0" distB="0" distL="0" distR="0" wp14:anchorId="7488B749" wp14:editId="3BEC50F9">
                  <wp:extent cx="3434715" cy="1892300"/>
                  <wp:effectExtent l="0" t="0" r="0" b="0"/>
                  <wp:docPr id="9" name="Picture 9" descr="Submit &#10;O &#10;Open &#10;ID: 44936006 &#10;Type: &#10;Next Step: Waiti &#10;Expense Report &#10;Morris's Expenses #44936006 &#10;Morris Harris &#10;May 6,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bmit &#10;O &#10;Open &#10;ID: 44936006 &#10;Type: &#10;Next Step: Waiti &#10;Expense Report &#10;Morris's Expenses #44936006 &#10;Morris Harris &#10;May 6, 2019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34715" cy="1892300"/>
                          </a:xfrm>
                          <a:prstGeom prst="rect">
                            <a:avLst/>
                          </a:prstGeom>
                          <a:noFill/>
                          <a:ln>
                            <a:noFill/>
                          </a:ln>
                        </pic:spPr>
                      </pic:pic>
                    </a:graphicData>
                  </a:graphic>
                </wp:inline>
              </w:drawing>
            </w:r>
          </w:p>
        </w:tc>
      </w:tr>
      <w:tr w:rsidR="00F6748F" w:rsidRPr="00D550E0" w14:paraId="1C24CFE6" w14:textId="77777777" w:rsidTr="00C8655A">
        <w:tc>
          <w:tcPr>
            <w:tcW w:w="1668" w:type="dxa"/>
            <w:shd w:val="clear" w:color="auto" w:fill="C0C0C0"/>
          </w:tcPr>
          <w:p w14:paraId="48B982E8" w14:textId="77777777" w:rsidR="00F6748F" w:rsidRPr="00D550E0" w:rsidRDefault="00F6748F" w:rsidP="00C8655A">
            <w:r w:rsidRPr="00D550E0">
              <w:lastRenderedPageBreak/>
              <w:t>Alternatives:</w:t>
            </w:r>
          </w:p>
        </w:tc>
        <w:tc>
          <w:tcPr>
            <w:tcW w:w="7920" w:type="dxa"/>
          </w:tcPr>
          <w:p w14:paraId="0FDFEA1B" w14:textId="77777777" w:rsidR="00F6748F" w:rsidRPr="00D550E0" w:rsidRDefault="00F6748F" w:rsidP="00C8655A">
            <w:pPr>
              <w:rPr>
                <w:lang w:eastAsia="ja-JP"/>
              </w:rPr>
            </w:pPr>
            <w:r>
              <w:rPr>
                <w:rFonts w:hint="eastAsia"/>
                <w:lang w:eastAsia="ja-JP"/>
              </w:rPr>
              <w:t>N/A</w:t>
            </w:r>
          </w:p>
        </w:tc>
      </w:tr>
      <w:tr w:rsidR="00F6748F" w:rsidRPr="00D550E0" w14:paraId="58322190" w14:textId="77777777" w:rsidTr="00C8655A">
        <w:tc>
          <w:tcPr>
            <w:tcW w:w="1668" w:type="dxa"/>
            <w:shd w:val="clear" w:color="auto" w:fill="C0C0C0"/>
          </w:tcPr>
          <w:p w14:paraId="4B4865F9" w14:textId="77777777" w:rsidR="00F6748F" w:rsidRPr="00D550E0" w:rsidRDefault="00F6748F" w:rsidP="00C8655A">
            <w:r w:rsidRPr="00D550E0">
              <w:t>Post-condition:</w:t>
            </w:r>
          </w:p>
        </w:tc>
        <w:tc>
          <w:tcPr>
            <w:tcW w:w="7920" w:type="dxa"/>
          </w:tcPr>
          <w:p w14:paraId="1B850ADA" w14:textId="77777777" w:rsidR="00F6748F" w:rsidRDefault="00F6748F" w:rsidP="00C813B5">
            <w:pPr>
              <w:pStyle w:val="ListParagraph"/>
              <w:numPr>
                <w:ilvl w:val="0"/>
                <w:numId w:val="17"/>
              </w:numPr>
              <w:rPr>
                <w:lang w:eastAsia="ja-JP"/>
              </w:rPr>
            </w:pPr>
            <w:r>
              <w:rPr>
                <w:lang w:eastAsia="ja-JP"/>
              </w:rPr>
              <w:t>Expense report</w:t>
            </w:r>
            <w:r w:rsidR="00C813B5">
              <w:rPr>
                <w:lang w:eastAsia="ja-JP"/>
              </w:rPr>
              <w:t>(s)</w:t>
            </w:r>
            <w:r>
              <w:rPr>
                <w:rFonts w:hint="eastAsia"/>
                <w:lang w:eastAsia="ja-JP"/>
              </w:rPr>
              <w:t xml:space="preserve"> </w:t>
            </w:r>
            <w:r w:rsidR="00C813B5">
              <w:rPr>
                <w:lang w:eastAsia="ja-JP"/>
              </w:rPr>
              <w:t>has been</w:t>
            </w:r>
            <w:r>
              <w:rPr>
                <w:rFonts w:hint="eastAsia"/>
                <w:lang w:eastAsia="ja-JP"/>
              </w:rPr>
              <w:t xml:space="preserve"> </w:t>
            </w:r>
            <w:r>
              <w:rPr>
                <w:lang w:eastAsia="ja-JP"/>
              </w:rPr>
              <w:t xml:space="preserve">submitted </w:t>
            </w:r>
            <w:r w:rsidR="00C813B5">
              <w:rPr>
                <w:lang w:eastAsia="ja-JP"/>
              </w:rPr>
              <w:t xml:space="preserve">by client’s employee to authorized approver </w:t>
            </w:r>
            <w:r>
              <w:rPr>
                <w:lang w:eastAsia="ja-JP"/>
              </w:rPr>
              <w:t>for approval</w:t>
            </w:r>
            <w:r>
              <w:rPr>
                <w:rFonts w:hint="eastAsia"/>
                <w:lang w:eastAsia="ja-JP"/>
              </w:rPr>
              <w:t xml:space="preserve"> in </w:t>
            </w:r>
            <w:r>
              <w:rPr>
                <w:lang w:eastAsia="ja-JP"/>
              </w:rPr>
              <w:t>Expensify</w:t>
            </w:r>
            <w:r>
              <w:rPr>
                <w:rFonts w:hint="eastAsia"/>
                <w:lang w:eastAsia="ja-JP"/>
              </w:rPr>
              <w:t>.</w:t>
            </w:r>
          </w:p>
          <w:p w14:paraId="337CDCDF" w14:textId="4744AC2B" w:rsidR="00C813B5" w:rsidRPr="00D550E0" w:rsidRDefault="00C813B5" w:rsidP="00C813B5">
            <w:pPr>
              <w:pStyle w:val="ListParagraph"/>
              <w:numPr>
                <w:ilvl w:val="0"/>
                <w:numId w:val="17"/>
              </w:numPr>
              <w:rPr>
                <w:lang w:eastAsia="ja-JP"/>
              </w:rPr>
            </w:pPr>
            <w:r>
              <w:rPr>
                <w:lang w:eastAsia="ja-JP"/>
              </w:rPr>
              <w:t>Authorized approver will receive an email notification expense report is awaiting his/her approval.</w:t>
            </w:r>
          </w:p>
        </w:tc>
      </w:tr>
    </w:tbl>
    <w:p w14:paraId="2F5AD81C" w14:textId="06A08B91" w:rsidR="00F6748F" w:rsidRPr="008C1649" w:rsidRDefault="00AF660D" w:rsidP="00AF660D">
      <w:pPr>
        <w:pStyle w:val="Heading3"/>
        <w:rPr>
          <w:sz w:val="24"/>
          <w:szCs w:val="24"/>
          <w:lang w:eastAsia="ja-JP"/>
        </w:rPr>
      </w:pPr>
      <w:bookmarkStart w:id="25" w:name="_Toc14875013"/>
      <w:r w:rsidRPr="008C1649">
        <w:rPr>
          <w:sz w:val="24"/>
          <w:szCs w:val="24"/>
          <w:lang w:eastAsia="ja-JP"/>
        </w:rPr>
        <w:t>Process 4.2</w:t>
      </w:r>
      <w:r w:rsidR="00D226D3" w:rsidRPr="008C1649">
        <w:rPr>
          <w:sz w:val="24"/>
          <w:szCs w:val="24"/>
          <w:lang w:eastAsia="ja-JP"/>
        </w:rPr>
        <w:t xml:space="preserve"> </w:t>
      </w:r>
      <w:r w:rsidR="00292663" w:rsidRPr="008C1649">
        <w:rPr>
          <w:sz w:val="24"/>
          <w:szCs w:val="24"/>
          <w:lang w:eastAsia="ja-JP"/>
        </w:rPr>
        <w:t xml:space="preserve">Manager </w:t>
      </w:r>
      <w:r w:rsidR="00AE34EA" w:rsidRPr="008C1649">
        <w:rPr>
          <w:sz w:val="24"/>
          <w:szCs w:val="24"/>
          <w:lang w:eastAsia="ja-JP"/>
        </w:rPr>
        <w:t>A</w:t>
      </w:r>
      <w:r w:rsidR="00292663" w:rsidRPr="008C1649">
        <w:rPr>
          <w:sz w:val="24"/>
          <w:szCs w:val="24"/>
          <w:lang w:eastAsia="ja-JP"/>
        </w:rPr>
        <w:t xml:space="preserve">pproves </w:t>
      </w:r>
      <w:r w:rsidR="00AE34EA" w:rsidRPr="008C1649">
        <w:rPr>
          <w:sz w:val="24"/>
          <w:szCs w:val="24"/>
          <w:lang w:eastAsia="ja-JP"/>
        </w:rPr>
        <w:t>E</w:t>
      </w:r>
      <w:r w:rsidR="00292663" w:rsidRPr="008C1649">
        <w:rPr>
          <w:sz w:val="24"/>
          <w:szCs w:val="24"/>
          <w:lang w:eastAsia="ja-JP"/>
        </w:rPr>
        <w:t xml:space="preserve">xpense </w:t>
      </w:r>
      <w:r w:rsidR="00AE34EA" w:rsidRPr="008C1649">
        <w:rPr>
          <w:sz w:val="24"/>
          <w:szCs w:val="24"/>
          <w:lang w:eastAsia="ja-JP"/>
        </w:rPr>
        <w:t>R</w:t>
      </w:r>
      <w:r w:rsidR="00292663" w:rsidRPr="008C1649">
        <w:rPr>
          <w:sz w:val="24"/>
          <w:szCs w:val="24"/>
          <w:lang w:eastAsia="ja-JP"/>
        </w:rPr>
        <w:t>eport</w:t>
      </w:r>
      <w:bookmarkEnd w:id="25"/>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09"/>
        <w:gridCol w:w="7679"/>
      </w:tblGrid>
      <w:tr w:rsidR="00643573" w:rsidRPr="00D550E0" w14:paraId="48D68665" w14:textId="77777777" w:rsidTr="00C8655A">
        <w:tc>
          <w:tcPr>
            <w:tcW w:w="1668" w:type="dxa"/>
            <w:shd w:val="clear" w:color="auto" w:fill="C0C0C0"/>
          </w:tcPr>
          <w:p w14:paraId="0E770300" w14:textId="77777777" w:rsidR="00643573" w:rsidRPr="00D550E0" w:rsidRDefault="00643573" w:rsidP="00C8655A">
            <w:r w:rsidRPr="00D550E0">
              <w:t>Use Case:</w:t>
            </w:r>
          </w:p>
        </w:tc>
        <w:tc>
          <w:tcPr>
            <w:tcW w:w="7920" w:type="dxa"/>
          </w:tcPr>
          <w:p w14:paraId="06BAD6FE" w14:textId="67A9FFCA" w:rsidR="00643573" w:rsidRPr="00D550E0" w:rsidRDefault="00643573" w:rsidP="00C8655A">
            <w:pPr>
              <w:rPr>
                <w:lang w:eastAsia="ja-JP"/>
              </w:rPr>
            </w:pPr>
            <w:r>
              <w:rPr>
                <w:lang w:eastAsia="ja-JP"/>
              </w:rPr>
              <w:t>4</w:t>
            </w:r>
            <w:r>
              <w:rPr>
                <w:rFonts w:hint="eastAsia"/>
                <w:lang w:eastAsia="ja-JP"/>
              </w:rPr>
              <w:t xml:space="preserve">.2: </w:t>
            </w:r>
            <w:r w:rsidR="00B116C1">
              <w:rPr>
                <w:lang w:eastAsia="ja-JP"/>
              </w:rPr>
              <w:t xml:space="preserve">Manager </w:t>
            </w:r>
            <w:r w:rsidR="00AE34EA">
              <w:rPr>
                <w:lang w:eastAsia="ja-JP"/>
              </w:rPr>
              <w:t>A</w:t>
            </w:r>
            <w:r w:rsidR="00B116C1">
              <w:rPr>
                <w:lang w:eastAsia="ja-JP"/>
              </w:rPr>
              <w:t xml:space="preserve">pproves </w:t>
            </w:r>
            <w:r w:rsidR="00AE34EA">
              <w:rPr>
                <w:lang w:eastAsia="ja-JP"/>
              </w:rPr>
              <w:t>E</w:t>
            </w:r>
            <w:r w:rsidR="00B116C1">
              <w:rPr>
                <w:lang w:eastAsia="ja-JP"/>
              </w:rPr>
              <w:t xml:space="preserve">xpense </w:t>
            </w:r>
            <w:r w:rsidR="00AE34EA">
              <w:rPr>
                <w:lang w:eastAsia="ja-JP"/>
              </w:rPr>
              <w:t>R</w:t>
            </w:r>
            <w:r w:rsidR="00B116C1">
              <w:rPr>
                <w:lang w:eastAsia="ja-JP"/>
              </w:rPr>
              <w:t>eport</w:t>
            </w:r>
          </w:p>
        </w:tc>
      </w:tr>
      <w:tr w:rsidR="00643573" w:rsidRPr="00D550E0" w14:paraId="157730ED" w14:textId="77777777" w:rsidTr="00C8655A">
        <w:tc>
          <w:tcPr>
            <w:tcW w:w="1668" w:type="dxa"/>
            <w:shd w:val="clear" w:color="auto" w:fill="C0C0C0"/>
          </w:tcPr>
          <w:p w14:paraId="68EEAC67" w14:textId="77777777" w:rsidR="00643573" w:rsidRPr="00D550E0" w:rsidRDefault="00643573" w:rsidP="00C8655A">
            <w:r w:rsidRPr="00D550E0">
              <w:t>Summary:</w:t>
            </w:r>
          </w:p>
        </w:tc>
        <w:tc>
          <w:tcPr>
            <w:tcW w:w="7920" w:type="dxa"/>
          </w:tcPr>
          <w:p w14:paraId="2758D1D9" w14:textId="15FD6240" w:rsidR="00643573" w:rsidRPr="00D550E0" w:rsidRDefault="00F25E48" w:rsidP="00C8655A">
            <w:pPr>
              <w:rPr>
                <w:lang w:eastAsia="ja-JP"/>
              </w:rPr>
            </w:pPr>
            <w:r>
              <w:rPr>
                <w:lang w:eastAsia="ja-JP"/>
              </w:rPr>
              <w:t xml:space="preserve">Client’s </w:t>
            </w:r>
            <w:r w:rsidR="00C75F24">
              <w:rPr>
                <w:lang w:eastAsia="ja-JP"/>
              </w:rPr>
              <w:t xml:space="preserve">Authorized </w:t>
            </w:r>
            <w:r>
              <w:rPr>
                <w:lang w:eastAsia="ja-JP"/>
              </w:rPr>
              <w:t xml:space="preserve">Expense Report Approver reviews and approves the expense report.  </w:t>
            </w:r>
          </w:p>
        </w:tc>
      </w:tr>
      <w:tr w:rsidR="00643573" w:rsidRPr="00D550E0" w14:paraId="49F83D92" w14:textId="77777777" w:rsidTr="00C8655A">
        <w:tc>
          <w:tcPr>
            <w:tcW w:w="1668" w:type="dxa"/>
            <w:shd w:val="clear" w:color="auto" w:fill="C0C0C0"/>
          </w:tcPr>
          <w:p w14:paraId="189CA554" w14:textId="77777777" w:rsidR="00643573" w:rsidRPr="00D550E0" w:rsidRDefault="00643573" w:rsidP="00C8655A">
            <w:r>
              <w:rPr>
                <w:rFonts w:hint="eastAsia"/>
                <w:lang w:eastAsia="ja-JP"/>
              </w:rPr>
              <w:t>Role</w:t>
            </w:r>
            <w:r w:rsidRPr="00D550E0">
              <w:t>:</w:t>
            </w:r>
          </w:p>
        </w:tc>
        <w:tc>
          <w:tcPr>
            <w:tcW w:w="7920" w:type="dxa"/>
          </w:tcPr>
          <w:p w14:paraId="4C7F47F4" w14:textId="29DCB4F7" w:rsidR="00643573" w:rsidRPr="00D550E0" w:rsidRDefault="00643573" w:rsidP="00C8655A">
            <w:pPr>
              <w:rPr>
                <w:lang w:eastAsia="ja-JP"/>
              </w:rPr>
            </w:pPr>
            <w:r>
              <w:rPr>
                <w:lang w:eastAsia="ja-JP"/>
              </w:rPr>
              <w:t xml:space="preserve">Client’s </w:t>
            </w:r>
            <w:r w:rsidR="00C75F24">
              <w:rPr>
                <w:lang w:eastAsia="ja-JP"/>
              </w:rPr>
              <w:t xml:space="preserve">Authorized </w:t>
            </w:r>
            <w:r w:rsidR="00AD57BE">
              <w:rPr>
                <w:lang w:eastAsia="ja-JP"/>
              </w:rPr>
              <w:t>Expense Report Approver</w:t>
            </w:r>
          </w:p>
        </w:tc>
      </w:tr>
      <w:tr w:rsidR="00643573" w:rsidRPr="00D550E0" w14:paraId="6E6134E6" w14:textId="77777777" w:rsidTr="00C8655A">
        <w:tc>
          <w:tcPr>
            <w:tcW w:w="1668" w:type="dxa"/>
            <w:shd w:val="clear" w:color="auto" w:fill="C0C0C0"/>
          </w:tcPr>
          <w:p w14:paraId="535EF363" w14:textId="77777777" w:rsidR="00643573" w:rsidRPr="00D550E0" w:rsidRDefault="00643573" w:rsidP="00C8655A">
            <w:r w:rsidRPr="00D550E0">
              <w:t>System</w:t>
            </w:r>
            <w:r>
              <w:rPr>
                <w:rFonts w:hint="eastAsia"/>
                <w:lang w:eastAsia="ja-JP"/>
              </w:rPr>
              <w:t>/Interface</w:t>
            </w:r>
            <w:r w:rsidRPr="00D550E0">
              <w:t>:</w:t>
            </w:r>
          </w:p>
        </w:tc>
        <w:tc>
          <w:tcPr>
            <w:tcW w:w="7920" w:type="dxa"/>
          </w:tcPr>
          <w:p w14:paraId="7CAC05A3" w14:textId="0C6BB57B" w:rsidR="00643573" w:rsidRPr="00D550E0" w:rsidRDefault="00643573" w:rsidP="00C8655A">
            <w:pPr>
              <w:rPr>
                <w:lang w:eastAsia="ja-JP"/>
              </w:rPr>
            </w:pPr>
            <w:r>
              <w:rPr>
                <w:lang w:eastAsia="ja-JP"/>
              </w:rPr>
              <w:t>Expensify</w:t>
            </w:r>
            <w:r w:rsidR="00C75F24">
              <w:rPr>
                <w:lang w:eastAsia="ja-JP"/>
              </w:rPr>
              <w:t xml:space="preserve"> and Email Server </w:t>
            </w:r>
          </w:p>
        </w:tc>
      </w:tr>
      <w:tr w:rsidR="00643573" w:rsidRPr="00D550E0" w14:paraId="4A2F21CF" w14:textId="77777777" w:rsidTr="00C8655A">
        <w:tc>
          <w:tcPr>
            <w:tcW w:w="1668" w:type="dxa"/>
            <w:shd w:val="clear" w:color="auto" w:fill="C0C0C0"/>
          </w:tcPr>
          <w:p w14:paraId="223750F8" w14:textId="77777777" w:rsidR="00643573" w:rsidRPr="00D550E0" w:rsidRDefault="00643573" w:rsidP="00C8655A">
            <w:r w:rsidRPr="00D550E0">
              <w:t>Pre-condition:</w:t>
            </w:r>
          </w:p>
        </w:tc>
        <w:tc>
          <w:tcPr>
            <w:tcW w:w="7920" w:type="dxa"/>
          </w:tcPr>
          <w:p w14:paraId="3F2A05D9" w14:textId="6BB93589" w:rsidR="00643573" w:rsidRPr="00D550E0" w:rsidRDefault="00643573" w:rsidP="00C8655A">
            <w:pPr>
              <w:rPr>
                <w:lang w:eastAsia="ja-JP"/>
              </w:rPr>
            </w:pPr>
            <w:r>
              <w:rPr>
                <w:lang w:eastAsia="ja-JP"/>
              </w:rPr>
              <w:t xml:space="preserve">Employee has </w:t>
            </w:r>
            <w:r w:rsidR="00534E29">
              <w:rPr>
                <w:lang w:eastAsia="ja-JP"/>
              </w:rPr>
              <w:t xml:space="preserve">prepared the expense report and </w:t>
            </w:r>
            <w:r>
              <w:rPr>
                <w:lang w:eastAsia="ja-JP"/>
              </w:rPr>
              <w:t xml:space="preserve">submitted </w:t>
            </w:r>
            <w:r w:rsidR="00534E29">
              <w:rPr>
                <w:lang w:eastAsia="ja-JP"/>
              </w:rPr>
              <w:t>it</w:t>
            </w:r>
            <w:r>
              <w:rPr>
                <w:lang w:eastAsia="ja-JP"/>
              </w:rPr>
              <w:t xml:space="preserve"> for approval. </w:t>
            </w:r>
          </w:p>
        </w:tc>
      </w:tr>
      <w:tr w:rsidR="00643573" w:rsidRPr="00D550E0" w14:paraId="3100242C" w14:textId="77777777" w:rsidTr="00C8655A">
        <w:tc>
          <w:tcPr>
            <w:tcW w:w="1668" w:type="dxa"/>
            <w:shd w:val="clear" w:color="auto" w:fill="C0C0C0"/>
          </w:tcPr>
          <w:p w14:paraId="0D30E316" w14:textId="77777777" w:rsidR="00643573" w:rsidRPr="00D550E0" w:rsidRDefault="00643573" w:rsidP="00C8655A">
            <w:r w:rsidRPr="00D550E0">
              <w:t>Description:</w:t>
            </w:r>
          </w:p>
        </w:tc>
        <w:tc>
          <w:tcPr>
            <w:tcW w:w="7920" w:type="dxa"/>
          </w:tcPr>
          <w:p w14:paraId="27847126" w14:textId="38422D08" w:rsidR="00643573" w:rsidRDefault="00AD57BE" w:rsidP="00611559">
            <w:pPr>
              <w:numPr>
                <w:ilvl w:val="0"/>
                <w:numId w:val="7"/>
              </w:numPr>
              <w:rPr>
                <w:lang w:eastAsia="ja-JP"/>
              </w:rPr>
            </w:pPr>
            <w:r>
              <w:rPr>
                <w:lang w:eastAsia="ja-JP"/>
              </w:rPr>
              <w:t>Expense Report Approver</w:t>
            </w:r>
            <w:r w:rsidR="00643573" w:rsidRPr="009874A5">
              <w:rPr>
                <w:lang w:eastAsia="ja-JP"/>
              </w:rPr>
              <w:t xml:space="preserve"> </w:t>
            </w:r>
            <w:r w:rsidR="00643573">
              <w:rPr>
                <w:lang w:eastAsia="ja-JP"/>
              </w:rPr>
              <w:t xml:space="preserve">obtains notification via email that </w:t>
            </w:r>
            <w:r w:rsidR="00C75F24">
              <w:rPr>
                <w:lang w:eastAsia="ja-JP"/>
              </w:rPr>
              <w:t xml:space="preserve">an </w:t>
            </w:r>
            <w:r w:rsidR="00643573">
              <w:rPr>
                <w:lang w:eastAsia="ja-JP"/>
              </w:rPr>
              <w:t>expense report is awaiting</w:t>
            </w:r>
            <w:r w:rsidR="00C75F24">
              <w:rPr>
                <w:lang w:eastAsia="ja-JP"/>
              </w:rPr>
              <w:t xml:space="preserve"> his/her</w:t>
            </w:r>
            <w:r w:rsidR="00643573">
              <w:rPr>
                <w:lang w:eastAsia="ja-JP"/>
              </w:rPr>
              <w:t xml:space="preserve"> approval. </w:t>
            </w:r>
          </w:p>
          <w:p w14:paraId="1EF59473" w14:textId="77777777" w:rsidR="00643573" w:rsidRDefault="00643573" w:rsidP="00C8655A">
            <w:pPr>
              <w:keepNext/>
              <w:ind w:left="360"/>
            </w:pPr>
            <w:r>
              <w:rPr>
                <w:rFonts w:ascii="Calibri" w:hAnsi="Calibri"/>
                <w:noProof/>
                <w:sz w:val="22"/>
                <w:szCs w:val="22"/>
              </w:rPr>
              <w:lastRenderedPageBreak/>
              <w:drawing>
                <wp:inline distT="0" distB="0" distL="0" distR="0" wp14:anchorId="2C40E1BE" wp14:editId="5020FD0C">
                  <wp:extent cx="4103956" cy="1625963"/>
                  <wp:effectExtent l="0" t="0" r="0" b="0"/>
                  <wp:docPr id="10" name="Picture 10" descr="Please review expense report &quot;Morris's Expenses #44469771&quot; - Inbox &#10;&#10;Message &#10;&#10;Delete Archive &#10;&#10;O &#10;&#10;Reply Reply Forward Attachment &#10;&#10;Move &#10;&#10;Junk &#10;&#10;Rules &#10;&#10;Move to &#10;&#10;Other &#10;&#10;Read/Unread &#10;&#10;Categorize &#10;&#10;Follow &#10;&#10;up &#10;&#10;Zendesk &#10;&#10;Please review expense report &quot;Morris's Expenses #44469771&quot; &#10;&#10;Expensify Concierge &lt;concierge@expensify.com&gt; &#10;&#10;O Morris Harris &#10;&#10;Sunday, April 28, 2019 at 5:20 PM &#10;&#10;Show Details &#10;&#10;WI MorrissExpenses44... &#10;&#10;Download All &#10;&#10;@ Preview All &#10;&#10;Hi Morris! &#10;&#10;Morris Harris just submitted $80.00 of expenses on &quot;Morris's Expenses #44469771&quot; for you to review. You can take a look at the report for additional notes here. Cheers' &#10;&#10;— Concie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ease review expense report &quot;Morris's Expenses #44469771&quot; - Inbox &#10;&#10;Message &#10;&#10;Delete Archive &#10;&#10;O &#10;&#10;Reply Reply Forward Attachment &#10;&#10;Move &#10;&#10;Junk &#10;&#10;Rules &#10;&#10;Move to &#10;&#10;Other &#10;&#10;Read/Unread &#10;&#10;Categorize &#10;&#10;Follow &#10;&#10;up &#10;&#10;Zendesk &#10;&#10;Please review expense report &quot;Morris's Expenses #44469771&quot; &#10;&#10;Expensify Concierge &lt;concierge@expensify.com&gt; &#10;&#10;O Morris Harris &#10;&#10;Sunday, April 28, 2019 at 5:20 PM &#10;&#10;Show Details &#10;&#10;WI MorrissExpenses44... &#10;&#10;Download All &#10;&#10;@ Preview All &#10;&#10;Hi Morris! &#10;&#10;Morris Harris just submitted $80.00 of expenses on &quot;Morris's Expenses #44469771&quot; for you to review. You can take a look at the report for additional notes here. Cheers' &#10;&#10;— Concierge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118866" cy="1631870"/>
                          </a:xfrm>
                          <a:prstGeom prst="rect">
                            <a:avLst/>
                          </a:prstGeom>
                          <a:noFill/>
                          <a:ln>
                            <a:noFill/>
                          </a:ln>
                        </pic:spPr>
                      </pic:pic>
                    </a:graphicData>
                  </a:graphic>
                </wp:inline>
              </w:drawing>
            </w:r>
          </w:p>
          <w:p w14:paraId="7A4A5D1A" w14:textId="27DA43A3" w:rsidR="00C75F24" w:rsidRDefault="00C75F24" w:rsidP="00611559">
            <w:pPr>
              <w:numPr>
                <w:ilvl w:val="0"/>
                <w:numId w:val="7"/>
              </w:numPr>
              <w:rPr>
                <w:lang w:eastAsia="ja-JP"/>
              </w:rPr>
            </w:pPr>
            <w:r>
              <w:rPr>
                <w:lang w:eastAsia="ja-JP"/>
              </w:rPr>
              <w:t xml:space="preserve">The approver </w:t>
            </w:r>
            <w:r w:rsidR="003C3FCD">
              <w:rPr>
                <w:lang w:eastAsia="ja-JP"/>
              </w:rPr>
              <w:t xml:space="preserve">has the option of either clicking on the link included in the email or </w:t>
            </w:r>
            <w:r>
              <w:rPr>
                <w:lang w:eastAsia="ja-JP"/>
              </w:rPr>
              <w:t>log</w:t>
            </w:r>
            <w:r w:rsidR="003C3FCD">
              <w:rPr>
                <w:lang w:eastAsia="ja-JP"/>
              </w:rPr>
              <w:t>ging</w:t>
            </w:r>
            <w:r>
              <w:rPr>
                <w:lang w:eastAsia="ja-JP"/>
              </w:rPr>
              <w:t xml:space="preserve"> into Expensify </w:t>
            </w:r>
            <w:r w:rsidR="003C3FCD">
              <w:rPr>
                <w:lang w:eastAsia="ja-JP"/>
              </w:rPr>
              <w:t xml:space="preserve">to view </w:t>
            </w:r>
            <w:r>
              <w:rPr>
                <w:lang w:eastAsia="ja-JP"/>
              </w:rPr>
              <w:t>the expense report</w:t>
            </w:r>
            <w:r w:rsidR="00D828B2">
              <w:rPr>
                <w:lang w:eastAsia="ja-JP"/>
              </w:rPr>
              <w:t xml:space="preserve"> in the </w:t>
            </w:r>
            <w:r w:rsidR="00D828B2" w:rsidRPr="00D828B2">
              <w:rPr>
                <w:b/>
                <w:bCs/>
                <w:lang w:eastAsia="ja-JP"/>
              </w:rPr>
              <w:t>Reports</w:t>
            </w:r>
            <w:r w:rsidR="00D828B2">
              <w:rPr>
                <w:lang w:eastAsia="ja-JP"/>
              </w:rPr>
              <w:t xml:space="preserve"> section</w:t>
            </w:r>
            <w:r>
              <w:rPr>
                <w:lang w:eastAsia="ja-JP"/>
              </w:rPr>
              <w:t>.</w:t>
            </w:r>
          </w:p>
          <w:p w14:paraId="67BAF168" w14:textId="181C0995" w:rsidR="00D828B2" w:rsidRDefault="00643573" w:rsidP="003C3FCD">
            <w:pPr>
              <w:numPr>
                <w:ilvl w:val="0"/>
                <w:numId w:val="7"/>
              </w:numPr>
              <w:rPr>
                <w:lang w:eastAsia="ja-JP"/>
              </w:rPr>
            </w:pPr>
            <w:r>
              <w:rPr>
                <w:lang w:eastAsia="ja-JP"/>
              </w:rPr>
              <w:t xml:space="preserve">In Expensify, </w:t>
            </w:r>
            <w:r w:rsidR="00D828B2">
              <w:rPr>
                <w:lang w:eastAsia="ja-JP"/>
              </w:rPr>
              <w:t>click on the expense report(s) requiring approval.</w:t>
            </w:r>
          </w:p>
          <w:p w14:paraId="37F7F66D" w14:textId="032AB57E" w:rsidR="003C3FCD" w:rsidRDefault="00D828B2" w:rsidP="003C3FCD">
            <w:pPr>
              <w:numPr>
                <w:ilvl w:val="0"/>
                <w:numId w:val="7"/>
              </w:numPr>
              <w:rPr>
                <w:lang w:eastAsia="ja-JP"/>
              </w:rPr>
            </w:pPr>
            <w:r>
              <w:rPr>
                <w:lang w:eastAsia="ja-JP"/>
              </w:rPr>
              <w:t>O</w:t>
            </w:r>
            <w:r w:rsidR="003C3FCD">
              <w:rPr>
                <w:lang w:eastAsia="ja-JP"/>
              </w:rPr>
              <w:t xml:space="preserve">nce the expense report has been opened, </w:t>
            </w:r>
            <w:r w:rsidR="00643573">
              <w:rPr>
                <w:lang w:eastAsia="ja-JP"/>
              </w:rPr>
              <w:t>the</w:t>
            </w:r>
            <w:r w:rsidR="003C3FCD">
              <w:rPr>
                <w:lang w:eastAsia="ja-JP"/>
              </w:rPr>
              <w:t xml:space="preserve">re are three options provided at the top of the page: </w:t>
            </w:r>
            <w:r w:rsidR="003C3FCD" w:rsidRPr="003C3FCD">
              <w:rPr>
                <w:b/>
                <w:bCs/>
                <w:lang w:eastAsia="ja-JP"/>
              </w:rPr>
              <w:t>Review</w:t>
            </w:r>
            <w:r w:rsidR="003C3FCD">
              <w:rPr>
                <w:lang w:eastAsia="ja-JP"/>
              </w:rPr>
              <w:t xml:space="preserve">, </w:t>
            </w:r>
            <w:r w:rsidR="003C3FCD" w:rsidRPr="003C3FCD">
              <w:rPr>
                <w:b/>
                <w:bCs/>
                <w:lang w:eastAsia="ja-JP"/>
              </w:rPr>
              <w:t>Approve</w:t>
            </w:r>
            <w:r w:rsidR="003C3FCD">
              <w:rPr>
                <w:lang w:eastAsia="ja-JP"/>
              </w:rPr>
              <w:t xml:space="preserve">, or </w:t>
            </w:r>
            <w:r w:rsidR="003C3FCD" w:rsidRPr="003C3FCD">
              <w:rPr>
                <w:b/>
                <w:bCs/>
                <w:lang w:eastAsia="ja-JP"/>
              </w:rPr>
              <w:t>Reject</w:t>
            </w:r>
            <w:r w:rsidR="003C3FCD">
              <w:rPr>
                <w:lang w:eastAsia="ja-JP"/>
              </w:rPr>
              <w:t xml:space="preserve">. To approve the expense report, the </w:t>
            </w:r>
            <w:r w:rsidR="00643573">
              <w:rPr>
                <w:lang w:eastAsia="ja-JP"/>
              </w:rPr>
              <w:t>pre</w:t>
            </w:r>
            <w:r w:rsidR="00C36971">
              <w:rPr>
                <w:lang w:eastAsia="ja-JP"/>
              </w:rPr>
              <w:t>ss the</w:t>
            </w:r>
            <w:r w:rsidR="00643573">
              <w:rPr>
                <w:lang w:eastAsia="ja-JP"/>
              </w:rPr>
              <w:t xml:space="preserve"> </w:t>
            </w:r>
            <w:r w:rsidR="00643573" w:rsidRPr="003C3FCD">
              <w:rPr>
                <w:b/>
                <w:lang w:eastAsia="ja-JP"/>
              </w:rPr>
              <w:t>Approve</w:t>
            </w:r>
            <w:r w:rsidR="00643573">
              <w:rPr>
                <w:lang w:eastAsia="ja-JP"/>
              </w:rPr>
              <w:t xml:space="preserve"> button</w:t>
            </w:r>
            <w:r w:rsidR="003C3FCD">
              <w:rPr>
                <w:lang w:eastAsia="ja-JP"/>
              </w:rPr>
              <w:t>.</w:t>
            </w:r>
          </w:p>
          <w:p w14:paraId="4E4CCADB" w14:textId="0F91A358" w:rsidR="00643573" w:rsidRDefault="003C3FCD" w:rsidP="003C3FCD">
            <w:pPr>
              <w:numPr>
                <w:ilvl w:val="0"/>
                <w:numId w:val="7"/>
              </w:numPr>
              <w:rPr>
                <w:lang w:eastAsia="ja-JP"/>
              </w:rPr>
            </w:pPr>
            <w:r>
              <w:rPr>
                <w:lang w:eastAsia="ja-JP"/>
              </w:rPr>
              <w:t xml:space="preserve">Click on </w:t>
            </w:r>
            <w:r w:rsidR="00643573" w:rsidRPr="003C3FCD">
              <w:rPr>
                <w:b/>
                <w:bCs/>
                <w:lang w:eastAsia="ja-JP"/>
              </w:rPr>
              <w:t>Final</w:t>
            </w:r>
            <w:r w:rsidR="00643573" w:rsidRPr="009A2030">
              <w:rPr>
                <w:lang w:eastAsia="ja-JP"/>
              </w:rPr>
              <w:t xml:space="preserve"> </w:t>
            </w:r>
            <w:r w:rsidR="00643573" w:rsidRPr="003C3FCD">
              <w:rPr>
                <w:b/>
                <w:bCs/>
                <w:lang w:eastAsia="ja-JP"/>
              </w:rPr>
              <w:t>Approve</w:t>
            </w:r>
            <w:r w:rsidR="00D828B2">
              <w:rPr>
                <w:lang w:eastAsia="ja-JP"/>
              </w:rPr>
              <w:t xml:space="preserve">.   </w:t>
            </w:r>
          </w:p>
          <w:p w14:paraId="730F0D8B" w14:textId="59437734" w:rsidR="00643573" w:rsidRDefault="00643573" w:rsidP="00C8655A">
            <w:pPr>
              <w:ind w:left="360"/>
              <w:rPr>
                <w:lang w:eastAsia="ja-JP"/>
              </w:rPr>
            </w:pPr>
          </w:p>
          <w:p w14:paraId="23879378" w14:textId="359FB40C" w:rsidR="00643573" w:rsidRDefault="006004DD" w:rsidP="00C8655A">
            <w:pPr>
              <w:keepNext/>
              <w:ind w:left="360"/>
            </w:pPr>
            <w:r>
              <w:rPr>
                <w:noProof/>
              </w:rPr>
              <mc:AlternateContent>
                <mc:Choice Requires="wps">
                  <w:drawing>
                    <wp:anchor distT="0" distB="0" distL="114300" distR="114300" simplePos="0" relativeHeight="251658246" behindDoc="0" locked="0" layoutInCell="1" allowOverlap="1" wp14:anchorId="1C988772" wp14:editId="0A77B7F7">
                      <wp:simplePos x="0" y="0"/>
                      <wp:positionH relativeFrom="column">
                        <wp:posOffset>630131</wp:posOffset>
                      </wp:positionH>
                      <wp:positionV relativeFrom="paragraph">
                        <wp:posOffset>4657</wp:posOffset>
                      </wp:positionV>
                      <wp:extent cx="1185333" cy="643466"/>
                      <wp:effectExtent l="0" t="0" r="8890" b="17145"/>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333" cy="643466"/>
                              </a:xfrm>
                              <a:prstGeom prst="rect">
                                <a:avLst/>
                              </a:prstGeom>
                              <a:noFill/>
                              <a:ln w="1270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7E0F6" id="Rectangle 15" o:spid="_x0000_s1026" style="position:absolute;margin-left:49.6pt;margin-top:.35pt;width:93.35pt;height:50.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" filled="f" strokecolor="red" strokeweight="1pt">
                      <v:textbox inset="5.85pt,.7pt,5.85pt,.7pt"/>
                    </v:rect>
                  </w:pict>
                </mc:Fallback>
              </mc:AlternateContent>
            </w:r>
            <w:r w:rsidR="00643573">
              <w:rPr>
                <w:rFonts w:ascii="Calibri" w:hAnsi="Calibri"/>
                <w:noProof/>
                <w:sz w:val="22"/>
                <w:szCs w:val="22"/>
              </w:rPr>
              <w:drawing>
                <wp:inline distT="0" distB="0" distL="0" distR="0" wp14:anchorId="0D7AA2CA" wp14:editId="63527822">
                  <wp:extent cx="3999230" cy="2051685"/>
                  <wp:effectExtent l="0" t="0" r="0" b="0"/>
                  <wp:docPr id="11" name="Picture 11" descr="o &#10;&#10;Review &#10;&#10;O &#10;&#10;Approve &#10;&#10;Reject &#10;&#10;1 of 250 reports &#10;&#10;How would you like to approve this? &#10;&#10;Approve and Forward &#10;&#10;Final Approve &#10;&#10;Processing &#10;&#10;ID: 44469771 &#10;&#10;Next Step: Waiting for you to review these expenses. &#10;&#10;Type: Expense Report &#10;&#10;Policy: &#10;&#10;Morris's Expenses #44469771 &#10;&#10;Morris Harris &#10;&#10;Apr 28, 2019 &#10;&#10;Other - $80.00 &#10;&#10;DATE &#10;&#10;Apr 28 &#10;&#10;Morris Harris &#10;&#10;MERCHANT &#10;&#10;NC Association of CPAs &#10;&#10;DESCRIPTION &#10;&#10;Continuing Education &#10;&#10;TOTAL &#10;&#10;$80.00 &#10;&#10;$8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 &#10;&#10;Review &#10;&#10;O &#10;&#10;Approve &#10;&#10;Reject &#10;&#10;1 of 250 reports &#10;&#10;How would you like to approve this? &#10;&#10;Approve and Forward &#10;&#10;Final Approve &#10;&#10;Processing &#10;&#10;ID: 44469771 &#10;&#10;Next Step: Waiting for you to review these expenses. &#10;&#10;Type: Expense Report &#10;&#10;Policy: &#10;&#10;Morris's Expenses #44469771 &#10;&#10;Morris Harris &#10;&#10;Apr 28, 2019 &#10;&#10;Other - $80.00 &#10;&#10;DATE &#10;&#10;Apr 28 &#10;&#10;Morris Harris &#10;&#10;MERCHANT &#10;&#10;NC Association of CPAs &#10;&#10;DESCRIPTION &#10;&#10;Continuing Education &#10;&#10;TOTAL &#10;&#10;$80.00 &#10;&#10;$80.00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999230" cy="2051685"/>
                          </a:xfrm>
                          <a:prstGeom prst="rect">
                            <a:avLst/>
                          </a:prstGeom>
                          <a:noFill/>
                          <a:ln>
                            <a:noFill/>
                          </a:ln>
                        </pic:spPr>
                      </pic:pic>
                    </a:graphicData>
                  </a:graphic>
                </wp:inline>
              </w:drawing>
            </w:r>
          </w:p>
          <w:p w14:paraId="233133BE" w14:textId="75C6CD96" w:rsidR="00643573" w:rsidRDefault="00EE4745" w:rsidP="008C1649">
            <w:pPr>
              <w:keepNext/>
              <w:ind w:left="360"/>
            </w:pPr>
            <w:r>
              <w:rPr>
                <w:lang w:eastAsia="ja-JP"/>
              </w:rPr>
              <w:t xml:space="preserve">Confirmation of approval will appear on screen to state, </w:t>
            </w:r>
            <w:r w:rsidRPr="00E904E2">
              <w:rPr>
                <w:b/>
                <w:bCs/>
                <w:lang w:eastAsia="ja-JP"/>
              </w:rPr>
              <w:t>“Finished! No further action required!”</w:t>
            </w:r>
          </w:p>
          <w:p w14:paraId="0E6E1AA0" w14:textId="2181150C" w:rsidR="00643573" w:rsidRPr="004C2611" w:rsidRDefault="00643573" w:rsidP="004C2611">
            <w:pPr>
              <w:rPr>
                <w:lang w:eastAsia="ja-JP"/>
              </w:rPr>
            </w:pPr>
          </w:p>
        </w:tc>
      </w:tr>
      <w:tr w:rsidR="00643573" w:rsidRPr="00D550E0" w14:paraId="70FB4620" w14:textId="77777777" w:rsidTr="00C8655A">
        <w:tc>
          <w:tcPr>
            <w:tcW w:w="1668" w:type="dxa"/>
            <w:shd w:val="clear" w:color="auto" w:fill="C0C0C0"/>
          </w:tcPr>
          <w:p w14:paraId="6D7880BA" w14:textId="77777777" w:rsidR="00643573" w:rsidRPr="00D550E0" w:rsidRDefault="00643573" w:rsidP="00C8655A">
            <w:r w:rsidRPr="00D550E0">
              <w:lastRenderedPageBreak/>
              <w:t>Alternatives:</w:t>
            </w:r>
          </w:p>
        </w:tc>
        <w:tc>
          <w:tcPr>
            <w:tcW w:w="7920" w:type="dxa"/>
          </w:tcPr>
          <w:p w14:paraId="42EF4A1E" w14:textId="684D51F5" w:rsidR="00643573" w:rsidRPr="00D550E0" w:rsidRDefault="00284ACE" w:rsidP="00284ACE">
            <w:pPr>
              <w:pStyle w:val="ListParagraph"/>
              <w:numPr>
                <w:ilvl w:val="0"/>
                <w:numId w:val="34"/>
              </w:numPr>
              <w:rPr>
                <w:lang w:eastAsia="ja-JP"/>
              </w:rPr>
            </w:pPr>
            <w:r w:rsidRPr="00284ACE">
              <w:rPr>
                <w:b/>
                <w:bCs/>
                <w:lang w:eastAsia="ja-JP"/>
              </w:rPr>
              <w:t>Approve and Forward</w:t>
            </w:r>
            <w:r>
              <w:rPr>
                <w:lang w:eastAsia="ja-JP"/>
              </w:rPr>
              <w:t xml:space="preserve"> is an option used to provide preliminary approval of the expense report and forward onto a secondary approver.  </w:t>
            </w:r>
          </w:p>
        </w:tc>
      </w:tr>
      <w:tr w:rsidR="00643573" w:rsidRPr="00D550E0" w14:paraId="0C1567EF" w14:textId="77777777" w:rsidTr="00C8655A">
        <w:tc>
          <w:tcPr>
            <w:tcW w:w="1668" w:type="dxa"/>
            <w:shd w:val="clear" w:color="auto" w:fill="C0C0C0"/>
          </w:tcPr>
          <w:p w14:paraId="72BE22AC" w14:textId="31991FF8" w:rsidR="00643573" w:rsidRPr="00D550E0" w:rsidRDefault="00643573" w:rsidP="00C8655A">
            <w:r w:rsidRPr="00D550E0">
              <w:t>Post-condition</w:t>
            </w:r>
            <w:r w:rsidR="00E904E2">
              <w:t>(s)</w:t>
            </w:r>
            <w:r w:rsidRPr="00D550E0">
              <w:t>:</w:t>
            </w:r>
          </w:p>
        </w:tc>
        <w:tc>
          <w:tcPr>
            <w:tcW w:w="7920" w:type="dxa"/>
          </w:tcPr>
          <w:p w14:paraId="06B372F5" w14:textId="527A2407" w:rsidR="00643573" w:rsidRDefault="00643573" w:rsidP="00E904E2">
            <w:pPr>
              <w:pStyle w:val="ListParagraph"/>
              <w:numPr>
                <w:ilvl w:val="0"/>
                <w:numId w:val="29"/>
              </w:numPr>
              <w:rPr>
                <w:lang w:eastAsia="ja-JP"/>
              </w:rPr>
            </w:pPr>
            <w:r>
              <w:rPr>
                <w:lang w:eastAsia="ja-JP"/>
              </w:rPr>
              <w:t xml:space="preserve">Expense report is </w:t>
            </w:r>
            <w:r w:rsidR="001759B0">
              <w:rPr>
                <w:lang w:eastAsia="ja-JP"/>
              </w:rPr>
              <w:t xml:space="preserve">marked as </w:t>
            </w:r>
            <w:r w:rsidR="00C0394F">
              <w:rPr>
                <w:lang w:eastAsia="ja-JP"/>
              </w:rPr>
              <w:t>final</w:t>
            </w:r>
            <w:r w:rsidR="001759B0">
              <w:rPr>
                <w:lang w:eastAsia="ja-JP"/>
              </w:rPr>
              <w:t xml:space="preserve"> </w:t>
            </w:r>
            <w:r>
              <w:rPr>
                <w:lang w:eastAsia="ja-JP"/>
              </w:rPr>
              <w:t>approved</w:t>
            </w:r>
            <w:r w:rsidR="00D828B2">
              <w:rPr>
                <w:lang w:eastAsia="ja-JP"/>
              </w:rPr>
              <w:t xml:space="preserve"> </w:t>
            </w:r>
          </w:p>
          <w:p w14:paraId="034513CE" w14:textId="0E0DC566" w:rsidR="00E904E2" w:rsidRPr="00D550E0" w:rsidRDefault="00E904E2" w:rsidP="001E2B6D">
            <w:pPr>
              <w:pStyle w:val="ListParagraph"/>
              <w:rPr>
                <w:lang w:eastAsia="ja-JP"/>
              </w:rPr>
            </w:pPr>
          </w:p>
        </w:tc>
      </w:tr>
    </w:tbl>
    <w:p w14:paraId="2C789DE1" w14:textId="497EA72B" w:rsidR="00167D7D" w:rsidRDefault="00167D7D" w:rsidP="00167D7D">
      <w:pPr>
        <w:rPr>
          <w:lang w:eastAsia="ja-JP"/>
        </w:rPr>
      </w:pPr>
    </w:p>
    <w:p w14:paraId="1ADFF02B" w14:textId="7057D42E" w:rsidR="006D2BAF" w:rsidRDefault="006D2BAF" w:rsidP="00167D7D">
      <w:pPr>
        <w:rPr>
          <w:lang w:eastAsia="ja-JP"/>
        </w:rPr>
      </w:pPr>
    </w:p>
    <w:p w14:paraId="7473CCAA" w14:textId="76B7E4D9" w:rsidR="006D2BAF" w:rsidRDefault="006D2BAF" w:rsidP="00167D7D">
      <w:pPr>
        <w:rPr>
          <w:lang w:eastAsia="ja-JP"/>
        </w:rPr>
      </w:pPr>
    </w:p>
    <w:p w14:paraId="07D34A0D" w14:textId="1545704B" w:rsidR="006D2BAF" w:rsidRDefault="006D2BAF" w:rsidP="00167D7D">
      <w:pPr>
        <w:rPr>
          <w:lang w:eastAsia="ja-JP"/>
        </w:rPr>
      </w:pPr>
    </w:p>
    <w:p w14:paraId="23F19808" w14:textId="7E7D56BD" w:rsidR="006D2BAF" w:rsidRDefault="006D2BAF" w:rsidP="00167D7D">
      <w:pPr>
        <w:rPr>
          <w:lang w:eastAsia="ja-JP"/>
        </w:rPr>
      </w:pPr>
    </w:p>
    <w:p w14:paraId="2975846D" w14:textId="3D1CD281" w:rsidR="006D2BAF" w:rsidRDefault="006D2BAF" w:rsidP="00167D7D">
      <w:pPr>
        <w:rPr>
          <w:lang w:eastAsia="ja-JP"/>
        </w:rPr>
      </w:pPr>
    </w:p>
    <w:p w14:paraId="15C46719" w14:textId="77777777" w:rsidR="006D2BAF" w:rsidRDefault="006D2BAF" w:rsidP="00167D7D">
      <w:pPr>
        <w:rPr>
          <w:lang w:eastAsia="ja-JP"/>
        </w:rPr>
      </w:pPr>
    </w:p>
    <w:p w14:paraId="7A78A76A" w14:textId="62B8208D" w:rsidR="0098690E" w:rsidRPr="008C1649" w:rsidRDefault="00EA40D8" w:rsidP="0098690E">
      <w:pPr>
        <w:pStyle w:val="Heading3"/>
        <w:rPr>
          <w:sz w:val="24"/>
          <w:szCs w:val="24"/>
          <w:lang w:eastAsia="ja-JP"/>
        </w:rPr>
      </w:pPr>
      <w:bookmarkStart w:id="26" w:name="_Toc14875014"/>
      <w:r w:rsidRPr="008C1649">
        <w:rPr>
          <w:sz w:val="24"/>
          <w:szCs w:val="24"/>
          <w:lang w:eastAsia="ja-JP"/>
        </w:rPr>
        <w:lastRenderedPageBreak/>
        <w:t>Process 4.</w:t>
      </w:r>
      <w:r w:rsidR="00D947B6" w:rsidRPr="008C1649">
        <w:rPr>
          <w:sz w:val="24"/>
          <w:szCs w:val="24"/>
          <w:lang w:eastAsia="ja-JP"/>
        </w:rPr>
        <w:t>3</w:t>
      </w:r>
      <w:r w:rsidRPr="008C1649">
        <w:rPr>
          <w:sz w:val="24"/>
          <w:szCs w:val="24"/>
          <w:lang w:eastAsia="ja-JP"/>
        </w:rPr>
        <w:t xml:space="preserve"> Expensify syncs </w:t>
      </w:r>
      <w:r w:rsidR="00B66C18" w:rsidRPr="008C1649">
        <w:rPr>
          <w:sz w:val="24"/>
          <w:szCs w:val="24"/>
          <w:lang w:eastAsia="ja-JP"/>
        </w:rPr>
        <w:t>E</w:t>
      </w:r>
      <w:r w:rsidRPr="008C1649">
        <w:rPr>
          <w:sz w:val="24"/>
          <w:szCs w:val="24"/>
          <w:lang w:eastAsia="ja-JP"/>
        </w:rPr>
        <w:t>xp</w:t>
      </w:r>
      <w:r w:rsidR="0041096F" w:rsidRPr="008C1649">
        <w:rPr>
          <w:sz w:val="24"/>
          <w:szCs w:val="24"/>
          <w:lang w:eastAsia="ja-JP"/>
        </w:rPr>
        <w:t>ense</w:t>
      </w:r>
      <w:r w:rsidRPr="008C1649">
        <w:rPr>
          <w:sz w:val="24"/>
          <w:szCs w:val="24"/>
          <w:lang w:eastAsia="ja-JP"/>
        </w:rPr>
        <w:t xml:space="preserve"> </w:t>
      </w:r>
      <w:r w:rsidR="00B66C18" w:rsidRPr="008C1649">
        <w:rPr>
          <w:sz w:val="24"/>
          <w:szCs w:val="24"/>
          <w:lang w:eastAsia="ja-JP"/>
        </w:rPr>
        <w:t>R</w:t>
      </w:r>
      <w:r w:rsidRPr="008C1649">
        <w:rPr>
          <w:sz w:val="24"/>
          <w:szCs w:val="24"/>
          <w:lang w:eastAsia="ja-JP"/>
        </w:rPr>
        <w:t>eport to QBO</w:t>
      </w:r>
      <w:bookmarkEnd w:id="26"/>
      <w:r w:rsidR="00E80C04" w:rsidRPr="008C1649">
        <w:rPr>
          <w:sz w:val="24"/>
          <w:szCs w:val="24"/>
          <w:lang w:eastAsia="ja-JP"/>
        </w:rPr>
        <w:t xml:space="preserve"> </w:t>
      </w:r>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09"/>
        <w:gridCol w:w="7679"/>
      </w:tblGrid>
      <w:tr w:rsidR="00C5600B" w:rsidRPr="00D550E0" w14:paraId="7FA2FB2D" w14:textId="77777777" w:rsidTr="007B5993">
        <w:tc>
          <w:tcPr>
            <w:tcW w:w="1668" w:type="dxa"/>
            <w:shd w:val="clear" w:color="auto" w:fill="C0C0C0"/>
          </w:tcPr>
          <w:p w14:paraId="4711D5EB" w14:textId="77777777" w:rsidR="00C5600B" w:rsidRPr="00D550E0" w:rsidRDefault="00C5600B" w:rsidP="007B5993">
            <w:r w:rsidRPr="00D550E0">
              <w:t>Use Case:</w:t>
            </w:r>
          </w:p>
        </w:tc>
        <w:tc>
          <w:tcPr>
            <w:tcW w:w="7920" w:type="dxa"/>
          </w:tcPr>
          <w:p w14:paraId="12486DA5" w14:textId="22EBE78A" w:rsidR="00C5600B" w:rsidRPr="00D550E0" w:rsidRDefault="00C5600B" w:rsidP="007B5993">
            <w:pPr>
              <w:rPr>
                <w:lang w:eastAsia="ja-JP"/>
              </w:rPr>
            </w:pPr>
            <w:r>
              <w:rPr>
                <w:lang w:eastAsia="ja-JP"/>
              </w:rPr>
              <w:t>4</w:t>
            </w:r>
            <w:r>
              <w:rPr>
                <w:rFonts w:hint="eastAsia"/>
                <w:lang w:eastAsia="ja-JP"/>
              </w:rPr>
              <w:t>.</w:t>
            </w:r>
            <w:r>
              <w:rPr>
                <w:lang w:eastAsia="ja-JP"/>
              </w:rPr>
              <w:t>3</w:t>
            </w:r>
            <w:r>
              <w:rPr>
                <w:rFonts w:hint="eastAsia"/>
                <w:lang w:eastAsia="ja-JP"/>
              </w:rPr>
              <w:t xml:space="preserve">: </w:t>
            </w:r>
            <w:r>
              <w:rPr>
                <w:lang w:eastAsia="ja-JP"/>
              </w:rPr>
              <w:t xml:space="preserve">Expensify </w:t>
            </w:r>
            <w:r w:rsidR="00E44FE1">
              <w:rPr>
                <w:lang w:eastAsia="ja-JP"/>
              </w:rPr>
              <w:t>S</w:t>
            </w:r>
            <w:r w:rsidR="00EA40D8">
              <w:rPr>
                <w:lang w:eastAsia="ja-JP"/>
              </w:rPr>
              <w:t xml:space="preserve">yncs </w:t>
            </w:r>
            <w:r w:rsidR="004F15D2">
              <w:rPr>
                <w:lang w:eastAsia="ja-JP"/>
              </w:rPr>
              <w:t>E</w:t>
            </w:r>
            <w:r>
              <w:rPr>
                <w:lang w:eastAsia="ja-JP"/>
              </w:rPr>
              <w:t xml:space="preserve">xpense </w:t>
            </w:r>
            <w:r w:rsidR="004F15D2">
              <w:rPr>
                <w:lang w:eastAsia="ja-JP"/>
              </w:rPr>
              <w:t>R</w:t>
            </w:r>
            <w:r>
              <w:rPr>
                <w:lang w:eastAsia="ja-JP"/>
              </w:rPr>
              <w:t xml:space="preserve">eport to </w:t>
            </w:r>
            <w:r w:rsidR="0041096F">
              <w:rPr>
                <w:lang w:eastAsia="ja-JP"/>
              </w:rPr>
              <w:t>QBO</w:t>
            </w:r>
            <w:r>
              <w:rPr>
                <w:lang w:eastAsia="ja-JP"/>
              </w:rPr>
              <w:t xml:space="preserve">  </w:t>
            </w:r>
          </w:p>
        </w:tc>
      </w:tr>
      <w:tr w:rsidR="00C5600B" w:rsidRPr="00D550E0" w14:paraId="10D9F547" w14:textId="77777777" w:rsidTr="007B5993">
        <w:tc>
          <w:tcPr>
            <w:tcW w:w="1668" w:type="dxa"/>
            <w:shd w:val="clear" w:color="auto" w:fill="C0C0C0"/>
          </w:tcPr>
          <w:p w14:paraId="2A8ADBF2" w14:textId="77777777" w:rsidR="00C5600B" w:rsidRPr="00D550E0" w:rsidRDefault="00C5600B" w:rsidP="007B5993">
            <w:r w:rsidRPr="00D550E0">
              <w:t>Summary:</w:t>
            </w:r>
          </w:p>
        </w:tc>
        <w:tc>
          <w:tcPr>
            <w:tcW w:w="7920" w:type="dxa"/>
          </w:tcPr>
          <w:p w14:paraId="2C248A4A" w14:textId="69094EE7" w:rsidR="00C5600B" w:rsidRPr="00D550E0" w:rsidRDefault="00C5600B" w:rsidP="007B5993">
            <w:pPr>
              <w:rPr>
                <w:lang w:eastAsia="ja-JP"/>
              </w:rPr>
            </w:pPr>
            <w:r>
              <w:rPr>
                <w:lang w:eastAsia="ja-JP"/>
              </w:rPr>
              <w:t>Expen</w:t>
            </w:r>
            <w:r w:rsidR="0041096F">
              <w:rPr>
                <w:lang w:eastAsia="ja-JP"/>
              </w:rPr>
              <w:t xml:space="preserve">sify performs synchronization of expense report </w:t>
            </w:r>
            <w:r w:rsidR="00D5318F">
              <w:rPr>
                <w:lang w:eastAsia="ja-JP"/>
              </w:rPr>
              <w:t xml:space="preserve">data </w:t>
            </w:r>
            <w:r w:rsidR="00E80C04">
              <w:rPr>
                <w:lang w:eastAsia="ja-JP"/>
              </w:rPr>
              <w:t>to</w:t>
            </w:r>
            <w:r>
              <w:rPr>
                <w:lang w:eastAsia="ja-JP"/>
              </w:rPr>
              <w:t xml:space="preserve"> </w:t>
            </w:r>
            <w:r w:rsidR="00E80C04">
              <w:rPr>
                <w:lang w:eastAsia="ja-JP"/>
              </w:rPr>
              <w:t>QBO</w:t>
            </w:r>
            <w:r>
              <w:rPr>
                <w:lang w:eastAsia="ja-JP"/>
              </w:rPr>
              <w:t>.</w:t>
            </w:r>
          </w:p>
        </w:tc>
      </w:tr>
      <w:tr w:rsidR="00C5600B" w:rsidRPr="00D550E0" w14:paraId="13640187" w14:textId="77777777" w:rsidTr="007B5993">
        <w:tc>
          <w:tcPr>
            <w:tcW w:w="1668" w:type="dxa"/>
            <w:shd w:val="clear" w:color="auto" w:fill="C0C0C0"/>
          </w:tcPr>
          <w:p w14:paraId="14A367B5" w14:textId="77777777" w:rsidR="00C5600B" w:rsidRPr="00D550E0" w:rsidRDefault="00C5600B" w:rsidP="007B5993">
            <w:r>
              <w:rPr>
                <w:rFonts w:hint="eastAsia"/>
                <w:lang w:eastAsia="ja-JP"/>
              </w:rPr>
              <w:t>Role</w:t>
            </w:r>
            <w:r w:rsidRPr="00D550E0">
              <w:t>:</w:t>
            </w:r>
          </w:p>
        </w:tc>
        <w:tc>
          <w:tcPr>
            <w:tcW w:w="7920" w:type="dxa"/>
          </w:tcPr>
          <w:p w14:paraId="5BCE4619" w14:textId="516D74EF" w:rsidR="00C5600B" w:rsidRPr="00D550E0" w:rsidRDefault="00F376D5" w:rsidP="007B5993">
            <w:pPr>
              <w:rPr>
                <w:lang w:eastAsia="ja-JP"/>
              </w:rPr>
            </w:pPr>
            <w:r>
              <w:rPr>
                <w:lang w:eastAsia="ja-JP"/>
              </w:rPr>
              <w:t>N/A</w:t>
            </w:r>
          </w:p>
        </w:tc>
      </w:tr>
      <w:tr w:rsidR="00C5600B" w:rsidRPr="00D550E0" w14:paraId="33972FB0" w14:textId="77777777" w:rsidTr="007B5993">
        <w:tc>
          <w:tcPr>
            <w:tcW w:w="1668" w:type="dxa"/>
            <w:shd w:val="clear" w:color="auto" w:fill="C0C0C0"/>
          </w:tcPr>
          <w:p w14:paraId="7E9B66B7" w14:textId="77777777" w:rsidR="00C5600B" w:rsidRPr="00D550E0" w:rsidRDefault="00C5600B" w:rsidP="007B5993">
            <w:r w:rsidRPr="00D550E0">
              <w:t>System</w:t>
            </w:r>
            <w:r>
              <w:rPr>
                <w:rFonts w:hint="eastAsia"/>
                <w:lang w:eastAsia="ja-JP"/>
              </w:rPr>
              <w:t>/Interface</w:t>
            </w:r>
            <w:r w:rsidRPr="00D550E0">
              <w:t>:</w:t>
            </w:r>
          </w:p>
        </w:tc>
        <w:tc>
          <w:tcPr>
            <w:tcW w:w="7920" w:type="dxa"/>
          </w:tcPr>
          <w:p w14:paraId="2AC0700B" w14:textId="77777777" w:rsidR="00C5600B" w:rsidRPr="00D550E0" w:rsidRDefault="00C5600B" w:rsidP="007B5993">
            <w:pPr>
              <w:rPr>
                <w:lang w:eastAsia="ja-JP"/>
              </w:rPr>
            </w:pPr>
            <w:r>
              <w:rPr>
                <w:lang w:eastAsia="ja-JP"/>
              </w:rPr>
              <w:t xml:space="preserve">Expensify </w:t>
            </w:r>
          </w:p>
        </w:tc>
      </w:tr>
      <w:tr w:rsidR="00C5600B" w:rsidRPr="00D550E0" w14:paraId="6449BA5F" w14:textId="77777777" w:rsidTr="007B5993">
        <w:tc>
          <w:tcPr>
            <w:tcW w:w="1668" w:type="dxa"/>
            <w:shd w:val="clear" w:color="auto" w:fill="C0C0C0"/>
          </w:tcPr>
          <w:p w14:paraId="4A0D36AC" w14:textId="77777777" w:rsidR="00C5600B" w:rsidRPr="00D550E0" w:rsidRDefault="00C5600B" w:rsidP="007B5993">
            <w:r w:rsidRPr="00D550E0">
              <w:t>Pre-condition:</w:t>
            </w:r>
          </w:p>
        </w:tc>
        <w:tc>
          <w:tcPr>
            <w:tcW w:w="7920" w:type="dxa"/>
          </w:tcPr>
          <w:p w14:paraId="6731F5B9" w14:textId="77777777" w:rsidR="00832B36" w:rsidRDefault="00832B36" w:rsidP="00832B36">
            <w:pPr>
              <w:pStyle w:val="ListParagraph"/>
              <w:numPr>
                <w:ilvl w:val="0"/>
                <w:numId w:val="13"/>
              </w:numPr>
              <w:rPr>
                <w:lang w:eastAsia="ja-JP"/>
              </w:rPr>
            </w:pPr>
            <w:r>
              <w:rPr>
                <w:lang w:eastAsia="ja-JP"/>
              </w:rPr>
              <w:t>Expensify is connected with QBO</w:t>
            </w:r>
            <w:r>
              <w:rPr>
                <w:rFonts w:hint="eastAsia"/>
                <w:lang w:eastAsia="ja-JP"/>
              </w:rPr>
              <w:t>.</w:t>
            </w:r>
            <w:r>
              <w:rPr>
                <w:lang w:eastAsia="ja-JP"/>
              </w:rPr>
              <w:t xml:space="preserve"> </w:t>
            </w:r>
          </w:p>
          <w:p w14:paraId="2FBCFE63" w14:textId="77777777" w:rsidR="00832B36" w:rsidRDefault="00832B36" w:rsidP="00832B36">
            <w:pPr>
              <w:pStyle w:val="ListParagraph"/>
              <w:numPr>
                <w:ilvl w:val="0"/>
                <w:numId w:val="13"/>
              </w:numPr>
            </w:pPr>
            <w:r>
              <w:t>Employees have been setup in QBO as Vendors and, at minimum, include the employee email address that is used by that employee in Expensify</w:t>
            </w:r>
            <w:r w:rsidRPr="00D550E0">
              <w:t>.</w:t>
            </w:r>
          </w:p>
          <w:p w14:paraId="78CA12BA" w14:textId="77777777" w:rsidR="00C5600B" w:rsidRDefault="00832B36" w:rsidP="00832B36">
            <w:pPr>
              <w:pStyle w:val="ListParagraph"/>
              <w:numPr>
                <w:ilvl w:val="0"/>
                <w:numId w:val="13"/>
              </w:numPr>
              <w:rPr>
                <w:lang w:eastAsia="ja-JP"/>
              </w:rPr>
            </w:pPr>
            <w:r>
              <w:rPr>
                <w:lang w:eastAsia="ja-JP"/>
              </w:rPr>
              <w:t>On-going master data synchronization is enabled between Expensify and QBO.</w:t>
            </w:r>
            <w:r w:rsidR="0098690E">
              <w:rPr>
                <w:lang w:eastAsia="ja-JP"/>
              </w:rPr>
              <w:t xml:space="preserve"> </w:t>
            </w:r>
          </w:p>
          <w:p w14:paraId="77F7461D" w14:textId="5BBEA770" w:rsidR="00832B36" w:rsidRPr="00D550E0" w:rsidRDefault="00D5318F" w:rsidP="00B474D2">
            <w:pPr>
              <w:pStyle w:val="ListParagraph"/>
              <w:numPr>
                <w:ilvl w:val="0"/>
                <w:numId w:val="13"/>
              </w:numPr>
              <w:rPr>
                <w:lang w:eastAsia="ja-JP"/>
              </w:rPr>
            </w:pPr>
            <w:r>
              <w:rPr>
                <w:lang w:eastAsia="ja-JP"/>
              </w:rPr>
              <w:t>E</w:t>
            </w:r>
            <w:r w:rsidR="00832B36">
              <w:rPr>
                <w:lang w:eastAsia="ja-JP"/>
              </w:rPr>
              <w:t xml:space="preserve">xpense </w:t>
            </w:r>
            <w:r>
              <w:rPr>
                <w:lang w:eastAsia="ja-JP"/>
              </w:rPr>
              <w:t>R</w:t>
            </w:r>
            <w:r w:rsidR="00832B36">
              <w:rPr>
                <w:lang w:eastAsia="ja-JP"/>
              </w:rPr>
              <w:t xml:space="preserve">eport has been </w:t>
            </w:r>
            <w:r>
              <w:rPr>
                <w:lang w:eastAsia="ja-JP"/>
              </w:rPr>
              <w:t xml:space="preserve">final </w:t>
            </w:r>
            <w:r w:rsidR="00832B36">
              <w:rPr>
                <w:lang w:eastAsia="ja-JP"/>
              </w:rPr>
              <w:t>approved.</w:t>
            </w:r>
          </w:p>
        </w:tc>
      </w:tr>
      <w:tr w:rsidR="00C5600B" w:rsidRPr="00D550E0" w14:paraId="36968A4C" w14:textId="77777777" w:rsidTr="007B5993">
        <w:tc>
          <w:tcPr>
            <w:tcW w:w="1668" w:type="dxa"/>
            <w:shd w:val="clear" w:color="auto" w:fill="C0C0C0"/>
          </w:tcPr>
          <w:p w14:paraId="7B7FC7D1" w14:textId="77777777" w:rsidR="00C5600B" w:rsidRPr="00D550E0" w:rsidRDefault="00C5600B" w:rsidP="007B5993">
            <w:r w:rsidRPr="00D550E0">
              <w:t>Description:</w:t>
            </w:r>
          </w:p>
        </w:tc>
        <w:tc>
          <w:tcPr>
            <w:tcW w:w="7920" w:type="dxa"/>
          </w:tcPr>
          <w:p w14:paraId="73A25B54" w14:textId="55161742" w:rsidR="00C5600B" w:rsidRPr="00D550E0" w:rsidRDefault="00832B36" w:rsidP="00B474D2">
            <w:pPr>
              <w:pStyle w:val="ListParagraph"/>
              <w:numPr>
                <w:ilvl w:val="0"/>
                <w:numId w:val="31"/>
              </w:numPr>
              <w:rPr>
                <w:lang w:eastAsia="ja-JP"/>
              </w:rPr>
            </w:pPr>
            <w:r>
              <w:rPr>
                <w:lang w:eastAsia="ja-JP"/>
              </w:rPr>
              <w:t xml:space="preserve">Expensify completes the sync with QBO. </w:t>
            </w:r>
          </w:p>
        </w:tc>
      </w:tr>
      <w:tr w:rsidR="00C5600B" w:rsidRPr="00D550E0" w14:paraId="0669F7E0" w14:textId="77777777" w:rsidTr="007B5993">
        <w:tc>
          <w:tcPr>
            <w:tcW w:w="1668" w:type="dxa"/>
            <w:shd w:val="clear" w:color="auto" w:fill="C0C0C0"/>
          </w:tcPr>
          <w:p w14:paraId="484444EC" w14:textId="77777777" w:rsidR="00C5600B" w:rsidRPr="00D550E0" w:rsidRDefault="00C5600B" w:rsidP="007B5993">
            <w:r w:rsidRPr="00D550E0">
              <w:t>Alternatives:</w:t>
            </w:r>
          </w:p>
        </w:tc>
        <w:tc>
          <w:tcPr>
            <w:tcW w:w="7920" w:type="dxa"/>
          </w:tcPr>
          <w:p w14:paraId="7E14FE3A" w14:textId="77777777" w:rsidR="00C5600B" w:rsidRPr="00D550E0" w:rsidRDefault="00C5600B" w:rsidP="007B5993">
            <w:pPr>
              <w:rPr>
                <w:lang w:eastAsia="ja-JP"/>
              </w:rPr>
            </w:pPr>
            <w:r>
              <w:rPr>
                <w:rFonts w:hint="eastAsia"/>
                <w:lang w:eastAsia="ja-JP"/>
              </w:rPr>
              <w:t>N/A</w:t>
            </w:r>
          </w:p>
        </w:tc>
      </w:tr>
      <w:tr w:rsidR="00C5600B" w:rsidRPr="00D550E0" w14:paraId="5EC8AB7B" w14:textId="77777777" w:rsidTr="007B5993">
        <w:tc>
          <w:tcPr>
            <w:tcW w:w="1668" w:type="dxa"/>
            <w:shd w:val="clear" w:color="auto" w:fill="C0C0C0"/>
          </w:tcPr>
          <w:p w14:paraId="2A570925" w14:textId="77777777" w:rsidR="00C5600B" w:rsidRPr="00D550E0" w:rsidRDefault="00C5600B" w:rsidP="007B5993">
            <w:r w:rsidRPr="00D550E0">
              <w:t>Post-condition:</w:t>
            </w:r>
          </w:p>
        </w:tc>
        <w:tc>
          <w:tcPr>
            <w:tcW w:w="7920" w:type="dxa"/>
          </w:tcPr>
          <w:p w14:paraId="68068FD4" w14:textId="0316B272" w:rsidR="00B474D2" w:rsidRPr="00D550E0" w:rsidRDefault="00B474D2" w:rsidP="00B474D2">
            <w:pPr>
              <w:pStyle w:val="ListParagraph"/>
              <w:numPr>
                <w:ilvl w:val="0"/>
                <w:numId w:val="33"/>
              </w:numPr>
              <w:rPr>
                <w:lang w:eastAsia="ja-JP"/>
              </w:rPr>
            </w:pPr>
            <w:r>
              <w:rPr>
                <w:lang w:eastAsia="ja-JP"/>
              </w:rPr>
              <w:t xml:space="preserve">Employee expense </w:t>
            </w:r>
            <w:r w:rsidR="00937B2C">
              <w:rPr>
                <w:lang w:eastAsia="ja-JP"/>
              </w:rPr>
              <w:t xml:space="preserve">report </w:t>
            </w:r>
            <w:r>
              <w:rPr>
                <w:lang w:eastAsia="ja-JP"/>
              </w:rPr>
              <w:t>appears as an</w:t>
            </w:r>
            <w:r w:rsidR="00937B2C">
              <w:rPr>
                <w:lang w:eastAsia="ja-JP"/>
              </w:rPr>
              <w:t xml:space="preserve"> unpaid bill </w:t>
            </w:r>
            <w:r>
              <w:rPr>
                <w:lang w:eastAsia="ja-JP"/>
              </w:rPr>
              <w:t xml:space="preserve">in the Expenses </w:t>
            </w:r>
            <w:r>
              <w:rPr>
                <w:lang w:eastAsia="ja-JP"/>
              </w:rPr>
              <w:sym w:font="Wingdings" w:char="F0E0"/>
            </w:r>
            <w:r>
              <w:rPr>
                <w:lang w:eastAsia="ja-JP"/>
              </w:rPr>
              <w:t xml:space="preserve">Vendors section of QBO. </w:t>
            </w:r>
          </w:p>
        </w:tc>
      </w:tr>
    </w:tbl>
    <w:p w14:paraId="1A1E38BE" w14:textId="77777777" w:rsidR="00C5600B" w:rsidRPr="00F6748F" w:rsidRDefault="00C5600B" w:rsidP="00F6748F">
      <w:pPr>
        <w:rPr>
          <w:lang w:eastAsia="ja-JP"/>
        </w:rPr>
      </w:pPr>
    </w:p>
    <w:p w14:paraId="2B084ACC" w14:textId="52CBE933" w:rsidR="00B7179E" w:rsidRDefault="00B7179E" w:rsidP="00B7179E">
      <w:pPr>
        <w:pStyle w:val="Heading2"/>
      </w:pPr>
      <w:bookmarkStart w:id="27" w:name="_Toc14875015"/>
      <w:r>
        <w:t>Process</w:t>
      </w:r>
      <w:r w:rsidR="007025CD">
        <w:t>es</w:t>
      </w:r>
      <w:r>
        <w:t xml:space="preserve"> </w:t>
      </w:r>
      <w:r w:rsidR="007025CD">
        <w:t>5.0</w:t>
      </w:r>
      <w:r>
        <w:t xml:space="preserve">: </w:t>
      </w:r>
      <w:r w:rsidR="007025CD">
        <w:t xml:space="preserve">AP Automation </w:t>
      </w:r>
      <w:r w:rsidR="003B1888">
        <w:t xml:space="preserve">Process </w:t>
      </w:r>
      <w:r w:rsidR="00372C31">
        <w:rPr>
          <w:lang w:eastAsia="ja-JP"/>
        </w:rPr>
        <w:t xml:space="preserve">via </w:t>
      </w:r>
      <w:r w:rsidR="002A6290">
        <w:rPr>
          <w:lang w:eastAsia="ja-JP"/>
        </w:rPr>
        <w:t>Bill.com</w:t>
      </w:r>
      <w:r w:rsidR="003160A6">
        <w:rPr>
          <w:lang w:eastAsia="ja-JP"/>
        </w:rPr>
        <w:t xml:space="preserve"> </w:t>
      </w:r>
      <w:r w:rsidR="002A6290">
        <w:rPr>
          <w:lang w:eastAsia="ja-JP"/>
        </w:rPr>
        <w:t>and QBO</w:t>
      </w:r>
      <w:bookmarkEnd w:id="27"/>
    </w:p>
    <w:p w14:paraId="7E9F1568" w14:textId="7D7F6BE5" w:rsidR="00B474D2" w:rsidRDefault="000B5DE0" w:rsidP="00B474D2">
      <w:pPr>
        <w:rPr>
          <w:lang w:eastAsia="ja-JP"/>
        </w:rPr>
      </w:pPr>
      <w:r>
        <w:rPr>
          <w:lang w:eastAsia="ja-JP"/>
        </w:rPr>
        <w:t>T</w:t>
      </w:r>
      <w:r w:rsidR="00B474D2">
        <w:rPr>
          <w:lang w:eastAsia="ja-JP"/>
        </w:rPr>
        <w:t>he</w:t>
      </w:r>
      <w:r w:rsidR="0048697D">
        <w:rPr>
          <w:lang w:eastAsia="ja-JP"/>
        </w:rPr>
        <w:t xml:space="preserve"> AP Clerk has the option of performing a QBO synchronization to get the data immediately into </w:t>
      </w:r>
      <w:r w:rsidR="00CC61C3">
        <w:rPr>
          <w:lang w:eastAsia="ja-JP"/>
        </w:rPr>
        <w:t>Bill.com</w:t>
      </w:r>
      <w:r w:rsidR="0048697D">
        <w:rPr>
          <w:lang w:eastAsia="ja-JP"/>
        </w:rPr>
        <w:t xml:space="preserve"> or waiting for the daily sync to be performed. The sync operation will cause the </w:t>
      </w:r>
      <w:r w:rsidR="0087356D">
        <w:rPr>
          <w:lang w:eastAsia="ja-JP"/>
        </w:rPr>
        <w:t>expense report</w:t>
      </w:r>
      <w:r w:rsidR="0048697D">
        <w:rPr>
          <w:lang w:eastAsia="ja-JP"/>
        </w:rPr>
        <w:t xml:space="preserve"> to appear as an unpaid expense in </w:t>
      </w:r>
      <w:r w:rsidR="00CC61C3">
        <w:rPr>
          <w:lang w:eastAsia="ja-JP"/>
        </w:rPr>
        <w:t>Bill.com</w:t>
      </w:r>
      <w:r w:rsidR="0048697D">
        <w:rPr>
          <w:lang w:eastAsia="ja-JP"/>
        </w:rPr>
        <w:t xml:space="preserve">. </w:t>
      </w:r>
      <w:r w:rsidR="00B474D2">
        <w:rPr>
          <w:lang w:eastAsia="ja-JP"/>
        </w:rPr>
        <w:t xml:space="preserve">The AP Clerk then routes the </w:t>
      </w:r>
      <w:r w:rsidR="0087356D">
        <w:rPr>
          <w:lang w:eastAsia="ja-JP"/>
        </w:rPr>
        <w:t>expense report</w:t>
      </w:r>
      <w:r w:rsidR="00B474D2">
        <w:rPr>
          <w:lang w:eastAsia="ja-JP"/>
        </w:rPr>
        <w:t xml:space="preserve"> to a person(s) at the client with </w:t>
      </w:r>
      <w:r w:rsidR="0087356D">
        <w:rPr>
          <w:lang w:eastAsia="ja-JP"/>
        </w:rPr>
        <w:t>expense report payment</w:t>
      </w:r>
      <w:r w:rsidR="00B474D2">
        <w:rPr>
          <w:lang w:eastAsia="ja-JP"/>
        </w:rPr>
        <w:t xml:space="preserve"> approval authority</w:t>
      </w:r>
      <w:r w:rsidR="0087356D">
        <w:rPr>
          <w:lang w:eastAsia="ja-JP"/>
        </w:rPr>
        <w:t xml:space="preserve"> (“Expense Report Approver”). </w:t>
      </w:r>
      <w:r w:rsidR="00B474D2">
        <w:rPr>
          <w:lang w:eastAsia="ja-JP"/>
        </w:rPr>
        <w:t xml:space="preserve">Bill.com sends a notification via email to the </w:t>
      </w:r>
      <w:r w:rsidR="0087356D">
        <w:rPr>
          <w:lang w:eastAsia="ja-JP"/>
        </w:rPr>
        <w:t>Expense Report</w:t>
      </w:r>
      <w:r w:rsidR="00B474D2">
        <w:rPr>
          <w:lang w:eastAsia="ja-JP"/>
        </w:rPr>
        <w:t xml:space="preserve"> Approver that the </w:t>
      </w:r>
      <w:r w:rsidR="0087356D">
        <w:rPr>
          <w:lang w:eastAsia="ja-JP"/>
        </w:rPr>
        <w:t>expense report</w:t>
      </w:r>
      <w:r w:rsidR="00B474D2">
        <w:rPr>
          <w:lang w:eastAsia="ja-JP"/>
        </w:rPr>
        <w:t xml:space="preserve"> is awaiting approval (Note: frequency of notification depends on the user’s notification settings).</w:t>
      </w:r>
    </w:p>
    <w:p w14:paraId="3805338A" w14:textId="77777777" w:rsidR="00B474D2" w:rsidRDefault="00B474D2" w:rsidP="00B474D2">
      <w:pPr>
        <w:rPr>
          <w:lang w:eastAsia="ja-JP"/>
        </w:rPr>
      </w:pPr>
    </w:p>
    <w:p w14:paraId="6D5B7FCD" w14:textId="0AE9E33F" w:rsidR="006D2BAF" w:rsidRDefault="00B474D2" w:rsidP="00B7179E">
      <w:pPr>
        <w:rPr>
          <w:lang w:eastAsia="ja-JP"/>
        </w:rPr>
      </w:pPr>
      <w:r>
        <w:rPr>
          <w:lang w:eastAsia="ja-JP"/>
        </w:rPr>
        <w:t>Once a</w:t>
      </w:r>
      <w:r w:rsidR="0087356D">
        <w:rPr>
          <w:lang w:eastAsia="ja-JP"/>
        </w:rPr>
        <w:t>n expense report</w:t>
      </w:r>
      <w:r>
        <w:rPr>
          <w:lang w:eastAsia="ja-JP"/>
        </w:rPr>
        <w:t xml:space="preserve"> is approved, the CD Clerk is notified, and can schedule the </w:t>
      </w:r>
      <w:r w:rsidR="0087356D">
        <w:rPr>
          <w:lang w:eastAsia="ja-JP"/>
        </w:rPr>
        <w:t>expense report</w:t>
      </w:r>
      <w:r>
        <w:rPr>
          <w:lang w:eastAsia="ja-JP"/>
        </w:rPr>
        <w:t xml:space="preserve"> for payment (Note: frequency of notification depends on the user’s notification settings).  The CD Clerk can then perform a sync of Bill.com with QBO to record the payment in QBO. At the specified pay date, Bill.com withdraws the funds from the client’s bank account and places it in a clearing bank account controlled by Bill.com. Bill.com then sends the payment to the </w:t>
      </w:r>
      <w:r w:rsidR="0087356D">
        <w:rPr>
          <w:lang w:eastAsia="ja-JP"/>
        </w:rPr>
        <w:t>employee</w:t>
      </w:r>
      <w:r>
        <w:rPr>
          <w:lang w:eastAsia="ja-JP"/>
        </w:rPr>
        <w:t xml:space="preserve"> from the clearing bank account based on the proscribed payment method (e.g. check</w:t>
      </w:r>
      <w:r w:rsidR="00F969D3">
        <w:rPr>
          <w:lang w:eastAsia="ja-JP"/>
        </w:rPr>
        <w:t xml:space="preserve"> or</w:t>
      </w:r>
      <w:r>
        <w:rPr>
          <w:lang w:eastAsia="ja-JP"/>
        </w:rPr>
        <w:t xml:space="preserve"> ACH). </w:t>
      </w:r>
      <w:r w:rsidR="00FB20B3">
        <w:rPr>
          <w:lang w:eastAsia="ja-JP"/>
        </w:rPr>
        <w:t xml:space="preserve"> Once the payment is made, there is a resulting Funds Transfer journal entry in Bill.com that debits the clearing account and credits the bank General Ledger.</w:t>
      </w:r>
    </w:p>
    <w:p w14:paraId="49BF9B23" w14:textId="77777777" w:rsidR="006D2BAF" w:rsidRDefault="006D2BAF">
      <w:pPr>
        <w:rPr>
          <w:lang w:eastAsia="ja-JP"/>
        </w:rPr>
      </w:pPr>
      <w:r>
        <w:rPr>
          <w:lang w:eastAsia="ja-JP"/>
        </w:rPr>
        <w:br w:type="page"/>
      </w:r>
    </w:p>
    <w:p w14:paraId="09F77536" w14:textId="743E7F22" w:rsidR="0095660F" w:rsidRPr="00314B1B" w:rsidRDefault="0095660F" w:rsidP="0095660F">
      <w:pPr>
        <w:pStyle w:val="Heading3"/>
        <w:rPr>
          <w:sz w:val="24"/>
          <w:szCs w:val="24"/>
        </w:rPr>
      </w:pPr>
      <w:bookmarkStart w:id="28" w:name="_Toc14875016"/>
      <w:r w:rsidRPr="00314B1B">
        <w:rPr>
          <w:sz w:val="24"/>
          <w:szCs w:val="24"/>
        </w:rPr>
        <w:lastRenderedPageBreak/>
        <w:t>Process Map –</w:t>
      </w:r>
      <w:r w:rsidR="000B311F" w:rsidRPr="00314B1B">
        <w:rPr>
          <w:sz w:val="24"/>
          <w:szCs w:val="24"/>
        </w:rPr>
        <w:t xml:space="preserve"> Process </w:t>
      </w:r>
      <w:r w:rsidR="00726962" w:rsidRPr="00314B1B">
        <w:rPr>
          <w:sz w:val="24"/>
          <w:szCs w:val="24"/>
        </w:rPr>
        <w:t>5</w:t>
      </w:r>
      <w:r w:rsidR="000B311F" w:rsidRPr="00314B1B">
        <w:rPr>
          <w:sz w:val="24"/>
          <w:szCs w:val="24"/>
        </w:rPr>
        <w:t>.0</w:t>
      </w:r>
      <w:r w:rsidR="00B958E6" w:rsidRPr="00314B1B">
        <w:rPr>
          <w:sz w:val="24"/>
          <w:szCs w:val="24"/>
        </w:rPr>
        <w:t xml:space="preserve"> AP Automation with Bill.com</w:t>
      </w:r>
      <w:r w:rsidR="00B527DE" w:rsidRPr="00314B1B">
        <w:rPr>
          <w:sz w:val="24"/>
          <w:szCs w:val="24"/>
        </w:rPr>
        <w:t xml:space="preserve"> and QBO</w:t>
      </w:r>
      <w:bookmarkEnd w:id="28"/>
    </w:p>
    <w:p w14:paraId="1CA03FAD" w14:textId="77777777" w:rsidR="002E730F" w:rsidRPr="002E730F" w:rsidRDefault="002E730F" w:rsidP="002E730F"/>
    <w:p w14:paraId="6A4457FA" w14:textId="76F51122" w:rsidR="00540F2A" w:rsidRPr="00540F2A" w:rsidRDefault="00D44ED9" w:rsidP="00B80081">
      <w:pPr>
        <w:rPr>
          <w:lang w:eastAsia="ja-JP"/>
        </w:rPr>
      </w:pPr>
      <w:r w:rsidRPr="00D44ED9">
        <w:rPr>
          <w:noProof/>
          <w:lang w:eastAsia="ja-JP"/>
        </w:rPr>
        <w:drawing>
          <wp:inline distT="0" distB="0" distL="0" distR="0" wp14:anchorId="329F37C5" wp14:editId="2226599A">
            <wp:extent cx="5943600" cy="2749550"/>
            <wp:effectExtent l="12700" t="12700" r="1270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749550"/>
                    </a:xfrm>
                    <a:prstGeom prst="rect">
                      <a:avLst/>
                    </a:prstGeom>
                    <a:ln>
                      <a:solidFill>
                        <a:schemeClr val="tx1"/>
                      </a:solidFill>
                    </a:ln>
                  </pic:spPr>
                </pic:pic>
              </a:graphicData>
            </a:graphic>
          </wp:inline>
        </w:drawing>
      </w:r>
    </w:p>
    <w:p w14:paraId="5896F8F1" w14:textId="6C2A746A" w:rsidR="0095660F" w:rsidRPr="0058256E" w:rsidRDefault="0095660F" w:rsidP="002010D5">
      <w:pPr>
        <w:pStyle w:val="Caption"/>
        <w:jc w:val="center"/>
      </w:pPr>
      <w:r>
        <w:t xml:space="preserve">Figure </w:t>
      </w:r>
      <w:r w:rsidR="00712D6E">
        <w:rPr>
          <w:lang w:eastAsia="ja-JP"/>
        </w:rPr>
        <w:t>2</w:t>
      </w:r>
      <w:r>
        <w:t xml:space="preserve"> - Process </w:t>
      </w:r>
      <w:r w:rsidR="008F560F">
        <w:rPr>
          <w:lang w:eastAsia="ja-JP"/>
        </w:rPr>
        <w:t>5</w:t>
      </w:r>
      <w:r w:rsidR="00C9283E">
        <w:rPr>
          <w:rFonts w:hint="eastAsia"/>
          <w:lang w:eastAsia="ja-JP"/>
        </w:rPr>
        <w:t>.</w:t>
      </w:r>
      <w:r w:rsidR="00AA0AA3">
        <w:rPr>
          <w:lang w:eastAsia="ja-JP"/>
        </w:rPr>
        <w:t>0</w:t>
      </w:r>
      <w:r>
        <w:t>:</w:t>
      </w:r>
      <w:r w:rsidR="007756E6">
        <w:t xml:space="preserve"> AP Automation with Bill.com</w:t>
      </w:r>
      <w:r w:rsidR="00A67C6C">
        <w:t xml:space="preserve"> and </w:t>
      </w:r>
      <w:r w:rsidR="007756E6">
        <w:t xml:space="preserve">QBO </w:t>
      </w:r>
      <w:r w:rsidR="004C6AF4">
        <w:t>(5.</w:t>
      </w:r>
      <w:r w:rsidR="003B1861">
        <w:t>1</w:t>
      </w:r>
      <w:r w:rsidR="004C6AF4">
        <w:t xml:space="preserve"> – 5.</w:t>
      </w:r>
      <w:r w:rsidR="008A5EC7">
        <w:t>7</w:t>
      </w:r>
      <w:r w:rsidR="004C6AF4">
        <w:t>)</w:t>
      </w:r>
    </w:p>
    <w:p w14:paraId="56CC9C8C" w14:textId="2F9FEB16" w:rsidR="00D7712E" w:rsidRPr="00314B1B" w:rsidRDefault="00D7712E" w:rsidP="00D7712E">
      <w:pPr>
        <w:pStyle w:val="Heading3"/>
        <w:rPr>
          <w:sz w:val="24"/>
          <w:szCs w:val="24"/>
          <w:lang w:eastAsia="ja-JP"/>
        </w:rPr>
      </w:pPr>
      <w:bookmarkStart w:id="29" w:name="_Toc14875017"/>
      <w:r w:rsidRPr="00314B1B">
        <w:rPr>
          <w:sz w:val="24"/>
          <w:szCs w:val="24"/>
          <w:lang w:eastAsia="ja-JP"/>
        </w:rPr>
        <w:t>Process 5.</w:t>
      </w:r>
      <w:r w:rsidR="00D947B6" w:rsidRPr="00314B1B">
        <w:rPr>
          <w:sz w:val="24"/>
          <w:szCs w:val="24"/>
          <w:lang w:eastAsia="ja-JP"/>
        </w:rPr>
        <w:t>1</w:t>
      </w:r>
      <w:r w:rsidRPr="00314B1B">
        <w:rPr>
          <w:sz w:val="24"/>
          <w:szCs w:val="24"/>
          <w:lang w:eastAsia="ja-JP"/>
        </w:rPr>
        <w:t xml:space="preserve"> </w:t>
      </w:r>
      <w:r w:rsidR="00916F73" w:rsidRPr="00314B1B">
        <w:rPr>
          <w:sz w:val="24"/>
          <w:szCs w:val="24"/>
          <w:lang w:eastAsia="ja-JP"/>
        </w:rPr>
        <w:t>AP Clerk Syncs between Bill.com and QBO</w:t>
      </w:r>
      <w:bookmarkEnd w:id="29"/>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09"/>
        <w:gridCol w:w="7679"/>
      </w:tblGrid>
      <w:tr w:rsidR="00226684" w:rsidRPr="00D550E0" w14:paraId="0D9D44BA" w14:textId="77777777" w:rsidTr="00B7179E">
        <w:tc>
          <w:tcPr>
            <w:tcW w:w="1668" w:type="dxa"/>
            <w:shd w:val="clear" w:color="auto" w:fill="C0C0C0"/>
          </w:tcPr>
          <w:p w14:paraId="1FE42B1D" w14:textId="77777777" w:rsidR="00226684" w:rsidRPr="00D550E0" w:rsidRDefault="00226684" w:rsidP="00B7179E">
            <w:r w:rsidRPr="00D550E0">
              <w:t>Use Case:</w:t>
            </w:r>
          </w:p>
        </w:tc>
        <w:tc>
          <w:tcPr>
            <w:tcW w:w="7920" w:type="dxa"/>
          </w:tcPr>
          <w:p w14:paraId="0F56BCFF" w14:textId="5C9B660F" w:rsidR="00226684" w:rsidRPr="00D550E0" w:rsidRDefault="00B13C84" w:rsidP="00B7179E">
            <w:pPr>
              <w:rPr>
                <w:lang w:eastAsia="ja-JP"/>
              </w:rPr>
            </w:pPr>
            <w:r>
              <w:rPr>
                <w:lang w:eastAsia="ja-JP"/>
              </w:rPr>
              <w:t>5</w:t>
            </w:r>
            <w:r w:rsidR="00226684">
              <w:rPr>
                <w:rFonts w:hint="eastAsia"/>
                <w:lang w:eastAsia="ja-JP"/>
              </w:rPr>
              <w:t>.</w:t>
            </w:r>
            <w:r w:rsidR="00D947B6">
              <w:rPr>
                <w:lang w:eastAsia="ja-JP"/>
              </w:rPr>
              <w:t>1</w:t>
            </w:r>
            <w:r w:rsidR="00226684">
              <w:rPr>
                <w:rFonts w:hint="eastAsia"/>
                <w:lang w:eastAsia="ja-JP"/>
              </w:rPr>
              <w:t xml:space="preserve">: </w:t>
            </w:r>
            <w:r w:rsidR="00916F73">
              <w:rPr>
                <w:lang w:eastAsia="ja-JP"/>
              </w:rPr>
              <w:t>AP Clerk Syncs between Bill.com and QBO</w:t>
            </w:r>
          </w:p>
        </w:tc>
      </w:tr>
      <w:tr w:rsidR="00226684" w:rsidRPr="00D550E0" w14:paraId="658E09B4" w14:textId="77777777" w:rsidTr="00B7179E">
        <w:tc>
          <w:tcPr>
            <w:tcW w:w="1668" w:type="dxa"/>
            <w:shd w:val="clear" w:color="auto" w:fill="C0C0C0"/>
          </w:tcPr>
          <w:p w14:paraId="65624EFD" w14:textId="77777777" w:rsidR="00226684" w:rsidRPr="00D550E0" w:rsidRDefault="00226684" w:rsidP="00B7179E">
            <w:r w:rsidRPr="00D550E0">
              <w:t>Summary:</w:t>
            </w:r>
          </w:p>
        </w:tc>
        <w:tc>
          <w:tcPr>
            <w:tcW w:w="7920" w:type="dxa"/>
          </w:tcPr>
          <w:p w14:paraId="077D1B54" w14:textId="2BF74F3B" w:rsidR="00226684" w:rsidRPr="00D550E0" w:rsidRDefault="00AF5CA3" w:rsidP="00B7179E">
            <w:pPr>
              <w:rPr>
                <w:lang w:eastAsia="ja-JP"/>
              </w:rPr>
            </w:pPr>
            <w:r>
              <w:rPr>
                <w:lang w:eastAsia="ja-JP"/>
              </w:rPr>
              <w:t xml:space="preserve">The User (could be AP Clerk or CD Clerk) forces a </w:t>
            </w:r>
            <w:r w:rsidR="009F1893">
              <w:rPr>
                <w:lang w:eastAsia="ja-JP"/>
              </w:rPr>
              <w:t>synchronization between Bill.com and QBO</w:t>
            </w:r>
            <w:r w:rsidR="00916F73">
              <w:rPr>
                <w:lang w:eastAsia="ja-JP"/>
              </w:rPr>
              <w:t xml:space="preserve"> to bring the bills to Bill.com.</w:t>
            </w:r>
          </w:p>
        </w:tc>
      </w:tr>
      <w:tr w:rsidR="00226684" w:rsidRPr="00D550E0" w14:paraId="36043F33" w14:textId="77777777" w:rsidTr="00B7179E">
        <w:tc>
          <w:tcPr>
            <w:tcW w:w="1668" w:type="dxa"/>
            <w:shd w:val="clear" w:color="auto" w:fill="C0C0C0"/>
          </w:tcPr>
          <w:p w14:paraId="15173455" w14:textId="77777777" w:rsidR="00226684" w:rsidRPr="00D550E0" w:rsidRDefault="00226684" w:rsidP="00B7179E">
            <w:r>
              <w:rPr>
                <w:rFonts w:hint="eastAsia"/>
                <w:lang w:eastAsia="ja-JP"/>
              </w:rPr>
              <w:t>Role</w:t>
            </w:r>
            <w:r w:rsidRPr="00D550E0">
              <w:t>:</w:t>
            </w:r>
          </w:p>
        </w:tc>
        <w:tc>
          <w:tcPr>
            <w:tcW w:w="7920" w:type="dxa"/>
          </w:tcPr>
          <w:p w14:paraId="363F509C" w14:textId="02289A50" w:rsidR="00226684" w:rsidRPr="00D550E0" w:rsidRDefault="0075499A" w:rsidP="00B7179E">
            <w:pPr>
              <w:rPr>
                <w:lang w:eastAsia="ja-JP"/>
              </w:rPr>
            </w:pPr>
            <w:r>
              <w:rPr>
                <w:lang w:eastAsia="ja-JP"/>
              </w:rPr>
              <w:t>AP Clerk</w:t>
            </w:r>
            <w:r w:rsidR="00AF5CA3">
              <w:rPr>
                <w:lang w:eastAsia="ja-JP"/>
              </w:rPr>
              <w:t xml:space="preserve"> or CD Clerk</w:t>
            </w:r>
          </w:p>
        </w:tc>
      </w:tr>
      <w:tr w:rsidR="00226684" w:rsidRPr="00D550E0" w14:paraId="5A6EB98A" w14:textId="77777777" w:rsidTr="00B7179E">
        <w:tc>
          <w:tcPr>
            <w:tcW w:w="1668" w:type="dxa"/>
            <w:shd w:val="clear" w:color="auto" w:fill="C0C0C0"/>
          </w:tcPr>
          <w:p w14:paraId="5BF948CA" w14:textId="77777777" w:rsidR="00226684" w:rsidRPr="00D550E0" w:rsidRDefault="00226684" w:rsidP="00B7179E">
            <w:r w:rsidRPr="00D550E0">
              <w:t>System</w:t>
            </w:r>
            <w:r>
              <w:rPr>
                <w:rFonts w:hint="eastAsia"/>
                <w:lang w:eastAsia="ja-JP"/>
              </w:rPr>
              <w:t>/Interface</w:t>
            </w:r>
            <w:r w:rsidRPr="00D550E0">
              <w:t>:</w:t>
            </w:r>
          </w:p>
        </w:tc>
        <w:tc>
          <w:tcPr>
            <w:tcW w:w="7920" w:type="dxa"/>
          </w:tcPr>
          <w:p w14:paraId="056A4F3E" w14:textId="2F8A1146" w:rsidR="00226684" w:rsidRPr="00D550E0" w:rsidRDefault="0075499A" w:rsidP="00B7179E">
            <w:pPr>
              <w:rPr>
                <w:lang w:eastAsia="ja-JP"/>
              </w:rPr>
            </w:pPr>
            <w:r>
              <w:rPr>
                <w:lang w:eastAsia="ja-JP"/>
              </w:rPr>
              <w:t>Bill.com</w:t>
            </w:r>
          </w:p>
        </w:tc>
      </w:tr>
      <w:tr w:rsidR="00226684" w:rsidRPr="00D550E0" w14:paraId="6F9A67B7" w14:textId="77777777" w:rsidTr="00B7179E">
        <w:tc>
          <w:tcPr>
            <w:tcW w:w="1668" w:type="dxa"/>
            <w:shd w:val="clear" w:color="auto" w:fill="C0C0C0"/>
          </w:tcPr>
          <w:p w14:paraId="64D0CFED" w14:textId="77777777" w:rsidR="00226684" w:rsidRPr="00D550E0" w:rsidRDefault="00226684" w:rsidP="00B7179E">
            <w:r w:rsidRPr="00D550E0">
              <w:t>Pre-condition:</w:t>
            </w:r>
          </w:p>
        </w:tc>
        <w:tc>
          <w:tcPr>
            <w:tcW w:w="7920" w:type="dxa"/>
          </w:tcPr>
          <w:p w14:paraId="39C5AD69" w14:textId="4633EC79" w:rsidR="00226684" w:rsidRPr="00D550E0" w:rsidRDefault="004A7677" w:rsidP="00B7179E">
            <w:pPr>
              <w:rPr>
                <w:lang w:eastAsia="ja-JP"/>
              </w:rPr>
            </w:pPr>
            <w:r>
              <w:rPr>
                <w:lang w:eastAsia="ja-JP"/>
              </w:rPr>
              <w:t xml:space="preserve">Bill.com and QBO integration has been completed (see Process </w:t>
            </w:r>
            <w:r w:rsidR="00BF6573">
              <w:rPr>
                <w:lang w:eastAsia="ja-JP"/>
              </w:rPr>
              <w:t>3.</w:t>
            </w:r>
            <w:r w:rsidR="00732789">
              <w:rPr>
                <w:lang w:eastAsia="ja-JP"/>
              </w:rPr>
              <w:t>3</w:t>
            </w:r>
            <w:r>
              <w:rPr>
                <w:lang w:eastAsia="ja-JP"/>
              </w:rPr>
              <w:t xml:space="preserve"> above).</w:t>
            </w:r>
          </w:p>
        </w:tc>
      </w:tr>
      <w:tr w:rsidR="00226684" w:rsidRPr="00D550E0" w14:paraId="48E51D88" w14:textId="77777777" w:rsidTr="00B7179E">
        <w:tc>
          <w:tcPr>
            <w:tcW w:w="1668" w:type="dxa"/>
            <w:shd w:val="clear" w:color="auto" w:fill="C0C0C0"/>
          </w:tcPr>
          <w:p w14:paraId="1189B7C4" w14:textId="77777777" w:rsidR="00226684" w:rsidRPr="00D550E0" w:rsidRDefault="00226684" w:rsidP="00B7179E">
            <w:r w:rsidRPr="00D550E0">
              <w:t>Description:</w:t>
            </w:r>
          </w:p>
        </w:tc>
        <w:tc>
          <w:tcPr>
            <w:tcW w:w="7920" w:type="dxa"/>
          </w:tcPr>
          <w:p w14:paraId="11207C66" w14:textId="7F381A72" w:rsidR="004A7677" w:rsidRDefault="004A7677" w:rsidP="00611559">
            <w:pPr>
              <w:pStyle w:val="ListParagraph"/>
              <w:numPr>
                <w:ilvl w:val="0"/>
                <w:numId w:val="8"/>
              </w:numPr>
              <w:rPr>
                <w:lang w:eastAsia="ja-JP"/>
              </w:rPr>
            </w:pPr>
            <w:r>
              <w:rPr>
                <w:lang w:eastAsia="ja-JP"/>
              </w:rPr>
              <w:t>C</w:t>
            </w:r>
            <w:r w:rsidR="005B27B1">
              <w:rPr>
                <w:lang w:eastAsia="ja-JP"/>
              </w:rPr>
              <w:t>lick</w:t>
            </w:r>
            <w:r w:rsidR="009F1893" w:rsidRPr="00A5520D">
              <w:rPr>
                <w:lang w:eastAsia="ja-JP"/>
              </w:rPr>
              <w:t xml:space="preserve"> on the </w:t>
            </w:r>
            <w:r w:rsidR="009F1893" w:rsidRPr="00D74EE8">
              <w:rPr>
                <w:b/>
                <w:lang w:eastAsia="ja-JP"/>
              </w:rPr>
              <w:t>Sync</w:t>
            </w:r>
            <w:r w:rsidR="005B27B1">
              <w:rPr>
                <w:b/>
                <w:lang w:eastAsia="ja-JP"/>
              </w:rPr>
              <w:t xml:space="preserve"> </w:t>
            </w:r>
            <w:r w:rsidRPr="004A7677">
              <w:rPr>
                <w:bCs/>
                <w:lang w:eastAsia="ja-JP"/>
              </w:rPr>
              <w:t>icon</w:t>
            </w:r>
            <w:r w:rsidR="009F1893" w:rsidRPr="00A5520D">
              <w:rPr>
                <w:lang w:eastAsia="ja-JP"/>
              </w:rPr>
              <w:t xml:space="preserve"> in the top right corne</w:t>
            </w:r>
            <w:r>
              <w:rPr>
                <w:lang w:eastAsia="ja-JP"/>
              </w:rPr>
              <w:t>r, which will display the sync popup windows.</w:t>
            </w:r>
          </w:p>
          <w:p w14:paraId="48CE4C47" w14:textId="10142050" w:rsidR="009F1893" w:rsidRDefault="004A7677" w:rsidP="00611559">
            <w:pPr>
              <w:pStyle w:val="ListParagraph"/>
              <w:numPr>
                <w:ilvl w:val="0"/>
                <w:numId w:val="8"/>
              </w:numPr>
              <w:rPr>
                <w:lang w:eastAsia="ja-JP"/>
              </w:rPr>
            </w:pPr>
            <w:r>
              <w:rPr>
                <w:lang w:eastAsia="ja-JP"/>
              </w:rPr>
              <w:t>P</w:t>
            </w:r>
            <w:r w:rsidR="009F1893">
              <w:rPr>
                <w:lang w:eastAsia="ja-JP"/>
              </w:rPr>
              <w:t>ress</w:t>
            </w:r>
            <w:r w:rsidR="009F1893" w:rsidRPr="00A5520D">
              <w:rPr>
                <w:lang w:eastAsia="ja-JP"/>
              </w:rPr>
              <w:t xml:space="preserve"> </w:t>
            </w:r>
            <w:r w:rsidR="005B27B1">
              <w:rPr>
                <w:lang w:eastAsia="ja-JP"/>
              </w:rPr>
              <w:t>the</w:t>
            </w:r>
            <w:r w:rsidR="009F1893" w:rsidRPr="00A5520D">
              <w:rPr>
                <w:lang w:eastAsia="ja-JP"/>
              </w:rPr>
              <w:t xml:space="preserve"> </w:t>
            </w:r>
            <w:r w:rsidR="009F1893" w:rsidRPr="00D74EE8">
              <w:rPr>
                <w:b/>
                <w:lang w:eastAsia="ja-JP"/>
              </w:rPr>
              <w:t>Sync Now</w:t>
            </w:r>
            <w:r w:rsidR="005B27B1">
              <w:rPr>
                <w:b/>
                <w:lang w:eastAsia="ja-JP"/>
              </w:rPr>
              <w:t xml:space="preserve"> </w:t>
            </w:r>
            <w:r w:rsidR="005B27B1" w:rsidRPr="005B27B1">
              <w:rPr>
                <w:bCs/>
                <w:lang w:eastAsia="ja-JP"/>
              </w:rPr>
              <w:t>button</w:t>
            </w:r>
            <w:r w:rsidR="009F1893" w:rsidRPr="00A5520D">
              <w:rPr>
                <w:lang w:eastAsia="ja-JP"/>
              </w:rPr>
              <w:t xml:space="preserve">.  </w:t>
            </w:r>
          </w:p>
          <w:p w14:paraId="34B2C2BA" w14:textId="70F3308A" w:rsidR="006D6AE9" w:rsidRPr="00BF6573" w:rsidRDefault="004A7677" w:rsidP="00BF6573">
            <w:pPr>
              <w:pStyle w:val="ListParagraph"/>
              <w:ind w:left="360"/>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77708" behindDoc="0" locked="0" layoutInCell="1" allowOverlap="1" wp14:anchorId="0ECF1E1D" wp14:editId="1F7792D3">
                      <wp:simplePos x="0" y="0"/>
                      <wp:positionH relativeFrom="column">
                        <wp:posOffset>1087609</wp:posOffset>
                      </wp:positionH>
                      <wp:positionV relativeFrom="paragraph">
                        <wp:posOffset>1186940</wp:posOffset>
                      </wp:positionV>
                      <wp:extent cx="824459" cy="404734"/>
                      <wp:effectExtent l="0" t="0" r="13970" b="14605"/>
                      <wp:wrapNone/>
                      <wp:docPr id="71" name="Rectangle 71"/>
                      <wp:cNvGraphicFramePr/>
                      <a:graphic xmlns:a="http://schemas.openxmlformats.org/drawingml/2006/main">
                        <a:graphicData uri="http://schemas.microsoft.com/office/word/2010/wordprocessingShape">
                          <wps:wsp>
                            <wps:cNvSpPr/>
                            <wps:spPr>
                              <a:xfrm>
                                <a:off x="0" y="0"/>
                                <a:ext cx="824459" cy="4047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DCC0A" id="Rectangle 71" o:spid="_x0000_s1026" style="position:absolute;margin-left:85.65pt;margin-top:93.45pt;width:64.9pt;height:31.85pt;z-index:2516777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" filled="f" strokecolor="red" strokeweight="1pt"/>
                  </w:pict>
                </mc:Fallback>
              </mc:AlternateContent>
            </w:r>
            <w:r w:rsidR="006D6AE9">
              <w:rPr>
                <w:rFonts w:ascii="Calibri" w:hAnsi="Calibri"/>
                <w:sz w:val="22"/>
                <w:szCs w:val="22"/>
              </w:rPr>
              <w:fldChar w:fldCharType="begin"/>
            </w:r>
            <w:r w:rsidR="00576F9E">
              <w:rPr>
                <w:rFonts w:ascii="Calibri" w:hAnsi="Calibri"/>
                <w:sz w:val="22"/>
                <w:szCs w:val="22"/>
              </w:rPr>
              <w:instrText xml:space="preserve"> INCLUDEPICTURE "https://itk1.sharepoint.com/var/folders/2q/5dstfkd52t54yllqbry56_xw0000gn/T/com.microsoft.Word/WebArchiveCopyPasteTempFiles/cidADF9BE3E-0D1A-F74B-A060-337965D44B84.png" \* MERGEFORMAT </w:instrText>
            </w:r>
            <w:r w:rsidR="006D6AE9">
              <w:rPr>
                <w:rFonts w:ascii="Calibri" w:hAnsi="Calibri"/>
                <w:sz w:val="22"/>
                <w:szCs w:val="22"/>
              </w:rPr>
              <w:fldChar w:fldCharType="separate"/>
            </w:r>
            <w:r w:rsidR="006D6AE9">
              <w:rPr>
                <w:rFonts w:ascii="Calibri" w:hAnsi="Calibri"/>
                <w:noProof/>
                <w:sz w:val="22"/>
                <w:szCs w:val="22"/>
              </w:rPr>
              <w:drawing>
                <wp:inline distT="0" distB="0" distL="0" distR="0" wp14:anchorId="6C9DA735" wp14:editId="7724884C">
                  <wp:extent cx="1772578" cy="1772578"/>
                  <wp:effectExtent l="0" t="0" r="5715" b="5715"/>
                  <wp:docPr id="34" name="Picture 34" descr="NETWORK &#10;TO DO &#10;SYNC &#10;Connected to QuickBooks Online &#10;Today at 11:12 AM &#10;View Status &#10;Sync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TWORK &#10;TO DO &#10;SYNC &#10;Connected to QuickBooks Online &#10;Today at 11:12 AM &#10;View Status &#10;Sync Now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6401" cy="1776401"/>
                          </a:xfrm>
                          <a:prstGeom prst="rect">
                            <a:avLst/>
                          </a:prstGeom>
                          <a:noFill/>
                          <a:ln>
                            <a:noFill/>
                          </a:ln>
                        </pic:spPr>
                      </pic:pic>
                    </a:graphicData>
                  </a:graphic>
                </wp:inline>
              </w:drawing>
            </w:r>
            <w:r w:rsidR="006D6AE9">
              <w:rPr>
                <w:rFonts w:ascii="Calibri" w:hAnsi="Calibri"/>
                <w:sz w:val="22"/>
                <w:szCs w:val="22"/>
              </w:rPr>
              <w:fldChar w:fldCharType="end"/>
            </w:r>
          </w:p>
        </w:tc>
      </w:tr>
      <w:tr w:rsidR="00226684" w:rsidRPr="00D550E0" w14:paraId="5B50C971" w14:textId="77777777" w:rsidTr="00B7179E">
        <w:tc>
          <w:tcPr>
            <w:tcW w:w="1668" w:type="dxa"/>
            <w:shd w:val="clear" w:color="auto" w:fill="C0C0C0"/>
          </w:tcPr>
          <w:p w14:paraId="18AABA95" w14:textId="77777777" w:rsidR="00226684" w:rsidRPr="00D550E0" w:rsidRDefault="00226684" w:rsidP="00B7179E">
            <w:r w:rsidRPr="00D550E0">
              <w:t>Alternatives:</w:t>
            </w:r>
          </w:p>
        </w:tc>
        <w:tc>
          <w:tcPr>
            <w:tcW w:w="7920" w:type="dxa"/>
          </w:tcPr>
          <w:p w14:paraId="68C4A73D" w14:textId="29E921CE" w:rsidR="00226684" w:rsidRPr="00C06D1B" w:rsidRDefault="00C06D1B" w:rsidP="00B7179E">
            <w:r w:rsidRPr="00991B94">
              <w:t xml:space="preserve">Note: </w:t>
            </w:r>
            <w:r w:rsidRPr="00C460BE">
              <w:t xml:space="preserve">Bill.com </w:t>
            </w:r>
            <w:r w:rsidRPr="00991B94">
              <w:t xml:space="preserve">automatically syncs once a day with QBO so </w:t>
            </w:r>
            <w:r w:rsidR="00181969">
              <w:t xml:space="preserve">the </w:t>
            </w:r>
            <w:r w:rsidRPr="00991B94">
              <w:t xml:space="preserve">manual sync step may be </w:t>
            </w:r>
            <w:r w:rsidR="00181969">
              <w:t xml:space="preserve">unnecessary </w:t>
            </w:r>
            <w:r w:rsidRPr="00991B94">
              <w:t>unless you need QBO to be immediately updated after actions are taken (</w:t>
            </w:r>
            <w:r w:rsidR="008946BF">
              <w:t>likely</w:t>
            </w:r>
            <w:r w:rsidRPr="00991B94">
              <w:t xml:space="preserve"> more important for cash disbursements since it impacts bank account balance).</w:t>
            </w:r>
          </w:p>
        </w:tc>
      </w:tr>
      <w:tr w:rsidR="00226684" w:rsidRPr="00D550E0" w14:paraId="01DC3067" w14:textId="77777777" w:rsidTr="00B7179E">
        <w:tc>
          <w:tcPr>
            <w:tcW w:w="1668" w:type="dxa"/>
            <w:shd w:val="clear" w:color="auto" w:fill="C0C0C0"/>
          </w:tcPr>
          <w:p w14:paraId="454CDEAC" w14:textId="77777777" w:rsidR="00226684" w:rsidRPr="00D550E0" w:rsidRDefault="00226684" w:rsidP="00B7179E">
            <w:r w:rsidRPr="00D550E0">
              <w:t>Post-condition:</w:t>
            </w:r>
          </w:p>
        </w:tc>
        <w:tc>
          <w:tcPr>
            <w:tcW w:w="7920" w:type="dxa"/>
          </w:tcPr>
          <w:p w14:paraId="1BE118A5" w14:textId="77777777" w:rsidR="004A25D1" w:rsidRDefault="004A25D1" w:rsidP="004A25D1">
            <w:pPr>
              <w:pStyle w:val="ListParagraph"/>
              <w:numPr>
                <w:ilvl w:val="0"/>
                <w:numId w:val="17"/>
              </w:numPr>
              <w:rPr>
                <w:lang w:eastAsia="ja-JP"/>
              </w:rPr>
            </w:pPr>
            <w:r>
              <w:rPr>
                <w:lang w:eastAsia="ja-JP"/>
              </w:rPr>
              <w:t>Bills from Bill.com appear in Expense Transactions section of QBO</w:t>
            </w:r>
            <w:r>
              <w:rPr>
                <w:rFonts w:hint="eastAsia"/>
                <w:lang w:eastAsia="ja-JP"/>
              </w:rPr>
              <w:t>.</w:t>
            </w:r>
            <w:r>
              <w:rPr>
                <w:lang w:eastAsia="ja-JP"/>
              </w:rPr>
              <w:t xml:space="preserve"> </w:t>
            </w:r>
          </w:p>
          <w:p w14:paraId="31075888" w14:textId="70324401" w:rsidR="00226684" w:rsidRPr="00D550E0" w:rsidRDefault="004A25D1" w:rsidP="004A25D1">
            <w:pPr>
              <w:pStyle w:val="ListParagraph"/>
              <w:numPr>
                <w:ilvl w:val="0"/>
                <w:numId w:val="17"/>
              </w:numPr>
              <w:rPr>
                <w:lang w:eastAsia="ja-JP"/>
              </w:rPr>
            </w:pPr>
            <w:r>
              <w:rPr>
                <w:lang w:eastAsia="ja-JP"/>
              </w:rPr>
              <w:lastRenderedPageBreak/>
              <w:t xml:space="preserve">In QBO, resulting journal entry will be a debit to Expense and credit to Accounts </w:t>
            </w:r>
            <w:r w:rsidR="006D2BAF">
              <w:rPr>
                <w:lang w:eastAsia="ja-JP"/>
              </w:rPr>
              <w:t>Payable</w:t>
            </w:r>
            <w:r>
              <w:rPr>
                <w:lang w:eastAsia="ja-JP"/>
              </w:rPr>
              <w:t>.</w:t>
            </w:r>
          </w:p>
        </w:tc>
      </w:tr>
    </w:tbl>
    <w:p w14:paraId="68DC583D" w14:textId="348EABA2" w:rsidR="00226684" w:rsidRDefault="00226684" w:rsidP="00E36F2E">
      <w:pPr>
        <w:rPr>
          <w:lang w:eastAsia="ja-JP"/>
        </w:rPr>
      </w:pPr>
    </w:p>
    <w:p w14:paraId="2393A100" w14:textId="26D62840" w:rsidR="004E762F" w:rsidRPr="00314B1B" w:rsidRDefault="004E762F" w:rsidP="004E762F">
      <w:pPr>
        <w:pStyle w:val="Heading3"/>
        <w:rPr>
          <w:sz w:val="24"/>
          <w:szCs w:val="24"/>
          <w:lang w:eastAsia="ja-JP"/>
        </w:rPr>
      </w:pPr>
      <w:bookmarkStart w:id="30" w:name="_Toc14875018"/>
      <w:r w:rsidRPr="00314B1B">
        <w:rPr>
          <w:sz w:val="24"/>
          <w:szCs w:val="24"/>
          <w:lang w:eastAsia="ja-JP"/>
        </w:rPr>
        <w:t>Process 4.</w:t>
      </w:r>
      <w:r w:rsidR="00D947B6" w:rsidRPr="00314B1B">
        <w:rPr>
          <w:sz w:val="24"/>
          <w:szCs w:val="24"/>
          <w:lang w:eastAsia="ja-JP"/>
        </w:rPr>
        <w:t>4</w:t>
      </w:r>
      <w:r w:rsidRPr="00314B1B">
        <w:rPr>
          <w:sz w:val="24"/>
          <w:szCs w:val="24"/>
          <w:lang w:eastAsia="ja-JP"/>
        </w:rPr>
        <w:t xml:space="preserve"> </w:t>
      </w:r>
      <w:r w:rsidR="0021457C" w:rsidRPr="00314B1B">
        <w:rPr>
          <w:sz w:val="24"/>
          <w:szCs w:val="24"/>
        </w:rPr>
        <w:t xml:space="preserve">Expensify Policy Admin </w:t>
      </w:r>
      <w:r w:rsidR="008627DA" w:rsidRPr="00314B1B">
        <w:rPr>
          <w:sz w:val="24"/>
          <w:szCs w:val="24"/>
          <w:lang w:eastAsia="ja-JP"/>
        </w:rPr>
        <w:t xml:space="preserve">syncs Expensify </w:t>
      </w:r>
      <w:r w:rsidR="0021636A" w:rsidRPr="00314B1B">
        <w:rPr>
          <w:sz w:val="24"/>
          <w:szCs w:val="24"/>
          <w:lang w:eastAsia="ja-JP"/>
        </w:rPr>
        <w:t>Document</w:t>
      </w:r>
      <w:r w:rsidRPr="00314B1B">
        <w:rPr>
          <w:sz w:val="24"/>
          <w:szCs w:val="24"/>
          <w:lang w:eastAsia="ja-JP"/>
        </w:rPr>
        <w:t xml:space="preserve"> to Bill.com</w:t>
      </w:r>
      <w:bookmarkEnd w:id="30"/>
      <w:r w:rsidRPr="00314B1B">
        <w:rPr>
          <w:sz w:val="24"/>
          <w:szCs w:val="24"/>
          <w:lang w:eastAsia="ja-JP"/>
        </w:rPr>
        <w:t xml:space="preserve"> </w:t>
      </w:r>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09"/>
        <w:gridCol w:w="7679"/>
      </w:tblGrid>
      <w:tr w:rsidR="004E762F" w:rsidRPr="00D550E0" w14:paraId="544D4861" w14:textId="77777777" w:rsidTr="00D77297">
        <w:tc>
          <w:tcPr>
            <w:tcW w:w="1668" w:type="dxa"/>
            <w:shd w:val="clear" w:color="auto" w:fill="C0C0C0"/>
          </w:tcPr>
          <w:p w14:paraId="71943A5D" w14:textId="77777777" w:rsidR="004E762F" w:rsidRPr="00D550E0" w:rsidRDefault="004E762F" w:rsidP="00D77297">
            <w:r w:rsidRPr="00D550E0">
              <w:t>Use Case:</w:t>
            </w:r>
          </w:p>
        </w:tc>
        <w:tc>
          <w:tcPr>
            <w:tcW w:w="7920" w:type="dxa"/>
          </w:tcPr>
          <w:p w14:paraId="5E8FF8EB" w14:textId="27DAEE94" w:rsidR="004E762F" w:rsidRPr="00D550E0" w:rsidRDefault="004E762F" w:rsidP="00D77297">
            <w:pPr>
              <w:rPr>
                <w:lang w:eastAsia="ja-JP"/>
              </w:rPr>
            </w:pPr>
            <w:r>
              <w:rPr>
                <w:lang w:eastAsia="ja-JP"/>
              </w:rPr>
              <w:t>4</w:t>
            </w:r>
            <w:r>
              <w:rPr>
                <w:rFonts w:hint="eastAsia"/>
                <w:lang w:eastAsia="ja-JP"/>
              </w:rPr>
              <w:t>.</w:t>
            </w:r>
            <w:r w:rsidR="00D947B6">
              <w:rPr>
                <w:lang w:eastAsia="ja-JP"/>
              </w:rPr>
              <w:t>4</w:t>
            </w:r>
            <w:r>
              <w:rPr>
                <w:rFonts w:hint="eastAsia"/>
                <w:lang w:eastAsia="ja-JP"/>
              </w:rPr>
              <w:t xml:space="preserve">: </w:t>
            </w:r>
            <w:r w:rsidR="0021457C">
              <w:t xml:space="preserve">Expensify Policy Admin </w:t>
            </w:r>
            <w:r w:rsidR="008627DA">
              <w:rPr>
                <w:lang w:eastAsia="ja-JP"/>
              </w:rPr>
              <w:t xml:space="preserve">syncs </w:t>
            </w:r>
            <w:r>
              <w:rPr>
                <w:lang w:eastAsia="ja-JP"/>
              </w:rPr>
              <w:t xml:space="preserve">Expensify </w:t>
            </w:r>
            <w:r w:rsidR="0021636A">
              <w:rPr>
                <w:lang w:eastAsia="ja-JP"/>
              </w:rPr>
              <w:t>Document</w:t>
            </w:r>
            <w:r>
              <w:rPr>
                <w:lang w:eastAsia="ja-JP"/>
              </w:rPr>
              <w:t xml:space="preserve"> to Bill.com.  </w:t>
            </w:r>
          </w:p>
        </w:tc>
      </w:tr>
      <w:tr w:rsidR="004E762F" w:rsidRPr="00D550E0" w14:paraId="1F658E02" w14:textId="77777777" w:rsidTr="00D77297">
        <w:tc>
          <w:tcPr>
            <w:tcW w:w="1668" w:type="dxa"/>
            <w:shd w:val="clear" w:color="auto" w:fill="C0C0C0"/>
          </w:tcPr>
          <w:p w14:paraId="33DE987E" w14:textId="77777777" w:rsidR="004E762F" w:rsidRPr="00D550E0" w:rsidRDefault="004E762F" w:rsidP="00D77297">
            <w:r w:rsidRPr="00D550E0">
              <w:t>Summary:</w:t>
            </w:r>
          </w:p>
        </w:tc>
        <w:tc>
          <w:tcPr>
            <w:tcW w:w="7920" w:type="dxa"/>
          </w:tcPr>
          <w:p w14:paraId="7D8CD8C9" w14:textId="702007A0" w:rsidR="004E762F" w:rsidRPr="00D550E0" w:rsidRDefault="0021457C" w:rsidP="00D77297">
            <w:pPr>
              <w:rPr>
                <w:lang w:eastAsia="ja-JP"/>
              </w:rPr>
            </w:pPr>
            <w:r>
              <w:rPr>
                <w:lang w:eastAsia="ja-JP"/>
              </w:rPr>
              <w:t>Expensify Policy Admin</w:t>
            </w:r>
            <w:r w:rsidR="008627DA">
              <w:rPr>
                <w:lang w:eastAsia="ja-JP"/>
              </w:rPr>
              <w:t xml:space="preserve"> forces a synchronization between Expensify and Bill.com. </w:t>
            </w:r>
            <w:r w:rsidR="004E762F">
              <w:rPr>
                <w:lang w:eastAsia="ja-JP"/>
              </w:rPr>
              <w:t>Expens</w:t>
            </w:r>
            <w:r w:rsidR="0021636A">
              <w:rPr>
                <w:lang w:eastAsia="ja-JP"/>
              </w:rPr>
              <w:t>ify links the Document to the corresponding</w:t>
            </w:r>
            <w:r w:rsidR="008627DA">
              <w:rPr>
                <w:lang w:eastAsia="ja-JP"/>
              </w:rPr>
              <w:t xml:space="preserve"> </w:t>
            </w:r>
            <w:r w:rsidR="0021636A">
              <w:rPr>
                <w:lang w:eastAsia="ja-JP"/>
              </w:rPr>
              <w:t>bill in</w:t>
            </w:r>
            <w:r>
              <w:rPr>
                <w:lang w:eastAsia="ja-JP"/>
              </w:rPr>
              <w:t xml:space="preserve"> </w:t>
            </w:r>
            <w:r w:rsidR="0021636A">
              <w:rPr>
                <w:lang w:eastAsia="ja-JP"/>
              </w:rPr>
              <w:t>Bill.com</w:t>
            </w:r>
            <w:r w:rsidR="004E762F">
              <w:rPr>
                <w:lang w:eastAsia="ja-JP"/>
              </w:rPr>
              <w:t>.</w:t>
            </w:r>
          </w:p>
        </w:tc>
      </w:tr>
      <w:tr w:rsidR="004E762F" w:rsidRPr="00D550E0" w14:paraId="0B9E2EC7" w14:textId="77777777" w:rsidTr="00D77297">
        <w:tc>
          <w:tcPr>
            <w:tcW w:w="1668" w:type="dxa"/>
            <w:shd w:val="clear" w:color="auto" w:fill="C0C0C0"/>
          </w:tcPr>
          <w:p w14:paraId="1605A74A" w14:textId="77777777" w:rsidR="004E762F" w:rsidRPr="00D550E0" w:rsidRDefault="004E762F" w:rsidP="00D77297">
            <w:r>
              <w:rPr>
                <w:rFonts w:hint="eastAsia"/>
                <w:lang w:eastAsia="ja-JP"/>
              </w:rPr>
              <w:t>Role</w:t>
            </w:r>
            <w:r w:rsidRPr="00D550E0">
              <w:t>:</w:t>
            </w:r>
          </w:p>
        </w:tc>
        <w:tc>
          <w:tcPr>
            <w:tcW w:w="7920" w:type="dxa"/>
          </w:tcPr>
          <w:p w14:paraId="71EF7D13" w14:textId="7946C37F" w:rsidR="004E762F" w:rsidRPr="00D550E0" w:rsidRDefault="00F745E5" w:rsidP="00D77297">
            <w:pPr>
              <w:rPr>
                <w:lang w:eastAsia="ja-JP"/>
              </w:rPr>
            </w:pPr>
            <w:r>
              <w:rPr>
                <w:lang w:eastAsia="ja-JP"/>
              </w:rPr>
              <w:t>AP Clerk</w:t>
            </w:r>
          </w:p>
        </w:tc>
      </w:tr>
      <w:tr w:rsidR="004E762F" w:rsidRPr="00D550E0" w14:paraId="0F8833B5" w14:textId="77777777" w:rsidTr="00D77297">
        <w:tc>
          <w:tcPr>
            <w:tcW w:w="1668" w:type="dxa"/>
            <w:shd w:val="clear" w:color="auto" w:fill="C0C0C0"/>
          </w:tcPr>
          <w:p w14:paraId="4E7538EC" w14:textId="77777777" w:rsidR="004E762F" w:rsidRPr="00D550E0" w:rsidRDefault="004E762F" w:rsidP="00D77297">
            <w:r w:rsidRPr="00D550E0">
              <w:t>System</w:t>
            </w:r>
            <w:r>
              <w:rPr>
                <w:rFonts w:hint="eastAsia"/>
                <w:lang w:eastAsia="ja-JP"/>
              </w:rPr>
              <w:t>/Interface</w:t>
            </w:r>
            <w:r w:rsidRPr="00D550E0">
              <w:t>:</w:t>
            </w:r>
          </w:p>
        </w:tc>
        <w:tc>
          <w:tcPr>
            <w:tcW w:w="7920" w:type="dxa"/>
          </w:tcPr>
          <w:p w14:paraId="02158B28" w14:textId="77777777" w:rsidR="004E762F" w:rsidRPr="00D550E0" w:rsidRDefault="004E762F" w:rsidP="00D77297">
            <w:pPr>
              <w:rPr>
                <w:lang w:eastAsia="ja-JP"/>
              </w:rPr>
            </w:pPr>
            <w:r>
              <w:rPr>
                <w:lang w:eastAsia="ja-JP"/>
              </w:rPr>
              <w:t xml:space="preserve">Expensify </w:t>
            </w:r>
          </w:p>
        </w:tc>
      </w:tr>
      <w:tr w:rsidR="004E762F" w:rsidRPr="00D550E0" w14:paraId="36B062BD" w14:textId="77777777" w:rsidTr="00D77297">
        <w:tc>
          <w:tcPr>
            <w:tcW w:w="1668" w:type="dxa"/>
            <w:shd w:val="clear" w:color="auto" w:fill="C0C0C0"/>
          </w:tcPr>
          <w:p w14:paraId="773466BE" w14:textId="77777777" w:rsidR="004E762F" w:rsidRPr="00D550E0" w:rsidRDefault="004E762F" w:rsidP="00D77297">
            <w:r w:rsidRPr="00D550E0">
              <w:t>Pre-condition:</w:t>
            </w:r>
          </w:p>
        </w:tc>
        <w:tc>
          <w:tcPr>
            <w:tcW w:w="7920" w:type="dxa"/>
          </w:tcPr>
          <w:p w14:paraId="30567C83" w14:textId="77777777" w:rsidR="004E762F" w:rsidRDefault="004E762F" w:rsidP="00D77297">
            <w:pPr>
              <w:pStyle w:val="ListParagraph"/>
              <w:numPr>
                <w:ilvl w:val="0"/>
                <w:numId w:val="30"/>
              </w:numPr>
              <w:rPr>
                <w:lang w:eastAsia="ja-JP"/>
              </w:rPr>
            </w:pPr>
            <w:r>
              <w:rPr>
                <w:lang w:eastAsia="ja-JP"/>
              </w:rPr>
              <w:t xml:space="preserve">Expense Report has been final approved. </w:t>
            </w:r>
          </w:p>
          <w:p w14:paraId="00F3803D" w14:textId="77777777" w:rsidR="004E762F" w:rsidRDefault="004E762F" w:rsidP="00D77297">
            <w:pPr>
              <w:pStyle w:val="ListParagraph"/>
              <w:numPr>
                <w:ilvl w:val="0"/>
                <w:numId w:val="30"/>
              </w:numPr>
              <w:rPr>
                <w:lang w:eastAsia="ja-JP"/>
              </w:rPr>
            </w:pPr>
            <w:r>
              <w:rPr>
                <w:lang w:eastAsia="ja-JP"/>
              </w:rPr>
              <w:t>The sync between QBO and Bill.com needs to be complete.</w:t>
            </w:r>
          </w:p>
          <w:p w14:paraId="188B650D" w14:textId="4FAA4DA0" w:rsidR="004E762F" w:rsidRPr="00D550E0" w:rsidRDefault="004E762F" w:rsidP="0021457C">
            <w:pPr>
              <w:pStyle w:val="ListParagraph"/>
              <w:numPr>
                <w:ilvl w:val="0"/>
                <w:numId w:val="30"/>
              </w:numPr>
              <w:rPr>
                <w:lang w:eastAsia="ja-JP"/>
              </w:rPr>
            </w:pPr>
            <w:r w:rsidRPr="00D97C27">
              <w:rPr>
                <w:rFonts w:eastAsia="Times New Roman"/>
                <w:spacing w:val="-1"/>
                <w:shd w:val="clear" w:color="auto" w:fill="FFFFFF"/>
              </w:rPr>
              <w:t xml:space="preserve">Bill.com connection in Expensify has been configured whereby </w:t>
            </w:r>
            <w:r w:rsidRPr="00D97C27">
              <w:rPr>
                <w:rFonts w:eastAsia="Times New Roman"/>
                <w:b/>
                <w:bCs/>
                <w:spacing w:val="-1"/>
                <w:shd w:val="clear" w:color="auto" w:fill="FFFFFF"/>
              </w:rPr>
              <w:t xml:space="preserve">Final Approve </w:t>
            </w:r>
            <w:r w:rsidRPr="00D97C27">
              <w:rPr>
                <w:rFonts w:eastAsia="Times New Roman"/>
                <w:spacing w:val="-1"/>
                <w:shd w:val="clear" w:color="auto" w:fill="FFFFFF"/>
              </w:rPr>
              <w:t xml:space="preserve">of expense reports </w:t>
            </w:r>
            <w:r w:rsidRPr="0021457C">
              <w:rPr>
                <w:spacing w:val="-1"/>
                <w:shd w:val="clear" w:color="auto" w:fill="FFFFFF"/>
              </w:rPr>
              <w:t xml:space="preserve">automatically </w:t>
            </w:r>
            <w:r w:rsidR="0021457C">
              <w:rPr>
                <w:spacing w:val="-1"/>
                <w:shd w:val="clear" w:color="auto" w:fill="FFFFFF"/>
              </w:rPr>
              <w:t>links the PDF document to the corresponding bill in Bill.com.</w:t>
            </w:r>
            <w:r w:rsidRPr="0021457C">
              <w:rPr>
                <w:spacing w:val="-1"/>
                <w:shd w:val="clear" w:color="auto" w:fill="FFFFFF"/>
              </w:rPr>
              <w:t xml:space="preserve"> </w:t>
            </w:r>
          </w:p>
        </w:tc>
      </w:tr>
      <w:tr w:rsidR="004E762F" w:rsidRPr="00D550E0" w14:paraId="09E7151B" w14:textId="77777777" w:rsidTr="00D77297">
        <w:tc>
          <w:tcPr>
            <w:tcW w:w="1668" w:type="dxa"/>
            <w:shd w:val="clear" w:color="auto" w:fill="C0C0C0"/>
          </w:tcPr>
          <w:p w14:paraId="27C8C8C9" w14:textId="77777777" w:rsidR="004E762F" w:rsidRPr="00D550E0" w:rsidRDefault="004E762F" w:rsidP="00D77297">
            <w:r w:rsidRPr="00D550E0">
              <w:t>Description:</w:t>
            </w:r>
          </w:p>
        </w:tc>
        <w:tc>
          <w:tcPr>
            <w:tcW w:w="7920" w:type="dxa"/>
          </w:tcPr>
          <w:p w14:paraId="3529A4FF" w14:textId="63EDD679" w:rsidR="004E762F" w:rsidRDefault="004E762F" w:rsidP="00D77297">
            <w:pPr>
              <w:pStyle w:val="ListParagraph"/>
              <w:numPr>
                <w:ilvl w:val="0"/>
                <w:numId w:val="25"/>
              </w:numPr>
              <w:rPr>
                <w:lang w:eastAsia="ja-JP"/>
              </w:rPr>
            </w:pPr>
            <w:r>
              <w:rPr>
                <w:lang w:eastAsia="ja-JP"/>
              </w:rPr>
              <w:t xml:space="preserve">Expensify </w:t>
            </w:r>
            <w:r w:rsidR="00D30C21">
              <w:rPr>
                <w:lang w:eastAsia="ja-JP"/>
              </w:rPr>
              <w:t xml:space="preserve">syncs and </w:t>
            </w:r>
            <w:r>
              <w:rPr>
                <w:lang w:eastAsia="ja-JP"/>
              </w:rPr>
              <w:t>links a PDF copy of the document to the corresponding bill in Bill.com</w:t>
            </w:r>
            <w:r w:rsidR="00F745E5">
              <w:rPr>
                <w:lang w:eastAsia="ja-JP"/>
              </w:rPr>
              <w:t>.</w:t>
            </w:r>
          </w:p>
          <w:p w14:paraId="3649BA9F" w14:textId="77777777" w:rsidR="00F745E5" w:rsidRDefault="00F745E5" w:rsidP="00F745E5">
            <w:pPr>
              <w:pStyle w:val="ListParagraph"/>
              <w:ind w:left="360"/>
              <w:rPr>
                <w:lang w:eastAsia="ja-JP"/>
              </w:rPr>
            </w:pPr>
          </w:p>
          <w:p w14:paraId="5CCB9A30" w14:textId="23C235A5" w:rsidR="00F745E5" w:rsidRPr="00284ACE" w:rsidRDefault="00F745E5" w:rsidP="00F745E5">
            <w:pPr>
              <w:pStyle w:val="ListParagraph"/>
              <w:ind w:left="360"/>
              <w:rPr>
                <w:lang w:eastAsia="ja-JP"/>
              </w:rPr>
            </w:pPr>
            <w:r w:rsidRPr="00F745E5">
              <w:rPr>
                <w:noProof/>
                <w:lang w:eastAsia="ja-JP"/>
              </w:rPr>
              <w:drawing>
                <wp:inline distT="0" distB="0" distL="0" distR="0" wp14:anchorId="6C90AE1D" wp14:editId="27DB1D16">
                  <wp:extent cx="4370120" cy="17331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90464" cy="1741175"/>
                          </a:xfrm>
                          <a:prstGeom prst="rect">
                            <a:avLst/>
                          </a:prstGeom>
                        </pic:spPr>
                      </pic:pic>
                    </a:graphicData>
                  </a:graphic>
                </wp:inline>
              </w:drawing>
            </w:r>
          </w:p>
        </w:tc>
      </w:tr>
      <w:tr w:rsidR="004E762F" w:rsidRPr="00D550E0" w14:paraId="55FC398B" w14:textId="77777777" w:rsidTr="00D77297">
        <w:tc>
          <w:tcPr>
            <w:tcW w:w="1668" w:type="dxa"/>
            <w:shd w:val="clear" w:color="auto" w:fill="C0C0C0"/>
          </w:tcPr>
          <w:p w14:paraId="01217558" w14:textId="77777777" w:rsidR="004E762F" w:rsidRPr="00D550E0" w:rsidRDefault="004E762F" w:rsidP="00D77297">
            <w:r w:rsidRPr="00D550E0">
              <w:t>Alternatives:</w:t>
            </w:r>
          </w:p>
        </w:tc>
        <w:tc>
          <w:tcPr>
            <w:tcW w:w="7920" w:type="dxa"/>
          </w:tcPr>
          <w:p w14:paraId="2BE04678" w14:textId="77777777" w:rsidR="004E762F" w:rsidRPr="00D550E0" w:rsidRDefault="004E762F" w:rsidP="00D77297">
            <w:pPr>
              <w:rPr>
                <w:lang w:eastAsia="ja-JP"/>
              </w:rPr>
            </w:pPr>
          </w:p>
        </w:tc>
      </w:tr>
      <w:tr w:rsidR="004E762F" w:rsidRPr="00D550E0" w14:paraId="2DECEA01" w14:textId="77777777" w:rsidTr="00D77297">
        <w:tc>
          <w:tcPr>
            <w:tcW w:w="1668" w:type="dxa"/>
            <w:shd w:val="clear" w:color="auto" w:fill="C0C0C0"/>
          </w:tcPr>
          <w:p w14:paraId="48385C11" w14:textId="77777777" w:rsidR="004E762F" w:rsidRPr="00D550E0" w:rsidRDefault="004E762F" w:rsidP="00D77297">
            <w:r w:rsidRPr="00D550E0">
              <w:t>Post-condition:</w:t>
            </w:r>
          </w:p>
        </w:tc>
        <w:tc>
          <w:tcPr>
            <w:tcW w:w="7920" w:type="dxa"/>
          </w:tcPr>
          <w:p w14:paraId="3530D876" w14:textId="77777777" w:rsidR="004E762F" w:rsidRPr="00D550E0" w:rsidRDefault="004E762F" w:rsidP="00D77297">
            <w:pPr>
              <w:rPr>
                <w:lang w:eastAsia="ja-JP"/>
              </w:rPr>
            </w:pPr>
            <w:r>
              <w:rPr>
                <w:lang w:eastAsia="ja-JP"/>
              </w:rPr>
              <w:t>T</w:t>
            </w:r>
            <w:r w:rsidRPr="009A0F1B">
              <w:rPr>
                <w:lang w:eastAsia="ja-JP"/>
              </w:rPr>
              <w:t>he expense report</w:t>
            </w:r>
            <w:r>
              <w:rPr>
                <w:lang w:eastAsia="ja-JP"/>
              </w:rPr>
              <w:t xml:space="preserve"> PDF is linked to the corresponding bill in Bill.com. </w:t>
            </w:r>
          </w:p>
        </w:tc>
      </w:tr>
    </w:tbl>
    <w:p w14:paraId="605B3101" w14:textId="77777777" w:rsidR="004E762F" w:rsidRDefault="004E762F" w:rsidP="00E36F2E">
      <w:pPr>
        <w:rPr>
          <w:lang w:eastAsia="ja-JP"/>
        </w:rPr>
      </w:pPr>
    </w:p>
    <w:p w14:paraId="1ACE1471" w14:textId="05C17326" w:rsidR="00D7712E" w:rsidRPr="00314B1B" w:rsidRDefault="00114374" w:rsidP="00114374">
      <w:pPr>
        <w:pStyle w:val="Heading3"/>
        <w:rPr>
          <w:sz w:val="24"/>
          <w:szCs w:val="24"/>
          <w:lang w:eastAsia="ja-JP"/>
        </w:rPr>
      </w:pPr>
      <w:bookmarkStart w:id="31" w:name="_Toc14875019"/>
      <w:r w:rsidRPr="00314B1B">
        <w:rPr>
          <w:sz w:val="24"/>
          <w:szCs w:val="24"/>
          <w:lang w:eastAsia="ja-JP"/>
        </w:rPr>
        <w:t>Process 5.</w:t>
      </w:r>
      <w:r w:rsidR="00D947B6" w:rsidRPr="00314B1B">
        <w:rPr>
          <w:sz w:val="24"/>
          <w:szCs w:val="24"/>
          <w:lang w:eastAsia="ja-JP"/>
        </w:rPr>
        <w:t>2</w:t>
      </w:r>
      <w:r w:rsidRPr="00314B1B">
        <w:rPr>
          <w:sz w:val="24"/>
          <w:szCs w:val="24"/>
          <w:lang w:eastAsia="ja-JP"/>
        </w:rPr>
        <w:t xml:space="preserve"> AP Clerk Routes Expense Reports for Approval</w:t>
      </w:r>
      <w:bookmarkEnd w:id="31"/>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09"/>
        <w:gridCol w:w="7679"/>
      </w:tblGrid>
      <w:tr w:rsidR="008D6955" w:rsidRPr="00D550E0" w14:paraId="6EEEAEDE" w14:textId="77777777" w:rsidTr="00C8655A">
        <w:tc>
          <w:tcPr>
            <w:tcW w:w="1668" w:type="dxa"/>
            <w:shd w:val="clear" w:color="auto" w:fill="C0C0C0"/>
          </w:tcPr>
          <w:p w14:paraId="5F14CC27" w14:textId="77777777" w:rsidR="008D6955" w:rsidRPr="00D550E0" w:rsidRDefault="008D6955" w:rsidP="00C8655A">
            <w:r w:rsidRPr="00D550E0">
              <w:t>Use Case:</w:t>
            </w:r>
          </w:p>
        </w:tc>
        <w:tc>
          <w:tcPr>
            <w:tcW w:w="7920" w:type="dxa"/>
          </w:tcPr>
          <w:p w14:paraId="3BE8D98C" w14:textId="4EE7DF54" w:rsidR="008D6955" w:rsidRPr="00D550E0" w:rsidRDefault="008D6955" w:rsidP="00C8655A">
            <w:pPr>
              <w:rPr>
                <w:lang w:eastAsia="ja-JP"/>
              </w:rPr>
            </w:pPr>
            <w:r>
              <w:rPr>
                <w:lang w:eastAsia="ja-JP"/>
              </w:rPr>
              <w:t>5</w:t>
            </w:r>
            <w:r>
              <w:rPr>
                <w:rFonts w:hint="eastAsia"/>
                <w:lang w:eastAsia="ja-JP"/>
              </w:rPr>
              <w:t>.</w:t>
            </w:r>
            <w:r w:rsidR="00D947B6">
              <w:rPr>
                <w:lang w:eastAsia="ja-JP"/>
              </w:rPr>
              <w:t>2</w:t>
            </w:r>
            <w:r>
              <w:rPr>
                <w:rFonts w:hint="eastAsia"/>
                <w:lang w:eastAsia="ja-JP"/>
              </w:rPr>
              <w:t xml:space="preserve">: </w:t>
            </w:r>
            <w:r>
              <w:rPr>
                <w:lang w:eastAsia="ja-JP"/>
              </w:rPr>
              <w:t xml:space="preserve">AP Clerk </w:t>
            </w:r>
            <w:r w:rsidR="008212FE">
              <w:rPr>
                <w:lang w:eastAsia="ja-JP"/>
              </w:rPr>
              <w:t>R</w:t>
            </w:r>
            <w:r>
              <w:rPr>
                <w:lang w:eastAsia="ja-JP"/>
              </w:rPr>
              <w:t xml:space="preserve">outes </w:t>
            </w:r>
            <w:r w:rsidR="00AC4D89">
              <w:rPr>
                <w:lang w:eastAsia="ja-JP"/>
              </w:rPr>
              <w:t>E</w:t>
            </w:r>
            <w:r>
              <w:rPr>
                <w:lang w:eastAsia="ja-JP"/>
              </w:rPr>
              <w:t xml:space="preserve">xpense </w:t>
            </w:r>
            <w:r w:rsidR="00AC4D89">
              <w:rPr>
                <w:lang w:eastAsia="ja-JP"/>
              </w:rPr>
              <w:t>R</w:t>
            </w:r>
            <w:r>
              <w:rPr>
                <w:lang w:eastAsia="ja-JP"/>
              </w:rPr>
              <w:t>eport</w:t>
            </w:r>
            <w:r w:rsidR="00BD3C2E">
              <w:rPr>
                <w:lang w:eastAsia="ja-JP"/>
              </w:rPr>
              <w:t>s</w:t>
            </w:r>
            <w:r>
              <w:rPr>
                <w:lang w:eastAsia="ja-JP"/>
              </w:rPr>
              <w:t xml:space="preserve"> for </w:t>
            </w:r>
            <w:r w:rsidR="00AC4D89">
              <w:rPr>
                <w:lang w:eastAsia="ja-JP"/>
              </w:rPr>
              <w:t>A</w:t>
            </w:r>
            <w:r>
              <w:rPr>
                <w:lang w:eastAsia="ja-JP"/>
              </w:rPr>
              <w:t xml:space="preserve">pproval </w:t>
            </w:r>
          </w:p>
        </w:tc>
      </w:tr>
      <w:tr w:rsidR="008D6955" w:rsidRPr="00D550E0" w14:paraId="1B87E1F6" w14:textId="77777777" w:rsidTr="00C8655A">
        <w:tc>
          <w:tcPr>
            <w:tcW w:w="1668" w:type="dxa"/>
            <w:shd w:val="clear" w:color="auto" w:fill="C0C0C0"/>
          </w:tcPr>
          <w:p w14:paraId="55B760C6" w14:textId="77777777" w:rsidR="008D6955" w:rsidRPr="00D550E0" w:rsidRDefault="008D6955" w:rsidP="00C8655A">
            <w:r w:rsidRPr="00D550E0">
              <w:t>Summary:</w:t>
            </w:r>
          </w:p>
        </w:tc>
        <w:tc>
          <w:tcPr>
            <w:tcW w:w="7920" w:type="dxa"/>
          </w:tcPr>
          <w:p w14:paraId="77087BF2" w14:textId="4D8DA1E5" w:rsidR="008D6955" w:rsidRPr="00D550E0" w:rsidRDefault="00723606" w:rsidP="00C8655A">
            <w:pPr>
              <w:rPr>
                <w:lang w:eastAsia="ja-JP"/>
              </w:rPr>
            </w:pPr>
            <w:r>
              <w:rPr>
                <w:lang w:eastAsia="ja-JP"/>
              </w:rPr>
              <w:t>AP Clerk specifies who the bill should be routed to for approval for pay</w:t>
            </w:r>
            <w:r w:rsidR="008D6955">
              <w:rPr>
                <w:lang w:eastAsia="ja-JP"/>
              </w:rPr>
              <w:t xml:space="preserve">. </w:t>
            </w:r>
          </w:p>
        </w:tc>
      </w:tr>
      <w:tr w:rsidR="008D6955" w:rsidRPr="00D550E0" w14:paraId="48C78089" w14:textId="77777777" w:rsidTr="00C8655A">
        <w:tc>
          <w:tcPr>
            <w:tcW w:w="1668" w:type="dxa"/>
            <w:shd w:val="clear" w:color="auto" w:fill="C0C0C0"/>
          </w:tcPr>
          <w:p w14:paraId="46F45556" w14:textId="77777777" w:rsidR="008D6955" w:rsidRPr="00D550E0" w:rsidRDefault="008D6955" w:rsidP="00C8655A">
            <w:r>
              <w:rPr>
                <w:rFonts w:hint="eastAsia"/>
                <w:lang w:eastAsia="ja-JP"/>
              </w:rPr>
              <w:t>Role</w:t>
            </w:r>
            <w:r w:rsidRPr="00D550E0">
              <w:t>:</w:t>
            </w:r>
          </w:p>
        </w:tc>
        <w:tc>
          <w:tcPr>
            <w:tcW w:w="7920" w:type="dxa"/>
          </w:tcPr>
          <w:p w14:paraId="267A9C36" w14:textId="4FDC13FF" w:rsidR="008D6955" w:rsidRPr="00D550E0" w:rsidRDefault="00465D77" w:rsidP="00C8655A">
            <w:pPr>
              <w:rPr>
                <w:lang w:eastAsia="ja-JP"/>
              </w:rPr>
            </w:pPr>
            <w:r>
              <w:rPr>
                <w:lang w:eastAsia="ja-JP"/>
              </w:rPr>
              <w:t>AP Clerk</w:t>
            </w:r>
            <w:r w:rsidR="008D6955">
              <w:rPr>
                <w:lang w:eastAsia="ja-JP"/>
              </w:rPr>
              <w:t xml:space="preserve"> </w:t>
            </w:r>
          </w:p>
        </w:tc>
      </w:tr>
      <w:tr w:rsidR="008D6955" w:rsidRPr="00D550E0" w14:paraId="7F74C89D" w14:textId="77777777" w:rsidTr="00C8655A">
        <w:tc>
          <w:tcPr>
            <w:tcW w:w="1668" w:type="dxa"/>
            <w:shd w:val="clear" w:color="auto" w:fill="C0C0C0"/>
          </w:tcPr>
          <w:p w14:paraId="289AD519" w14:textId="77777777" w:rsidR="008D6955" w:rsidRPr="00D550E0" w:rsidRDefault="008D6955" w:rsidP="00C8655A">
            <w:r w:rsidRPr="00D550E0">
              <w:t>System</w:t>
            </w:r>
            <w:r>
              <w:rPr>
                <w:rFonts w:hint="eastAsia"/>
                <w:lang w:eastAsia="ja-JP"/>
              </w:rPr>
              <w:t>/Interface</w:t>
            </w:r>
            <w:r w:rsidRPr="00D550E0">
              <w:t>:</w:t>
            </w:r>
          </w:p>
        </w:tc>
        <w:tc>
          <w:tcPr>
            <w:tcW w:w="7920" w:type="dxa"/>
          </w:tcPr>
          <w:p w14:paraId="56EDE4F1" w14:textId="77777777" w:rsidR="008D6955" w:rsidRPr="00D550E0" w:rsidRDefault="008D6955" w:rsidP="00C8655A">
            <w:pPr>
              <w:rPr>
                <w:lang w:eastAsia="ja-JP"/>
              </w:rPr>
            </w:pPr>
            <w:r>
              <w:rPr>
                <w:lang w:eastAsia="ja-JP"/>
              </w:rPr>
              <w:t>Bill.com</w:t>
            </w:r>
          </w:p>
        </w:tc>
      </w:tr>
      <w:tr w:rsidR="008D6955" w:rsidRPr="00D550E0" w14:paraId="6BC29CEB" w14:textId="77777777" w:rsidTr="00C8655A">
        <w:tc>
          <w:tcPr>
            <w:tcW w:w="1668" w:type="dxa"/>
            <w:shd w:val="clear" w:color="auto" w:fill="C0C0C0"/>
          </w:tcPr>
          <w:p w14:paraId="3E4131C9" w14:textId="77777777" w:rsidR="008D6955" w:rsidRPr="00D550E0" w:rsidRDefault="008D6955" w:rsidP="00C8655A">
            <w:r w:rsidRPr="00D550E0">
              <w:t>Pre-condition:</w:t>
            </w:r>
          </w:p>
        </w:tc>
        <w:tc>
          <w:tcPr>
            <w:tcW w:w="7920" w:type="dxa"/>
          </w:tcPr>
          <w:p w14:paraId="661FC482" w14:textId="02B50F64" w:rsidR="008D6955" w:rsidRPr="00D550E0" w:rsidRDefault="0077383B" w:rsidP="00A755BE">
            <w:pPr>
              <w:pStyle w:val="ListParagraph"/>
              <w:numPr>
                <w:ilvl w:val="0"/>
                <w:numId w:val="38"/>
              </w:numPr>
              <w:rPr>
                <w:lang w:eastAsia="ja-JP"/>
              </w:rPr>
            </w:pPr>
            <w:r>
              <w:rPr>
                <w:lang w:eastAsia="ja-JP"/>
              </w:rPr>
              <w:t xml:space="preserve">AP Clerk has </w:t>
            </w:r>
            <w:r w:rsidR="00807164">
              <w:rPr>
                <w:lang w:eastAsia="ja-JP"/>
              </w:rPr>
              <w:t>identified</w:t>
            </w:r>
            <w:r>
              <w:rPr>
                <w:lang w:eastAsia="ja-JP"/>
              </w:rPr>
              <w:t xml:space="preserve"> the Expense Report </w:t>
            </w:r>
            <w:r w:rsidR="008D6955">
              <w:rPr>
                <w:lang w:eastAsia="ja-JP"/>
              </w:rPr>
              <w:t>approver</w:t>
            </w:r>
            <w:r w:rsidR="00807164">
              <w:rPr>
                <w:lang w:eastAsia="ja-JP"/>
              </w:rPr>
              <w:t>.</w:t>
            </w:r>
          </w:p>
        </w:tc>
      </w:tr>
      <w:tr w:rsidR="008D6955" w:rsidRPr="00D550E0" w14:paraId="1B14168A" w14:textId="77777777" w:rsidTr="00C8655A">
        <w:tc>
          <w:tcPr>
            <w:tcW w:w="1668" w:type="dxa"/>
            <w:shd w:val="clear" w:color="auto" w:fill="C0C0C0"/>
          </w:tcPr>
          <w:p w14:paraId="240AE094" w14:textId="77777777" w:rsidR="008D6955" w:rsidRPr="00D550E0" w:rsidRDefault="008D6955" w:rsidP="00C8655A">
            <w:r w:rsidRPr="00D550E0">
              <w:t>Description:</w:t>
            </w:r>
          </w:p>
        </w:tc>
        <w:tc>
          <w:tcPr>
            <w:tcW w:w="7920" w:type="dxa"/>
          </w:tcPr>
          <w:p w14:paraId="7E4DB0A2" w14:textId="3D3A1EDA" w:rsidR="004A7677" w:rsidRDefault="00BF6573" w:rsidP="00325C72">
            <w:pPr>
              <w:pStyle w:val="ListParagraph"/>
              <w:keepNext/>
              <w:numPr>
                <w:ilvl w:val="0"/>
                <w:numId w:val="37"/>
              </w:numPr>
            </w:pPr>
            <w:r>
              <w:rPr>
                <w:lang w:eastAsia="ja-JP"/>
              </w:rPr>
              <w:t>Verify the accuracy of the expense report account coding (i.e.,</w:t>
            </w:r>
            <w:r w:rsidR="00A755BE">
              <w:rPr>
                <w:lang w:eastAsia="ja-JP"/>
              </w:rPr>
              <w:t xml:space="preserve"> coding in the</w:t>
            </w:r>
            <w:r>
              <w:rPr>
                <w:lang w:eastAsia="ja-JP"/>
              </w:rPr>
              <w:t xml:space="preserve"> </w:t>
            </w:r>
            <w:r w:rsidRPr="00BF6573">
              <w:rPr>
                <w:b/>
                <w:bCs/>
                <w:lang w:eastAsia="ja-JP"/>
              </w:rPr>
              <w:t>BILL SUMMARY</w:t>
            </w:r>
            <w:r>
              <w:rPr>
                <w:lang w:eastAsia="ja-JP"/>
              </w:rPr>
              <w:t xml:space="preserve"> and </w:t>
            </w:r>
            <w:r w:rsidRPr="00BF6573">
              <w:rPr>
                <w:b/>
                <w:bCs/>
                <w:lang w:eastAsia="ja-JP"/>
              </w:rPr>
              <w:t>EXPENSE DETAILS</w:t>
            </w:r>
            <w:r>
              <w:rPr>
                <w:b/>
                <w:bCs/>
                <w:lang w:eastAsia="ja-JP"/>
              </w:rPr>
              <w:t xml:space="preserve"> </w:t>
            </w:r>
            <w:r w:rsidR="00A755BE">
              <w:rPr>
                <w:lang w:eastAsia="ja-JP"/>
              </w:rPr>
              <w:t>are accurate</w:t>
            </w:r>
            <w:r>
              <w:rPr>
                <w:lang w:eastAsia="ja-JP"/>
              </w:rPr>
              <w:t xml:space="preserve">). </w:t>
            </w:r>
          </w:p>
          <w:p w14:paraId="76C3913D" w14:textId="1D687EBF" w:rsidR="00CE3EAC" w:rsidRDefault="00A755BE" w:rsidP="00325C72">
            <w:pPr>
              <w:pStyle w:val="ListParagraph"/>
              <w:numPr>
                <w:ilvl w:val="0"/>
                <w:numId w:val="37"/>
              </w:numPr>
              <w:rPr>
                <w:lang w:eastAsia="ja-JP"/>
              </w:rPr>
            </w:pPr>
            <w:r>
              <w:rPr>
                <w:lang w:eastAsia="ja-JP"/>
              </w:rPr>
              <w:t xml:space="preserve">In the </w:t>
            </w:r>
            <w:r w:rsidRPr="004A7677">
              <w:rPr>
                <w:b/>
                <w:bCs/>
                <w:lang w:eastAsia="ja-JP"/>
              </w:rPr>
              <w:t>APPROVERS</w:t>
            </w:r>
            <w:r w:rsidRPr="00614F0D">
              <w:rPr>
                <w:lang w:eastAsia="ja-JP"/>
              </w:rPr>
              <w:t xml:space="preserve"> </w:t>
            </w:r>
            <w:r>
              <w:rPr>
                <w:lang w:eastAsia="ja-JP"/>
              </w:rPr>
              <w:t>section,</w:t>
            </w:r>
            <w:r w:rsidR="004A7677">
              <w:rPr>
                <w:lang w:eastAsia="ja-JP"/>
              </w:rPr>
              <w:t xml:space="preserve"> </w:t>
            </w:r>
            <w:r>
              <w:rPr>
                <w:lang w:eastAsia="ja-JP"/>
              </w:rPr>
              <w:t xml:space="preserve">click on the </w:t>
            </w:r>
            <w:r>
              <w:rPr>
                <w:b/>
                <w:lang w:eastAsia="ja-JP"/>
              </w:rPr>
              <w:t xml:space="preserve">add approvers or approval groups </w:t>
            </w:r>
            <w:r>
              <w:rPr>
                <w:lang w:eastAsia="ja-JP"/>
              </w:rPr>
              <w:t>dropdown to see the list of available Bill Approvers.</w:t>
            </w:r>
            <w:r w:rsidR="00CE3EAC" w:rsidRPr="00614F0D">
              <w:rPr>
                <w:lang w:eastAsia="ja-JP"/>
              </w:rPr>
              <w:t xml:space="preserve">  </w:t>
            </w:r>
          </w:p>
          <w:p w14:paraId="7EF1744E" w14:textId="055D830B" w:rsidR="00CE3EAC" w:rsidRDefault="002D454B" w:rsidP="00CE3EAC">
            <w:pPr>
              <w:pStyle w:val="ListParagraph"/>
              <w:rPr>
                <w:lang w:eastAsia="ja-JP"/>
              </w:rPr>
            </w:pPr>
            <w:r>
              <w:rPr>
                <w:noProof/>
              </w:rPr>
              <w:object w:dxaOrig="5357" w:dyaOrig="3069" w14:anchorId="4AAAFF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67.9pt;height:154.05pt;mso-width-percent:0;mso-height-percent:0;mso-width-percent:0;mso-height-percent:0" o:ole="">
                  <v:imagedata r:id="rId80" o:title=""/>
                </v:shape>
                <o:OLEObject Type="Embed" ProgID="PBrush" ShapeID="_x0000_i1028" DrawAspect="Content" ObjectID="_1625923027" r:id="rId81"/>
              </w:object>
            </w:r>
          </w:p>
          <w:p w14:paraId="0CB57912" w14:textId="3D30E229" w:rsidR="00325C72" w:rsidRDefault="00A755BE" w:rsidP="00325C72">
            <w:pPr>
              <w:pStyle w:val="ListParagraph"/>
              <w:numPr>
                <w:ilvl w:val="0"/>
                <w:numId w:val="37"/>
              </w:numPr>
              <w:rPr>
                <w:lang w:eastAsia="ja-JP"/>
              </w:rPr>
            </w:pPr>
            <w:r>
              <w:rPr>
                <w:lang w:eastAsia="ja-JP"/>
              </w:rPr>
              <w:t xml:space="preserve">Select the people that you want to be included in the approval routing by checking the box to the right of their name. When you do this, they will be added to the </w:t>
            </w:r>
            <w:r>
              <w:rPr>
                <w:b/>
                <w:lang w:eastAsia="ja-JP"/>
              </w:rPr>
              <w:t>APPROVERS</w:t>
            </w:r>
            <w:r>
              <w:rPr>
                <w:lang w:eastAsia="ja-JP"/>
              </w:rPr>
              <w:t xml:space="preserve"> list above.</w:t>
            </w:r>
          </w:p>
          <w:p w14:paraId="74D3F789" w14:textId="02CC3CD5" w:rsidR="00325C72" w:rsidRDefault="00325C72" w:rsidP="00325C72">
            <w:pPr>
              <w:pStyle w:val="ListParagraph"/>
              <w:rPr>
                <w:lang w:eastAsia="ja-JP"/>
              </w:rPr>
            </w:pPr>
            <w:r>
              <w:rPr>
                <w:noProof/>
              </w:rPr>
              <w:drawing>
                <wp:inline distT="0" distB="0" distL="0" distR="0" wp14:anchorId="704666CE" wp14:editId="0162A87D">
                  <wp:extent cx="3564251" cy="3321684"/>
                  <wp:effectExtent l="0" t="0" r="508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577547" cy="3334075"/>
                          </a:xfrm>
                          <a:prstGeom prst="rect">
                            <a:avLst/>
                          </a:prstGeom>
                        </pic:spPr>
                      </pic:pic>
                    </a:graphicData>
                  </a:graphic>
                </wp:inline>
              </w:drawing>
            </w:r>
          </w:p>
          <w:p w14:paraId="2EE2F506" w14:textId="77777777" w:rsidR="00325C72" w:rsidRDefault="00325C72" w:rsidP="00325C72">
            <w:pPr>
              <w:pStyle w:val="ListParagraph"/>
              <w:numPr>
                <w:ilvl w:val="0"/>
                <w:numId w:val="37"/>
              </w:numPr>
              <w:rPr>
                <w:lang w:eastAsia="ja-JP"/>
              </w:rPr>
            </w:pPr>
            <w:r>
              <w:rPr>
                <w:lang w:eastAsia="ja-JP"/>
              </w:rPr>
              <w:t xml:space="preserve">Press the </w:t>
            </w:r>
            <w:r w:rsidRPr="00807194">
              <w:rPr>
                <w:b/>
                <w:lang w:eastAsia="ja-JP"/>
              </w:rPr>
              <w:t>Done</w:t>
            </w:r>
            <w:r>
              <w:rPr>
                <w:lang w:eastAsia="ja-JP"/>
              </w:rPr>
              <w:t xml:space="preserve"> button to save the approvers.</w:t>
            </w:r>
          </w:p>
          <w:p w14:paraId="02130094" w14:textId="1AEEE7AE" w:rsidR="00325C72" w:rsidRDefault="00325C72" w:rsidP="00325C72">
            <w:pPr>
              <w:pStyle w:val="ListParagraph"/>
              <w:numPr>
                <w:ilvl w:val="0"/>
                <w:numId w:val="37"/>
              </w:numPr>
              <w:rPr>
                <w:lang w:eastAsia="ja-JP"/>
              </w:rPr>
            </w:pPr>
            <w:r>
              <w:rPr>
                <w:lang w:eastAsia="ja-JP"/>
              </w:rPr>
              <w:t>You can re-order approvers by hovering over the number to the left of their name. The number will change to a handle icon which you can then use to drag and drop the approver into the appropriate order.</w:t>
            </w:r>
          </w:p>
          <w:p w14:paraId="52BEF520" w14:textId="2A9540C3" w:rsidR="00325C72" w:rsidRDefault="002D454B" w:rsidP="00325C72">
            <w:pPr>
              <w:pStyle w:val="ListParagraph"/>
              <w:rPr>
                <w:noProof/>
              </w:rPr>
            </w:pPr>
            <w:r>
              <w:rPr>
                <w:noProof/>
              </w:rPr>
              <w:object w:dxaOrig="5314" w:dyaOrig="2254" w14:anchorId="3B42D3BC">
                <v:shape id="_x0000_i1027" type="#_x0000_t75" alt="" style="width:266.25pt;height:113.85pt;mso-width-percent:0;mso-height-percent:0;mso-width-percent:0;mso-height-percent:0" o:ole="">
                  <v:imagedata r:id="rId83" o:title=""/>
                </v:shape>
                <o:OLEObject Type="Embed" ProgID="PBrush" ShapeID="_x0000_i1027" DrawAspect="Content" ObjectID="_1625923028" r:id="rId84"/>
              </w:object>
            </w:r>
          </w:p>
          <w:p w14:paraId="12520B06" w14:textId="60EECDDD" w:rsidR="00325C72" w:rsidRDefault="00325C72" w:rsidP="00325C72">
            <w:pPr>
              <w:pStyle w:val="ListParagraph"/>
              <w:numPr>
                <w:ilvl w:val="0"/>
                <w:numId w:val="37"/>
              </w:numPr>
              <w:rPr>
                <w:lang w:eastAsia="ja-JP"/>
              </w:rPr>
            </w:pPr>
            <w:r>
              <w:rPr>
                <w:lang w:eastAsia="ja-JP"/>
              </w:rPr>
              <w:t xml:space="preserve">You can also remove an approver by clicking on the </w:t>
            </w:r>
            <w:r w:rsidRPr="00807194">
              <w:rPr>
                <w:b/>
                <w:lang w:eastAsia="ja-JP"/>
              </w:rPr>
              <w:t>X</w:t>
            </w:r>
            <w:r>
              <w:rPr>
                <w:lang w:eastAsia="ja-JP"/>
              </w:rPr>
              <w:t xml:space="preserve"> to the right of their name.</w:t>
            </w:r>
          </w:p>
          <w:p w14:paraId="445C7459" w14:textId="06E3EEFC" w:rsidR="00325C72" w:rsidRDefault="00325C72" w:rsidP="00325C72">
            <w:pPr>
              <w:pStyle w:val="ListParagraph"/>
              <w:numPr>
                <w:ilvl w:val="0"/>
                <w:numId w:val="37"/>
              </w:numPr>
              <w:rPr>
                <w:lang w:eastAsia="ja-JP"/>
              </w:rPr>
            </w:pPr>
            <w:r>
              <w:rPr>
                <w:lang w:eastAsia="ja-JP"/>
              </w:rPr>
              <w:lastRenderedPageBreak/>
              <w:t>When done, press</w:t>
            </w:r>
            <w:r w:rsidRPr="00614F0D">
              <w:rPr>
                <w:lang w:eastAsia="ja-JP"/>
              </w:rPr>
              <w:t xml:space="preserve"> </w:t>
            </w:r>
            <w:r>
              <w:rPr>
                <w:lang w:eastAsia="ja-JP"/>
              </w:rPr>
              <w:t xml:space="preserve">the </w:t>
            </w:r>
            <w:r w:rsidRPr="005A24E1">
              <w:rPr>
                <w:b/>
                <w:lang w:eastAsia="ja-JP"/>
              </w:rPr>
              <w:t>Save</w:t>
            </w:r>
            <w:r w:rsidRPr="00614F0D">
              <w:rPr>
                <w:lang w:eastAsia="ja-JP"/>
              </w:rPr>
              <w:t xml:space="preserve"> button </w:t>
            </w:r>
            <w:r>
              <w:rPr>
                <w:lang w:eastAsia="ja-JP"/>
              </w:rPr>
              <w:t xml:space="preserve">at the top of the page.  </w:t>
            </w:r>
          </w:p>
          <w:p w14:paraId="4E998EA2" w14:textId="7153EA06" w:rsidR="00CE3EAC" w:rsidRDefault="00CE3EAC" w:rsidP="00CE3EAC">
            <w:pPr>
              <w:pStyle w:val="ListParagraph"/>
              <w:rPr>
                <w:lang w:eastAsia="ja-JP"/>
              </w:rPr>
            </w:pPr>
            <w:r>
              <w:rPr>
                <w:noProof/>
              </w:rPr>
              <mc:AlternateContent>
                <mc:Choice Requires="wps">
                  <w:drawing>
                    <wp:anchor distT="0" distB="0" distL="114300" distR="114300" simplePos="0" relativeHeight="251665420" behindDoc="0" locked="0" layoutInCell="1" allowOverlap="1" wp14:anchorId="10C13BE8" wp14:editId="6311DC96">
                      <wp:simplePos x="0" y="0"/>
                      <wp:positionH relativeFrom="column">
                        <wp:posOffset>2882265</wp:posOffset>
                      </wp:positionH>
                      <wp:positionV relativeFrom="paragraph">
                        <wp:posOffset>0</wp:posOffset>
                      </wp:positionV>
                      <wp:extent cx="423122" cy="389467"/>
                      <wp:effectExtent l="0" t="0" r="8890" b="17145"/>
                      <wp:wrapNone/>
                      <wp:docPr id="33" name="Rectangle 33"/>
                      <wp:cNvGraphicFramePr/>
                      <a:graphic xmlns:a="http://schemas.openxmlformats.org/drawingml/2006/main">
                        <a:graphicData uri="http://schemas.microsoft.com/office/word/2010/wordprocessingShape">
                          <wps:wsp>
                            <wps:cNvSpPr/>
                            <wps:spPr>
                              <a:xfrm>
                                <a:off x="0" y="0"/>
                                <a:ext cx="423122" cy="3894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E04D4" id="Rectangle 33" o:spid="_x0000_s1026" style="position:absolute;margin-left:226.95pt;margin-top:0;width:33.3pt;height:30.65pt;z-index:251665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" filled="f" strokecolor="red" strokeweight="1pt"/>
                  </w:pict>
                </mc:Fallback>
              </mc:AlternateContent>
            </w:r>
            <w:r>
              <w:rPr>
                <w:noProof/>
              </w:rPr>
              <w:drawing>
                <wp:inline distT="0" distB="0" distL="0" distR="0" wp14:anchorId="7FA03E9A" wp14:editId="418E8C23">
                  <wp:extent cx="3383280" cy="13595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9-05-07 at 10.45.13 AM.png"/>
                          <pic:cNvPicPr/>
                        </pic:nvPicPr>
                        <pic:blipFill>
                          <a:blip r:embed="rId85">
                            <a:extLst>
                              <a:ext uri="{28A0092B-C50C-407E-A947-70E740481C1C}">
                                <a14:useLocalDpi xmlns:a14="http://schemas.microsoft.com/office/drawing/2010/main" val="0"/>
                              </a:ext>
                            </a:extLst>
                          </a:blip>
                          <a:stretch>
                            <a:fillRect/>
                          </a:stretch>
                        </pic:blipFill>
                        <pic:spPr>
                          <a:xfrm>
                            <a:off x="0" y="0"/>
                            <a:ext cx="3411149" cy="1370734"/>
                          </a:xfrm>
                          <a:prstGeom prst="rect">
                            <a:avLst/>
                          </a:prstGeom>
                        </pic:spPr>
                      </pic:pic>
                    </a:graphicData>
                  </a:graphic>
                </wp:inline>
              </w:drawing>
            </w:r>
          </w:p>
          <w:p w14:paraId="3E08C459" w14:textId="1D0423D0" w:rsidR="00325C72" w:rsidRDefault="00325C72" w:rsidP="00325C72">
            <w:pPr>
              <w:pStyle w:val="ListParagraph"/>
              <w:numPr>
                <w:ilvl w:val="0"/>
                <w:numId w:val="37"/>
              </w:numPr>
              <w:rPr>
                <w:lang w:eastAsia="ja-JP"/>
              </w:rPr>
            </w:pPr>
            <w:r>
              <w:rPr>
                <w:lang w:eastAsia="ja-JP"/>
              </w:rPr>
              <w:t xml:space="preserve">The Bill Approver will receive a notification via email the bill is ready for approval.   NOTE: Receipt of notifications by the Bill Approver are dependent upon how he/she has configured the </w:t>
            </w:r>
            <w:r w:rsidRPr="005A24E1">
              <w:rPr>
                <w:b/>
                <w:bCs/>
                <w:lang w:eastAsia="ja-JP"/>
              </w:rPr>
              <w:t>Email Preferences</w:t>
            </w:r>
            <w:r>
              <w:rPr>
                <w:lang w:eastAsia="ja-JP"/>
              </w:rPr>
              <w:t xml:space="preserve"> in Bill.com.  (Email preferences can be accessed by navigating to Settings </w:t>
            </w:r>
            <w:r>
              <w:rPr>
                <w:lang w:eastAsia="ja-JP"/>
              </w:rPr>
              <w:sym w:font="Wingdings" w:char="F0E0"/>
            </w:r>
            <w:r>
              <w:rPr>
                <w:lang w:eastAsia="ja-JP"/>
              </w:rPr>
              <w:t xml:space="preserve"> You </w:t>
            </w:r>
            <w:r>
              <w:rPr>
                <w:lang w:eastAsia="ja-JP"/>
              </w:rPr>
              <w:sym w:font="Wingdings" w:char="F0E0"/>
            </w:r>
            <w:r>
              <w:rPr>
                <w:lang w:eastAsia="ja-JP"/>
              </w:rPr>
              <w:t xml:space="preserve"> Email Preferences.)  </w:t>
            </w:r>
          </w:p>
          <w:p w14:paraId="42DEB043" w14:textId="741CE20A" w:rsidR="00325C72" w:rsidRDefault="00325C72" w:rsidP="00325C72">
            <w:pPr>
              <w:pStyle w:val="ListParagraph"/>
              <w:rPr>
                <w:lang w:eastAsia="ja-JP"/>
              </w:rPr>
            </w:pPr>
            <w:r>
              <w:rPr>
                <w:noProof/>
                <w:lang w:eastAsia="ja-JP"/>
              </w:rPr>
              <w:drawing>
                <wp:inline distT="0" distB="0" distL="0" distR="0" wp14:anchorId="13188276" wp14:editId="744A834C">
                  <wp:extent cx="2682406" cy="1814063"/>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28 at 5.22.26 PM.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694983" cy="1822568"/>
                          </a:xfrm>
                          <a:prstGeom prst="rect">
                            <a:avLst/>
                          </a:prstGeom>
                        </pic:spPr>
                      </pic:pic>
                    </a:graphicData>
                  </a:graphic>
                </wp:inline>
              </w:drawing>
            </w:r>
          </w:p>
          <w:p w14:paraId="50565552" w14:textId="4FD95AE8" w:rsidR="00CE3EAC" w:rsidRPr="00D550E0" w:rsidRDefault="00CE3EAC" w:rsidP="00E414E9">
            <w:pPr>
              <w:rPr>
                <w:lang w:eastAsia="ja-JP"/>
              </w:rPr>
            </w:pPr>
          </w:p>
        </w:tc>
      </w:tr>
      <w:tr w:rsidR="008D6955" w:rsidRPr="00D550E0" w14:paraId="7220FB34" w14:textId="77777777" w:rsidTr="00C8655A">
        <w:tc>
          <w:tcPr>
            <w:tcW w:w="1668" w:type="dxa"/>
            <w:shd w:val="clear" w:color="auto" w:fill="C0C0C0"/>
          </w:tcPr>
          <w:p w14:paraId="6CB16740" w14:textId="77777777" w:rsidR="008D6955" w:rsidRPr="00D550E0" w:rsidRDefault="008D6955" w:rsidP="00C8655A">
            <w:r w:rsidRPr="00D550E0">
              <w:lastRenderedPageBreak/>
              <w:t>Alternatives:</w:t>
            </w:r>
          </w:p>
        </w:tc>
        <w:tc>
          <w:tcPr>
            <w:tcW w:w="7920" w:type="dxa"/>
          </w:tcPr>
          <w:p w14:paraId="6CD2E826" w14:textId="2A3D44C9" w:rsidR="008D6955" w:rsidRPr="006A6403" w:rsidRDefault="00A430D2" w:rsidP="00C8655A">
            <w:r>
              <w:t>N/A</w:t>
            </w:r>
          </w:p>
        </w:tc>
      </w:tr>
      <w:tr w:rsidR="008D6955" w:rsidRPr="00D550E0" w14:paraId="1ED7FAB9" w14:textId="77777777" w:rsidTr="00C8655A">
        <w:tc>
          <w:tcPr>
            <w:tcW w:w="1668" w:type="dxa"/>
            <w:shd w:val="clear" w:color="auto" w:fill="C0C0C0"/>
          </w:tcPr>
          <w:p w14:paraId="7651EE67" w14:textId="77777777" w:rsidR="008D6955" w:rsidRPr="00D550E0" w:rsidRDefault="008D6955" w:rsidP="00C8655A">
            <w:r w:rsidRPr="00D550E0">
              <w:t>Post-condition:</w:t>
            </w:r>
          </w:p>
        </w:tc>
        <w:tc>
          <w:tcPr>
            <w:tcW w:w="7920" w:type="dxa"/>
          </w:tcPr>
          <w:p w14:paraId="4033D0A4" w14:textId="11CF68E4" w:rsidR="005D0F03" w:rsidRPr="00D550E0" w:rsidRDefault="00325C72" w:rsidP="00325C72">
            <w:pPr>
              <w:pStyle w:val="ListParagraph"/>
              <w:ind w:left="22"/>
              <w:rPr>
                <w:lang w:eastAsia="ja-JP"/>
              </w:rPr>
            </w:pPr>
            <w:r>
              <w:rPr>
                <w:lang w:eastAsia="ja-JP"/>
              </w:rPr>
              <w:t>T</w:t>
            </w:r>
            <w:r w:rsidRPr="0062487F">
              <w:rPr>
                <w:lang w:eastAsia="ja-JP"/>
              </w:rPr>
              <w:t xml:space="preserve">he </w:t>
            </w:r>
            <w:r>
              <w:rPr>
                <w:lang w:eastAsia="ja-JP"/>
              </w:rPr>
              <w:t>information, coding, and approval routing for the bill</w:t>
            </w:r>
            <w:r w:rsidRPr="0062487F">
              <w:rPr>
                <w:lang w:eastAsia="ja-JP"/>
              </w:rPr>
              <w:t xml:space="preserve"> </w:t>
            </w:r>
            <w:r>
              <w:rPr>
                <w:lang w:eastAsia="ja-JP"/>
              </w:rPr>
              <w:t xml:space="preserve">is saved. The bills shown </w:t>
            </w:r>
            <w:r w:rsidRPr="0062487F">
              <w:rPr>
                <w:lang w:eastAsia="ja-JP"/>
              </w:rPr>
              <w:t xml:space="preserve">in the </w:t>
            </w:r>
            <w:r w:rsidRPr="00807194">
              <w:rPr>
                <w:b/>
                <w:lang w:eastAsia="ja-JP"/>
              </w:rPr>
              <w:t>Bills</w:t>
            </w:r>
            <w:r w:rsidRPr="0062487F">
              <w:rPr>
                <w:lang w:eastAsia="ja-JP"/>
              </w:rPr>
              <w:t xml:space="preserve"> area</w:t>
            </w:r>
            <w:r>
              <w:rPr>
                <w:lang w:eastAsia="ja-JP"/>
              </w:rPr>
              <w:t xml:space="preserve"> of the </w:t>
            </w:r>
            <w:r w:rsidRPr="00FA2CCF">
              <w:rPr>
                <w:b/>
                <w:bCs/>
                <w:lang w:eastAsia="ja-JP"/>
              </w:rPr>
              <w:t>PAYABLES</w:t>
            </w:r>
            <w:r>
              <w:rPr>
                <w:lang w:eastAsia="ja-JP"/>
              </w:rPr>
              <w:t xml:space="preserve"> section.</w:t>
            </w:r>
          </w:p>
        </w:tc>
      </w:tr>
    </w:tbl>
    <w:p w14:paraId="6B8F2146" w14:textId="33C8CB53" w:rsidR="00153F19" w:rsidRDefault="00153F19">
      <w:pPr>
        <w:sectPr w:rsidR="00153F19">
          <w:pgSz w:w="12240" w:h="15840" w:code="1"/>
          <w:pgMar w:top="1440" w:right="1440" w:bottom="1440" w:left="1440" w:header="720" w:footer="720" w:gutter="0"/>
          <w:cols w:space="720"/>
        </w:sectPr>
      </w:pPr>
    </w:p>
    <w:p w14:paraId="79632519" w14:textId="3FEB2D3F" w:rsidR="00293CC9" w:rsidRPr="00314B1B" w:rsidRDefault="00C11D6A" w:rsidP="006D4E0C">
      <w:pPr>
        <w:pStyle w:val="Heading3"/>
        <w:rPr>
          <w:sz w:val="24"/>
          <w:szCs w:val="24"/>
        </w:rPr>
      </w:pPr>
      <w:bookmarkStart w:id="32" w:name="_Toc14875020"/>
      <w:r w:rsidRPr="00314B1B">
        <w:rPr>
          <w:sz w:val="24"/>
          <w:szCs w:val="24"/>
        </w:rPr>
        <w:lastRenderedPageBreak/>
        <w:t>Process 5.</w:t>
      </w:r>
      <w:r w:rsidR="00D947B6" w:rsidRPr="00314B1B">
        <w:rPr>
          <w:sz w:val="24"/>
          <w:szCs w:val="24"/>
        </w:rPr>
        <w:t>3</w:t>
      </w:r>
      <w:r w:rsidRPr="00314B1B">
        <w:rPr>
          <w:sz w:val="24"/>
          <w:szCs w:val="24"/>
        </w:rPr>
        <w:t xml:space="preserve"> Client Approves Expense Report</w:t>
      </w:r>
      <w:bookmarkEnd w:id="32"/>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09"/>
        <w:gridCol w:w="7796"/>
      </w:tblGrid>
      <w:tr w:rsidR="00293CC9" w:rsidRPr="00D550E0" w14:paraId="31842D57" w14:textId="77777777" w:rsidTr="00C8655A">
        <w:tc>
          <w:tcPr>
            <w:tcW w:w="1668" w:type="dxa"/>
            <w:shd w:val="clear" w:color="auto" w:fill="C0C0C0"/>
          </w:tcPr>
          <w:p w14:paraId="3CA2ACAA" w14:textId="77777777" w:rsidR="00293CC9" w:rsidRPr="00D550E0" w:rsidRDefault="00293CC9" w:rsidP="00C8655A">
            <w:r w:rsidRPr="00D550E0">
              <w:t>Use Case:</w:t>
            </w:r>
          </w:p>
        </w:tc>
        <w:tc>
          <w:tcPr>
            <w:tcW w:w="7920" w:type="dxa"/>
          </w:tcPr>
          <w:p w14:paraId="47C6D272" w14:textId="23DDAB17" w:rsidR="00293CC9" w:rsidRPr="00D550E0" w:rsidRDefault="00293CC9" w:rsidP="00C8655A">
            <w:pPr>
              <w:rPr>
                <w:lang w:eastAsia="ja-JP"/>
              </w:rPr>
            </w:pPr>
            <w:r>
              <w:rPr>
                <w:lang w:eastAsia="ja-JP"/>
              </w:rPr>
              <w:t>5</w:t>
            </w:r>
            <w:r>
              <w:rPr>
                <w:rFonts w:hint="eastAsia"/>
                <w:lang w:eastAsia="ja-JP"/>
              </w:rPr>
              <w:t>.</w:t>
            </w:r>
            <w:r w:rsidR="00D947B6">
              <w:rPr>
                <w:lang w:eastAsia="ja-JP"/>
              </w:rPr>
              <w:t>3</w:t>
            </w:r>
            <w:r w:rsidR="004175E9">
              <w:rPr>
                <w:lang w:eastAsia="ja-JP"/>
              </w:rPr>
              <w:t>: Client Approves Expense Report</w:t>
            </w:r>
            <w:r>
              <w:rPr>
                <w:lang w:eastAsia="ja-JP"/>
              </w:rPr>
              <w:t xml:space="preserve"> </w:t>
            </w:r>
          </w:p>
        </w:tc>
      </w:tr>
      <w:tr w:rsidR="00293CC9" w:rsidRPr="00D550E0" w14:paraId="4AAA51A1" w14:textId="77777777" w:rsidTr="00C8655A">
        <w:tc>
          <w:tcPr>
            <w:tcW w:w="1668" w:type="dxa"/>
            <w:shd w:val="clear" w:color="auto" w:fill="C0C0C0"/>
          </w:tcPr>
          <w:p w14:paraId="36CC38D9" w14:textId="77777777" w:rsidR="00293CC9" w:rsidRPr="00D550E0" w:rsidRDefault="00293CC9" w:rsidP="00C8655A">
            <w:r w:rsidRPr="00D550E0">
              <w:t>Summary:</w:t>
            </w:r>
          </w:p>
        </w:tc>
        <w:tc>
          <w:tcPr>
            <w:tcW w:w="7920" w:type="dxa"/>
          </w:tcPr>
          <w:p w14:paraId="53ADB94B" w14:textId="39893262" w:rsidR="00293CC9" w:rsidRPr="00D550E0" w:rsidRDefault="004175E9" w:rsidP="00C8655A">
            <w:pPr>
              <w:rPr>
                <w:lang w:eastAsia="ja-JP"/>
              </w:rPr>
            </w:pPr>
            <w:r>
              <w:rPr>
                <w:lang w:eastAsia="ja-JP"/>
              </w:rPr>
              <w:t>Client’s Expense Report Approver approves expense report in Bill.com</w:t>
            </w:r>
          </w:p>
        </w:tc>
      </w:tr>
      <w:tr w:rsidR="00293CC9" w:rsidRPr="00D550E0" w14:paraId="0923170A" w14:textId="77777777" w:rsidTr="00C8655A">
        <w:tc>
          <w:tcPr>
            <w:tcW w:w="1668" w:type="dxa"/>
            <w:shd w:val="clear" w:color="auto" w:fill="C0C0C0"/>
          </w:tcPr>
          <w:p w14:paraId="030A7019" w14:textId="77777777" w:rsidR="00293CC9" w:rsidRPr="00D550E0" w:rsidRDefault="00293CC9" w:rsidP="00C8655A">
            <w:r>
              <w:rPr>
                <w:rFonts w:hint="eastAsia"/>
                <w:lang w:eastAsia="ja-JP"/>
              </w:rPr>
              <w:t>Role</w:t>
            </w:r>
            <w:r w:rsidRPr="00D550E0">
              <w:t>:</w:t>
            </w:r>
          </w:p>
        </w:tc>
        <w:tc>
          <w:tcPr>
            <w:tcW w:w="7920" w:type="dxa"/>
          </w:tcPr>
          <w:p w14:paraId="427B240E" w14:textId="77777777" w:rsidR="00293CC9" w:rsidRPr="00D550E0" w:rsidRDefault="00293CC9" w:rsidP="00C8655A">
            <w:pPr>
              <w:rPr>
                <w:lang w:eastAsia="ja-JP"/>
              </w:rPr>
            </w:pPr>
            <w:r>
              <w:rPr>
                <w:lang w:eastAsia="ja-JP"/>
              </w:rPr>
              <w:t xml:space="preserve">Client </w:t>
            </w:r>
          </w:p>
        </w:tc>
      </w:tr>
      <w:tr w:rsidR="00293CC9" w:rsidRPr="00D550E0" w14:paraId="3624DE42" w14:textId="77777777" w:rsidTr="00C8655A">
        <w:tc>
          <w:tcPr>
            <w:tcW w:w="1668" w:type="dxa"/>
            <w:shd w:val="clear" w:color="auto" w:fill="C0C0C0"/>
          </w:tcPr>
          <w:p w14:paraId="22379EF8" w14:textId="77777777" w:rsidR="00293CC9" w:rsidRPr="00D550E0" w:rsidRDefault="00293CC9" w:rsidP="00C8655A">
            <w:r w:rsidRPr="00D550E0">
              <w:t>System</w:t>
            </w:r>
            <w:r>
              <w:rPr>
                <w:rFonts w:hint="eastAsia"/>
                <w:lang w:eastAsia="ja-JP"/>
              </w:rPr>
              <w:t>/Interface</w:t>
            </w:r>
            <w:r w:rsidRPr="00D550E0">
              <w:t>:</w:t>
            </w:r>
          </w:p>
        </w:tc>
        <w:tc>
          <w:tcPr>
            <w:tcW w:w="7920" w:type="dxa"/>
          </w:tcPr>
          <w:p w14:paraId="4ADA5CBF" w14:textId="77777777" w:rsidR="00293CC9" w:rsidRPr="00D550E0" w:rsidRDefault="00293CC9" w:rsidP="00C8655A">
            <w:pPr>
              <w:rPr>
                <w:lang w:eastAsia="ja-JP"/>
              </w:rPr>
            </w:pPr>
            <w:r>
              <w:rPr>
                <w:lang w:eastAsia="ja-JP"/>
              </w:rPr>
              <w:t>Bill.com</w:t>
            </w:r>
          </w:p>
        </w:tc>
      </w:tr>
      <w:tr w:rsidR="00293CC9" w:rsidRPr="00D550E0" w14:paraId="2C0FE2E1" w14:textId="77777777" w:rsidTr="00C8655A">
        <w:tc>
          <w:tcPr>
            <w:tcW w:w="1668" w:type="dxa"/>
            <w:shd w:val="clear" w:color="auto" w:fill="C0C0C0"/>
          </w:tcPr>
          <w:p w14:paraId="3F6F5FC5" w14:textId="77777777" w:rsidR="00293CC9" w:rsidRPr="00D550E0" w:rsidRDefault="00293CC9" w:rsidP="00C8655A">
            <w:r w:rsidRPr="00D550E0">
              <w:t>Pre-condition:</w:t>
            </w:r>
          </w:p>
        </w:tc>
        <w:tc>
          <w:tcPr>
            <w:tcW w:w="7920" w:type="dxa"/>
          </w:tcPr>
          <w:p w14:paraId="65B8ABD3" w14:textId="77777777" w:rsidR="00325C72" w:rsidRDefault="00325C72" w:rsidP="00325C72">
            <w:pPr>
              <w:pStyle w:val="ListParagraph"/>
              <w:numPr>
                <w:ilvl w:val="0"/>
                <w:numId w:val="14"/>
              </w:numPr>
              <w:rPr>
                <w:lang w:eastAsia="ja-JP"/>
              </w:rPr>
            </w:pPr>
            <w:r>
              <w:rPr>
                <w:lang w:eastAsia="ja-JP"/>
              </w:rPr>
              <w:t>AP Clerk has routed a bill to the Bill Approval for approval.</w:t>
            </w:r>
          </w:p>
          <w:p w14:paraId="2EB9E195" w14:textId="2045BD74" w:rsidR="00293CC9" w:rsidRPr="00D550E0" w:rsidRDefault="00325C72" w:rsidP="00325C72">
            <w:pPr>
              <w:pStyle w:val="ListParagraph"/>
              <w:numPr>
                <w:ilvl w:val="0"/>
                <w:numId w:val="14"/>
              </w:numPr>
              <w:rPr>
                <w:lang w:eastAsia="ja-JP"/>
              </w:rPr>
            </w:pPr>
            <w:r>
              <w:rPr>
                <w:lang w:eastAsia="ja-JP"/>
              </w:rPr>
              <w:t xml:space="preserve">Expense Report Approver has logged into the Bill.com as a user with the </w:t>
            </w:r>
            <w:r w:rsidRPr="00325C72">
              <w:rPr>
                <w:b/>
                <w:iCs/>
                <w:lang w:eastAsia="ja-JP"/>
              </w:rPr>
              <w:t>Approve Bills/Vendor Credits</w:t>
            </w:r>
            <w:r>
              <w:rPr>
                <w:lang w:eastAsia="ja-JP"/>
              </w:rPr>
              <w:t xml:space="preserve"> permission.</w:t>
            </w:r>
          </w:p>
        </w:tc>
      </w:tr>
      <w:tr w:rsidR="00293CC9" w:rsidRPr="00D550E0" w14:paraId="0844BCA0" w14:textId="77777777" w:rsidTr="00C8655A">
        <w:tc>
          <w:tcPr>
            <w:tcW w:w="1668" w:type="dxa"/>
            <w:shd w:val="clear" w:color="auto" w:fill="C0C0C0"/>
          </w:tcPr>
          <w:p w14:paraId="787F8BBB" w14:textId="77777777" w:rsidR="00293CC9" w:rsidRPr="00D550E0" w:rsidRDefault="00293CC9" w:rsidP="00C8655A">
            <w:r w:rsidRPr="00D550E0">
              <w:t>Description:</w:t>
            </w:r>
          </w:p>
        </w:tc>
        <w:tc>
          <w:tcPr>
            <w:tcW w:w="7920" w:type="dxa"/>
          </w:tcPr>
          <w:p w14:paraId="36FAA1D2" w14:textId="77777777" w:rsidR="00325C72" w:rsidRDefault="00325C72" w:rsidP="00325C72">
            <w:pPr>
              <w:pStyle w:val="ListParagraph"/>
              <w:numPr>
                <w:ilvl w:val="0"/>
                <w:numId w:val="41"/>
              </w:numPr>
              <w:rPr>
                <w:lang w:eastAsia="ja-JP"/>
              </w:rPr>
            </w:pPr>
            <w:r>
              <w:rPr>
                <w:lang w:eastAsia="ja-JP"/>
              </w:rPr>
              <w:t xml:space="preserve">Navigate to </w:t>
            </w:r>
            <w:r w:rsidRPr="000463D9">
              <w:rPr>
                <w:lang w:eastAsia="ja-JP"/>
              </w:rPr>
              <w:t xml:space="preserve">the </w:t>
            </w:r>
            <w:r w:rsidRPr="00325C72">
              <w:rPr>
                <w:b/>
                <w:bCs/>
                <w:lang w:eastAsia="ja-JP"/>
              </w:rPr>
              <w:t>Approvals</w:t>
            </w:r>
            <w:r w:rsidRPr="000463D9">
              <w:rPr>
                <w:lang w:eastAsia="ja-JP"/>
              </w:rPr>
              <w:t xml:space="preserve"> </w:t>
            </w:r>
            <w:r>
              <w:rPr>
                <w:lang w:eastAsia="ja-JP"/>
              </w:rPr>
              <w:t>section. A list of bills waiting for approval will be shown.</w:t>
            </w:r>
          </w:p>
          <w:p w14:paraId="42B81756" w14:textId="4F699303" w:rsidR="00325C72" w:rsidRDefault="00325C72" w:rsidP="00325C72">
            <w:pPr>
              <w:pStyle w:val="ListParagraph"/>
              <w:numPr>
                <w:ilvl w:val="0"/>
                <w:numId w:val="41"/>
              </w:numPr>
              <w:rPr>
                <w:lang w:eastAsia="ja-JP"/>
              </w:rPr>
            </w:pPr>
            <w:r>
              <w:rPr>
                <w:lang w:eastAsia="ja-JP"/>
              </w:rPr>
              <w:t xml:space="preserve">Place a checkmark beside the expense report(s) that are to be approved.  </w:t>
            </w:r>
          </w:p>
          <w:p w14:paraId="49BFEA30" w14:textId="2D89F46E" w:rsidR="00325C72" w:rsidRDefault="00325C72" w:rsidP="00325C72">
            <w:pPr>
              <w:pStyle w:val="ListParagraph"/>
              <w:numPr>
                <w:ilvl w:val="0"/>
                <w:numId w:val="41"/>
              </w:numPr>
              <w:rPr>
                <w:lang w:eastAsia="ja-JP"/>
              </w:rPr>
            </w:pPr>
            <w:r>
              <w:rPr>
                <w:lang w:eastAsia="ja-JP"/>
              </w:rPr>
              <w:t xml:space="preserve">Press the </w:t>
            </w:r>
            <w:r w:rsidRPr="00325C72">
              <w:rPr>
                <w:b/>
                <w:lang w:eastAsia="ja-JP"/>
              </w:rPr>
              <w:t>Approve</w:t>
            </w:r>
            <w:r w:rsidRPr="000463D9">
              <w:rPr>
                <w:lang w:eastAsia="ja-JP"/>
              </w:rPr>
              <w:t xml:space="preserve"> button</w:t>
            </w:r>
            <w:r>
              <w:rPr>
                <w:lang w:eastAsia="ja-JP"/>
              </w:rPr>
              <w:t xml:space="preserve"> in the upper right corner (see image below). A notification will appear indicating the expense report has been approved and it will be removed from the </w:t>
            </w:r>
            <w:r w:rsidRPr="00325C72">
              <w:rPr>
                <w:b/>
                <w:bCs/>
                <w:lang w:eastAsia="ja-JP"/>
              </w:rPr>
              <w:t>Approvals</w:t>
            </w:r>
            <w:r>
              <w:rPr>
                <w:lang w:eastAsia="ja-JP"/>
              </w:rPr>
              <w:t xml:space="preserve"> section</w:t>
            </w:r>
            <w:r w:rsidRPr="000463D9">
              <w:rPr>
                <w:lang w:eastAsia="ja-JP"/>
              </w:rPr>
              <w:t xml:space="preserve">.  </w:t>
            </w:r>
          </w:p>
          <w:p w14:paraId="39A6732E" w14:textId="2783522F" w:rsidR="00325C72" w:rsidRDefault="00325C72" w:rsidP="00325C72">
            <w:pPr>
              <w:pStyle w:val="ListParagraph"/>
              <w:rPr>
                <w:lang w:eastAsia="ja-JP"/>
              </w:rPr>
            </w:pPr>
            <w:r>
              <w:rPr>
                <w:noProof/>
                <w:lang w:eastAsia="ja-JP"/>
              </w:rPr>
              <mc:AlternateContent>
                <mc:Choice Requires="wps">
                  <w:drawing>
                    <wp:anchor distT="0" distB="0" distL="114300" distR="114300" simplePos="0" relativeHeight="251679756" behindDoc="0" locked="0" layoutInCell="1" allowOverlap="1" wp14:anchorId="748980DB" wp14:editId="266B649F">
                      <wp:simplePos x="0" y="0"/>
                      <wp:positionH relativeFrom="column">
                        <wp:posOffset>4437911</wp:posOffset>
                      </wp:positionH>
                      <wp:positionV relativeFrom="paragraph">
                        <wp:posOffset>95281</wp:posOffset>
                      </wp:positionV>
                      <wp:extent cx="345430" cy="201920"/>
                      <wp:effectExtent l="0" t="0" r="10795" b="14605"/>
                      <wp:wrapNone/>
                      <wp:docPr id="68" name="Rectangle 68"/>
                      <wp:cNvGraphicFramePr/>
                      <a:graphic xmlns:a="http://schemas.openxmlformats.org/drawingml/2006/main">
                        <a:graphicData uri="http://schemas.microsoft.com/office/word/2010/wordprocessingShape">
                          <wps:wsp>
                            <wps:cNvSpPr/>
                            <wps:spPr>
                              <a:xfrm>
                                <a:off x="0" y="0"/>
                                <a:ext cx="345430" cy="20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A8662" id="Rectangle 68" o:spid="_x0000_s1026" style="position:absolute;margin-left:349.45pt;margin-top:7.5pt;width:27.2pt;height:15.9pt;z-index:251679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" filled="f" strokecolor="red" strokeweight="1pt"/>
                  </w:pict>
                </mc:Fallback>
              </mc:AlternateContent>
            </w:r>
            <w:r>
              <w:rPr>
                <w:noProof/>
                <w:lang w:eastAsia="ja-JP"/>
              </w:rPr>
              <w:drawing>
                <wp:inline distT="0" distB="0" distL="0" distR="0" wp14:anchorId="0EA4EDAA" wp14:editId="683E5E6F">
                  <wp:extent cx="4355551" cy="1001395"/>
                  <wp:effectExtent l="0" t="0" r="635"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05-19 at 5.45.28 PM.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389424" cy="1009183"/>
                          </a:xfrm>
                          <a:prstGeom prst="rect">
                            <a:avLst/>
                          </a:prstGeom>
                        </pic:spPr>
                      </pic:pic>
                    </a:graphicData>
                  </a:graphic>
                </wp:inline>
              </w:drawing>
            </w:r>
          </w:p>
          <w:p w14:paraId="50207566" w14:textId="2E81D77E" w:rsidR="00C11D6A" w:rsidRPr="00D550E0" w:rsidRDefault="00293CC9" w:rsidP="00325C72">
            <w:pPr>
              <w:rPr>
                <w:lang w:eastAsia="ja-JP"/>
              </w:rPr>
            </w:pPr>
            <w:r w:rsidRPr="000463D9">
              <w:rPr>
                <w:lang w:eastAsia="ja-JP"/>
              </w:rPr>
              <w:t xml:space="preserve"> </w:t>
            </w:r>
          </w:p>
        </w:tc>
      </w:tr>
      <w:tr w:rsidR="00A82E51" w:rsidRPr="00D550E0" w14:paraId="31ADB9FD" w14:textId="77777777" w:rsidTr="00C8655A">
        <w:tc>
          <w:tcPr>
            <w:tcW w:w="1668" w:type="dxa"/>
            <w:shd w:val="clear" w:color="auto" w:fill="C0C0C0"/>
          </w:tcPr>
          <w:p w14:paraId="5004EF2F" w14:textId="77777777" w:rsidR="00A82E51" w:rsidRPr="00D550E0" w:rsidRDefault="00A82E51" w:rsidP="00A82E51">
            <w:r w:rsidRPr="00D550E0">
              <w:t>Alternatives:</w:t>
            </w:r>
          </w:p>
        </w:tc>
        <w:tc>
          <w:tcPr>
            <w:tcW w:w="7920" w:type="dxa"/>
          </w:tcPr>
          <w:p w14:paraId="3C407090" w14:textId="05AD4A18" w:rsidR="00A82E51" w:rsidRPr="00991B94" w:rsidRDefault="00A82E51" w:rsidP="00A82E51">
            <w:r>
              <w:t xml:space="preserve">NOTE: </w:t>
            </w:r>
            <w:r w:rsidRPr="00991B94">
              <w:t xml:space="preserve">Client approval of expense report in </w:t>
            </w:r>
            <w:hyperlink r:id="rId88" w:history="1">
              <w:r w:rsidRPr="00C8655A">
                <w:rPr>
                  <w:color w:val="000000" w:themeColor="text1"/>
                </w:rPr>
                <w:t>Bill.com</w:t>
              </w:r>
            </w:hyperlink>
            <w:r w:rsidRPr="00C8655A">
              <w:rPr>
                <w:color w:val="000000" w:themeColor="text1"/>
              </w:rPr>
              <w:t xml:space="preserve"> is approval to pay</w:t>
            </w:r>
            <w:r w:rsidR="00C8655A">
              <w:rPr>
                <w:color w:val="000000" w:themeColor="text1"/>
              </w:rPr>
              <w:t>.</w:t>
            </w:r>
          </w:p>
          <w:p w14:paraId="6858CC97" w14:textId="0F2B1457" w:rsidR="00A82E51" w:rsidRPr="00D550E0" w:rsidRDefault="00A82E51" w:rsidP="00A82E51">
            <w:pPr>
              <w:rPr>
                <w:lang w:eastAsia="ja-JP"/>
              </w:rPr>
            </w:pPr>
            <w:r>
              <w:t>(</w:t>
            </w:r>
            <w:r w:rsidRPr="00991B94">
              <w:t>Tip: Develop cash disbursements policies / protocols with clients</w:t>
            </w:r>
            <w:r>
              <w:t>.)</w:t>
            </w:r>
          </w:p>
        </w:tc>
      </w:tr>
      <w:tr w:rsidR="00A82E51" w:rsidRPr="00D550E0" w14:paraId="0A69CC95" w14:textId="77777777" w:rsidTr="00C8655A">
        <w:tc>
          <w:tcPr>
            <w:tcW w:w="1668" w:type="dxa"/>
            <w:shd w:val="clear" w:color="auto" w:fill="C0C0C0"/>
          </w:tcPr>
          <w:p w14:paraId="70C4DF6C" w14:textId="77777777" w:rsidR="00A82E51" w:rsidRPr="00D550E0" w:rsidRDefault="00A82E51" w:rsidP="00A82E51">
            <w:r w:rsidRPr="00D550E0">
              <w:t>Post-condition:</w:t>
            </w:r>
          </w:p>
        </w:tc>
        <w:tc>
          <w:tcPr>
            <w:tcW w:w="7920" w:type="dxa"/>
          </w:tcPr>
          <w:p w14:paraId="4BBC1B22" w14:textId="2A043DD1" w:rsidR="00A82E51" w:rsidRPr="00D550E0" w:rsidRDefault="00A82E51" w:rsidP="00A82E51">
            <w:pPr>
              <w:rPr>
                <w:lang w:eastAsia="ja-JP"/>
              </w:rPr>
            </w:pPr>
            <w:r>
              <w:rPr>
                <w:lang w:eastAsia="ja-JP"/>
              </w:rPr>
              <w:t xml:space="preserve">Expense report is ready to be processed </w:t>
            </w:r>
            <w:r w:rsidR="008740A5">
              <w:rPr>
                <w:lang w:eastAsia="ja-JP"/>
              </w:rPr>
              <w:t xml:space="preserve">by the CD Clerk </w:t>
            </w:r>
            <w:r>
              <w:rPr>
                <w:lang w:eastAsia="ja-JP"/>
              </w:rPr>
              <w:t>for payment</w:t>
            </w:r>
            <w:r>
              <w:rPr>
                <w:rFonts w:hint="eastAsia"/>
                <w:lang w:eastAsia="ja-JP"/>
              </w:rPr>
              <w:t>.</w:t>
            </w:r>
          </w:p>
        </w:tc>
      </w:tr>
    </w:tbl>
    <w:p w14:paraId="07967EF2" w14:textId="5B1AF1C4" w:rsidR="00293CC9" w:rsidRDefault="00293CC9" w:rsidP="006D4E0C"/>
    <w:p w14:paraId="5E0E854A" w14:textId="3CD7D9C6" w:rsidR="00C11D6A" w:rsidRPr="00314B1B" w:rsidRDefault="00C11D6A" w:rsidP="006D4E0C">
      <w:pPr>
        <w:pStyle w:val="Heading3"/>
        <w:rPr>
          <w:sz w:val="24"/>
          <w:szCs w:val="24"/>
        </w:rPr>
      </w:pPr>
      <w:bookmarkStart w:id="33" w:name="_Toc14875021"/>
      <w:r w:rsidRPr="00314B1B">
        <w:rPr>
          <w:sz w:val="24"/>
          <w:szCs w:val="24"/>
        </w:rPr>
        <w:t>Process 5.</w:t>
      </w:r>
      <w:r w:rsidR="00D947B6" w:rsidRPr="00314B1B">
        <w:rPr>
          <w:sz w:val="24"/>
          <w:szCs w:val="24"/>
        </w:rPr>
        <w:t>4</w:t>
      </w:r>
      <w:r w:rsidRPr="00314B1B">
        <w:rPr>
          <w:sz w:val="24"/>
          <w:szCs w:val="24"/>
        </w:rPr>
        <w:t xml:space="preserve"> CD Clerk Schedules Expense Report for Payment</w:t>
      </w:r>
      <w:bookmarkEnd w:id="33"/>
    </w:p>
    <w:tbl>
      <w:tblPr>
        <w:tblW w:w="962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09"/>
        <w:gridCol w:w="7716"/>
      </w:tblGrid>
      <w:tr w:rsidR="00293CC9" w:rsidRPr="00D550E0" w14:paraId="18F97525" w14:textId="77777777" w:rsidTr="00353008">
        <w:trPr>
          <w:trHeight w:val="235"/>
        </w:trPr>
        <w:tc>
          <w:tcPr>
            <w:tcW w:w="1909" w:type="dxa"/>
            <w:shd w:val="clear" w:color="auto" w:fill="C0C0C0"/>
          </w:tcPr>
          <w:p w14:paraId="36F7E86F" w14:textId="77777777" w:rsidR="00293CC9" w:rsidRPr="00D550E0" w:rsidRDefault="00293CC9" w:rsidP="00C8655A">
            <w:r w:rsidRPr="00D550E0">
              <w:t>Use Case</w:t>
            </w:r>
            <w:r>
              <w:t>s</w:t>
            </w:r>
            <w:r w:rsidRPr="00D550E0">
              <w:t>:</w:t>
            </w:r>
          </w:p>
        </w:tc>
        <w:tc>
          <w:tcPr>
            <w:tcW w:w="7716" w:type="dxa"/>
          </w:tcPr>
          <w:p w14:paraId="5F9CAF2F" w14:textId="4F096042" w:rsidR="00293CC9" w:rsidRPr="00D550E0" w:rsidRDefault="00293CC9" w:rsidP="00C8655A">
            <w:pPr>
              <w:rPr>
                <w:lang w:eastAsia="ja-JP"/>
              </w:rPr>
            </w:pPr>
            <w:r>
              <w:rPr>
                <w:lang w:eastAsia="ja-JP"/>
              </w:rPr>
              <w:t>5.</w:t>
            </w:r>
            <w:r w:rsidR="00D947B6">
              <w:rPr>
                <w:lang w:eastAsia="ja-JP"/>
              </w:rPr>
              <w:t>4</w:t>
            </w:r>
            <w:r>
              <w:rPr>
                <w:rFonts w:hint="eastAsia"/>
                <w:lang w:eastAsia="ja-JP"/>
              </w:rPr>
              <w:t xml:space="preserve">: </w:t>
            </w:r>
            <w:r w:rsidR="006F0637">
              <w:rPr>
                <w:lang w:eastAsia="ja-JP"/>
              </w:rPr>
              <w:t>CD Clerk</w:t>
            </w:r>
            <w:r>
              <w:rPr>
                <w:lang w:eastAsia="ja-JP"/>
              </w:rPr>
              <w:t xml:space="preserve"> </w:t>
            </w:r>
            <w:r w:rsidR="009538CF">
              <w:rPr>
                <w:lang w:eastAsia="ja-JP"/>
              </w:rPr>
              <w:t>S</w:t>
            </w:r>
            <w:r>
              <w:rPr>
                <w:lang w:eastAsia="ja-JP"/>
              </w:rPr>
              <w:t xml:space="preserve">chedules </w:t>
            </w:r>
            <w:r w:rsidR="009538CF">
              <w:rPr>
                <w:lang w:eastAsia="ja-JP"/>
              </w:rPr>
              <w:t>E</w:t>
            </w:r>
            <w:r>
              <w:rPr>
                <w:lang w:eastAsia="ja-JP"/>
              </w:rPr>
              <w:t xml:space="preserve">xpense </w:t>
            </w:r>
            <w:r w:rsidR="009538CF">
              <w:rPr>
                <w:lang w:eastAsia="ja-JP"/>
              </w:rPr>
              <w:t>R</w:t>
            </w:r>
            <w:r>
              <w:rPr>
                <w:lang w:eastAsia="ja-JP"/>
              </w:rPr>
              <w:t xml:space="preserve">eport for </w:t>
            </w:r>
            <w:r w:rsidR="009538CF">
              <w:rPr>
                <w:lang w:eastAsia="ja-JP"/>
              </w:rPr>
              <w:t>P</w:t>
            </w:r>
            <w:r>
              <w:rPr>
                <w:lang w:eastAsia="ja-JP"/>
              </w:rPr>
              <w:t>ayment.</w:t>
            </w:r>
          </w:p>
        </w:tc>
      </w:tr>
      <w:tr w:rsidR="00293CC9" w:rsidRPr="00D550E0" w14:paraId="0C91CBAC" w14:textId="77777777" w:rsidTr="00353008">
        <w:trPr>
          <w:trHeight w:val="227"/>
        </w:trPr>
        <w:tc>
          <w:tcPr>
            <w:tcW w:w="1909" w:type="dxa"/>
            <w:shd w:val="clear" w:color="auto" w:fill="C0C0C0"/>
          </w:tcPr>
          <w:p w14:paraId="350FC277" w14:textId="77777777" w:rsidR="00293CC9" w:rsidRPr="00D550E0" w:rsidRDefault="00293CC9" w:rsidP="00C8655A">
            <w:r w:rsidRPr="00D550E0">
              <w:t>Summary:</w:t>
            </w:r>
          </w:p>
        </w:tc>
        <w:tc>
          <w:tcPr>
            <w:tcW w:w="7716" w:type="dxa"/>
          </w:tcPr>
          <w:p w14:paraId="38A427A6" w14:textId="316C33CA" w:rsidR="00293CC9" w:rsidRPr="00D550E0" w:rsidRDefault="00293CC9" w:rsidP="00C8655A">
            <w:pPr>
              <w:rPr>
                <w:lang w:eastAsia="ja-JP"/>
              </w:rPr>
            </w:pPr>
            <w:r>
              <w:rPr>
                <w:lang w:eastAsia="ja-JP"/>
              </w:rPr>
              <w:t xml:space="preserve">Expense report is </w:t>
            </w:r>
            <w:r w:rsidR="007B23B3">
              <w:rPr>
                <w:lang w:eastAsia="ja-JP"/>
              </w:rPr>
              <w:t>scheduled</w:t>
            </w:r>
            <w:r>
              <w:rPr>
                <w:lang w:eastAsia="ja-JP"/>
              </w:rPr>
              <w:t xml:space="preserve"> for payment </w:t>
            </w:r>
            <w:r w:rsidR="00983350">
              <w:rPr>
                <w:lang w:eastAsia="ja-JP"/>
              </w:rPr>
              <w:t>by the CD Clerk</w:t>
            </w:r>
            <w:r>
              <w:rPr>
                <w:lang w:eastAsia="ja-JP"/>
              </w:rPr>
              <w:t xml:space="preserve">. </w:t>
            </w:r>
          </w:p>
        </w:tc>
      </w:tr>
      <w:tr w:rsidR="00293CC9" w:rsidRPr="00D550E0" w14:paraId="48301862" w14:textId="77777777" w:rsidTr="00353008">
        <w:trPr>
          <w:trHeight w:val="235"/>
        </w:trPr>
        <w:tc>
          <w:tcPr>
            <w:tcW w:w="1909" w:type="dxa"/>
            <w:shd w:val="clear" w:color="auto" w:fill="C0C0C0"/>
          </w:tcPr>
          <w:p w14:paraId="503F3A15" w14:textId="77777777" w:rsidR="00293CC9" w:rsidRPr="00D550E0" w:rsidRDefault="00293CC9" w:rsidP="00C8655A">
            <w:r>
              <w:rPr>
                <w:rFonts w:hint="eastAsia"/>
                <w:lang w:eastAsia="ja-JP"/>
              </w:rPr>
              <w:t>Role</w:t>
            </w:r>
            <w:r w:rsidRPr="00D550E0">
              <w:t>:</w:t>
            </w:r>
          </w:p>
        </w:tc>
        <w:tc>
          <w:tcPr>
            <w:tcW w:w="7716" w:type="dxa"/>
          </w:tcPr>
          <w:p w14:paraId="24A4251A" w14:textId="515D82EA" w:rsidR="00293CC9" w:rsidRPr="00D550E0" w:rsidRDefault="006F0637" w:rsidP="00C8655A">
            <w:pPr>
              <w:rPr>
                <w:lang w:eastAsia="ja-JP"/>
              </w:rPr>
            </w:pPr>
            <w:r>
              <w:rPr>
                <w:lang w:eastAsia="ja-JP"/>
              </w:rPr>
              <w:t>CD Clerk</w:t>
            </w:r>
            <w:r w:rsidR="00293CC9">
              <w:rPr>
                <w:lang w:eastAsia="ja-JP"/>
              </w:rPr>
              <w:t xml:space="preserve"> </w:t>
            </w:r>
          </w:p>
        </w:tc>
      </w:tr>
      <w:tr w:rsidR="00293CC9" w:rsidRPr="00D550E0" w14:paraId="00EA447F" w14:textId="77777777" w:rsidTr="00353008">
        <w:trPr>
          <w:trHeight w:val="227"/>
        </w:trPr>
        <w:tc>
          <w:tcPr>
            <w:tcW w:w="1909" w:type="dxa"/>
            <w:shd w:val="clear" w:color="auto" w:fill="C0C0C0"/>
          </w:tcPr>
          <w:p w14:paraId="78243B71" w14:textId="77777777" w:rsidR="00293CC9" w:rsidRPr="00D550E0" w:rsidRDefault="00293CC9" w:rsidP="00C8655A">
            <w:r w:rsidRPr="00D550E0">
              <w:t>System</w:t>
            </w:r>
            <w:r>
              <w:rPr>
                <w:rFonts w:hint="eastAsia"/>
                <w:lang w:eastAsia="ja-JP"/>
              </w:rPr>
              <w:t>/Interface</w:t>
            </w:r>
            <w:r w:rsidRPr="00D550E0">
              <w:t>:</w:t>
            </w:r>
          </w:p>
        </w:tc>
        <w:tc>
          <w:tcPr>
            <w:tcW w:w="7716" w:type="dxa"/>
          </w:tcPr>
          <w:p w14:paraId="21096812" w14:textId="1233B5D2" w:rsidR="00293CC9" w:rsidRPr="00D550E0" w:rsidRDefault="00293CC9" w:rsidP="00C8655A">
            <w:pPr>
              <w:rPr>
                <w:lang w:eastAsia="ja-JP"/>
              </w:rPr>
            </w:pPr>
            <w:r>
              <w:rPr>
                <w:lang w:eastAsia="ja-JP"/>
              </w:rPr>
              <w:t>Bill.com</w:t>
            </w:r>
          </w:p>
        </w:tc>
      </w:tr>
      <w:tr w:rsidR="00325C72" w:rsidRPr="00D550E0" w14:paraId="496D49F9" w14:textId="77777777" w:rsidTr="00353008">
        <w:trPr>
          <w:trHeight w:val="809"/>
        </w:trPr>
        <w:tc>
          <w:tcPr>
            <w:tcW w:w="1909" w:type="dxa"/>
            <w:shd w:val="clear" w:color="auto" w:fill="C0C0C0"/>
          </w:tcPr>
          <w:p w14:paraId="36527A54" w14:textId="77777777" w:rsidR="00325C72" w:rsidRPr="00D550E0" w:rsidRDefault="00325C72" w:rsidP="00325C72">
            <w:r w:rsidRPr="00D550E0">
              <w:t>Pre-condition:</w:t>
            </w:r>
          </w:p>
        </w:tc>
        <w:tc>
          <w:tcPr>
            <w:tcW w:w="7716" w:type="dxa"/>
          </w:tcPr>
          <w:p w14:paraId="59BBA725" w14:textId="2B0E043F" w:rsidR="00325C72" w:rsidRDefault="00325C72" w:rsidP="00325C72">
            <w:pPr>
              <w:pStyle w:val="ListParagraph"/>
              <w:numPr>
                <w:ilvl w:val="0"/>
                <w:numId w:val="21"/>
              </w:numPr>
              <w:rPr>
                <w:lang w:eastAsia="ja-JP"/>
              </w:rPr>
            </w:pPr>
            <w:r>
              <w:rPr>
                <w:lang w:eastAsia="ja-JP"/>
              </w:rPr>
              <w:t>Expense report has been approved by all approvers.</w:t>
            </w:r>
          </w:p>
          <w:p w14:paraId="17A64E3B" w14:textId="77777777" w:rsidR="00325C72" w:rsidRDefault="00325C72" w:rsidP="00325C72">
            <w:pPr>
              <w:pStyle w:val="ListParagraph"/>
              <w:numPr>
                <w:ilvl w:val="0"/>
                <w:numId w:val="27"/>
              </w:numPr>
              <w:rPr>
                <w:lang w:eastAsia="ja-JP"/>
              </w:rPr>
            </w:pPr>
            <w:r>
              <w:rPr>
                <w:lang w:eastAsia="ja-JP"/>
              </w:rPr>
              <w:t xml:space="preserve">CD Clerk logged into Bill.com and has the </w:t>
            </w:r>
            <w:r>
              <w:rPr>
                <w:b/>
                <w:lang w:eastAsia="ja-JP"/>
              </w:rPr>
              <w:t>Pay approved bills via Bill.com</w:t>
            </w:r>
            <w:r>
              <w:rPr>
                <w:lang w:eastAsia="ja-JP"/>
              </w:rPr>
              <w:t xml:space="preserve"> permission.</w:t>
            </w:r>
          </w:p>
          <w:p w14:paraId="152BB938" w14:textId="6213E15B" w:rsidR="005E029E" w:rsidRPr="00D550E0" w:rsidRDefault="005E029E" w:rsidP="00325C72">
            <w:pPr>
              <w:pStyle w:val="ListParagraph"/>
              <w:numPr>
                <w:ilvl w:val="0"/>
                <w:numId w:val="27"/>
              </w:numPr>
              <w:rPr>
                <w:lang w:eastAsia="ja-JP"/>
              </w:rPr>
            </w:pPr>
            <w:r>
              <w:rPr>
                <w:lang w:eastAsia="ja-JP"/>
              </w:rPr>
              <w:t>CD Clerk has the ability to make payments (via the Administrator or Payer role) AND needs to be bank authorized to pay bills via Bill.com.</w:t>
            </w:r>
          </w:p>
        </w:tc>
      </w:tr>
      <w:tr w:rsidR="00325C72" w:rsidRPr="00D550E0" w14:paraId="1A6F6182" w14:textId="77777777" w:rsidTr="00353008">
        <w:trPr>
          <w:trHeight w:val="2887"/>
        </w:trPr>
        <w:tc>
          <w:tcPr>
            <w:tcW w:w="1909" w:type="dxa"/>
            <w:shd w:val="clear" w:color="auto" w:fill="C0C0C0"/>
          </w:tcPr>
          <w:p w14:paraId="00BBAAE1" w14:textId="77777777" w:rsidR="00325C72" w:rsidRPr="00D550E0" w:rsidRDefault="00325C72" w:rsidP="00325C72">
            <w:r w:rsidRPr="00D550E0">
              <w:t>Description:</w:t>
            </w:r>
          </w:p>
        </w:tc>
        <w:tc>
          <w:tcPr>
            <w:tcW w:w="7716" w:type="dxa"/>
          </w:tcPr>
          <w:p w14:paraId="0352B931" w14:textId="061512F4" w:rsidR="00325C72" w:rsidRDefault="00325C72" w:rsidP="00325C72">
            <w:pPr>
              <w:pStyle w:val="ListParagraph"/>
              <w:numPr>
                <w:ilvl w:val="0"/>
                <w:numId w:val="12"/>
              </w:numPr>
              <w:rPr>
                <w:lang w:eastAsia="ja-JP"/>
              </w:rPr>
            </w:pPr>
            <w:r>
              <w:rPr>
                <w:lang w:eastAsia="ja-JP"/>
              </w:rPr>
              <w:t>Navigate</w:t>
            </w:r>
            <w:r w:rsidRPr="000463D9">
              <w:rPr>
                <w:lang w:eastAsia="ja-JP"/>
              </w:rPr>
              <w:t xml:space="preserve"> to</w:t>
            </w:r>
            <w:r>
              <w:rPr>
                <w:lang w:eastAsia="ja-JP"/>
              </w:rPr>
              <w:t xml:space="preserve"> the</w:t>
            </w:r>
            <w:r w:rsidRPr="000463D9">
              <w:rPr>
                <w:lang w:eastAsia="ja-JP"/>
              </w:rPr>
              <w:t xml:space="preserve"> </w:t>
            </w:r>
            <w:r>
              <w:rPr>
                <w:b/>
                <w:bCs/>
                <w:lang w:eastAsia="ja-JP"/>
              </w:rPr>
              <w:t xml:space="preserve">Overview </w:t>
            </w:r>
            <w:r>
              <w:rPr>
                <w:lang w:eastAsia="ja-JP"/>
              </w:rPr>
              <w:t xml:space="preserve">screen. From the </w:t>
            </w:r>
            <w:r>
              <w:rPr>
                <w:b/>
                <w:lang w:eastAsia="ja-JP"/>
              </w:rPr>
              <w:t>Bills to Pay</w:t>
            </w:r>
            <w:r>
              <w:rPr>
                <w:lang w:eastAsia="ja-JP"/>
              </w:rPr>
              <w:t xml:space="preserve"> section, open the </w:t>
            </w:r>
            <w:r>
              <w:rPr>
                <w:b/>
                <w:lang w:eastAsia="ja-JP"/>
              </w:rPr>
              <w:t>Pay</w:t>
            </w:r>
            <w:r>
              <w:rPr>
                <w:lang w:eastAsia="ja-JP"/>
              </w:rPr>
              <w:t xml:space="preserve"> dropdown and select the </w:t>
            </w:r>
            <w:r w:rsidRPr="00807194">
              <w:rPr>
                <w:b/>
                <w:lang w:eastAsia="ja-JP"/>
              </w:rPr>
              <w:t>Pay bil</w:t>
            </w:r>
            <w:r>
              <w:rPr>
                <w:b/>
                <w:lang w:eastAsia="ja-JP"/>
              </w:rPr>
              <w:t xml:space="preserve">ls </w:t>
            </w:r>
            <w:r>
              <w:rPr>
                <w:lang w:eastAsia="ja-JP"/>
              </w:rPr>
              <w:t>option (see below).  A list of expense reports that have been approved for payment will be displayed.</w:t>
            </w:r>
          </w:p>
          <w:p w14:paraId="7184CC3E" w14:textId="28739CAF" w:rsidR="00B7550E" w:rsidRDefault="002D454B" w:rsidP="00B7550E">
            <w:pPr>
              <w:pStyle w:val="ListParagraph"/>
              <w:rPr>
                <w:lang w:eastAsia="ja-JP"/>
              </w:rPr>
            </w:pPr>
            <w:r>
              <w:rPr>
                <w:noProof/>
              </w:rPr>
              <w:object w:dxaOrig="6952" w:dyaOrig="2992" w14:anchorId="744CD1F7">
                <v:shape id="_x0000_i1026" type="#_x0000_t75" alt="" style="width:322.35pt;height:137.3pt;mso-width-percent:0;mso-height-percent:0;mso-width-percent:0;mso-height-percent:0" o:ole="">
                  <v:imagedata r:id="rId89" o:title=""/>
                </v:shape>
                <o:OLEObject Type="Embed" ProgID="PBrush" ShapeID="_x0000_i1026" DrawAspect="Content" ObjectID="_1625923029" r:id="rId90"/>
              </w:object>
            </w:r>
          </w:p>
          <w:p w14:paraId="4ED87B90" w14:textId="09229E11" w:rsidR="00B7550E" w:rsidRDefault="00B7550E" w:rsidP="00B7550E">
            <w:pPr>
              <w:pStyle w:val="ListParagraph"/>
              <w:numPr>
                <w:ilvl w:val="0"/>
                <w:numId w:val="12"/>
              </w:numPr>
              <w:rPr>
                <w:lang w:eastAsia="ja-JP"/>
              </w:rPr>
            </w:pPr>
            <w:r>
              <w:rPr>
                <w:lang w:eastAsia="ja-JP"/>
              </w:rPr>
              <w:t xml:space="preserve">Locate the expense report(s) to be paid and place a check in the box to the left of each bill to be paid. </w:t>
            </w:r>
          </w:p>
          <w:p w14:paraId="5266E889" w14:textId="77777777" w:rsidR="00B7550E" w:rsidRDefault="00B7550E" w:rsidP="00B7550E">
            <w:pPr>
              <w:pStyle w:val="ListParagraph"/>
              <w:numPr>
                <w:ilvl w:val="0"/>
                <w:numId w:val="12"/>
              </w:numPr>
              <w:rPr>
                <w:lang w:eastAsia="ja-JP"/>
              </w:rPr>
            </w:pPr>
            <w:r>
              <w:rPr>
                <w:lang w:eastAsia="ja-JP"/>
              </w:rPr>
              <w:t>Press</w:t>
            </w:r>
            <w:r w:rsidRPr="000463D9">
              <w:rPr>
                <w:lang w:eastAsia="ja-JP"/>
              </w:rPr>
              <w:t xml:space="preserve"> </w:t>
            </w:r>
            <w:r>
              <w:rPr>
                <w:lang w:eastAsia="ja-JP"/>
              </w:rPr>
              <w:t>the</w:t>
            </w:r>
            <w:r w:rsidRPr="000463D9">
              <w:rPr>
                <w:lang w:eastAsia="ja-JP"/>
              </w:rPr>
              <w:t xml:space="preserve"> </w:t>
            </w:r>
            <w:r w:rsidRPr="00C333CC">
              <w:rPr>
                <w:b/>
                <w:lang w:eastAsia="ja-JP"/>
              </w:rPr>
              <w:t>Review &amp; Pay</w:t>
            </w:r>
            <w:r>
              <w:rPr>
                <w:b/>
                <w:lang w:eastAsia="ja-JP"/>
              </w:rPr>
              <w:t xml:space="preserve"> </w:t>
            </w:r>
            <w:r>
              <w:rPr>
                <w:lang w:eastAsia="ja-JP"/>
              </w:rPr>
              <w:t>button</w:t>
            </w:r>
            <w:r w:rsidRPr="000463D9">
              <w:rPr>
                <w:lang w:eastAsia="ja-JP"/>
              </w:rPr>
              <w:t>.</w:t>
            </w:r>
          </w:p>
          <w:p w14:paraId="2B4EC290" w14:textId="6AED0CA6" w:rsidR="00325C72" w:rsidRPr="00B7550E" w:rsidRDefault="002D454B" w:rsidP="00B7550E">
            <w:pPr>
              <w:pStyle w:val="ListParagraph"/>
              <w:rPr>
                <w:lang w:eastAsia="ja-JP"/>
              </w:rPr>
            </w:pPr>
            <w:r>
              <w:rPr>
                <w:noProof/>
              </w:rPr>
              <w:object w:dxaOrig="14023" w:dyaOrig="2117" w14:anchorId="5374439E">
                <v:shape id="_x0000_i1025" type="#_x0000_t75" alt="" style="width:329pt;height:49.4pt;mso-width-percent:0;mso-height-percent:0;mso-width-percent:0;mso-height-percent:0" o:ole="">
                  <v:imagedata r:id="rId91" o:title=""/>
                </v:shape>
                <o:OLEObject Type="Embed" ProgID="PBrush" ShapeID="_x0000_i1025" DrawAspect="Content" ObjectID="_1625923030" r:id="rId92"/>
              </w:object>
            </w:r>
          </w:p>
          <w:p w14:paraId="0B5DE7F4" w14:textId="57E7473A" w:rsidR="00B7550E" w:rsidRDefault="00B7550E" w:rsidP="00B7550E">
            <w:pPr>
              <w:pStyle w:val="ListParagraph"/>
              <w:numPr>
                <w:ilvl w:val="0"/>
                <w:numId w:val="12"/>
              </w:numPr>
              <w:rPr>
                <w:lang w:eastAsia="ja-JP"/>
              </w:rPr>
            </w:pPr>
            <w:r>
              <w:t xml:space="preserve">The </w:t>
            </w:r>
            <w:r>
              <w:rPr>
                <w:b/>
              </w:rPr>
              <w:t xml:space="preserve">Pay Bills </w:t>
            </w:r>
            <w:r>
              <w:t>screen will be shown showing the selected Bills. C</w:t>
            </w:r>
            <w:r w:rsidRPr="00CD7D92">
              <w:t xml:space="preserve">onfirm </w:t>
            </w:r>
            <w:r>
              <w:t xml:space="preserve">or change </w:t>
            </w:r>
            <w:r w:rsidRPr="00CD7D92">
              <w:t>the payment details</w:t>
            </w:r>
            <w:r>
              <w:t xml:space="preserve"> (e.g. payment amount, process date, and pay from (bank account) and press </w:t>
            </w:r>
            <w:r w:rsidRPr="00AE2565">
              <w:t xml:space="preserve">the </w:t>
            </w:r>
            <w:r>
              <w:rPr>
                <w:b/>
              </w:rPr>
              <w:t>Next</w:t>
            </w:r>
            <w:r w:rsidRPr="00AE2565">
              <w:t xml:space="preserve"> button in the right</w:t>
            </w:r>
            <w:r>
              <w:t>-</w:t>
            </w:r>
            <w:r w:rsidRPr="00AE2565">
              <w:t>hand corner.</w:t>
            </w:r>
          </w:p>
          <w:p w14:paraId="0D1D29FD" w14:textId="2BE5B591" w:rsidR="00325C72" w:rsidRDefault="00353008" w:rsidP="00325C72">
            <w:pPr>
              <w:pStyle w:val="ListParagraph"/>
              <w:rPr>
                <w:lang w:eastAsia="ja-JP"/>
              </w:rPr>
            </w:pPr>
            <w:r>
              <w:rPr>
                <w:noProof/>
              </w:rPr>
              <mc:AlternateContent>
                <mc:Choice Requires="wps">
                  <w:drawing>
                    <wp:anchor distT="0" distB="0" distL="114300" distR="114300" simplePos="0" relativeHeight="251681804" behindDoc="0" locked="0" layoutInCell="1" allowOverlap="1" wp14:anchorId="3139A513" wp14:editId="4C46C626">
                      <wp:simplePos x="0" y="0"/>
                      <wp:positionH relativeFrom="column">
                        <wp:posOffset>4043153</wp:posOffset>
                      </wp:positionH>
                      <wp:positionV relativeFrom="paragraph">
                        <wp:posOffset>34134</wp:posOffset>
                      </wp:positionV>
                      <wp:extent cx="382249" cy="152004"/>
                      <wp:effectExtent l="0" t="0" r="12065" b="13335"/>
                      <wp:wrapNone/>
                      <wp:docPr id="58" name="Rectangle 58"/>
                      <wp:cNvGraphicFramePr/>
                      <a:graphic xmlns:a="http://schemas.openxmlformats.org/drawingml/2006/main">
                        <a:graphicData uri="http://schemas.microsoft.com/office/word/2010/wordprocessingShape">
                          <wps:wsp>
                            <wps:cNvSpPr/>
                            <wps:spPr>
                              <a:xfrm>
                                <a:off x="0" y="0"/>
                                <a:ext cx="382249" cy="1520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46474" id="Rectangle 58" o:spid="_x0000_s1026" style="position:absolute;margin-left:318.35pt;margin-top:2.7pt;width:30.1pt;height:11.95pt;z-index:251681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" filled="f" strokecolor="red" strokeweight="1pt"/>
                  </w:pict>
                </mc:Fallback>
              </mc:AlternateContent>
            </w:r>
            <w:r w:rsidR="00B7550E">
              <w:rPr>
                <w:noProof/>
              </w:rPr>
              <w:drawing>
                <wp:inline distT="0" distB="0" distL="0" distR="0" wp14:anchorId="4A26F042" wp14:editId="06265156">
                  <wp:extent cx="4316681" cy="1324520"/>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357713" cy="1337110"/>
                          </a:xfrm>
                          <a:prstGeom prst="rect">
                            <a:avLst/>
                          </a:prstGeom>
                        </pic:spPr>
                      </pic:pic>
                    </a:graphicData>
                  </a:graphic>
                </wp:inline>
              </w:drawing>
            </w:r>
          </w:p>
          <w:p w14:paraId="79210C4C" w14:textId="11A1B17A" w:rsidR="00B7550E" w:rsidRDefault="00B7550E" w:rsidP="00B7550E">
            <w:pPr>
              <w:pStyle w:val="ListParagraph"/>
              <w:numPr>
                <w:ilvl w:val="0"/>
                <w:numId w:val="12"/>
              </w:numPr>
              <w:rPr>
                <w:lang w:eastAsia="ja-JP"/>
              </w:rPr>
            </w:pPr>
            <w:r>
              <w:rPr>
                <w:lang w:eastAsia="ja-JP"/>
              </w:rPr>
              <w:t xml:space="preserve">The </w:t>
            </w:r>
            <w:r>
              <w:rPr>
                <w:b/>
                <w:lang w:eastAsia="ja-JP"/>
              </w:rPr>
              <w:t>Review and send payments</w:t>
            </w:r>
            <w:r>
              <w:rPr>
                <w:lang w:eastAsia="ja-JP"/>
              </w:rPr>
              <w:t xml:space="preserve"> screen will be shown providing a final time to review the payments and to also add/change the email address that will receive notification of the scheduling of the payment or add/change the memo to be shown.</w:t>
            </w:r>
          </w:p>
          <w:p w14:paraId="03E1AAE9" w14:textId="77777777" w:rsidR="00B7550E" w:rsidRDefault="00B7550E" w:rsidP="00B7550E">
            <w:pPr>
              <w:pStyle w:val="ListParagraph"/>
              <w:numPr>
                <w:ilvl w:val="0"/>
                <w:numId w:val="12"/>
              </w:numPr>
              <w:rPr>
                <w:lang w:eastAsia="ja-JP"/>
              </w:rPr>
            </w:pPr>
            <w:r>
              <w:rPr>
                <w:lang w:eastAsia="ja-JP"/>
              </w:rPr>
              <w:t>If all payments look correct, press the Submit payments button in the upper right to confirm scheduling the payments.</w:t>
            </w:r>
          </w:p>
          <w:p w14:paraId="74E2E234" w14:textId="77777777" w:rsidR="00A668C7" w:rsidRDefault="00A668C7" w:rsidP="00A668C7">
            <w:pPr>
              <w:pStyle w:val="ListParagraph"/>
              <w:numPr>
                <w:ilvl w:val="0"/>
                <w:numId w:val="12"/>
              </w:numPr>
              <w:rPr>
                <w:lang w:eastAsia="ja-JP"/>
              </w:rPr>
            </w:pPr>
            <w:r w:rsidRPr="00AE2565">
              <w:rPr>
                <w:lang w:eastAsia="ja-JP"/>
              </w:rPr>
              <w:t xml:space="preserve">NOTE: </w:t>
            </w:r>
            <w:r>
              <w:rPr>
                <w:lang w:eastAsia="ja-JP"/>
              </w:rPr>
              <w:t xml:space="preserve">There are various ways to connect the </w:t>
            </w:r>
            <w:r w:rsidRPr="00AE2565">
              <w:rPr>
                <w:lang w:eastAsia="ja-JP"/>
              </w:rPr>
              <w:t>electronic paymen</w:t>
            </w:r>
            <w:r>
              <w:rPr>
                <w:lang w:eastAsia="ja-JP"/>
              </w:rPr>
              <w:t xml:space="preserve">t method: </w:t>
            </w:r>
            <w:r>
              <w:t>1.) Via the Bill.com Network/Large Biller Network; 2.) Send an invitation to the vendor to open up a free Bill.com to enter their bank account and receive payment; or 3.) Enter the vendor’s bank account in the vendor profile</w:t>
            </w:r>
            <w:r w:rsidRPr="00AE2565">
              <w:rPr>
                <w:lang w:eastAsia="ja-JP"/>
              </w:rPr>
              <w:t>.</w:t>
            </w:r>
            <w:r>
              <w:rPr>
                <w:lang w:eastAsia="ja-JP"/>
              </w:rPr>
              <w:t xml:space="preserve"> </w:t>
            </w:r>
          </w:p>
          <w:p w14:paraId="0A234FB2" w14:textId="77777777" w:rsidR="00B7550E" w:rsidRDefault="00B7550E" w:rsidP="00B7550E">
            <w:pPr>
              <w:pStyle w:val="ListParagraph"/>
              <w:numPr>
                <w:ilvl w:val="0"/>
                <w:numId w:val="12"/>
              </w:numPr>
              <w:rPr>
                <w:lang w:eastAsia="ja-JP"/>
              </w:rPr>
            </w:pPr>
            <w:r w:rsidRPr="00821ECF">
              <w:rPr>
                <w:lang w:eastAsia="ja-JP"/>
              </w:rPr>
              <w:t>In Bill.com, once the bill has been submitted for payment, it will appear in the Payments Out section and assigned a payment confirmation number.</w:t>
            </w:r>
          </w:p>
          <w:p w14:paraId="32E0841C" w14:textId="43201E58" w:rsidR="00325C72" w:rsidRDefault="00B7550E" w:rsidP="00325C72">
            <w:pPr>
              <w:ind w:left="720"/>
              <w:rPr>
                <w:rFonts w:ascii="Calibri" w:hAnsi="Calibri"/>
                <w:sz w:val="22"/>
                <w:szCs w:val="22"/>
              </w:rPr>
            </w:pPr>
            <w:r>
              <w:rPr>
                <w:rFonts w:ascii="Calibri" w:hAnsi="Calibri"/>
                <w:sz w:val="22"/>
                <w:szCs w:val="22"/>
              </w:rPr>
              <w:fldChar w:fldCharType="begin"/>
            </w:r>
            <w:r w:rsidR="00576F9E">
              <w:rPr>
                <w:rFonts w:ascii="Calibri" w:hAnsi="Calibri"/>
                <w:sz w:val="22"/>
                <w:szCs w:val="22"/>
              </w:rPr>
              <w:instrText xml:space="preserve"> INCLUDEPICTURE "https://itk1.sharepoint.com/var/folders/2q/5dstfkd52t54yllqbry56_xw0000gn/T/com.microsoft.Word/WebArchiveCopyPasteTempFiles/cid36083099-22D7-F245-8DBD-9ACC477C3950.png" \* MERGEFORMAT </w:instrText>
            </w:r>
            <w:r>
              <w:rPr>
                <w:rFonts w:ascii="Calibri" w:hAnsi="Calibri"/>
                <w:sz w:val="22"/>
                <w:szCs w:val="22"/>
              </w:rPr>
              <w:fldChar w:fldCharType="separate"/>
            </w:r>
            <w:r>
              <w:rPr>
                <w:rFonts w:ascii="Calibri" w:hAnsi="Calibri"/>
                <w:noProof/>
                <w:sz w:val="22"/>
                <w:szCs w:val="22"/>
              </w:rPr>
              <w:drawing>
                <wp:inline distT="0" distB="0" distL="0" distR="0" wp14:anchorId="571DC008" wp14:editId="6688C8B8">
                  <wp:extent cx="4283676" cy="914400"/>
                  <wp:effectExtent l="0" t="0" r="0" b="0"/>
                  <wp:docPr id="62" name="Picture 62" descr="Payments Out &#10;Payments out: 2 Total amount US D 120.00 &#10;Filter &#10;CONFIRMATION # C &#10;P19050501- 4855881 &#10;P19050501- 4858940 &#10;VENDOR &#10;NC State Board of Accountancy &#10;Whitney R. Harris &#10;INVOICE # &#10;44849337 &#10;PAYMENT AMOUNT &#10;USO 6000 &#10;USO 6000 &#10;PROCESS DATE v &#10;05/05/19 &#10;05/05/19 &#10;PAYMENT TYPE &#10;PAYMENT STATUS &#10;Paid &#10;Paid &#10;Pay Bills &#10;ACTION &#10;Void &#10;Void &#10;Pay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ayments Out &#10;Payments out: 2 Total amount US D 120.00 &#10;Filter &#10;CONFIRMATION # C &#10;P19050501- 4855881 &#10;P19050501- 4858940 &#10;VENDOR &#10;NC State Board of Accountancy &#10;Whitney R. Harris &#10;INVOICE # &#10;44849337 &#10;PAYMENT AMOUNT &#10;USO 6000 &#10;USO 6000 &#10;PROCESS DATE v &#10;05/05/19 &#10;05/05/19 &#10;PAYMENT TYPE &#10;PAYMENT STATUS &#10;Paid &#10;Paid &#10;Pay Bills &#10;ACTION &#10;Void &#10;Void &#10;Pay a "/>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55110" cy="929648"/>
                          </a:xfrm>
                          <a:prstGeom prst="rect">
                            <a:avLst/>
                          </a:prstGeom>
                          <a:noFill/>
                          <a:ln>
                            <a:noFill/>
                          </a:ln>
                        </pic:spPr>
                      </pic:pic>
                    </a:graphicData>
                  </a:graphic>
                </wp:inline>
              </w:drawing>
            </w:r>
            <w:r>
              <w:rPr>
                <w:rFonts w:ascii="Calibri" w:hAnsi="Calibri"/>
                <w:sz w:val="22"/>
                <w:szCs w:val="22"/>
              </w:rPr>
              <w:fldChar w:fldCharType="end"/>
            </w:r>
          </w:p>
          <w:p w14:paraId="5C67F002" w14:textId="11B07DD8" w:rsidR="00A668C7" w:rsidRPr="00CD7D92" w:rsidRDefault="00B7550E" w:rsidP="00D44ED9">
            <w:pPr>
              <w:pStyle w:val="ListParagraph"/>
              <w:numPr>
                <w:ilvl w:val="0"/>
                <w:numId w:val="12"/>
              </w:numPr>
            </w:pPr>
            <w:r>
              <w:t>If the client has requested notification of payments, then they will be notified via email of the payment(s) that have been scheduled.</w:t>
            </w:r>
          </w:p>
        </w:tc>
      </w:tr>
      <w:tr w:rsidR="00325C72" w:rsidRPr="00D550E0" w14:paraId="5D03F209" w14:textId="77777777" w:rsidTr="00353008">
        <w:trPr>
          <w:trHeight w:val="235"/>
        </w:trPr>
        <w:tc>
          <w:tcPr>
            <w:tcW w:w="1909" w:type="dxa"/>
            <w:shd w:val="clear" w:color="auto" w:fill="C0C0C0"/>
          </w:tcPr>
          <w:p w14:paraId="3DFC7777" w14:textId="77777777" w:rsidR="00325C72" w:rsidRPr="00D550E0" w:rsidRDefault="00325C72" w:rsidP="00325C72">
            <w:r w:rsidRPr="00D550E0">
              <w:lastRenderedPageBreak/>
              <w:t>Alternatives:</w:t>
            </w:r>
          </w:p>
        </w:tc>
        <w:tc>
          <w:tcPr>
            <w:tcW w:w="7716" w:type="dxa"/>
          </w:tcPr>
          <w:p w14:paraId="197FF5C3" w14:textId="77777777" w:rsidR="00325C72" w:rsidRPr="00D550E0" w:rsidRDefault="00325C72" w:rsidP="00325C72">
            <w:pPr>
              <w:rPr>
                <w:lang w:eastAsia="ja-JP"/>
              </w:rPr>
            </w:pPr>
            <w:r>
              <w:rPr>
                <w:rFonts w:hint="eastAsia"/>
                <w:lang w:eastAsia="ja-JP"/>
              </w:rPr>
              <w:t>N/A</w:t>
            </w:r>
          </w:p>
        </w:tc>
      </w:tr>
      <w:tr w:rsidR="00325C72" w:rsidRPr="00D550E0" w14:paraId="6E32E2F4" w14:textId="77777777" w:rsidTr="00314B1B">
        <w:trPr>
          <w:trHeight w:val="414"/>
        </w:trPr>
        <w:tc>
          <w:tcPr>
            <w:tcW w:w="1909" w:type="dxa"/>
            <w:shd w:val="clear" w:color="auto" w:fill="C0C0C0"/>
          </w:tcPr>
          <w:p w14:paraId="7B6925F2" w14:textId="77777777" w:rsidR="00325C72" w:rsidRPr="00D550E0" w:rsidRDefault="00325C72" w:rsidP="00325C72">
            <w:r w:rsidRPr="00D550E0">
              <w:t>Post-condition:</w:t>
            </w:r>
          </w:p>
        </w:tc>
        <w:tc>
          <w:tcPr>
            <w:tcW w:w="7716" w:type="dxa"/>
          </w:tcPr>
          <w:p w14:paraId="0BE1BD96" w14:textId="0DFC76BA" w:rsidR="00325C72" w:rsidRPr="00D550E0" w:rsidRDefault="00B7550E" w:rsidP="00325C72">
            <w:pPr>
              <w:rPr>
                <w:lang w:eastAsia="ja-JP"/>
              </w:rPr>
            </w:pPr>
            <w:r>
              <w:rPr>
                <w:lang w:eastAsia="ja-JP"/>
              </w:rPr>
              <w:t>The payment for the e</w:t>
            </w:r>
            <w:r w:rsidR="00325C72">
              <w:rPr>
                <w:lang w:eastAsia="ja-JP"/>
              </w:rPr>
              <w:t>xpense report</w:t>
            </w:r>
            <w:r>
              <w:rPr>
                <w:lang w:eastAsia="ja-JP"/>
              </w:rPr>
              <w:t xml:space="preserve"> is scheduled</w:t>
            </w:r>
            <w:r w:rsidR="00325C72">
              <w:rPr>
                <w:lang w:eastAsia="ja-JP"/>
              </w:rPr>
              <w:t>.</w:t>
            </w:r>
          </w:p>
        </w:tc>
      </w:tr>
    </w:tbl>
    <w:p w14:paraId="73859EC9" w14:textId="4E9C2BBF" w:rsidR="00293CC9" w:rsidRDefault="00293CC9" w:rsidP="006D4E0C"/>
    <w:p w14:paraId="3DFA1265" w14:textId="10F7220E" w:rsidR="00B34FE5" w:rsidRPr="00314B1B" w:rsidRDefault="00B34FE5" w:rsidP="00B34FE5">
      <w:pPr>
        <w:pStyle w:val="Heading3"/>
        <w:rPr>
          <w:sz w:val="24"/>
          <w:szCs w:val="24"/>
          <w:lang w:eastAsia="ja-JP"/>
        </w:rPr>
      </w:pPr>
      <w:bookmarkStart w:id="34" w:name="_Toc14875022"/>
      <w:r w:rsidRPr="00314B1B">
        <w:rPr>
          <w:sz w:val="24"/>
          <w:szCs w:val="24"/>
          <w:lang w:eastAsia="ja-JP"/>
        </w:rPr>
        <w:lastRenderedPageBreak/>
        <w:t>Process 5.</w:t>
      </w:r>
      <w:r w:rsidR="00732789" w:rsidRPr="00314B1B">
        <w:rPr>
          <w:sz w:val="24"/>
          <w:szCs w:val="24"/>
          <w:lang w:eastAsia="ja-JP"/>
        </w:rPr>
        <w:t>5</w:t>
      </w:r>
      <w:r w:rsidRPr="00314B1B">
        <w:rPr>
          <w:sz w:val="24"/>
          <w:szCs w:val="24"/>
          <w:lang w:eastAsia="ja-JP"/>
        </w:rPr>
        <w:t xml:space="preserve"> AP Clerk Syncs </w:t>
      </w:r>
      <w:r w:rsidR="00916F73" w:rsidRPr="00314B1B">
        <w:rPr>
          <w:sz w:val="24"/>
          <w:szCs w:val="24"/>
          <w:lang w:eastAsia="ja-JP"/>
        </w:rPr>
        <w:t>between Bill.com and QBO</w:t>
      </w:r>
      <w:bookmarkEnd w:id="34"/>
    </w:p>
    <w:tbl>
      <w:tblPr>
        <w:tblW w:w="95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09"/>
        <w:gridCol w:w="7679"/>
      </w:tblGrid>
      <w:tr w:rsidR="00B34FE5" w:rsidRPr="00D550E0" w14:paraId="7564E72C" w14:textId="77777777" w:rsidTr="00474370">
        <w:tc>
          <w:tcPr>
            <w:tcW w:w="1668" w:type="dxa"/>
            <w:shd w:val="clear" w:color="auto" w:fill="C0C0C0"/>
          </w:tcPr>
          <w:p w14:paraId="3DA0724D" w14:textId="77777777" w:rsidR="00B34FE5" w:rsidRPr="00D550E0" w:rsidRDefault="00B34FE5" w:rsidP="00474370">
            <w:r w:rsidRPr="00D550E0">
              <w:t>Use Case:</w:t>
            </w:r>
          </w:p>
        </w:tc>
        <w:tc>
          <w:tcPr>
            <w:tcW w:w="7920" w:type="dxa"/>
          </w:tcPr>
          <w:p w14:paraId="4F4DC3FF" w14:textId="3DC41131" w:rsidR="00B34FE5" w:rsidRPr="00D550E0" w:rsidRDefault="00B34FE5" w:rsidP="00474370">
            <w:pPr>
              <w:rPr>
                <w:lang w:eastAsia="ja-JP"/>
              </w:rPr>
            </w:pPr>
            <w:r>
              <w:rPr>
                <w:lang w:eastAsia="ja-JP"/>
              </w:rPr>
              <w:t>5</w:t>
            </w:r>
            <w:r>
              <w:rPr>
                <w:rFonts w:hint="eastAsia"/>
                <w:lang w:eastAsia="ja-JP"/>
              </w:rPr>
              <w:t>.</w:t>
            </w:r>
            <w:r w:rsidR="00732789">
              <w:rPr>
                <w:lang w:eastAsia="ja-JP"/>
              </w:rPr>
              <w:t>5</w:t>
            </w:r>
            <w:r>
              <w:rPr>
                <w:rFonts w:hint="eastAsia"/>
                <w:lang w:eastAsia="ja-JP"/>
              </w:rPr>
              <w:t xml:space="preserve">: </w:t>
            </w:r>
            <w:r w:rsidR="00916F73">
              <w:rPr>
                <w:lang w:eastAsia="ja-JP"/>
              </w:rPr>
              <w:t>AP Clerk Syncs between Bill.com and QBO.</w:t>
            </w:r>
          </w:p>
        </w:tc>
      </w:tr>
      <w:tr w:rsidR="00B34FE5" w:rsidRPr="00D550E0" w14:paraId="6A5F8FE9" w14:textId="77777777" w:rsidTr="00474370">
        <w:tc>
          <w:tcPr>
            <w:tcW w:w="1668" w:type="dxa"/>
            <w:shd w:val="clear" w:color="auto" w:fill="C0C0C0"/>
          </w:tcPr>
          <w:p w14:paraId="3B058583" w14:textId="77777777" w:rsidR="00B34FE5" w:rsidRPr="00D550E0" w:rsidRDefault="00B34FE5" w:rsidP="00474370">
            <w:r w:rsidRPr="00D550E0">
              <w:t>Summary:</w:t>
            </w:r>
          </w:p>
        </w:tc>
        <w:tc>
          <w:tcPr>
            <w:tcW w:w="7920" w:type="dxa"/>
          </w:tcPr>
          <w:p w14:paraId="5DDFB640" w14:textId="78DEC0FC" w:rsidR="00B34FE5" w:rsidRPr="00D550E0" w:rsidRDefault="00B34FE5" w:rsidP="00474370">
            <w:pPr>
              <w:rPr>
                <w:lang w:eastAsia="ja-JP"/>
              </w:rPr>
            </w:pPr>
            <w:r>
              <w:rPr>
                <w:lang w:eastAsia="ja-JP"/>
              </w:rPr>
              <w:t>The User (could be AP Clerk or CD Clerk) forces a synchronization between Bill.com and QBO</w:t>
            </w:r>
            <w:r w:rsidR="00916F73">
              <w:rPr>
                <w:lang w:eastAsia="ja-JP"/>
              </w:rPr>
              <w:t xml:space="preserve"> to push payments to QBO.</w:t>
            </w:r>
          </w:p>
        </w:tc>
      </w:tr>
      <w:tr w:rsidR="00B34FE5" w:rsidRPr="00D550E0" w14:paraId="3A117148" w14:textId="77777777" w:rsidTr="00474370">
        <w:tc>
          <w:tcPr>
            <w:tcW w:w="1668" w:type="dxa"/>
            <w:shd w:val="clear" w:color="auto" w:fill="C0C0C0"/>
          </w:tcPr>
          <w:p w14:paraId="6F20D59A" w14:textId="77777777" w:rsidR="00B34FE5" w:rsidRPr="00D550E0" w:rsidRDefault="00B34FE5" w:rsidP="00474370">
            <w:r>
              <w:rPr>
                <w:rFonts w:hint="eastAsia"/>
                <w:lang w:eastAsia="ja-JP"/>
              </w:rPr>
              <w:t>Role</w:t>
            </w:r>
            <w:r w:rsidRPr="00D550E0">
              <w:t>:</w:t>
            </w:r>
          </w:p>
        </w:tc>
        <w:tc>
          <w:tcPr>
            <w:tcW w:w="7920" w:type="dxa"/>
          </w:tcPr>
          <w:p w14:paraId="59AF6DBA" w14:textId="77777777" w:rsidR="00B34FE5" w:rsidRPr="00D550E0" w:rsidRDefault="00B34FE5" w:rsidP="00474370">
            <w:pPr>
              <w:rPr>
                <w:lang w:eastAsia="ja-JP"/>
              </w:rPr>
            </w:pPr>
            <w:r>
              <w:rPr>
                <w:lang w:eastAsia="ja-JP"/>
              </w:rPr>
              <w:t>AP Clerk or CD Clerk</w:t>
            </w:r>
          </w:p>
        </w:tc>
      </w:tr>
      <w:tr w:rsidR="00B34FE5" w:rsidRPr="00D550E0" w14:paraId="2841F331" w14:textId="77777777" w:rsidTr="00474370">
        <w:tc>
          <w:tcPr>
            <w:tcW w:w="1668" w:type="dxa"/>
            <w:shd w:val="clear" w:color="auto" w:fill="C0C0C0"/>
          </w:tcPr>
          <w:p w14:paraId="4A33A289" w14:textId="77777777" w:rsidR="00B34FE5" w:rsidRPr="00D550E0" w:rsidRDefault="00B34FE5" w:rsidP="00474370">
            <w:r w:rsidRPr="00D550E0">
              <w:t>System</w:t>
            </w:r>
            <w:r>
              <w:rPr>
                <w:rFonts w:hint="eastAsia"/>
                <w:lang w:eastAsia="ja-JP"/>
              </w:rPr>
              <w:t>/Interface</w:t>
            </w:r>
            <w:r w:rsidRPr="00D550E0">
              <w:t>:</w:t>
            </w:r>
          </w:p>
        </w:tc>
        <w:tc>
          <w:tcPr>
            <w:tcW w:w="7920" w:type="dxa"/>
          </w:tcPr>
          <w:p w14:paraId="39EF3145" w14:textId="77777777" w:rsidR="00B34FE5" w:rsidRPr="00D550E0" w:rsidRDefault="00B34FE5" w:rsidP="00474370">
            <w:pPr>
              <w:rPr>
                <w:lang w:eastAsia="ja-JP"/>
              </w:rPr>
            </w:pPr>
            <w:r>
              <w:rPr>
                <w:lang w:eastAsia="ja-JP"/>
              </w:rPr>
              <w:t>Bill.com</w:t>
            </w:r>
          </w:p>
        </w:tc>
      </w:tr>
      <w:tr w:rsidR="00B34FE5" w:rsidRPr="00D550E0" w14:paraId="7C6BA422" w14:textId="77777777" w:rsidTr="00474370">
        <w:tc>
          <w:tcPr>
            <w:tcW w:w="1668" w:type="dxa"/>
            <w:shd w:val="clear" w:color="auto" w:fill="C0C0C0"/>
          </w:tcPr>
          <w:p w14:paraId="051B7173" w14:textId="77777777" w:rsidR="00B34FE5" w:rsidRPr="00D550E0" w:rsidRDefault="00B34FE5" w:rsidP="00474370">
            <w:r w:rsidRPr="00D550E0">
              <w:t>Pre-condition:</w:t>
            </w:r>
          </w:p>
        </w:tc>
        <w:tc>
          <w:tcPr>
            <w:tcW w:w="7920" w:type="dxa"/>
          </w:tcPr>
          <w:p w14:paraId="08DC09AB" w14:textId="1221B70D" w:rsidR="00B34FE5" w:rsidRPr="00D550E0" w:rsidRDefault="00B34FE5" w:rsidP="00474370">
            <w:pPr>
              <w:rPr>
                <w:lang w:eastAsia="ja-JP"/>
              </w:rPr>
            </w:pPr>
            <w:r>
              <w:rPr>
                <w:lang w:eastAsia="ja-JP"/>
              </w:rPr>
              <w:t>Bill.com and QBO integration has been completed (see Process 3.</w:t>
            </w:r>
            <w:r w:rsidR="00732789">
              <w:rPr>
                <w:lang w:eastAsia="ja-JP"/>
              </w:rPr>
              <w:t>3</w:t>
            </w:r>
            <w:r>
              <w:rPr>
                <w:lang w:eastAsia="ja-JP"/>
              </w:rPr>
              <w:t xml:space="preserve"> above).</w:t>
            </w:r>
          </w:p>
        </w:tc>
      </w:tr>
      <w:tr w:rsidR="00B34FE5" w:rsidRPr="00D550E0" w14:paraId="2F8AD63E" w14:textId="77777777" w:rsidTr="00474370">
        <w:tc>
          <w:tcPr>
            <w:tcW w:w="1668" w:type="dxa"/>
            <w:shd w:val="clear" w:color="auto" w:fill="C0C0C0"/>
          </w:tcPr>
          <w:p w14:paraId="4884A356" w14:textId="77777777" w:rsidR="00B34FE5" w:rsidRPr="00D550E0" w:rsidRDefault="00B34FE5" w:rsidP="00474370">
            <w:r w:rsidRPr="00D550E0">
              <w:t>Description:</w:t>
            </w:r>
          </w:p>
        </w:tc>
        <w:tc>
          <w:tcPr>
            <w:tcW w:w="7920" w:type="dxa"/>
          </w:tcPr>
          <w:p w14:paraId="7657821A" w14:textId="77777777" w:rsidR="00474370" w:rsidRDefault="00B34FE5" w:rsidP="00474370">
            <w:pPr>
              <w:pStyle w:val="ListParagraph"/>
              <w:numPr>
                <w:ilvl w:val="0"/>
                <w:numId w:val="45"/>
              </w:numPr>
              <w:rPr>
                <w:lang w:eastAsia="ja-JP"/>
              </w:rPr>
            </w:pPr>
            <w:r>
              <w:rPr>
                <w:lang w:eastAsia="ja-JP"/>
              </w:rPr>
              <w:t>Click</w:t>
            </w:r>
            <w:r w:rsidRPr="00A5520D">
              <w:rPr>
                <w:lang w:eastAsia="ja-JP"/>
              </w:rPr>
              <w:t xml:space="preserve"> on the </w:t>
            </w:r>
            <w:r w:rsidRPr="00D74EE8">
              <w:rPr>
                <w:b/>
                <w:lang w:eastAsia="ja-JP"/>
              </w:rPr>
              <w:t>Sync</w:t>
            </w:r>
            <w:r>
              <w:rPr>
                <w:b/>
                <w:lang w:eastAsia="ja-JP"/>
              </w:rPr>
              <w:t xml:space="preserve"> </w:t>
            </w:r>
            <w:r w:rsidRPr="004A7677">
              <w:rPr>
                <w:bCs/>
                <w:lang w:eastAsia="ja-JP"/>
              </w:rPr>
              <w:t>icon</w:t>
            </w:r>
            <w:r w:rsidRPr="00A5520D">
              <w:rPr>
                <w:lang w:eastAsia="ja-JP"/>
              </w:rPr>
              <w:t xml:space="preserve"> in the top right corne</w:t>
            </w:r>
            <w:r>
              <w:rPr>
                <w:lang w:eastAsia="ja-JP"/>
              </w:rPr>
              <w:t>r, which will display the sync popup windows.</w:t>
            </w:r>
          </w:p>
          <w:p w14:paraId="4181FDD1" w14:textId="11795250" w:rsidR="00B34FE5" w:rsidRDefault="00B34FE5" w:rsidP="00474370">
            <w:pPr>
              <w:pStyle w:val="ListParagraph"/>
              <w:numPr>
                <w:ilvl w:val="0"/>
                <w:numId w:val="45"/>
              </w:numPr>
              <w:rPr>
                <w:lang w:eastAsia="ja-JP"/>
              </w:rPr>
            </w:pPr>
            <w:r>
              <w:rPr>
                <w:lang w:eastAsia="ja-JP"/>
              </w:rPr>
              <w:t>Press</w:t>
            </w:r>
            <w:r w:rsidRPr="00A5520D">
              <w:rPr>
                <w:lang w:eastAsia="ja-JP"/>
              </w:rPr>
              <w:t xml:space="preserve"> </w:t>
            </w:r>
            <w:r>
              <w:rPr>
                <w:lang w:eastAsia="ja-JP"/>
              </w:rPr>
              <w:t>the</w:t>
            </w:r>
            <w:r w:rsidRPr="00A5520D">
              <w:rPr>
                <w:lang w:eastAsia="ja-JP"/>
              </w:rPr>
              <w:t xml:space="preserve"> </w:t>
            </w:r>
            <w:r w:rsidRPr="00474370">
              <w:rPr>
                <w:b/>
                <w:lang w:eastAsia="ja-JP"/>
              </w:rPr>
              <w:t xml:space="preserve">Sync Now </w:t>
            </w:r>
            <w:r w:rsidRPr="00474370">
              <w:rPr>
                <w:bCs/>
                <w:lang w:eastAsia="ja-JP"/>
              </w:rPr>
              <w:t>button</w:t>
            </w:r>
            <w:r w:rsidRPr="00A5520D">
              <w:rPr>
                <w:lang w:eastAsia="ja-JP"/>
              </w:rPr>
              <w:t xml:space="preserve">.  </w:t>
            </w:r>
          </w:p>
          <w:p w14:paraId="32F3016F" w14:textId="77777777" w:rsidR="00B34FE5" w:rsidRPr="00BF6573" w:rsidRDefault="00B34FE5" w:rsidP="00474370">
            <w:pPr>
              <w:pStyle w:val="ListParagraph"/>
              <w:ind w:left="360"/>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683852" behindDoc="0" locked="0" layoutInCell="1" allowOverlap="1" wp14:anchorId="5569620B" wp14:editId="46E32D3E">
                      <wp:simplePos x="0" y="0"/>
                      <wp:positionH relativeFrom="column">
                        <wp:posOffset>1087609</wp:posOffset>
                      </wp:positionH>
                      <wp:positionV relativeFrom="paragraph">
                        <wp:posOffset>1186940</wp:posOffset>
                      </wp:positionV>
                      <wp:extent cx="824459" cy="404734"/>
                      <wp:effectExtent l="0" t="0" r="13970" b="14605"/>
                      <wp:wrapNone/>
                      <wp:docPr id="35" name="Rectangle 35"/>
                      <wp:cNvGraphicFramePr/>
                      <a:graphic xmlns:a="http://schemas.openxmlformats.org/drawingml/2006/main">
                        <a:graphicData uri="http://schemas.microsoft.com/office/word/2010/wordprocessingShape">
                          <wps:wsp>
                            <wps:cNvSpPr/>
                            <wps:spPr>
                              <a:xfrm>
                                <a:off x="0" y="0"/>
                                <a:ext cx="824459" cy="4047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150C79" id="Rectangle 35" o:spid="_x0000_s1026" style="position:absolute;margin-left:85.65pt;margin-top:93.45pt;width:64.9pt;height:31.85pt;z-index:2516838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" filled="f" strokecolor="red" strokeweight="1pt"/>
                  </w:pict>
                </mc:Fallback>
              </mc:AlternateContent>
            </w:r>
            <w:r>
              <w:rPr>
                <w:rFonts w:ascii="Calibri" w:hAnsi="Calibri"/>
                <w:noProof/>
                <w:sz w:val="22"/>
                <w:szCs w:val="22"/>
              </w:rPr>
              <w:drawing>
                <wp:inline distT="0" distB="0" distL="0" distR="0" wp14:anchorId="144B76EC" wp14:editId="2E1DF595">
                  <wp:extent cx="1772578" cy="1772578"/>
                  <wp:effectExtent l="0" t="0" r="5715" b="5715"/>
                  <wp:docPr id="36" name="Picture 36" descr="NETWORK &#10;TO DO &#10;SYNC &#10;Connected to QuickBooks Online &#10;Today at 11:12 AM &#10;View Status &#10;Sync N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TWORK &#10;TO DO &#10;SYNC &#10;Connected to QuickBooks Online &#10;Today at 11:12 AM &#10;View Status &#10;Sync Now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6401" cy="1776401"/>
                          </a:xfrm>
                          <a:prstGeom prst="rect">
                            <a:avLst/>
                          </a:prstGeom>
                          <a:noFill/>
                          <a:ln>
                            <a:noFill/>
                          </a:ln>
                        </pic:spPr>
                      </pic:pic>
                    </a:graphicData>
                  </a:graphic>
                </wp:inline>
              </w:drawing>
            </w:r>
          </w:p>
        </w:tc>
      </w:tr>
      <w:tr w:rsidR="00B34FE5" w:rsidRPr="00D550E0" w14:paraId="328A11AA" w14:textId="77777777" w:rsidTr="00474370">
        <w:tc>
          <w:tcPr>
            <w:tcW w:w="1668" w:type="dxa"/>
            <w:shd w:val="clear" w:color="auto" w:fill="C0C0C0"/>
          </w:tcPr>
          <w:p w14:paraId="7C49D6F8" w14:textId="77777777" w:rsidR="00B34FE5" w:rsidRPr="00D550E0" w:rsidRDefault="00B34FE5" w:rsidP="00474370">
            <w:r w:rsidRPr="00D550E0">
              <w:t>Alternatives:</w:t>
            </w:r>
          </w:p>
        </w:tc>
        <w:tc>
          <w:tcPr>
            <w:tcW w:w="7920" w:type="dxa"/>
          </w:tcPr>
          <w:p w14:paraId="37C8EF1E" w14:textId="77777777" w:rsidR="00B34FE5" w:rsidRPr="00C06D1B" w:rsidRDefault="00B34FE5" w:rsidP="00474370">
            <w:r w:rsidRPr="00991B94">
              <w:t xml:space="preserve">Note: </w:t>
            </w:r>
            <w:r w:rsidRPr="00C460BE">
              <w:t xml:space="preserve">Bill.com </w:t>
            </w:r>
            <w:r w:rsidRPr="00991B94">
              <w:t xml:space="preserve">automatically syncs once a day with QBO so </w:t>
            </w:r>
            <w:r>
              <w:t xml:space="preserve">the </w:t>
            </w:r>
            <w:r w:rsidRPr="00991B94">
              <w:t xml:space="preserve">manual sync step may be </w:t>
            </w:r>
            <w:r>
              <w:t xml:space="preserve">unnecessary </w:t>
            </w:r>
            <w:r w:rsidRPr="00991B94">
              <w:t>unless you need QBO to be immediately updated after actions are taken (</w:t>
            </w:r>
            <w:r>
              <w:t>likely</w:t>
            </w:r>
            <w:r w:rsidRPr="00991B94">
              <w:t xml:space="preserve"> more important for cash disbursements since it impacts bank account balance).</w:t>
            </w:r>
          </w:p>
        </w:tc>
      </w:tr>
      <w:tr w:rsidR="00B34FE5" w:rsidRPr="00D550E0" w14:paraId="5A21954C" w14:textId="77777777" w:rsidTr="00474370">
        <w:tc>
          <w:tcPr>
            <w:tcW w:w="1668" w:type="dxa"/>
            <w:shd w:val="clear" w:color="auto" w:fill="C0C0C0"/>
          </w:tcPr>
          <w:p w14:paraId="75D47056" w14:textId="77777777" w:rsidR="00B34FE5" w:rsidRPr="00D550E0" w:rsidRDefault="00B34FE5" w:rsidP="00474370">
            <w:r w:rsidRPr="00D550E0">
              <w:t>Post-condition:</w:t>
            </w:r>
          </w:p>
        </w:tc>
        <w:tc>
          <w:tcPr>
            <w:tcW w:w="7920" w:type="dxa"/>
          </w:tcPr>
          <w:p w14:paraId="71E67B51" w14:textId="2EE44A9F" w:rsidR="00B34FE5" w:rsidRDefault="00B34FE5" w:rsidP="00732789">
            <w:pPr>
              <w:rPr>
                <w:lang w:eastAsia="ja-JP"/>
              </w:rPr>
            </w:pPr>
          </w:p>
          <w:p w14:paraId="3215B7CE" w14:textId="0856A88E" w:rsidR="00B34FE5" w:rsidRDefault="00B34FE5" w:rsidP="00474370">
            <w:pPr>
              <w:pStyle w:val="ListParagraph"/>
              <w:numPr>
                <w:ilvl w:val="0"/>
                <w:numId w:val="17"/>
              </w:numPr>
              <w:rPr>
                <w:lang w:eastAsia="ja-JP"/>
              </w:rPr>
            </w:pPr>
            <w:r>
              <w:rPr>
                <w:lang w:eastAsia="ja-JP"/>
              </w:rPr>
              <w:t xml:space="preserve">Payments scheduled in Bill.com will appear in QBO in the Expense Transactions section.  </w:t>
            </w:r>
          </w:p>
          <w:p w14:paraId="06392A8A" w14:textId="7CE6FAF8" w:rsidR="00B34FE5" w:rsidRPr="00D550E0" w:rsidRDefault="00B34FE5" w:rsidP="00474370">
            <w:pPr>
              <w:pStyle w:val="ListParagraph"/>
              <w:numPr>
                <w:ilvl w:val="0"/>
                <w:numId w:val="17"/>
              </w:numPr>
              <w:rPr>
                <w:lang w:eastAsia="ja-JP"/>
              </w:rPr>
            </w:pPr>
            <w:r>
              <w:rPr>
                <w:lang w:eastAsia="ja-JP"/>
              </w:rPr>
              <w:t xml:space="preserve">In QBO, resulting journal entry will be a debit to </w:t>
            </w:r>
            <w:r w:rsidR="00732789">
              <w:rPr>
                <w:lang w:eastAsia="ja-JP"/>
              </w:rPr>
              <w:t xml:space="preserve">Accounts Payable </w:t>
            </w:r>
            <w:r>
              <w:rPr>
                <w:lang w:eastAsia="ja-JP"/>
              </w:rPr>
              <w:t>and credit to</w:t>
            </w:r>
            <w:r w:rsidR="00732789">
              <w:rPr>
                <w:lang w:eastAsia="ja-JP"/>
              </w:rPr>
              <w:t xml:space="preserve"> Bill.com Money Out Clearing</w:t>
            </w:r>
            <w:r>
              <w:rPr>
                <w:lang w:eastAsia="ja-JP"/>
              </w:rPr>
              <w:t>.</w:t>
            </w:r>
          </w:p>
        </w:tc>
      </w:tr>
    </w:tbl>
    <w:p w14:paraId="58472F9A" w14:textId="77777777" w:rsidR="00B34FE5" w:rsidRDefault="00B34FE5" w:rsidP="006D4E0C"/>
    <w:p w14:paraId="31D9C71A" w14:textId="49A7641F" w:rsidR="001314E8" w:rsidRPr="00C8655A" w:rsidRDefault="00C8655A" w:rsidP="001314E8">
      <w:pPr>
        <w:rPr>
          <w:b/>
          <w:bCs/>
        </w:rPr>
      </w:pPr>
      <w:r w:rsidRPr="00C8655A">
        <w:rPr>
          <w:b/>
          <w:bCs/>
        </w:rPr>
        <w:t>NOTE: For processes 5.</w:t>
      </w:r>
      <w:r w:rsidR="00474370">
        <w:rPr>
          <w:b/>
          <w:bCs/>
        </w:rPr>
        <w:t>6</w:t>
      </w:r>
      <w:r w:rsidRPr="00C8655A">
        <w:rPr>
          <w:b/>
          <w:bCs/>
        </w:rPr>
        <w:t xml:space="preserve"> and 5.</w:t>
      </w:r>
      <w:r w:rsidR="00474370">
        <w:rPr>
          <w:b/>
          <w:bCs/>
        </w:rPr>
        <w:t>7</w:t>
      </w:r>
      <w:r w:rsidRPr="00C8655A">
        <w:rPr>
          <w:b/>
          <w:bCs/>
        </w:rPr>
        <w:t xml:space="preserve">, the automatic withdrawal </w:t>
      </w:r>
      <w:r>
        <w:rPr>
          <w:b/>
          <w:bCs/>
        </w:rPr>
        <w:t xml:space="preserve">of funds from the bank account to submit payment to the employee is dependent upon how the Bill.com Policy Admin has set up the </w:t>
      </w:r>
      <w:r w:rsidR="000245F2">
        <w:rPr>
          <w:b/>
          <w:bCs/>
        </w:rPr>
        <w:t xml:space="preserve">payments to be distributed from the bank </w:t>
      </w:r>
      <w:r w:rsidR="001314E8">
        <w:rPr>
          <w:b/>
          <w:bCs/>
        </w:rPr>
        <w:t>(whether via check</w:t>
      </w:r>
      <w:r w:rsidR="00D947B6">
        <w:rPr>
          <w:b/>
          <w:bCs/>
        </w:rPr>
        <w:t xml:space="preserve"> or</w:t>
      </w:r>
      <w:r w:rsidR="00916F73">
        <w:rPr>
          <w:b/>
          <w:bCs/>
        </w:rPr>
        <w:t xml:space="preserve"> </w:t>
      </w:r>
      <w:r w:rsidR="001314E8">
        <w:rPr>
          <w:b/>
          <w:bCs/>
        </w:rPr>
        <w:t xml:space="preserve">ACH payments).  </w:t>
      </w:r>
      <w:r w:rsidR="00804AAE">
        <w:rPr>
          <w:b/>
          <w:bCs/>
        </w:rPr>
        <w:t>Refer to</w:t>
      </w:r>
      <w:r w:rsidR="001314E8">
        <w:rPr>
          <w:b/>
          <w:bCs/>
        </w:rPr>
        <w:t xml:space="preserve"> Process </w:t>
      </w:r>
      <w:r w:rsidR="007C20C8">
        <w:rPr>
          <w:b/>
          <w:bCs/>
        </w:rPr>
        <w:t>5</w:t>
      </w:r>
      <w:r w:rsidR="001314E8">
        <w:rPr>
          <w:b/>
          <w:bCs/>
        </w:rPr>
        <w:t>.</w:t>
      </w:r>
      <w:r w:rsidR="00D947B6">
        <w:rPr>
          <w:b/>
          <w:bCs/>
        </w:rPr>
        <w:t>4</w:t>
      </w:r>
      <w:r w:rsidR="00804AAE">
        <w:rPr>
          <w:b/>
          <w:bCs/>
        </w:rPr>
        <w:t xml:space="preserve"> on how to make </w:t>
      </w:r>
      <w:r w:rsidR="001314E8">
        <w:rPr>
          <w:b/>
          <w:bCs/>
        </w:rPr>
        <w:t>electronic payments</w:t>
      </w:r>
      <w:r w:rsidR="00804AAE">
        <w:rPr>
          <w:b/>
          <w:bCs/>
        </w:rPr>
        <w:t>.</w:t>
      </w:r>
    </w:p>
    <w:p w14:paraId="5ACD157D" w14:textId="3E00701C" w:rsidR="00F05714" w:rsidRPr="00C8655A" w:rsidRDefault="000245F2" w:rsidP="006D4E0C">
      <w:pPr>
        <w:rPr>
          <w:b/>
          <w:bCs/>
        </w:rPr>
      </w:pPr>
      <w:r>
        <w:rPr>
          <w:b/>
          <w:bCs/>
        </w:rPr>
        <w:t xml:space="preserve">  </w:t>
      </w:r>
      <w:r w:rsidR="00C8655A">
        <w:rPr>
          <w:b/>
          <w:bCs/>
        </w:rPr>
        <w:t xml:space="preserve"> </w:t>
      </w:r>
    </w:p>
    <w:sectPr w:rsidR="00F05714" w:rsidRPr="00C8655A">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55A68A" w14:textId="77777777" w:rsidR="002D454B" w:rsidRDefault="002D454B">
      <w:r>
        <w:separator/>
      </w:r>
    </w:p>
  </w:endnote>
  <w:endnote w:type="continuationSeparator" w:id="0">
    <w:p w14:paraId="096148EA" w14:textId="77777777" w:rsidR="002D454B" w:rsidRDefault="002D454B">
      <w:r>
        <w:continuationSeparator/>
      </w:r>
    </w:p>
  </w:endnote>
  <w:endnote w:type="continuationNotice" w:id="1">
    <w:p w14:paraId="791E2E19" w14:textId="77777777" w:rsidR="002D454B" w:rsidRDefault="002D4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4E75E" w14:textId="77777777" w:rsidR="00F93C84" w:rsidRDefault="00F93C84">
    <w:pPr>
      <w:pStyle w:val="Footer"/>
      <w:pBdr>
        <w:top w:val="single" w:sz="4" w:space="1" w:color="auto"/>
      </w:pBdr>
      <w:tabs>
        <w:tab w:val="clear" w:pos="8640"/>
        <w:tab w:val="right" w:pos="9360"/>
      </w:tabs>
    </w:pPr>
    <w:r>
      <w:tab/>
      <w:t xml:space="preserve">Prepared by </w:t>
    </w:r>
    <w:r>
      <w:t>IntrapriseTechKnowlogies LLC</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43225" w14:textId="42FFA4E1" w:rsidR="00F93C84" w:rsidRDefault="00F93C84">
    <w:pPr>
      <w:pStyle w:val="Footer"/>
      <w:pBdr>
        <w:top w:val="single" w:sz="4" w:space="1" w:color="auto"/>
      </w:pBdr>
      <w:tabs>
        <w:tab w:val="clear" w:pos="8640"/>
        <w:tab w:val="right" w:pos="9360"/>
      </w:tabs>
    </w:pPr>
    <w:r>
      <w:t>PSD v1.0</w:t>
    </w:r>
    <w:r>
      <w:tab/>
    </w:r>
    <w:r>
      <w:t>IntrapriseTechKnowlogies LLC</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61C202" w14:textId="77777777" w:rsidR="002D454B" w:rsidRDefault="002D454B">
      <w:r>
        <w:separator/>
      </w:r>
    </w:p>
  </w:footnote>
  <w:footnote w:type="continuationSeparator" w:id="0">
    <w:p w14:paraId="3660F0B0" w14:textId="77777777" w:rsidR="002D454B" w:rsidRDefault="002D454B">
      <w:r>
        <w:continuationSeparator/>
      </w:r>
    </w:p>
  </w:footnote>
  <w:footnote w:type="continuationNotice" w:id="1">
    <w:p w14:paraId="1F2C9D75" w14:textId="77777777" w:rsidR="002D454B" w:rsidRDefault="002D45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83179" w14:textId="77777777" w:rsidR="00F93C84" w:rsidRDefault="00F93C84">
    <w:pPr>
      <w:pStyle w:val="Header"/>
      <w:tabs>
        <w:tab w:val="clear" w:pos="8640"/>
        <w:tab w:val="right" w:pos="9360"/>
      </w:tabs>
      <w:rPr>
        <w:b/>
        <w:bCs/>
        <w:sz w:val="28"/>
      </w:rPr>
    </w:pPr>
  </w:p>
  <w:p w14:paraId="7C3E9F82" w14:textId="77777777" w:rsidR="00F93C84" w:rsidRDefault="00F93C84">
    <w:pPr>
      <w:pStyle w:val="Header"/>
    </w:pPr>
    <w:r>
      <w:rPr>
        <w:b/>
        <w:bCs/>
        <w:sz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72ED2" w14:textId="07FE0708" w:rsidR="00F93C84" w:rsidRDefault="00F93C84">
    <w:pPr>
      <w:pStyle w:val="Header"/>
      <w:tabs>
        <w:tab w:val="clear" w:pos="4320"/>
        <w:tab w:val="clear" w:pos="8640"/>
        <w:tab w:val="right" w:pos="9360"/>
      </w:tabs>
      <w:rPr>
        <w:color w:val="FF0000"/>
        <w:sz w:val="36"/>
      </w:rPr>
    </w:pPr>
    <w:r>
      <w:rPr>
        <w:sz w:val="36"/>
      </w:rPr>
      <w:t>Expense Reimbursement via Accounts Payable</w:t>
    </w:r>
    <w:r>
      <w:rPr>
        <w:sz w:val="36"/>
      </w:rPr>
      <w:tab/>
    </w:r>
  </w:p>
  <w:p w14:paraId="74CBF89D" w14:textId="0FE7B19D" w:rsidR="00F93C84" w:rsidRPr="00AE069E" w:rsidRDefault="00F93C84">
    <w:pPr>
      <w:pStyle w:val="Header"/>
      <w:pBdr>
        <w:bottom w:val="single" w:sz="4" w:space="1" w:color="auto"/>
      </w:pBdr>
      <w:tabs>
        <w:tab w:val="clear" w:pos="8640"/>
        <w:tab w:val="right" w:pos="9360"/>
      </w:tabs>
      <w:rPr>
        <w:sz w:val="28"/>
      </w:rPr>
    </w:pPr>
    <w:r>
      <w:rPr>
        <w:sz w:val="28"/>
      </w:rPr>
      <w:t>Process/System Documentation</w:t>
    </w:r>
    <w:r>
      <w:rPr>
        <w:sz w:val="28"/>
      </w:rPr>
      <w:tab/>
    </w:r>
    <w:r>
      <w:rPr>
        <w:b/>
        <w:bCs/>
        <w:sz w:val="28"/>
      </w:rPr>
      <w:tab/>
    </w:r>
    <w:r>
      <w:rPr>
        <w:sz w:val="28"/>
      </w:rPr>
      <w:t>June 7, 2019</w:t>
    </w:r>
    <w:r w:rsidR="00F56493">
      <w:rPr>
        <w:sz w:val="28"/>
      </w:rPr>
      <w:t>^</w:t>
    </w:r>
  </w:p>
  <w:p w14:paraId="500DA66E" w14:textId="77777777" w:rsidR="00F93C84" w:rsidRDefault="00F93C84">
    <w:pPr>
      <w:pStyle w:val="Header"/>
    </w:pPr>
    <w:r>
      <w:rPr>
        <w:b/>
        <w:bCs/>
        <w:sz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3E3B"/>
    <w:multiLevelType w:val="hybridMultilevel"/>
    <w:tmpl w:val="67CEA3AA"/>
    <w:lvl w:ilvl="0" w:tplc="0F30E39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810428"/>
    <w:multiLevelType w:val="multilevel"/>
    <w:tmpl w:val="64F8DEC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 w15:restartNumberingAfterBreak="0">
    <w:nsid w:val="04C80A42"/>
    <w:multiLevelType w:val="hybridMultilevel"/>
    <w:tmpl w:val="2B04C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F798F"/>
    <w:multiLevelType w:val="hybridMultilevel"/>
    <w:tmpl w:val="8252E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D5B7B"/>
    <w:multiLevelType w:val="hybridMultilevel"/>
    <w:tmpl w:val="64F8DEC6"/>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756D01"/>
    <w:multiLevelType w:val="hybridMultilevel"/>
    <w:tmpl w:val="23D88814"/>
    <w:lvl w:ilvl="0" w:tplc="06621E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B50B2"/>
    <w:multiLevelType w:val="hybridMultilevel"/>
    <w:tmpl w:val="DB6415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DBE56CB"/>
    <w:multiLevelType w:val="hybridMultilevel"/>
    <w:tmpl w:val="BE6E3C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28F2E3B"/>
    <w:multiLevelType w:val="hybridMultilevel"/>
    <w:tmpl w:val="DCFC4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9A5223"/>
    <w:multiLevelType w:val="hybridMultilevel"/>
    <w:tmpl w:val="7C88FB1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46105C0"/>
    <w:multiLevelType w:val="hybridMultilevel"/>
    <w:tmpl w:val="02967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6E2127"/>
    <w:multiLevelType w:val="hybridMultilevel"/>
    <w:tmpl w:val="18B06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274FFF"/>
    <w:multiLevelType w:val="hybridMultilevel"/>
    <w:tmpl w:val="DCDC7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A231DB"/>
    <w:multiLevelType w:val="hybridMultilevel"/>
    <w:tmpl w:val="BB6EF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FA4040"/>
    <w:multiLevelType w:val="hybridMultilevel"/>
    <w:tmpl w:val="B95A3244"/>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C597EC2"/>
    <w:multiLevelType w:val="hybridMultilevel"/>
    <w:tmpl w:val="7586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B0677"/>
    <w:multiLevelType w:val="hybridMultilevel"/>
    <w:tmpl w:val="68062BDE"/>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0567F50"/>
    <w:multiLevelType w:val="hybridMultilevel"/>
    <w:tmpl w:val="DB12D2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E72492"/>
    <w:multiLevelType w:val="hybridMultilevel"/>
    <w:tmpl w:val="36C23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144297"/>
    <w:multiLevelType w:val="hybridMultilevel"/>
    <w:tmpl w:val="18B06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B50A3A"/>
    <w:multiLevelType w:val="hybridMultilevel"/>
    <w:tmpl w:val="0A388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B96ACB"/>
    <w:multiLevelType w:val="multilevel"/>
    <w:tmpl w:val="F7EE2356"/>
    <w:lvl w:ilvl="0">
      <w:start w:val="3"/>
      <w:numFmt w:val="decimal"/>
      <w:lvlText w:val="%1"/>
      <w:lvlJc w:val="left"/>
      <w:pPr>
        <w:ind w:left="420" w:hanging="420"/>
      </w:pPr>
      <w:rPr>
        <w:rFonts w:ascii="Times New Roman" w:eastAsia="MS Mincho" w:hAnsi="Times New Roman" w:cs="Times New Roman" w:hint="default"/>
        <w:color w:val="0000FF"/>
        <w:sz w:val="20"/>
        <w:u w:val="single"/>
      </w:rPr>
    </w:lvl>
    <w:lvl w:ilvl="1">
      <w:start w:val="5"/>
      <w:numFmt w:val="decimal"/>
      <w:lvlText w:val="%1.%2"/>
      <w:lvlJc w:val="left"/>
      <w:pPr>
        <w:ind w:left="620" w:hanging="420"/>
      </w:pPr>
      <w:rPr>
        <w:rFonts w:ascii="Times New Roman" w:eastAsia="MS Mincho" w:hAnsi="Times New Roman" w:cs="Times New Roman" w:hint="default"/>
        <w:color w:val="0000FF"/>
        <w:sz w:val="20"/>
        <w:u w:val="single"/>
      </w:rPr>
    </w:lvl>
    <w:lvl w:ilvl="2">
      <w:start w:val="2"/>
      <w:numFmt w:val="decimal"/>
      <w:lvlText w:val="%1.%2.%3"/>
      <w:lvlJc w:val="left"/>
      <w:pPr>
        <w:ind w:left="1120" w:hanging="720"/>
      </w:pPr>
      <w:rPr>
        <w:rFonts w:ascii="Times New Roman" w:eastAsia="MS Mincho" w:hAnsi="Times New Roman" w:cs="Times New Roman" w:hint="default"/>
        <w:color w:val="0000FF"/>
        <w:sz w:val="20"/>
        <w:u w:val="single"/>
      </w:rPr>
    </w:lvl>
    <w:lvl w:ilvl="3">
      <w:start w:val="1"/>
      <w:numFmt w:val="decimal"/>
      <w:lvlText w:val="%1.%2.%3.%4"/>
      <w:lvlJc w:val="left"/>
      <w:pPr>
        <w:ind w:left="1320" w:hanging="720"/>
      </w:pPr>
      <w:rPr>
        <w:rFonts w:ascii="Times New Roman" w:eastAsia="MS Mincho" w:hAnsi="Times New Roman" w:cs="Times New Roman" w:hint="default"/>
        <w:color w:val="0000FF"/>
        <w:sz w:val="20"/>
        <w:u w:val="single"/>
      </w:rPr>
    </w:lvl>
    <w:lvl w:ilvl="4">
      <w:start w:val="1"/>
      <w:numFmt w:val="decimal"/>
      <w:lvlText w:val="%1.%2.%3.%4.%5"/>
      <w:lvlJc w:val="left"/>
      <w:pPr>
        <w:ind w:left="1880" w:hanging="1080"/>
      </w:pPr>
      <w:rPr>
        <w:rFonts w:ascii="Times New Roman" w:eastAsia="MS Mincho" w:hAnsi="Times New Roman" w:cs="Times New Roman" w:hint="default"/>
        <w:color w:val="0000FF"/>
        <w:sz w:val="20"/>
        <w:u w:val="single"/>
      </w:rPr>
    </w:lvl>
    <w:lvl w:ilvl="5">
      <w:start w:val="1"/>
      <w:numFmt w:val="decimal"/>
      <w:lvlText w:val="%1.%2.%3.%4.%5.%6"/>
      <w:lvlJc w:val="left"/>
      <w:pPr>
        <w:ind w:left="2080" w:hanging="1080"/>
      </w:pPr>
      <w:rPr>
        <w:rFonts w:ascii="Times New Roman" w:eastAsia="MS Mincho" w:hAnsi="Times New Roman" w:cs="Times New Roman" w:hint="default"/>
        <w:color w:val="0000FF"/>
        <w:sz w:val="20"/>
        <w:u w:val="single"/>
      </w:rPr>
    </w:lvl>
    <w:lvl w:ilvl="6">
      <w:start w:val="1"/>
      <w:numFmt w:val="decimal"/>
      <w:lvlText w:val="%1.%2.%3.%4.%5.%6.%7"/>
      <w:lvlJc w:val="left"/>
      <w:pPr>
        <w:ind w:left="2640" w:hanging="1440"/>
      </w:pPr>
      <w:rPr>
        <w:rFonts w:ascii="Times New Roman" w:eastAsia="MS Mincho" w:hAnsi="Times New Roman" w:cs="Times New Roman" w:hint="default"/>
        <w:color w:val="0000FF"/>
        <w:sz w:val="20"/>
        <w:u w:val="single"/>
      </w:rPr>
    </w:lvl>
    <w:lvl w:ilvl="7">
      <w:start w:val="1"/>
      <w:numFmt w:val="decimal"/>
      <w:lvlText w:val="%1.%2.%3.%4.%5.%6.%7.%8"/>
      <w:lvlJc w:val="left"/>
      <w:pPr>
        <w:ind w:left="2840" w:hanging="1440"/>
      </w:pPr>
      <w:rPr>
        <w:rFonts w:ascii="Times New Roman" w:eastAsia="MS Mincho" w:hAnsi="Times New Roman" w:cs="Times New Roman" w:hint="default"/>
        <w:color w:val="0000FF"/>
        <w:sz w:val="20"/>
        <w:u w:val="single"/>
      </w:rPr>
    </w:lvl>
    <w:lvl w:ilvl="8">
      <w:start w:val="1"/>
      <w:numFmt w:val="decimal"/>
      <w:lvlText w:val="%1.%2.%3.%4.%5.%6.%7.%8.%9"/>
      <w:lvlJc w:val="left"/>
      <w:pPr>
        <w:ind w:left="3400" w:hanging="1800"/>
      </w:pPr>
      <w:rPr>
        <w:rFonts w:ascii="Times New Roman" w:eastAsia="MS Mincho" w:hAnsi="Times New Roman" w:cs="Times New Roman" w:hint="default"/>
        <w:color w:val="0000FF"/>
        <w:sz w:val="20"/>
        <w:u w:val="single"/>
      </w:rPr>
    </w:lvl>
  </w:abstractNum>
  <w:abstractNum w:abstractNumId="22" w15:restartNumberingAfterBreak="0">
    <w:nsid w:val="47A96049"/>
    <w:multiLevelType w:val="hybridMultilevel"/>
    <w:tmpl w:val="4E42A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9330E1"/>
    <w:multiLevelType w:val="multilevel"/>
    <w:tmpl w:val="E52A2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CC3CDE"/>
    <w:multiLevelType w:val="multilevel"/>
    <w:tmpl w:val="9F8C2D02"/>
    <w:lvl w:ilvl="0">
      <w:start w:val="3"/>
      <w:numFmt w:val="decimal"/>
      <w:lvlText w:val="%1"/>
      <w:lvlJc w:val="left"/>
      <w:pPr>
        <w:ind w:left="360" w:hanging="360"/>
      </w:pPr>
      <w:rPr>
        <w:rFonts w:ascii="Times New Roman" w:eastAsia="MS Mincho" w:hAnsi="Times New Roman" w:cs="Times New Roman" w:hint="default"/>
        <w:color w:val="0000FF"/>
        <w:sz w:val="20"/>
        <w:u w:val="single"/>
      </w:rPr>
    </w:lvl>
    <w:lvl w:ilvl="1">
      <w:start w:val="5"/>
      <w:numFmt w:val="decimal"/>
      <w:lvlText w:val="%1.%2"/>
      <w:lvlJc w:val="left"/>
      <w:pPr>
        <w:ind w:left="560" w:hanging="360"/>
      </w:pPr>
      <w:rPr>
        <w:rFonts w:ascii="Times New Roman" w:eastAsia="MS Mincho" w:hAnsi="Times New Roman" w:cs="Times New Roman" w:hint="default"/>
        <w:color w:val="0000FF"/>
        <w:sz w:val="20"/>
        <w:u w:val="single"/>
      </w:rPr>
    </w:lvl>
    <w:lvl w:ilvl="2">
      <w:start w:val="1"/>
      <w:numFmt w:val="decimal"/>
      <w:lvlText w:val="%1.%2.%3"/>
      <w:lvlJc w:val="left"/>
      <w:pPr>
        <w:ind w:left="1120" w:hanging="720"/>
      </w:pPr>
      <w:rPr>
        <w:rFonts w:ascii="Times New Roman" w:eastAsia="MS Mincho" w:hAnsi="Times New Roman" w:cs="Times New Roman" w:hint="default"/>
        <w:color w:val="0000FF"/>
        <w:sz w:val="20"/>
        <w:u w:val="single"/>
      </w:rPr>
    </w:lvl>
    <w:lvl w:ilvl="3">
      <w:start w:val="1"/>
      <w:numFmt w:val="decimal"/>
      <w:lvlText w:val="%1.%2.%3.%4"/>
      <w:lvlJc w:val="left"/>
      <w:pPr>
        <w:ind w:left="1320" w:hanging="720"/>
      </w:pPr>
      <w:rPr>
        <w:rFonts w:ascii="Times New Roman" w:eastAsia="MS Mincho" w:hAnsi="Times New Roman" w:cs="Times New Roman" w:hint="default"/>
        <w:color w:val="0000FF"/>
        <w:sz w:val="20"/>
        <w:u w:val="single"/>
      </w:rPr>
    </w:lvl>
    <w:lvl w:ilvl="4">
      <w:start w:val="1"/>
      <w:numFmt w:val="decimal"/>
      <w:lvlText w:val="%1.%2.%3.%4.%5"/>
      <w:lvlJc w:val="left"/>
      <w:pPr>
        <w:ind w:left="1880" w:hanging="1080"/>
      </w:pPr>
      <w:rPr>
        <w:rFonts w:ascii="Times New Roman" w:eastAsia="MS Mincho" w:hAnsi="Times New Roman" w:cs="Times New Roman" w:hint="default"/>
        <w:color w:val="0000FF"/>
        <w:sz w:val="20"/>
        <w:u w:val="single"/>
      </w:rPr>
    </w:lvl>
    <w:lvl w:ilvl="5">
      <w:start w:val="1"/>
      <w:numFmt w:val="decimal"/>
      <w:lvlText w:val="%1.%2.%3.%4.%5.%6"/>
      <w:lvlJc w:val="left"/>
      <w:pPr>
        <w:ind w:left="2080" w:hanging="1080"/>
      </w:pPr>
      <w:rPr>
        <w:rFonts w:ascii="Times New Roman" w:eastAsia="MS Mincho" w:hAnsi="Times New Roman" w:cs="Times New Roman" w:hint="default"/>
        <w:color w:val="0000FF"/>
        <w:sz w:val="20"/>
        <w:u w:val="single"/>
      </w:rPr>
    </w:lvl>
    <w:lvl w:ilvl="6">
      <w:start w:val="1"/>
      <w:numFmt w:val="decimal"/>
      <w:lvlText w:val="%1.%2.%3.%4.%5.%6.%7"/>
      <w:lvlJc w:val="left"/>
      <w:pPr>
        <w:ind w:left="2640" w:hanging="1440"/>
      </w:pPr>
      <w:rPr>
        <w:rFonts w:ascii="Times New Roman" w:eastAsia="MS Mincho" w:hAnsi="Times New Roman" w:cs="Times New Roman" w:hint="default"/>
        <w:color w:val="0000FF"/>
        <w:sz w:val="20"/>
        <w:u w:val="single"/>
      </w:rPr>
    </w:lvl>
    <w:lvl w:ilvl="7">
      <w:start w:val="1"/>
      <w:numFmt w:val="decimal"/>
      <w:lvlText w:val="%1.%2.%3.%4.%5.%6.%7.%8"/>
      <w:lvlJc w:val="left"/>
      <w:pPr>
        <w:ind w:left="2840" w:hanging="1440"/>
      </w:pPr>
      <w:rPr>
        <w:rFonts w:ascii="Times New Roman" w:eastAsia="MS Mincho" w:hAnsi="Times New Roman" w:cs="Times New Roman" w:hint="default"/>
        <w:color w:val="0000FF"/>
        <w:sz w:val="20"/>
        <w:u w:val="single"/>
      </w:rPr>
    </w:lvl>
    <w:lvl w:ilvl="8">
      <w:start w:val="1"/>
      <w:numFmt w:val="decimal"/>
      <w:lvlText w:val="%1.%2.%3.%4.%5.%6.%7.%8.%9"/>
      <w:lvlJc w:val="left"/>
      <w:pPr>
        <w:ind w:left="3400" w:hanging="1800"/>
      </w:pPr>
      <w:rPr>
        <w:rFonts w:ascii="Times New Roman" w:eastAsia="MS Mincho" w:hAnsi="Times New Roman" w:cs="Times New Roman" w:hint="default"/>
        <w:color w:val="0000FF"/>
        <w:sz w:val="20"/>
        <w:u w:val="single"/>
      </w:rPr>
    </w:lvl>
  </w:abstractNum>
  <w:abstractNum w:abstractNumId="25" w15:restartNumberingAfterBreak="0">
    <w:nsid w:val="4B2B75F3"/>
    <w:multiLevelType w:val="hybridMultilevel"/>
    <w:tmpl w:val="4E42A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6A28BD"/>
    <w:multiLevelType w:val="hybridMultilevel"/>
    <w:tmpl w:val="976200F2"/>
    <w:lvl w:ilvl="0" w:tplc="45540B0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D8B0EBE"/>
    <w:multiLevelType w:val="hybridMultilevel"/>
    <w:tmpl w:val="02967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5E43CA"/>
    <w:multiLevelType w:val="hybridMultilevel"/>
    <w:tmpl w:val="074AE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98734F"/>
    <w:multiLevelType w:val="multilevel"/>
    <w:tmpl w:val="E9BA0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843562"/>
    <w:multiLevelType w:val="multilevel"/>
    <w:tmpl w:val="AD6A5CEE"/>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1" w15:restartNumberingAfterBreak="0">
    <w:nsid w:val="5956716F"/>
    <w:multiLevelType w:val="multilevel"/>
    <w:tmpl w:val="FF667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0B26F1"/>
    <w:multiLevelType w:val="hybridMultilevel"/>
    <w:tmpl w:val="66D2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F60A29"/>
    <w:multiLevelType w:val="hybridMultilevel"/>
    <w:tmpl w:val="63E83E08"/>
    <w:lvl w:ilvl="0" w:tplc="B6BCDE78">
      <w:start w:val="2"/>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4C62AD"/>
    <w:multiLevelType w:val="multilevel"/>
    <w:tmpl w:val="40CADAD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117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 w15:restartNumberingAfterBreak="0">
    <w:nsid w:val="5ED00F36"/>
    <w:multiLevelType w:val="hybridMultilevel"/>
    <w:tmpl w:val="8CF63606"/>
    <w:lvl w:ilvl="0" w:tplc="04090019">
      <w:start w:val="1"/>
      <w:numFmt w:val="lowerLetter"/>
      <w:lvlText w:val="%1."/>
      <w:lvlJc w:val="left"/>
      <w:pPr>
        <w:tabs>
          <w:tab w:val="num" w:pos="765"/>
        </w:tabs>
        <w:ind w:left="765" w:hanging="360"/>
      </w:pPr>
      <w:rPr>
        <w:rFonts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36" w15:restartNumberingAfterBreak="0">
    <w:nsid w:val="603B7F43"/>
    <w:multiLevelType w:val="hybridMultilevel"/>
    <w:tmpl w:val="B95A3244"/>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27733C1"/>
    <w:multiLevelType w:val="multilevel"/>
    <w:tmpl w:val="30AA6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F9179D"/>
    <w:multiLevelType w:val="multilevel"/>
    <w:tmpl w:val="09126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3B4809"/>
    <w:multiLevelType w:val="multilevel"/>
    <w:tmpl w:val="653C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156820"/>
    <w:multiLevelType w:val="hybridMultilevel"/>
    <w:tmpl w:val="368AB76A"/>
    <w:lvl w:ilvl="0" w:tplc="BB7C33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D592C47"/>
    <w:multiLevelType w:val="hybridMultilevel"/>
    <w:tmpl w:val="297CD1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03737CB"/>
    <w:multiLevelType w:val="hybridMultilevel"/>
    <w:tmpl w:val="50EE1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BB46A27"/>
    <w:multiLevelType w:val="multilevel"/>
    <w:tmpl w:val="7A08E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BE01C8"/>
    <w:multiLevelType w:val="hybridMultilevel"/>
    <w:tmpl w:val="0068D930"/>
    <w:lvl w:ilvl="0" w:tplc="06621E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5"/>
  </w:num>
  <w:num w:numId="3">
    <w:abstractNumId w:val="7"/>
  </w:num>
  <w:num w:numId="4">
    <w:abstractNumId w:val="9"/>
  </w:num>
  <w:num w:numId="5">
    <w:abstractNumId w:val="26"/>
  </w:num>
  <w:num w:numId="6">
    <w:abstractNumId w:val="0"/>
  </w:num>
  <w:num w:numId="7">
    <w:abstractNumId w:val="4"/>
  </w:num>
  <w:num w:numId="8">
    <w:abstractNumId w:val="40"/>
  </w:num>
  <w:num w:numId="9">
    <w:abstractNumId w:val="8"/>
  </w:num>
  <w:num w:numId="10">
    <w:abstractNumId w:val="17"/>
  </w:num>
  <w:num w:numId="11">
    <w:abstractNumId w:val="11"/>
  </w:num>
  <w:num w:numId="12">
    <w:abstractNumId w:val="19"/>
  </w:num>
  <w:num w:numId="13">
    <w:abstractNumId w:val="33"/>
  </w:num>
  <w:num w:numId="14">
    <w:abstractNumId w:val="43"/>
  </w:num>
  <w:num w:numId="15">
    <w:abstractNumId w:val="28"/>
  </w:num>
  <w:num w:numId="16">
    <w:abstractNumId w:val="6"/>
  </w:num>
  <w:num w:numId="17">
    <w:abstractNumId w:val="2"/>
  </w:num>
  <w:num w:numId="18">
    <w:abstractNumId w:val="41"/>
  </w:num>
  <w:num w:numId="19">
    <w:abstractNumId w:val="16"/>
  </w:num>
  <w:num w:numId="20">
    <w:abstractNumId w:val="23"/>
  </w:num>
  <w:num w:numId="21">
    <w:abstractNumId w:val="31"/>
  </w:num>
  <w:num w:numId="22">
    <w:abstractNumId w:val="37"/>
  </w:num>
  <w:num w:numId="23">
    <w:abstractNumId w:val="30"/>
  </w:num>
  <w:num w:numId="24">
    <w:abstractNumId w:val="1"/>
  </w:num>
  <w:num w:numId="25">
    <w:abstractNumId w:val="14"/>
  </w:num>
  <w:num w:numId="26">
    <w:abstractNumId w:val="5"/>
  </w:num>
  <w:num w:numId="27">
    <w:abstractNumId w:val="44"/>
  </w:num>
  <w:num w:numId="28">
    <w:abstractNumId w:val="3"/>
  </w:num>
  <w:num w:numId="29">
    <w:abstractNumId w:val="20"/>
  </w:num>
  <w:num w:numId="30">
    <w:abstractNumId w:val="32"/>
  </w:num>
  <w:num w:numId="31">
    <w:abstractNumId w:val="36"/>
  </w:num>
  <w:num w:numId="32">
    <w:abstractNumId w:val="29"/>
  </w:num>
  <w:num w:numId="33">
    <w:abstractNumId w:val="12"/>
  </w:num>
  <w:num w:numId="34">
    <w:abstractNumId w:val="15"/>
  </w:num>
  <w:num w:numId="35">
    <w:abstractNumId w:val="18"/>
  </w:num>
  <w:num w:numId="36">
    <w:abstractNumId w:val="10"/>
  </w:num>
  <w:num w:numId="37">
    <w:abstractNumId w:val="25"/>
  </w:num>
  <w:num w:numId="38">
    <w:abstractNumId w:val="13"/>
  </w:num>
  <w:num w:numId="39">
    <w:abstractNumId w:val="27"/>
  </w:num>
  <w:num w:numId="40">
    <w:abstractNumId w:val="39"/>
  </w:num>
  <w:num w:numId="41">
    <w:abstractNumId w:val="22"/>
  </w:num>
  <w:num w:numId="42">
    <w:abstractNumId w:val="38"/>
  </w:num>
  <w:num w:numId="43">
    <w:abstractNumId w:val="21"/>
  </w:num>
  <w:num w:numId="44">
    <w:abstractNumId w:val="24"/>
  </w:num>
  <w:num w:numId="45">
    <w:abstractNumId w:val="4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US" w:vendorID="64" w:dllVersion="5" w:nlCheck="1" w:checkStyle="1"/>
  <w:activeWritingStyle w:appName="MSWord" w:lang="en-US" w:vendorID="64" w:dllVersion="6" w:nlCheck="1" w:checkStyle="1"/>
  <w:activeWritingStyle w:appName="MSWord" w:lang="ja-JP"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F19"/>
    <w:rsid w:val="000007EF"/>
    <w:rsid w:val="00002CD8"/>
    <w:rsid w:val="000040AF"/>
    <w:rsid w:val="000054A1"/>
    <w:rsid w:val="00006DF9"/>
    <w:rsid w:val="00007972"/>
    <w:rsid w:val="00013A69"/>
    <w:rsid w:val="00013BFC"/>
    <w:rsid w:val="00014049"/>
    <w:rsid w:val="0001410C"/>
    <w:rsid w:val="00014BDA"/>
    <w:rsid w:val="00015EC3"/>
    <w:rsid w:val="0001633E"/>
    <w:rsid w:val="00020E60"/>
    <w:rsid w:val="0002133C"/>
    <w:rsid w:val="00021A87"/>
    <w:rsid w:val="00022829"/>
    <w:rsid w:val="00023C75"/>
    <w:rsid w:val="000245F2"/>
    <w:rsid w:val="00024BF1"/>
    <w:rsid w:val="00025800"/>
    <w:rsid w:val="00027982"/>
    <w:rsid w:val="00027B6E"/>
    <w:rsid w:val="00031026"/>
    <w:rsid w:val="000334EE"/>
    <w:rsid w:val="00034476"/>
    <w:rsid w:val="000368E6"/>
    <w:rsid w:val="00036E5E"/>
    <w:rsid w:val="0004055B"/>
    <w:rsid w:val="0004124B"/>
    <w:rsid w:val="00042E20"/>
    <w:rsid w:val="00044D66"/>
    <w:rsid w:val="0004538D"/>
    <w:rsid w:val="000463D9"/>
    <w:rsid w:val="0005036F"/>
    <w:rsid w:val="00050836"/>
    <w:rsid w:val="00051473"/>
    <w:rsid w:val="000522A0"/>
    <w:rsid w:val="00053FB5"/>
    <w:rsid w:val="0005747E"/>
    <w:rsid w:val="000574B4"/>
    <w:rsid w:val="00057AD7"/>
    <w:rsid w:val="00060AA6"/>
    <w:rsid w:val="000621B0"/>
    <w:rsid w:val="00062898"/>
    <w:rsid w:val="00065892"/>
    <w:rsid w:val="00066060"/>
    <w:rsid w:val="00070311"/>
    <w:rsid w:val="00071781"/>
    <w:rsid w:val="0007246B"/>
    <w:rsid w:val="0007336E"/>
    <w:rsid w:val="00074944"/>
    <w:rsid w:val="00074CE8"/>
    <w:rsid w:val="000778A9"/>
    <w:rsid w:val="00081683"/>
    <w:rsid w:val="00081A21"/>
    <w:rsid w:val="00083C39"/>
    <w:rsid w:val="00084961"/>
    <w:rsid w:val="00085C5D"/>
    <w:rsid w:val="00085FCA"/>
    <w:rsid w:val="00086BBD"/>
    <w:rsid w:val="00091216"/>
    <w:rsid w:val="00092C96"/>
    <w:rsid w:val="00094A95"/>
    <w:rsid w:val="00095A18"/>
    <w:rsid w:val="00095B48"/>
    <w:rsid w:val="00095BCA"/>
    <w:rsid w:val="0009646B"/>
    <w:rsid w:val="00096E51"/>
    <w:rsid w:val="00097A05"/>
    <w:rsid w:val="000A0651"/>
    <w:rsid w:val="000A2B96"/>
    <w:rsid w:val="000A2E22"/>
    <w:rsid w:val="000A4E88"/>
    <w:rsid w:val="000A7185"/>
    <w:rsid w:val="000B04DA"/>
    <w:rsid w:val="000B0AC5"/>
    <w:rsid w:val="000B265B"/>
    <w:rsid w:val="000B3106"/>
    <w:rsid w:val="000B311F"/>
    <w:rsid w:val="000B323D"/>
    <w:rsid w:val="000B4CF0"/>
    <w:rsid w:val="000B53E8"/>
    <w:rsid w:val="000B5DE0"/>
    <w:rsid w:val="000B5E38"/>
    <w:rsid w:val="000C0391"/>
    <w:rsid w:val="000C063B"/>
    <w:rsid w:val="000C0E5D"/>
    <w:rsid w:val="000C1ABB"/>
    <w:rsid w:val="000C26B0"/>
    <w:rsid w:val="000D0B64"/>
    <w:rsid w:val="000D152B"/>
    <w:rsid w:val="000D2ABE"/>
    <w:rsid w:val="000D3DB6"/>
    <w:rsid w:val="000D409B"/>
    <w:rsid w:val="000D4623"/>
    <w:rsid w:val="000D504F"/>
    <w:rsid w:val="000D68C4"/>
    <w:rsid w:val="000E3697"/>
    <w:rsid w:val="000E3F44"/>
    <w:rsid w:val="000E48F0"/>
    <w:rsid w:val="000E588E"/>
    <w:rsid w:val="000E6AA1"/>
    <w:rsid w:val="000E7035"/>
    <w:rsid w:val="000F0639"/>
    <w:rsid w:val="000F21FE"/>
    <w:rsid w:val="000F2F98"/>
    <w:rsid w:val="000F3212"/>
    <w:rsid w:val="000F3FB0"/>
    <w:rsid w:val="000F58C0"/>
    <w:rsid w:val="0010039F"/>
    <w:rsid w:val="00100E56"/>
    <w:rsid w:val="001031E6"/>
    <w:rsid w:val="00104118"/>
    <w:rsid w:val="00104250"/>
    <w:rsid w:val="00105447"/>
    <w:rsid w:val="00105918"/>
    <w:rsid w:val="00105D0F"/>
    <w:rsid w:val="001069A9"/>
    <w:rsid w:val="00106E9C"/>
    <w:rsid w:val="00107154"/>
    <w:rsid w:val="001119F6"/>
    <w:rsid w:val="00114374"/>
    <w:rsid w:val="0011468B"/>
    <w:rsid w:val="0011536B"/>
    <w:rsid w:val="00116C13"/>
    <w:rsid w:val="001175FB"/>
    <w:rsid w:val="00123D84"/>
    <w:rsid w:val="001240E4"/>
    <w:rsid w:val="00125FBB"/>
    <w:rsid w:val="00127EA0"/>
    <w:rsid w:val="00130381"/>
    <w:rsid w:val="001310BD"/>
    <w:rsid w:val="001314E8"/>
    <w:rsid w:val="00133BF8"/>
    <w:rsid w:val="001343EB"/>
    <w:rsid w:val="0013576E"/>
    <w:rsid w:val="001377D3"/>
    <w:rsid w:val="00141C5C"/>
    <w:rsid w:val="0014273F"/>
    <w:rsid w:val="00142CDF"/>
    <w:rsid w:val="001458B8"/>
    <w:rsid w:val="001458EA"/>
    <w:rsid w:val="00146686"/>
    <w:rsid w:val="00146BE8"/>
    <w:rsid w:val="00146CBD"/>
    <w:rsid w:val="00147410"/>
    <w:rsid w:val="00147C96"/>
    <w:rsid w:val="00150B3A"/>
    <w:rsid w:val="0015128E"/>
    <w:rsid w:val="001514C9"/>
    <w:rsid w:val="001525A6"/>
    <w:rsid w:val="001531A0"/>
    <w:rsid w:val="00153F19"/>
    <w:rsid w:val="00155317"/>
    <w:rsid w:val="001560A6"/>
    <w:rsid w:val="001577E6"/>
    <w:rsid w:val="00163EC5"/>
    <w:rsid w:val="001652A8"/>
    <w:rsid w:val="00166803"/>
    <w:rsid w:val="00167D7D"/>
    <w:rsid w:val="001701C5"/>
    <w:rsid w:val="001715F1"/>
    <w:rsid w:val="00172353"/>
    <w:rsid w:val="00172D7A"/>
    <w:rsid w:val="00172E2F"/>
    <w:rsid w:val="00173255"/>
    <w:rsid w:val="001740AF"/>
    <w:rsid w:val="00175437"/>
    <w:rsid w:val="001759B0"/>
    <w:rsid w:val="0017622A"/>
    <w:rsid w:val="001770D6"/>
    <w:rsid w:val="001802F8"/>
    <w:rsid w:val="00181969"/>
    <w:rsid w:val="00183981"/>
    <w:rsid w:val="00184093"/>
    <w:rsid w:val="001842A7"/>
    <w:rsid w:val="0018470D"/>
    <w:rsid w:val="001851CB"/>
    <w:rsid w:val="001859AF"/>
    <w:rsid w:val="00186387"/>
    <w:rsid w:val="00186ED8"/>
    <w:rsid w:val="00186FB8"/>
    <w:rsid w:val="00187908"/>
    <w:rsid w:val="00190001"/>
    <w:rsid w:val="00190D7E"/>
    <w:rsid w:val="00191042"/>
    <w:rsid w:val="001935DD"/>
    <w:rsid w:val="00195519"/>
    <w:rsid w:val="00195F9E"/>
    <w:rsid w:val="00196F54"/>
    <w:rsid w:val="00197A0F"/>
    <w:rsid w:val="001A02AF"/>
    <w:rsid w:val="001A1CA2"/>
    <w:rsid w:val="001A32ED"/>
    <w:rsid w:val="001A3813"/>
    <w:rsid w:val="001A53B7"/>
    <w:rsid w:val="001A6756"/>
    <w:rsid w:val="001A7CF9"/>
    <w:rsid w:val="001B1D2C"/>
    <w:rsid w:val="001B1FA8"/>
    <w:rsid w:val="001B298C"/>
    <w:rsid w:val="001B2994"/>
    <w:rsid w:val="001B40A0"/>
    <w:rsid w:val="001B5D39"/>
    <w:rsid w:val="001B5FC0"/>
    <w:rsid w:val="001B7F4C"/>
    <w:rsid w:val="001C09A2"/>
    <w:rsid w:val="001C266B"/>
    <w:rsid w:val="001C7762"/>
    <w:rsid w:val="001D0460"/>
    <w:rsid w:val="001D1223"/>
    <w:rsid w:val="001D7DA0"/>
    <w:rsid w:val="001E19FD"/>
    <w:rsid w:val="001E254A"/>
    <w:rsid w:val="001E2B6D"/>
    <w:rsid w:val="001E52A3"/>
    <w:rsid w:val="001E706A"/>
    <w:rsid w:val="001F1E8B"/>
    <w:rsid w:val="001F2E6B"/>
    <w:rsid w:val="001F35E3"/>
    <w:rsid w:val="001F3D05"/>
    <w:rsid w:val="001F416D"/>
    <w:rsid w:val="001F5D7B"/>
    <w:rsid w:val="001F79C1"/>
    <w:rsid w:val="00200803"/>
    <w:rsid w:val="002010D5"/>
    <w:rsid w:val="00201951"/>
    <w:rsid w:val="00202A36"/>
    <w:rsid w:val="002057C7"/>
    <w:rsid w:val="002067FA"/>
    <w:rsid w:val="002073D1"/>
    <w:rsid w:val="0021075B"/>
    <w:rsid w:val="002115EE"/>
    <w:rsid w:val="0021214C"/>
    <w:rsid w:val="0021262E"/>
    <w:rsid w:val="0021457C"/>
    <w:rsid w:val="00214593"/>
    <w:rsid w:val="00215ADD"/>
    <w:rsid w:val="0021636A"/>
    <w:rsid w:val="0021664C"/>
    <w:rsid w:val="0021715D"/>
    <w:rsid w:val="00223290"/>
    <w:rsid w:val="002244BA"/>
    <w:rsid w:val="00224507"/>
    <w:rsid w:val="00224E13"/>
    <w:rsid w:val="00225657"/>
    <w:rsid w:val="00226684"/>
    <w:rsid w:val="00227901"/>
    <w:rsid w:val="00231811"/>
    <w:rsid w:val="0023315D"/>
    <w:rsid w:val="00233A8A"/>
    <w:rsid w:val="002345BE"/>
    <w:rsid w:val="002360E1"/>
    <w:rsid w:val="002369E6"/>
    <w:rsid w:val="00243434"/>
    <w:rsid w:val="00244AF3"/>
    <w:rsid w:val="002501AD"/>
    <w:rsid w:val="00250905"/>
    <w:rsid w:val="00251171"/>
    <w:rsid w:val="00253041"/>
    <w:rsid w:val="00253177"/>
    <w:rsid w:val="002533F1"/>
    <w:rsid w:val="0025383A"/>
    <w:rsid w:val="00253F1B"/>
    <w:rsid w:val="002544E6"/>
    <w:rsid w:val="0025555D"/>
    <w:rsid w:val="00261C7F"/>
    <w:rsid w:val="00262CCD"/>
    <w:rsid w:val="0026341A"/>
    <w:rsid w:val="002670EE"/>
    <w:rsid w:val="0026767F"/>
    <w:rsid w:val="00270CDF"/>
    <w:rsid w:val="00272487"/>
    <w:rsid w:val="00276881"/>
    <w:rsid w:val="00276AFD"/>
    <w:rsid w:val="002808C4"/>
    <w:rsid w:val="00280E83"/>
    <w:rsid w:val="0028138A"/>
    <w:rsid w:val="00281ABF"/>
    <w:rsid w:val="0028213C"/>
    <w:rsid w:val="0028221D"/>
    <w:rsid w:val="002827E5"/>
    <w:rsid w:val="002828CD"/>
    <w:rsid w:val="00282A12"/>
    <w:rsid w:val="00282F7F"/>
    <w:rsid w:val="00284ACE"/>
    <w:rsid w:val="00285CCF"/>
    <w:rsid w:val="00287FC5"/>
    <w:rsid w:val="0029013E"/>
    <w:rsid w:val="00291EAE"/>
    <w:rsid w:val="00292663"/>
    <w:rsid w:val="00293CC9"/>
    <w:rsid w:val="002940C1"/>
    <w:rsid w:val="00295F4A"/>
    <w:rsid w:val="002968D0"/>
    <w:rsid w:val="00296E1E"/>
    <w:rsid w:val="00297009"/>
    <w:rsid w:val="002979AA"/>
    <w:rsid w:val="002A05F8"/>
    <w:rsid w:val="002A1AE6"/>
    <w:rsid w:val="002A1D17"/>
    <w:rsid w:val="002A3C76"/>
    <w:rsid w:val="002A47F6"/>
    <w:rsid w:val="002A4F60"/>
    <w:rsid w:val="002A6290"/>
    <w:rsid w:val="002A7F36"/>
    <w:rsid w:val="002B165A"/>
    <w:rsid w:val="002B1B05"/>
    <w:rsid w:val="002B1B1C"/>
    <w:rsid w:val="002B2FDD"/>
    <w:rsid w:val="002B521E"/>
    <w:rsid w:val="002C1748"/>
    <w:rsid w:val="002C23A5"/>
    <w:rsid w:val="002C26B2"/>
    <w:rsid w:val="002C52D1"/>
    <w:rsid w:val="002C6063"/>
    <w:rsid w:val="002C6290"/>
    <w:rsid w:val="002C6A21"/>
    <w:rsid w:val="002D0091"/>
    <w:rsid w:val="002D199D"/>
    <w:rsid w:val="002D42B8"/>
    <w:rsid w:val="002D454B"/>
    <w:rsid w:val="002D477E"/>
    <w:rsid w:val="002D4CFD"/>
    <w:rsid w:val="002D57A4"/>
    <w:rsid w:val="002D7884"/>
    <w:rsid w:val="002E113B"/>
    <w:rsid w:val="002E21C7"/>
    <w:rsid w:val="002E3CFD"/>
    <w:rsid w:val="002E432F"/>
    <w:rsid w:val="002E51AF"/>
    <w:rsid w:val="002E7042"/>
    <w:rsid w:val="002E730F"/>
    <w:rsid w:val="002E7AA8"/>
    <w:rsid w:val="002E7BA4"/>
    <w:rsid w:val="002F299E"/>
    <w:rsid w:val="002F3968"/>
    <w:rsid w:val="002F46FE"/>
    <w:rsid w:val="002F4EE0"/>
    <w:rsid w:val="002F64E4"/>
    <w:rsid w:val="003026D2"/>
    <w:rsid w:val="003050E1"/>
    <w:rsid w:val="00305B25"/>
    <w:rsid w:val="00306E7B"/>
    <w:rsid w:val="00307B2D"/>
    <w:rsid w:val="00310214"/>
    <w:rsid w:val="0031041D"/>
    <w:rsid w:val="00310F98"/>
    <w:rsid w:val="00311DA5"/>
    <w:rsid w:val="0031399C"/>
    <w:rsid w:val="00314659"/>
    <w:rsid w:val="00314B1B"/>
    <w:rsid w:val="003160A6"/>
    <w:rsid w:val="003164B9"/>
    <w:rsid w:val="00316696"/>
    <w:rsid w:val="003167AC"/>
    <w:rsid w:val="003177F9"/>
    <w:rsid w:val="00320369"/>
    <w:rsid w:val="0032073F"/>
    <w:rsid w:val="003210F9"/>
    <w:rsid w:val="0032155F"/>
    <w:rsid w:val="00322F33"/>
    <w:rsid w:val="003237F5"/>
    <w:rsid w:val="00323D76"/>
    <w:rsid w:val="00325C72"/>
    <w:rsid w:val="00326170"/>
    <w:rsid w:val="00326B10"/>
    <w:rsid w:val="0032753B"/>
    <w:rsid w:val="00330DBF"/>
    <w:rsid w:val="00333431"/>
    <w:rsid w:val="00333866"/>
    <w:rsid w:val="00333D7A"/>
    <w:rsid w:val="00335D40"/>
    <w:rsid w:val="00341507"/>
    <w:rsid w:val="003415FE"/>
    <w:rsid w:val="003434BD"/>
    <w:rsid w:val="00344D6C"/>
    <w:rsid w:val="00345542"/>
    <w:rsid w:val="003462C9"/>
    <w:rsid w:val="00346421"/>
    <w:rsid w:val="003464D3"/>
    <w:rsid w:val="003464FF"/>
    <w:rsid w:val="00351D9B"/>
    <w:rsid w:val="00353008"/>
    <w:rsid w:val="00354AC5"/>
    <w:rsid w:val="00356FEA"/>
    <w:rsid w:val="0035717D"/>
    <w:rsid w:val="003573DC"/>
    <w:rsid w:val="00357DA6"/>
    <w:rsid w:val="003612E9"/>
    <w:rsid w:val="00361BBE"/>
    <w:rsid w:val="003621E2"/>
    <w:rsid w:val="003633D4"/>
    <w:rsid w:val="0036615C"/>
    <w:rsid w:val="0036738C"/>
    <w:rsid w:val="00367944"/>
    <w:rsid w:val="00367C36"/>
    <w:rsid w:val="00372C31"/>
    <w:rsid w:val="00372C95"/>
    <w:rsid w:val="00373E2F"/>
    <w:rsid w:val="003752F0"/>
    <w:rsid w:val="00375BE7"/>
    <w:rsid w:val="00376A73"/>
    <w:rsid w:val="003773EF"/>
    <w:rsid w:val="00380598"/>
    <w:rsid w:val="00380E3B"/>
    <w:rsid w:val="003821C7"/>
    <w:rsid w:val="003857BB"/>
    <w:rsid w:val="00392224"/>
    <w:rsid w:val="00392979"/>
    <w:rsid w:val="00392A28"/>
    <w:rsid w:val="00393C79"/>
    <w:rsid w:val="00394C62"/>
    <w:rsid w:val="003962BF"/>
    <w:rsid w:val="003A009E"/>
    <w:rsid w:val="003A03DF"/>
    <w:rsid w:val="003A0C06"/>
    <w:rsid w:val="003A2A01"/>
    <w:rsid w:val="003A370C"/>
    <w:rsid w:val="003A4629"/>
    <w:rsid w:val="003B0DBF"/>
    <w:rsid w:val="003B0ED8"/>
    <w:rsid w:val="003B1861"/>
    <w:rsid w:val="003B1888"/>
    <w:rsid w:val="003B1CCC"/>
    <w:rsid w:val="003B1CE2"/>
    <w:rsid w:val="003B5D5A"/>
    <w:rsid w:val="003C1C6B"/>
    <w:rsid w:val="003C2314"/>
    <w:rsid w:val="003C3FCD"/>
    <w:rsid w:val="003C64E5"/>
    <w:rsid w:val="003C6ED2"/>
    <w:rsid w:val="003C7646"/>
    <w:rsid w:val="003D0919"/>
    <w:rsid w:val="003D1A82"/>
    <w:rsid w:val="003D38E6"/>
    <w:rsid w:val="003D4FDD"/>
    <w:rsid w:val="003D5356"/>
    <w:rsid w:val="003D719F"/>
    <w:rsid w:val="003D764F"/>
    <w:rsid w:val="003E0A3E"/>
    <w:rsid w:val="003E0FDC"/>
    <w:rsid w:val="003E3E80"/>
    <w:rsid w:val="003E51C9"/>
    <w:rsid w:val="003E5DF6"/>
    <w:rsid w:val="003E64D8"/>
    <w:rsid w:val="003F08D5"/>
    <w:rsid w:val="003F41AF"/>
    <w:rsid w:val="003F61D5"/>
    <w:rsid w:val="003F7FB9"/>
    <w:rsid w:val="003F7FCD"/>
    <w:rsid w:val="00400269"/>
    <w:rsid w:val="00400D36"/>
    <w:rsid w:val="0040360A"/>
    <w:rsid w:val="00403FE1"/>
    <w:rsid w:val="004044CC"/>
    <w:rsid w:val="00404884"/>
    <w:rsid w:val="00405B02"/>
    <w:rsid w:val="00406027"/>
    <w:rsid w:val="0041096F"/>
    <w:rsid w:val="00411003"/>
    <w:rsid w:val="00412239"/>
    <w:rsid w:val="0041249E"/>
    <w:rsid w:val="004124D5"/>
    <w:rsid w:val="0041369C"/>
    <w:rsid w:val="0041433D"/>
    <w:rsid w:val="004175E9"/>
    <w:rsid w:val="00423E89"/>
    <w:rsid w:val="004263D7"/>
    <w:rsid w:val="00431359"/>
    <w:rsid w:val="00431F9C"/>
    <w:rsid w:val="00433848"/>
    <w:rsid w:val="0043501C"/>
    <w:rsid w:val="004356BA"/>
    <w:rsid w:val="00440901"/>
    <w:rsid w:val="00441B9C"/>
    <w:rsid w:val="0044237F"/>
    <w:rsid w:val="00443461"/>
    <w:rsid w:val="004458A0"/>
    <w:rsid w:val="0045059D"/>
    <w:rsid w:val="0045098C"/>
    <w:rsid w:val="00450BB5"/>
    <w:rsid w:val="00450E58"/>
    <w:rsid w:val="00453995"/>
    <w:rsid w:val="004548F5"/>
    <w:rsid w:val="0045705B"/>
    <w:rsid w:val="00461FD2"/>
    <w:rsid w:val="00462472"/>
    <w:rsid w:val="00462DD8"/>
    <w:rsid w:val="00465D77"/>
    <w:rsid w:val="004679F5"/>
    <w:rsid w:val="00467AFB"/>
    <w:rsid w:val="004703C4"/>
    <w:rsid w:val="00471BA0"/>
    <w:rsid w:val="00471D41"/>
    <w:rsid w:val="00473304"/>
    <w:rsid w:val="00473C47"/>
    <w:rsid w:val="00474370"/>
    <w:rsid w:val="004751F6"/>
    <w:rsid w:val="004808AD"/>
    <w:rsid w:val="00481AFF"/>
    <w:rsid w:val="00482551"/>
    <w:rsid w:val="0048284E"/>
    <w:rsid w:val="00482960"/>
    <w:rsid w:val="004829A2"/>
    <w:rsid w:val="004835A9"/>
    <w:rsid w:val="00483CBC"/>
    <w:rsid w:val="00484C85"/>
    <w:rsid w:val="00485A3C"/>
    <w:rsid w:val="00485CBA"/>
    <w:rsid w:val="0048697D"/>
    <w:rsid w:val="0049072C"/>
    <w:rsid w:val="00490F6C"/>
    <w:rsid w:val="00492761"/>
    <w:rsid w:val="00493A19"/>
    <w:rsid w:val="00494AFD"/>
    <w:rsid w:val="00495D44"/>
    <w:rsid w:val="0049685D"/>
    <w:rsid w:val="004A1850"/>
    <w:rsid w:val="004A25D1"/>
    <w:rsid w:val="004A4753"/>
    <w:rsid w:val="004A4D16"/>
    <w:rsid w:val="004A589D"/>
    <w:rsid w:val="004A67FD"/>
    <w:rsid w:val="004A7148"/>
    <w:rsid w:val="004A7677"/>
    <w:rsid w:val="004A7D09"/>
    <w:rsid w:val="004B27BE"/>
    <w:rsid w:val="004B428B"/>
    <w:rsid w:val="004B5C1D"/>
    <w:rsid w:val="004B654D"/>
    <w:rsid w:val="004B7D1E"/>
    <w:rsid w:val="004B7FA1"/>
    <w:rsid w:val="004C0BA1"/>
    <w:rsid w:val="004C15B4"/>
    <w:rsid w:val="004C241B"/>
    <w:rsid w:val="004C2611"/>
    <w:rsid w:val="004C42C8"/>
    <w:rsid w:val="004C4A41"/>
    <w:rsid w:val="004C6039"/>
    <w:rsid w:val="004C66C8"/>
    <w:rsid w:val="004C6AF4"/>
    <w:rsid w:val="004D0179"/>
    <w:rsid w:val="004D1175"/>
    <w:rsid w:val="004D150F"/>
    <w:rsid w:val="004D3AF0"/>
    <w:rsid w:val="004D3F29"/>
    <w:rsid w:val="004D3FBF"/>
    <w:rsid w:val="004D60DF"/>
    <w:rsid w:val="004E09B4"/>
    <w:rsid w:val="004E2253"/>
    <w:rsid w:val="004E2510"/>
    <w:rsid w:val="004E5003"/>
    <w:rsid w:val="004E75F8"/>
    <w:rsid w:val="004E762F"/>
    <w:rsid w:val="004E76B9"/>
    <w:rsid w:val="004E7CFB"/>
    <w:rsid w:val="004F0EB4"/>
    <w:rsid w:val="004F0F1A"/>
    <w:rsid w:val="004F1383"/>
    <w:rsid w:val="004F15D2"/>
    <w:rsid w:val="004F20D3"/>
    <w:rsid w:val="004F3D4C"/>
    <w:rsid w:val="004F41E3"/>
    <w:rsid w:val="0050030E"/>
    <w:rsid w:val="00500BD3"/>
    <w:rsid w:val="0050342B"/>
    <w:rsid w:val="0050355E"/>
    <w:rsid w:val="00503ACB"/>
    <w:rsid w:val="005043EC"/>
    <w:rsid w:val="00504D23"/>
    <w:rsid w:val="0050554B"/>
    <w:rsid w:val="005059FF"/>
    <w:rsid w:val="00505FF8"/>
    <w:rsid w:val="00506336"/>
    <w:rsid w:val="005066D4"/>
    <w:rsid w:val="00506BA5"/>
    <w:rsid w:val="00506ED3"/>
    <w:rsid w:val="005071F6"/>
    <w:rsid w:val="005105A3"/>
    <w:rsid w:val="005126EE"/>
    <w:rsid w:val="00512734"/>
    <w:rsid w:val="00512E6E"/>
    <w:rsid w:val="00513B74"/>
    <w:rsid w:val="0051475A"/>
    <w:rsid w:val="00514DD0"/>
    <w:rsid w:val="00515D9D"/>
    <w:rsid w:val="005204B9"/>
    <w:rsid w:val="00522296"/>
    <w:rsid w:val="00523639"/>
    <w:rsid w:val="0052396C"/>
    <w:rsid w:val="005247B0"/>
    <w:rsid w:val="005267C5"/>
    <w:rsid w:val="00526A12"/>
    <w:rsid w:val="00526F77"/>
    <w:rsid w:val="00527121"/>
    <w:rsid w:val="00533F4D"/>
    <w:rsid w:val="00534603"/>
    <w:rsid w:val="00534E29"/>
    <w:rsid w:val="005356D1"/>
    <w:rsid w:val="00536DC1"/>
    <w:rsid w:val="00537E58"/>
    <w:rsid w:val="00540F2A"/>
    <w:rsid w:val="0054217A"/>
    <w:rsid w:val="005421E9"/>
    <w:rsid w:val="005449A8"/>
    <w:rsid w:val="005500D8"/>
    <w:rsid w:val="0055185B"/>
    <w:rsid w:val="0055262B"/>
    <w:rsid w:val="00553109"/>
    <w:rsid w:val="00553B50"/>
    <w:rsid w:val="005552C8"/>
    <w:rsid w:val="00555868"/>
    <w:rsid w:val="00557D90"/>
    <w:rsid w:val="005600F3"/>
    <w:rsid w:val="00560162"/>
    <w:rsid w:val="005612AF"/>
    <w:rsid w:val="00561A2A"/>
    <w:rsid w:val="005634A9"/>
    <w:rsid w:val="00565098"/>
    <w:rsid w:val="0056674B"/>
    <w:rsid w:val="00566757"/>
    <w:rsid w:val="00567114"/>
    <w:rsid w:val="00570409"/>
    <w:rsid w:val="0057418D"/>
    <w:rsid w:val="00575A93"/>
    <w:rsid w:val="005764F1"/>
    <w:rsid w:val="0057667D"/>
    <w:rsid w:val="00576F9E"/>
    <w:rsid w:val="005771F2"/>
    <w:rsid w:val="0057729C"/>
    <w:rsid w:val="00577755"/>
    <w:rsid w:val="005820E0"/>
    <w:rsid w:val="0058256E"/>
    <w:rsid w:val="005837D8"/>
    <w:rsid w:val="00583A0D"/>
    <w:rsid w:val="00585BD8"/>
    <w:rsid w:val="00587F52"/>
    <w:rsid w:val="00593BE3"/>
    <w:rsid w:val="00595D6A"/>
    <w:rsid w:val="00596006"/>
    <w:rsid w:val="00597D79"/>
    <w:rsid w:val="005A0C36"/>
    <w:rsid w:val="005A21FD"/>
    <w:rsid w:val="005A2BE9"/>
    <w:rsid w:val="005A32C8"/>
    <w:rsid w:val="005A4222"/>
    <w:rsid w:val="005A4323"/>
    <w:rsid w:val="005A5701"/>
    <w:rsid w:val="005A6439"/>
    <w:rsid w:val="005B0E2E"/>
    <w:rsid w:val="005B27B1"/>
    <w:rsid w:val="005B4060"/>
    <w:rsid w:val="005B494A"/>
    <w:rsid w:val="005C3661"/>
    <w:rsid w:val="005C5B01"/>
    <w:rsid w:val="005C5B6D"/>
    <w:rsid w:val="005C726D"/>
    <w:rsid w:val="005C745D"/>
    <w:rsid w:val="005D0F03"/>
    <w:rsid w:val="005D17EB"/>
    <w:rsid w:val="005D219B"/>
    <w:rsid w:val="005D27BA"/>
    <w:rsid w:val="005D2DBA"/>
    <w:rsid w:val="005D49AB"/>
    <w:rsid w:val="005D55DE"/>
    <w:rsid w:val="005D5E93"/>
    <w:rsid w:val="005D6D18"/>
    <w:rsid w:val="005D7101"/>
    <w:rsid w:val="005D78A9"/>
    <w:rsid w:val="005E029E"/>
    <w:rsid w:val="005E0365"/>
    <w:rsid w:val="005E0371"/>
    <w:rsid w:val="005E21BC"/>
    <w:rsid w:val="005E3017"/>
    <w:rsid w:val="005E3C49"/>
    <w:rsid w:val="005E3DBA"/>
    <w:rsid w:val="005E4084"/>
    <w:rsid w:val="005E572A"/>
    <w:rsid w:val="005E662B"/>
    <w:rsid w:val="005F0892"/>
    <w:rsid w:val="005F0FB7"/>
    <w:rsid w:val="005F14BB"/>
    <w:rsid w:val="005F333B"/>
    <w:rsid w:val="005F3A68"/>
    <w:rsid w:val="005F4E82"/>
    <w:rsid w:val="006004DD"/>
    <w:rsid w:val="006005B7"/>
    <w:rsid w:val="0060063F"/>
    <w:rsid w:val="00600812"/>
    <w:rsid w:val="00600F69"/>
    <w:rsid w:val="0060547A"/>
    <w:rsid w:val="006069AE"/>
    <w:rsid w:val="00607C57"/>
    <w:rsid w:val="00611559"/>
    <w:rsid w:val="00614822"/>
    <w:rsid w:val="00614F0D"/>
    <w:rsid w:val="006156F2"/>
    <w:rsid w:val="00615D20"/>
    <w:rsid w:val="006170B7"/>
    <w:rsid w:val="0062153A"/>
    <w:rsid w:val="00623208"/>
    <w:rsid w:val="0062487F"/>
    <w:rsid w:val="00625607"/>
    <w:rsid w:val="00625FBC"/>
    <w:rsid w:val="0063038A"/>
    <w:rsid w:val="00630C55"/>
    <w:rsid w:val="006311D9"/>
    <w:rsid w:val="00633360"/>
    <w:rsid w:val="00635CFA"/>
    <w:rsid w:val="00642A69"/>
    <w:rsid w:val="00643573"/>
    <w:rsid w:val="00643EFF"/>
    <w:rsid w:val="006456F9"/>
    <w:rsid w:val="00651653"/>
    <w:rsid w:val="00654DF0"/>
    <w:rsid w:val="006607FB"/>
    <w:rsid w:val="00660A2F"/>
    <w:rsid w:val="00662321"/>
    <w:rsid w:val="006623AF"/>
    <w:rsid w:val="006630C7"/>
    <w:rsid w:val="00665301"/>
    <w:rsid w:val="00665925"/>
    <w:rsid w:val="00665A1F"/>
    <w:rsid w:val="00670102"/>
    <w:rsid w:val="00670ED9"/>
    <w:rsid w:val="006718C1"/>
    <w:rsid w:val="00674087"/>
    <w:rsid w:val="00674FCF"/>
    <w:rsid w:val="00676B47"/>
    <w:rsid w:val="00677696"/>
    <w:rsid w:val="00677E7B"/>
    <w:rsid w:val="00682B98"/>
    <w:rsid w:val="00684001"/>
    <w:rsid w:val="0068503D"/>
    <w:rsid w:val="006862DB"/>
    <w:rsid w:val="0069098B"/>
    <w:rsid w:val="00691980"/>
    <w:rsid w:val="00693286"/>
    <w:rsid w:val="00693BF9"/>
    <w:rsid w:val="0069540A"/>
    <w:rsid w:val="006A06B1"/>
    <w:rsid w:val="006A45E5"/>
    <w:rsid w:val="006A62D3"/>
    <w:rsid w:val="006A6403"/>
    <w:rsid w:val="006B1856"/>
    <w:rsid w:val="006B3FCB"/>
    <w:rsid w:val="006B42BA"/>
    <w:rsid w:val="006B66DD"/>
    <w:rsid w:val="006B6E57"/>
    <w:rsid w:val="006B7343"/>
    <w:rsid w:val="006B758C"/>
    <w:rsid w:val="006B78C9"/>
    <w:rsid w:val="006C0A50"/>
    <w:rsid w:val="006C22EB"/>
    <w:rsid w:val="006C22EF"/>
    <w:rsid w:val="006C3612"/>
    <w:rsid w:val="006C366B"/>
    <w:rsid w:val="006C36B4"/>
    <w:rsid w:val="006C47E3"/>
    <w:rsid w:val="006C5549"/>
    <w:rsid w:val="006C6EFA"/>
    <w:rsid w:val="006C7705"/>
    <w:rsid w:val="006D1880"/>
    <w:rsid w:val="006D1896"/>
    <w:rsid w:val="006D2BAF"/>
    <w:rsid w:val="006D2D99"/>
    <w:rsid w:val="006D37DB"/>
    <w:rsid w:val="006D3900"/>
    <w:rsid w:val="006D4D3B"/>
    <w:rsid w:val="006D4E0C"/>
    <w:rsid w:val="006D4F63"/>
    <w:rsid w:val="006D568E"/>
    <w:rsid w:val="006D6AE9"/>
    <w:rsid w:val="006D72B9"/>
    <w:rsid w:val="006D7F18"/>
    <w:rsid w:val="006E5335"/>
    <w:rsid w:val="006E6C8D"/>
    <w:rsid w:val="006E6F1A"/>
    <w:rsid w:val="006F0637"/>
    <w:rsid w:val="006F2127"/>
    <w:rsid w:val="006F64A5"/>
    <w:rsid w:val="006F671F"/>
    <w:rsid w:val="0070166E"/>
    <w:rsid w:val="007025CD"/>
    <w:rsid w:val="00703E4C"/>
    <w:rsid w:val="007042D6"/>
    <w:rsid w:val="007046F1"/>
    <w:rsid w:val="0070470A"/>
    <w:rsid w:val="0070607A"/>
    <w:rsid w:val="007060ED"/>
    <w:rsid w:val="00706260"/>
    <w:rsid w:val="00707380"/>
    <w:rsid w:val="00707FF2"/>
    <w:rsid w:val="007116EB"/>
    <w:rsid w:val="007119F6"/>
    <w:rsid w:val="00711F3F"/>
    <w:rsid w:val="007128E5"/>
    <w:rsid w:val="00712C85"/>
    <w:rsid w:val="00712D6E"/>
    <w:rsid w:val="0071388E"/>
    <w:rsid w:val="00720C75"/>
    <w:rsid w:val="00720CB4"/>
    <w:rsid w:val="0072302E"/>
    <w:rsid w:val="00723606"/>
    <w:rsid w:val="0072533A"/>
    <w:rsid w:val="00725B9E"/>
    <w:rsid w:val="007268DE"/>
    <w:rsid w:val="00726962"/>
    <w:rsid w:val="0072769F"/>
    <w:rsid w:val="00727DDE"/>
    <w:rsid w:val="00730417"/>
    <w:rsid w:val="00732789"/>
    <w:rsid w:val="00732A3F"/>
    <w:rsid w:val="00732D61"/>
    <w:rsid w:val="00735526"/>
    <w:rsid w:val="0073581D"/>
    <w:rsid w:val="00737282"/>
    <w:rsid w:val="00740670"/>
    <w:rsid w:val="00741028"/>
    <w:rsid w:val="007446D0"/>
    <w:rsid w:val="0074482D"/>
    <w:rsid w:val="00744C33"/>
    <w:rsid w:val="007458CE"/>
    <w:rsid w:val="007461D0"/>
    <w:rsid w:val="007505AC"/>
    <w:rsid w:val="00751279"/>
    <w:rsid w:val="0075499A"/>
    <w:rsid w:val="007602EF"/>
    <w:rsid w:val="00761000"/>
    <w:rsid w:val="0076139F"/>
    <w:rsid w:val="00763CBD"/>
    <w:rsid w:val="00763F5A"/>
    <w:rsid w:val="007645CB"/>
    <w:rsid w:val="00765208"/>
    <w:rsid w:val="00766F58"/>
    <w:rsid w:val="00771EE2"/>
    <w:rsid w:val="00772992"/>
    <w:rsid w:val="0077383B"/>
    <w:rsid w:val="007741AE"/>
    <w:rsid w:val="0077464B"/>
    <w:rsid w:val="00774D17"/>
    <w:rsid w:val="00774DE0"/>
    <w:rsid w:val="007756E6"/>
    <w:rsid w:val="00776B1D"/>
    <w:rsid w:val="0078072C"/>
    <w:rsid w:val="0078098C"/>
    <w:rsid w:val="00781AD1"/>
    <w:rsid w:val="00783349"/>
    <w:rsid w:val="00784EDD"/>
    <w:rsid w:val="007850C6"/>
    <w:rsid w:val="007863CE"/>
    <w:rsid w:val="007877D9"/>
    <w:rsid w:val="00790A33"/>
    <w:rsid w:val="00791331"/>
    <w:rsid w:val="0079386B"/>
    <w:rsid w:val="0079427D"/>
    <w:rsid w:val="0079644B"/>
    <w:rsid w:val="007965C1"/>
    <w:rsid w:val="007A1B4C"/>
    <w:rsid w:val="007A263E"/>
    <w:rsid w:val="007A33A6"/>
    <w:rsid w:val="007A390F"/>
    <w:rsid w:val="007A3BDD"/>
    <w:rsid w:val="007A43E6"/>
    <w:rsid w:val="007A4E0A"/>
    <w:rsid w:val="007B12C9"/>
    <w:rsid w:val="007B23B3"/>
    <w:rsid w:val="007B5993"/>
    <w:rsid w:val="007C03AF"/>
    <w:rsid w:val="007C0624"/>
    <w:rsid w:val="007C1E2E"/>
    <w:rsid w:val="007C20C8"/>
    <w:rsid w:val="007C3CFB"/>
    <w:rsid w:val="007C3F8A"/>
    <w:rsid w:val="007C5B45"/>
    <w:rsid w:val="007C6090"/>
    <w:rsid w:val="007C6F70"/>
    <w:rsid w:val="007C7541"/>
    <w:rsid w:val="007C75DC"/>
    <w:rsid w:val="007D0C86"/>
    <w:rsid w:val="007D25B9"/>
    <w:rsid w:val="007D35AF"/>
    <w:rsid w:val="007D3BA1"/>
    <w:rsid w:val="007E1403"/>
    <w:rsid w:val="007E2B78"/>
    <w:rsid w:val="007E44A9"/>
    <w:rsid w:val="007E5B1F"/>
    <w:rsid w:val="007E732B"/>
    <w:rsid w:val="007E7A89"/>
    <w:rsid w:val="007F0ABF"/>
    <w:rsid w:val="007F124E"/>
    <w:rsid w:val="007F17A2"/>
    <w:rsid w:val="007F2277"/>
    <w:rsid w:val="007F3368"/>
    <w:rsid w:val="007F4F00"/>
    <w:rsid w:val="007F5F0B"/>
    <w:rsid w:val="007F66C7"/>
    <w:rsid w:val="008005C2"/>
    <w:rsid w:val="00802C88"/>
    <w:rsid w:val="00804AAE"/>
    <w:rsid w:val="00805327"/>
    <w:rsid w:val="00807164"/>
    <w:rsid w:val="00807DBD"/>
    <w:rsid w:val="00807E30"/>
    <w:rsid w:val="008101B8"/>
    <w:rsid w:val="0081142B"/>
    <w:rsid w:val="00816919"/>
    <w:rsid w:val="00817EAC"/>
    <w:rsid w:val="00820135"/>
    <w:rsid w:val="008212FE"/>
    <w:rsid w:val="00821ECF"/>
    <w:rsid w:val="00824866"/>
    <w:rsid w:val="00824DF2"/>
    <w:rsid w:val="0082562C"/>
    <w:rsid w:val="00826379"/>
    <w:rsid w:val="008275AB"/>
    <w:rsid w:val="00827AC4"/>
    <w:rsid w:val="00831953"/>
    <w:rsid w:val="00832B36"/>
    <w:rsid w:val="00835FB6"/>
    <w:rsid w:val="00837AED"/>
    <w:rsid w:val="00840708"/>
    <w:rsid w:val="00841668"/>
    <w:rsid w:val="00841676"/>
    <w:rsid w:val="00846571"/>
    <w:rsid w:val="00847661"/>
    <w:rsid w:val="00847843"/>
    <w:rsid w:val="00850969"/>
    <w:rsid w:val="00852A97"/>
    <w:rsid w:val="00855AC3"/>
    <w:rsid w:val="008566EC"/>
    <w:rsid w:val="00856E56"/>
    <w:rsid w:val="008571FF"/>
    <w:rsid w:val="008573DE"/>
    <w:rsid w:val="00861929"/>
    <w:rsid w:val="008627DA"/>
    <w:rsid w:val="00862865"/>
    <w:rsid w:val="008631A2"/>
    <w:rsid w:val="0086565E"/>
    <w:rsid w:val="00866AEE"/>
    <w:rsid w:val="00872289"/>
    <w:rsid w:val="0087356D"/>
    <w:rsid w:val="00873A30"/>
    <w:rsid w:val="008740A5"/>
    <w:rsid w:val="00874B58"/>
    <w:rsid w:val="0087631D"/>
    <w:rsid w:val="00877DA3"/>
    <w:rsid w:val="0088003B"/>
    <w:rsid w:val="00880656"/>
    <w:rsid w:val="008808A8"/>
    <w:rsid w:val="00881271"/>
    <w:rsid w:val="00884297"/>
    <w:rsid w:val="00884854"/>
    <w:rsid w:val="00887B66"/>
    <w:rsid w:val="008906B7"/>
    <w:rsid w:val="008908B2"/>
    <w:rsid w:val="00890AFA"/>
    <w:rsid w:val="00891556"/>
    <w:rsid w:val="00891DEF"/>
    <w:rsid w:val="00892681"/>
    <w:rsid w:val="00893887"/>
    <w:rsid w:val="008946BF"/>
    <w:rsid w:val="00894B5C"/>
    <w:rsid w:val="008A1DEC"/>
    <w:rsid w:val="008A5C7F"/>
    <w:rsid w:val="008A5EC7"/>
    <w:rsid w:val="008A721C"/>
    <w:rsid w:val="008A7C77"/>
    <w:rsid w:val="008B37BE"/>
    <w:rsid w:val="008B3EF5"/>
    <w:rsid w:val="008B488A"/>
    <w:rsid w:val="008B53F8"/>
    <w:rsid w:val="008B58A2"/>
    <w:rsid w:val="008B6B94"/>
    <w:rsid w:val="008C1649"/>
    <w:rsid w:val="008C1872"/>
    <w:rsid w:val="008C2248"/>
    <w:rsid w:val="008C37D1"/>
    <w:rsid w:val="008C3B4C"/>
    <w:rsid w:val="008C6997"/>
    <w:rsid w:val="008D011E"/>
    <w:rsid w:val="008D27BF"/>
    <w:rsid w:val="008D2BA0"/>
    <w:rsid w:val="008D442D"/>
    <w:rsid w:val="008D447A"/>
    <w:rsid w:val="008D5D83"/>
    <w:rsid w:val="008D6955"/>
    <w:rsid w:val="008D69B0"/>
    <w:rsid w:val="008D75B8"/>
    <w:rsid w:val="008E05E7"/>
    <w:rsid w:val="008E0C59"/>
    <w:rsid w:val="008E1E8F"/>
    <w:rsid w:val="008E251C"/>
    <w:rsid w:val="008E36B4"/>
    <w:rsid w:val="008E40F3"/>
    <w:rsid w:val="008E424E"/>
    <w:rsid w:val="008E51E4"/>
    <w:rsid w:val="008F03AF"/>
    <w:rsid w:val="008F2947"/>
    <w:rsid w:val="008F4C47"/>
    <w:rsid w:val="008F510C"/>
    <w:rsid w:val="008F544E"/>
    <w:rsid w:val="008F560F"/>
    <w:rsid w:val="008F638C"/>
    <w:rsid w:val="008F6C0B"/>
    <w:rsid w:val="00901476"/>
    <w:rsid w:val="009020DA"/>
    <w:rsid w:val="00902DDE"/>
    <w:rsid w:val="009032FE"/>
    <w:rsid w:val="009054AA"/>
    <w:rsid w:val="00905D1D"/>
    <w:rsid w:val="00911292"/>
    <w:rsid w:val="009113F7"/>
    <w:rsid w:val="00913635"/>
    <w:rsid w:val="009165C5"/>
    <w:rsid w:val="00916F73"/>
    <w:rsid w:val="009172F7"/>
    <w:rsid w:val="009245A8"/>
    <w:rsid w:val="0092608F"/>
    <w:rsid w:val="009279B6"/>
    <w:rsid w:val="00927EDF"/>
    <w:rsid w:val="00933291"/>
    <w:rsid w:val="00937B2C"/>
    <w:rsid w:val="00937EDC"/>
    <w:rsid w:val="009401BE"/>
    <w:rsid w:val="009415B8"/>
    <w:rsid w:val="00943159"/>
    <w:rsid w:val="00950EE9"/>
    <w:rsid w:val="00951318"/>
    <w:rsid w:val="00951755"/>
    <w:rsid w:val="009534E8"/>
    <w:rsid w:val="009538CF"/>
    <w:rsid w:val="00953C1B"/>
    <w:rsid w:val="009553BB"/>
    <w:rsid w:val="00955545"/>
    <w:rsid w:val="00955890"/>
    <w:rsid w:val="0095660F"/>
    <w:rsid w:val="00957184"/>
    <w:rsid w:val="009616BC"/>
    <w:rsid w:val="0096219A"/>
    <w:rsid w:val="0096267E"/>
    <w:rsid w:val="00963B73"/>
    <w:rsid w:val="00966928"/>
    <w:rsid w:val="00966A65"/>
    <w:rsid w:val="00970FE8"/>
    <w:rsid w:val="00971427"/>
    <w:rsid w:val="009719BE"/>
    <w:rsid w:val="0097223C"/>
    <w:rsid w:val="00975D77"/>
    <w:rsid w:val="00975D8F"/>
    <w:rsid w:val="0097772D"/>
    <w:rsid w:val="00977C77"/>
    <w:rsid w:val="00980E3B"/>
    <w:rsid w:val="009816D4"/>
    <w:rsid w:val="00981E95"/>
    <w:rsid w:val="00983350"/>
    <w:rsid w:val="0098599A"/>
    <w:rsid w:val="00985FE3"/>
    <w:rsid w:val="0098690E"/>
    <w:rsid w:val="0098697D"/>
    <w:rsid w:val="00986D56"/>
    <w:rsid w:val="00986E1A"/>
    <w:rsid w:val="009874A5"/>
    <w:rsid w:val="00991795"/>
    <w:rsid w:val="00993526"/>
    <w:rsid w:val="00993F61"/>
    <w:rsid w:val="00995A0D"/>
    <w:rsid w:val="00995A4F"/>
    <w:rsid w:val="00995C68"/>
    <w:rsid w:val="00996165"/>
    <w:rsid w:val="009A0F1B"/>
    <w:rsid w:val="009A2030"/>
    <w:rsid w:val="009A2A80"/>
    <w:rsid w:val="009A54AC"/>
    <w:rsid w:val="009A5692"/>
    <w:rsid w:val="009A5A67"/>
    <w:rsid w:val="009A5F39"/>
    <w:rsid w:val="009A60AF"/>
    <w:rsid w:val="009A7C42"/>
    <w:rsid w:val="009A7F33"/>
    <w:rsid w:val="009B0512"/>
    <w:rsid w:val="009B189C"/>
    <w:rsid w:val="009B2399"/>
    <w:rsid w:val="009B2680"/>
    <w:rsid w:val="009B42DC"/>
    <w:rsid w:val="009B4911"/>
    <w:rsid w:val="009B4A66"/>
    <w:rsid w:val="009B5B05"/>
    <w:rsid w:val="009B5FF4"/>
    <w:rsid w:val="009B7898"/>
    <w:rsid w:val="009C0D4A"/>
    <w:rsid w:val="009C1339"/>
    <w:rsid w:val="009C3423"/>
    <w:rsid w:val="009C41C0"/>
    <w:rsid w:val="009C464B"/>
    <w:rsid w:val="009C7A10"/>
    <w:rsid w:val="009C7FF4"/>
    <w:rsid w:val="009D007A"/>
    <w:rsid w:val="009D0556"/>
    <w:rsid w:val="009D464F"/>
    <w:rsid w:val="009D495A"/>
    <w:rsid w:val="009D5A99"/>
    <w:rsid w:val="009E218B"/>
    <w:rsid w:val="009E26EF"/>
    <w:rsid w:val="009E2DDF"/>
    <w:rsid w:val="009E3685"/>
    <w:rsid w:val="009E582F"/>
    <w:rsid w:val="009E59B7"/>
    <w:rsid w:val="009E603B"/>
    <w:rsid w:val="009F1893"/>
    <w:rsid w:val="00A0115D"/>
    <w:rsid w:val="00A02183"/>
    <w:rsid w:val="00A0442C"/>
    <w:rsid w:val="00A049D1"/>
    <w:rsid w:val="00A073CC"/>
    <w:rsid w:val="00A10612"/>
    <w:rsid w:val="00A10EC1"/>
    <w:rsid w:val="00A1469B"/>
    <w:rsid w:val="00A148D5"/>
    <w:rsid w:val="00A15EDA"/>
    <w:rsid w:val="00A1669B"/>
    <w:rsid w:val="00A22472"/>
    <w:rsid w:val="00A23626"/>
    <w:rsid w:val="00A24916"/>
    <w:rsid w:val="00A250A7"/>
    <w:rsid w:val="00A26805"/>
    <w:rsid w:val="00A30EB8"/>
    <w:rsid w:val="00A34B05"/>
    <w:rsid w:val="00A35577"/>
    <w:rsid w:val="00A427CC"/>
    <w:rsid w:val="00A42BF1"/>
    <w:rsid w:val="00A4309F"/>
    <w:rsid w:val="00A430D2"/>
    <w:rsid w:val="00A453A7"/>
    <w:rsid w:val="00A50074"/>
    <w:rsid w:val="00A516C4"/>
    <w:rsid w:val="00A5520D"/>
    <w:rsid w:val="00A55D16"/>
    <w:rsid w:val="00A60C0E"/>
    <w:rsid w:val="00A61C7E"/>
    <w:rsid w:val="00A64B69"/>
    <w:rsid w:val="00A66646"/>
    <w:rsid w:val="00A668C7"/>
    <w:rsid w:val="00A67C6C"/>
    <w:rsid w:val="00A73F20"/>
    <w:rsid w:val="00A755BE"/>
    <w:rsid w:val="00A75C09"/>
    <w:rsid w:val="00A82E51"/>
    <w:rsid w:val="00A847DF"/>
    <w:rsid w:val="00A84F10"/>
    <w:rsid w:val="00A851C6"/>
    <w:rsid w:val="00A8542F"/>
    <w:rsid w:val="00A862A5"/>
    <w:rsid w:val="00A906DB"/>
    <w:rsid w:val="00A90C92"/>
    <w:rsid w:val="00A91A22"/>
    <w:rsid w:val="00A93460"/>
    <w:rsid w:val="00A940C4"/>
    <w:rsid w:val="00A94415"/>
    <w:rsid w:val="00A94AC1"/>
    <w:rsid w:val="00A964CF"/>
    <w:rsid w:val="00A96802"/>
    <w:rsid w:val="00A972DA"/>
    <w:rsid w:val="00AA0AA3"/>
    <w:rsid w:val="00AA16B6"/>
    <w:rsid w:val="00AA1E23"/>
    <w:rsid w:val="00AA2EC2"/>
    <w:rsid w:val="00AA7987"/>
    <w:rsid w:val="00AB01D9"/>
    <w:rsid w:val="00AB08E5"/>
    <w:rsid w:val="00AB1444"/>
    <w:rsid w:val="00AB4473"/>
    <w:rsid w:val="00AB7FD1"/>
    <w:rsid w:val="00AC0C86"/>
    <w:rsid w:val="00AC0DFC"/>
    <w:rsid w:val="00AC10B9"/>
    <w:rsid w:val="00AC1FC2"/>
    <w:rsid w:val="00AC2ACB"/>
    <w:rsid w:val="00AC4D89"/>
    <w:rsid w:val="00AC5047"/>
    <w:rsid w:val="00AC6C10"/>
    <w:rsid w:val="00AD01AB"/>
    <w:rsid w:val="00AD1B97"/>
    <w:rsid w:val="00AD444C"/>
    <w:rsid w:val="00AD48AA"/>
    <w:rsid w:val="00AD57BE"/>
    <w:rsid w:val="00AD6FF3"/>
    <w:rsid w:val="00AE0367"/>
    <w:rsid w:val="00AE069E"/>
    <w:rsid w:val="00AE0957"/>
    <w:rsid w:val="00AE0D99"/>
    <w:rsid w:val="00AE2565"/>
    <w:rsid w:val="00AE2760"/>
    <w:rsid w:val="00AE32D3"/>
    <w:rsid w:val="00AE34EA"/>
    <w:rsid w:val="00AE5455"/>
    <w:rsid w:val="00AE620D"/>
    <w:rsid w:val="00AE680A"/>
    <w:rsid w:val="00AE6CD3"/>
    <w:rsid w:val="00AF137A"/>
    <w:rsid w:val="00AF2C99"/>
    <w:rsid w:val="00AF348F"/>
    <w:rsid w:val="00AF46B9"/>
    <w:rsid w:val="00AF4A67"/>
    <w:rsid w:val="00AF5CA3"/>
    <w:rsid w:val="00AF653B"/>
    <w:rsid w:val="00AF660D"/>
    <w:rsid w:val="00B01008"/>
    <w:rsid w:val="00B04548"/>
    <w:rsid w:val="00B04831"/>
    <w:rsid w:val="00B04D6C"/>
    <w:rsid w:val="00B0678B"/>
    <w:rsid w:val="00B06B91"/>
    <w:rsid w:val="00B07581"/>
    <w:rsid w:val="00B116C1"/>
    <w:rsid w:val="00B135E2"/>
    <w:rsid w:val="00B13C84"/>
    <w:rsid w:val="00B16F1E"/>
    <w:rsid w:val="00B206B7"/>
    <w:rsid w:val="00B21EAC"/>
    <w:rsid w:val="00B228B7"/>
    <w:rsid w:val="00B231C7"/>
    <w:rsid w:val="00B24019"/>
    <w:rsid w:val="00B2547E"/>
    <w:rsid w:val="00B254EB"/>
    <w:rsid w:val="00B26601"/>
    <w:rsid w:val="00B268BB"/>
    <w:rsid w:val="00B30BC5"/>
    <w:rsid w:val="00B31D7F"/>
    <w:rsid w:val="00B32164"/>
    <w:rsid w:val="00B3371A"/>
    <w:rsid w:val="00B34F94"/>
    <w:rsid w:val="00B34FE5"/>
    <w:rsid w:val="00B35E0C"/>
    <w:rsid w:val="00B3775F"/>
    <w:rsid w:val="00B41175"/>
    <w:rsid w:val="00B4144D"/>
    <w:rsid w:val="00B418B0"/>
    <w:rsid w:val="00B42997"/>
    <w:rsid w:val="00B42B5A"/>
    <w:rsid w:val="00B42BF7"/>
    <w:rsid w:val="00B431FA"/>
    <w:rsid w:val="00B43744"/>
    <w:rsid w:val="00B43C95"/>
    <w:rsid w:val="00B4614F"/>
    <w:rsid w:val="00B474D2"/>
    <w:rsid w:val="00B47DFD"/>
    <w:rsid w:val="00B52210"/>
    <w:rsid w:val="00B527DE"/>
    <w:rsid w:val="00B52AFE"/>
    <w:rsid w:val="00B52D5B"/>
    <w:rsid w:val="00B545C2"/>
    <w:rsid w:val="00B5495A"/>
    <w:rsid w:val="00B549C7"/>
    <w:rsid w:val="00B55359"/>
    <w:rsid w:val="00B554CB"/>
    <w:rsid w:val="00B56884"/>
    <w:rsid w:val="00B56AA9"/>
    <w:rsid w:val="00B604C5"/>
    <w:rsid w:val="00B62CC9"/>
    <w:rsid w:val="00B63C93"/>
    <w:rsid w:val="00B655B8"/>
    <w:rsid w:val="00B65A83"/>
    <w:rsid w:val="00B66C18"/>
    <w:rsid w:val="00B67F80"/>
    <w:rsid w:val="00B70F4C"/>
    <w:rsid w:val="00B7179E"/>
    <w:rsid w:val="00B71BBA"/>
    <w:rsid w:val="00B73D4B"/>
    <w:rsid w:val="00B743A0"/>
    <w:rsid w:val="00B75440"/>
    <w:rsid w:val="00B7550E"/>
    <w:rsid w:val="00B77FA9"/>
    <w:rsid w:val="00B80081"/>
    <w:rsid w:val="00B8077E"/>
    <w:rsid w:val="00B82E97"/>
    <w:rsid w:val="00B83FA1"/>
    <w:rsid w:val="00B85DFA"/>
    <w:rsid w:val="00B868B7"/>
    <w:rsid w:val="00B900BD"/>
    <w:rsid w:val="00B914E3"/>
    <w:rsid w:val="00B93876"/>
    <w:rsid w:val="00B94286"/>
    <w:rsid w:val="00B958E6"/>
    <w:rsid w:val="00B95AEE"/>
    <w:rsid w:val="00B95D21"/>
    <w:rsid w:val="00B965E9"/>
    <w:rsid w:val="00B96FE3"/>
    <w:rsid w:val="00B97B30"/>
    <w:rsid w:val="00BA00C9"/>
    <w:rsid w:val="00BA16A9"/>
    <w:rsid w:val="00BA3336"/>
    <w:rsid w:val="00BA3D6A"/>
    <w:rsid w:val="00BA51B5"/>
    <w:rsid w:val="00BA6D97"/>
    <w:rsid w:val="00BA7C96"/>
    <w:rsid w:val="00BB0788"/>
    <w:rsid w:val="00BB2684"/>
    <w:rsid w:val="00BB342F"/>
    <w:rsid w:val="00BB431A"/>
    <w:rsid w:val="00BB4EB4"/>
    <w:rsid w:val="00BB5842"/>
    <w:rsid w:val="00BB6F9E"/>
    <w:rsid w:val="00BB79EB"/>
    <w:rsid w:val="00BC00CD"/>
    <w:rsid w:val="00BC19D7"/>
    <w:rsid w:val="00BC26FA"/>
    <w:rsid w:val="00BC3894"/>
    <w:rsid w:val="00BC44E7"/>
    <w:rsid w:val="00BC580E"/>
    <w:rsid w:val="00BC73CE"/>
    <w:rsid w:val="00BD01AA"/>
    <w:rsid w:val="00BD3C2E"/>
    <w:rsid w:val="00BD5AD2"/>
    <w:rsid w:val="00BD5FF6"/>
    <w:rsid w:val="00BD751B"/>
    <w:rsid w:val="00BD7731"/>
    <w:rsid w:val="00BE0FB5"/>
    <w:rsid w:val="00BE2142"/>
    <w:rsid w:val="00BE5098"/>
    <w:rsid w:val="00BE68A0"/>
    <w:rsid w:val="00BE6E3B"/>
    <w:rsid w:val="00BE7962"/>
    <w:rsid w:val="00BF0C2F"/>
    <w:rsid w:val="00BF0DCD"/>
    <w:rsid w:val="00BF2FB1"/>
    <w:rsid w:val="00BF4AE3"/>
    <w:rsid w:val="00BF5466"/>
    <w:rsid w:val="00BF6573"/>
    <w:rsid w:val="00BF7E48"/>
    <w:rsid w:val="00C014F9"/>
    <w:rsid w:val="00C0394F"/>
    <w:rsid w:val="00C03DEA"/>
    <w:rsid w:val="00C03E8A"/>
    <w:rsid w:val="00C04244"/>
    <w:rsid w:val="00C04EEF"/>
    <w:rsid w:val="00C06C25"/>
    <w:rsid w:val="00C06D1B"/>
    <w:rsid w:val="00C075DB"/>
    <w:rsid w:val="00C104C8"/>
    <w:rsid w:val="00C10CA2"/>
    <w:rsid w:val="00C11D6A"/>
    <w:rsid w:val="00C12DA5"/>
    <w:rsid w:val="00C14646"/>
    <w:rsid w:val="00C2554A"/>
    <w:rsid w:val="00C3158E"/>
    <w:rsid w:val="00C333CC"/>
    <w:rsid w:val="00C33D07"/>
    <w:rsid w:val="00C35089"/>
    <w:rsid w:val="00C36971"/>
    <w:rsid w:val="00C40B82"/>
    <w:rsid w:val="00C414A9"/>
    <w:rsid w:val="00C42C86"/>
    <w:rsid w:val="00C439C0"/>
    <w:rsid w:val="00C44D48"/>
    <w:rsid w:val="00C4506D"/>
    <w:rsid w:val="00C460BE"/>
    <w:rsid w:val="00C46846"/>
    <w:rsid w:val="00C470C8"/>
    <w:rsid w:val="00C47478"/>
    <w:rsid w:val="00C50AC0"/>
    <w:rsid w:val="00C53BB1"/>
    <w:rsid w:val="00C54045"/>
    <w:rsid w:val="00C5431C"/>
    <w:rsid w:val="00C5581B"/>
    <w:rsid w:val="00C559EA"/>
    <w:rsid w:val="00C5600B"/>
    <w:rsid w:val="00C5645B"/>
    <w:rsid w:val="00C601BC"/>
    <w:rsid w:val="00C60736"/>
    <w:rsid w:val="00C60820"/>
    <w:rsid w:val="00C60CEE"/>
    <w:rsid w:val="00C61544"/>
    <w:rsid w:val="00C624A1"/>
    <w:rsid w:val="00C65DD0"/>
    <w:rsid w:val="00C66306"/>
    <w:rsid w:val="00C6710A"/>
    <w:rsid w:val="00C673F8"/>
    <w:rsid w:val="00C67EF3"/>
    <w:rsid w:val="00C70413"/>
    <w:rsid w:val="00C73179"/>
    <w:rsid w:val="00C73910"/>
    <w:rsid w:val="00C74EE4"/>
    <w:rsid w:val="00C74F51"/>
    <w:rsid w:val="00C75AC1"/>
    <w:rsid w:val="00C75C1F"/>
    <w:rsid w:val="00C75F24"/>
    <w:rsid w:val="00C813B5"/>
    <w:rsid w:val="00C8578E"/>
    <w:rsid w:val="00C86265"/>
    <w:rsid w:val="00C8655A"/>
    <w:rsid w:val="00C86A62"/>
    <w:rsid w:val="00C91A46"/>
    <w:rsid w:val="00C9283E"/>
    <w:rsid w:val="00C9371F"/>
    <w:rsid w:val="00C952B0"/>
    <w:rsid w:val="00CA048D"/>
    <w:rsid w:val="00CA0B1C"/>
    <w:rsid w:val="00CA0C73"/>
    <w:rsid w:val="00CA28B7"/>
    <w:rsid w:val="00CA3EA2"/>
    <w:rsid w:val="00CA4BEC"/>
    <w:rsid w:val="00CA728F"/>
    <w:rsid w:val="00CA7B26"/>
    <w:rsid w:val="00CB251C"/>
    <w:rsid w:val="00CB4280"/>
    <w:rsid w:val="00CB4939"/>
    <w:rsid w:val="00CC0CCA"/>
    <w:rsid w:val="00CC0EDC"/>
    <w:rsid w:val="00CC251B"/>
    <w:rsid w:val="00CC3084"/>
    <w:rsid w:val="00CC3242"/>
    <w:rsid w:val="00CC4515"/>
    <w:rsid w:val="00CC45FA"/>
    <w:rsid w:val="00CC61C3"/>
    <w:rsid w:val="00CC7163"/>
    <w:rsid w:val="00CC7461"/>
    <w:rsid w:val="00CD0785"/>
    <w:rsid w:val="00CD1AB3"/>
    <w:rsid w:val="00CD4836"/>
    <w:rsid w:val="00CD71E5"/>
    <w:rsid w:val="00CD7D92"/>
    <w:rsid w:val="00CE1F58"/>
    <w:rsid w:val="00CE3EAC"/>
    <w:rsid w:val="00CE60EA"/>
    <w:rsid w:val="00CE655A"/>
    <w:rsid w:val="00CE6E91"/>
    <w:rsid w:val="00CE72CD"/>
    <w:rsid w:val="00CE76AC"/>
    <w:rsid w:val="00CF1770"/>
    <w:rsid w:val="00CF5707"/>
    <w:rsid w:val="00CF597B"/>
    <w:rsid w:val="00CF6BB9"/>
    <w:rsid w:val="00CF763B"/>
    <w:rsid w:val="00CF7B39"/>
    <w:rsid w:val="00CF7D28"/>
    <w:rsid w:val="00D03597"/>
    <w:rsid w:val="00D03CC3"/>
    <w:rsid w:val="00D04AF6"/>
    <w:rsid w:val="00D04CCE"/>
    <w:rsid w:val="00D06339"/>
    <w:rsid w:val="00D07AC6"/>
    <w:rsid w:val="00D1029C"/>
    <w:rsid w:val="00D1395D"/>
    <w:rsid w:val="00D142EC"/>
    <w:rsid w:val="00D147E9"/>
    <w:rsid w:val="00D20915"/>
    <w:rsid w:val="00D223A8"/>
    <w:rsid w:val="00D226D3"/>
    <w:rsid w:val="00D24186"/>
    <w:rsid w:val="00D251AE"/>
    <w:rsid w:val="00D26650"/>
    <w:rsid w:val="00D26AA1"/>
    <w:rsid w:val="00D27B04"/>
    <w:rsid w:val="00D30039"/>
    <w:rsid w:val="00D30AFB"/>
    <w:rsid w:val="00D30C21"/>
    <w:rsid w:val="00D31349"/>
    <w:rsid w:val="00D31E46"/>
    <w:rsid w:val="00D32A76"/>
    <w:rsid w:val="00D33AF4"/>
    <w:rsid w:val="00D340BC"/>
    <w:rsid w:val="00D369DB"/>
    <w:rsid w:val="00D36BBD"/>
    <w:rsid w:val="00D403A8"/>
    <w:rsid w:val="00D40465"/>
    <w:rsid w:val="00D432F0"/>
    <w:rsid w:val="00D43BC1"/>
    <w:rsid w:val="00D4406D"/>
    <w:rsid w:val="00D44ED9"/>
    <w:rsid w:val="00D5077A"/>
    <w:rsid w:val="00D5318F"/>
    <w:rsid w:val="00D53413"/>
    <w:rsid w:val="00D550E0"/>
    <w:rsid w:val="00D57979"/>
    <w:rsid w:val="00D60BDA"/>
    <w:rsid w:val="00D61A97"/>
    <w:rsid w:val="00D6428A"/>
    <w:rsid w:val="00D66352"/>
    <w:rsid w:val="00D66838"/>
    <w:rsid w:val="00D70797"/>
    <w:rsid w:val="00D7105C"/>
    <w:rsid w:val="00D7177A"/>
    <w:rsid w:val="00D72EE5"/>
    <w:rsid w:val="00D74BD0"/>
    <w:rsid w:val="00D74D44"/>
    <w:rsid w:val="00D74EE8"/>
    <w:rsid w:val="00D7712E"/>
    <w:rsid w:val="00D77297"/>
    <w:rsid w:val="00D77722"/>
    <w:rsid w:val="00D77C45"/>
    <w:rsid w:val="00D80690"/>
    <w:rsid w:val="00D8198B"/>
    <w:rsid w:val="00D828B2"/>
    <w:rsid w:val="00D82ED1"/>
    <w:rsid w:val="00D83311"/>
    <w:rsid w:val="00D84D91"/>
    <w:rsid w:val="00D86814"/>
    <w:rsid w:val="00D878AC"/>
    <w:rsid w:val="00D87B72"/>
    <w:rsid w:val="00D9299C"/>
    <w:rsid w:val="00D947B6"/>
    <w:rsid w:val="00D9601A"/>
    <w:rsid w:val="00D97C27"/>
    <w:rsid w:val="00DA0421"/>
    <w:rsid w:val="00DA1F4E"/>
    <w:rsid w:val="00DA2694"/>
    <w:rsid w:val="00DB0764"/>
    <w:rsid w:val="00DB1F06"/>
    <w:rsid w:val="00DB44FE"/>
    <w:rsid w:val="00DB5E24"/>
    <w:rsid w:val="00DC2123"/>
    <w:rsid w:val="00DC22BD"/>
    <w:rsid w:val="00DC268F"/>
    <w:rsid w:val="00DC39DB"/>
    <w:rsid w:val="00DC4315"/>
    <w:rsid w:val="00DC5248"/>
    <w:rsid w:val="00DC639F"/>
    <w:rsid w:val="00DC67A8"/>
    <w:rsid w:val="00DC6CD5"/>
    <w:rsid w:val="00DC6E31"/>
    <w:rsid w:val="00DD12D4"/>
    <w:rsid w:val="00DD2349"/>
    <w:rsid w:val="00DD44BE"/>
    <w:rsid w:val="00DD4B60"/>
    <w:rsid w:val="00DD5075"/>
    <w:rsid w:val="00DD7DF9"/>
    <w:rsid w:val="00DD7F8F"/>
    <w:rsid w:val="00DE3103"/>
    <w:rsid w:val="00DE5FA7"/>
    <w:rsid w:val="00DE5FF8"/>
    <w:rsid w:val="00DE6D28"/>
    <w:rsid w:val="00DF044D"/>
    <w:rsid w:val="00DF24A7"/>
    <w:rsid w:val="00DF43F2"/>
    <w:rsid w:val="00DF49DA"/>
    <w:rsid w:val="00DF6AB7"/>
    <w:rsid w:val="00E00E6D"/>
    <w:rsid w:val="00E04407"/>
    <w:rsid w:val="00E055B2"/>
    <w:rsid w:val="00E0701A"/>
    <w:rsid w:val="00E10DD0"/>
    <w:rsid w:val="00E11C5A"/>
    <w:rsid w:val="00E12ABE"/>
    <w:rsid w:val="00E14312"/>
    <w:rsid w:val="00E21032"/>
    <w:rsid w:val="00E24210"/>
    <w:rsid w:val="00E26EAA"/>
    <w:rsid w:val="00E27137"/>
    <w:rsid w:val="00E274ED"/>
    <w:rsid w:val="00E301A7"/>
    <w:rsid w:val="00E3570E"/>
    <w:rsid w:val="00E35FAA"/>
    <w:rsid w:val="00E36F2E"/>
    <w:rsid w:val="00E40876"/>
    <w:rsid w:val="00E411E1"/>
    <w:rsid w:val="00E414E9"/>
    <w:rsid w:val="00E41FA7"/>
    <w:rsid w:val="00E42ED7"/>
    <w:rsid w:val="00E42FC8"/>
    <w:rsid w:val="00E44FE1"/>
    <w:rsid w:val="00E46A31"/>
    <w:rsid w:val="00E526C6"/>
    <w:rsid w:val="00E52AA6"/>
    <w:rsid w:val="00E54B2A"/>
    <w:rsid w:val="00E54C09"/>
    <w:rsid w:val="00E57101"/>
    <w:rsid w:val="00E5753A"/>
    <w:rsid w:val="00E579BA"/>
    <w:rsid w:val="00E60B55"/>
    <w:rsid w:val="00E610F9"/>
    <w:rsid w:val="00E61F94"/>
    <w:rsid w:val="00E62809"/>
    <w:rsid w:val="00E648A8"/>
    <w:rsid w:val="00E65548"/>
    <w:rsid w:val="00E70634"/>
    <w:rsid w:val="00E71210"/>
    <w:rsid w:val="00E72807"/>
    <w:rsid w:val="00E72A91"/>
    <w:rsid w:val="00E74D5B"/>
    <w:rsid w:val="00E752C8"/>
    <w:rsid w:val="00E76C10"/>
    <w:rsid w:val="00E77FD5"/>
    <w:rsid w:val="00E809CA"/>
    <w:rsid w:val="00E80C04"/>
    <w:rsid w:val="00E844DB"/>
    <w:rsid w:val="00E851C2"/>
    <w:rsid w:val="00E854A3"/>
    <w:rsid w:val="00E87E35"/>
    <w:rsid w:val="00E87F77"/>
    <w:rsid w:val="00E904E2"/>
    <w:rsid w:val="00E90797"/>
    <w:rsid w:val="00E90C8A"/>
    <w:rsid w:val="00E94ADB"/>
    <w:rsid w:val="00E95B4D"/>
    <w:rsid w:val="00E95D7F"/>
    <w:rsid w:val="00E972FE"/>
    <w:rsid w:val="00E97A39"/>
    <w:rsid w:val="00EA126A"/>
    <w:rsid w:val="00EA2539"/>
    <w:rsid w:val="00EA2EF4"/>
    <w:rsid w:val="00EA40D8"/>
    <w:rsid w:val="00EA4EC1"/>
    <w:rsid w:val="00EB17F2"/>
    <w:rsid w:val="00EB1900"/>
    <w:rsid w:val="00EB22C0"/>
    <w:rsid w:val="00EB2372"/>
    <w:rsid w:val="00EB422C"/>
    <w:rsid w:val="00EB4DC1"/>
    <w:rsid w:val="00EB5169"/>
    <w:rsid w:val="00EB58FB"/>
    <w:rsid w:val="00EC7C23"/>
    <w:rsid w:val="00ED2E4F"/>
    <w:rsid w:val="00ED46FC"/>
    <w:rsid w:val="00ED51CF"/>
    <w:rsid w:val="00ED6F83"/>
    <w:rsid w:val="00EE12D5"/>
    <w:rsid w:val="00EE1D5D"/>
    <w:rsid w:val="00EE2396"/>
    <w:rsid w:val="00EE2866"/>
    <w:rsid w:val="00EE2DC8"/>
    <w:rsid w:val="00EE426E"/>
    <w:rsid w:val="00EE4745"/>
    <w:rsid w:val="00EE4F87"/>
    <w:rsid w:val="00EE5E7A"/>
    <w:rsid w:val="00EE7E83"/>
    <w:rsid w:val="00EF24A2"/>
    <w:rsid w:val="00EF35CA"/>
    <w:rsid w:val="00EF3DE2"/>
    <w:rsid w:val="00EF460B"/>
    <w:rsid w:val="00EF46CC"/>
    <w:rsid w:val="00EF4EA8"/>
    <w:rsid w:val="00EF7E80"/>
    <w:rsid w:val="00F002D3"/>
    <w:rsid w:val="00F00B66"/>
    <w:rsid w:val="00F01178"/>
    <w:rsid w:val="00F014AD"/>
    <w:rsid w:val="00F036E3"/>
    <w:rsid w:val="00F045D3"/>
    <w:rsid w:val="00F05714"/>
    <w:rsid w:val="00F1120E"/>
    <w:rsid w:val="00F12579"/>
    <w:rsid w:val="00F1335F"/>
    <w:rsid w:val="00F14D35"/>
    <w:rsid w:val="00F15ED3"/>
    <w:rsid w:val="00F16903"/>
    <w:rsid w:val="00F176BD"/>
    <w:rsid w:val="00F2080A"/>
    <w:rsid w:val="00F22827"/>
    <w:rsid w:val="00F22BDE"/>
    <w:rsid w:val="00F23BCB"/>
    <w:rsid w:val="00F25E48"/>
    <w:rsid w:val="00F26914"/>
    <w:rsid w:val="00F32651"/>
    <w:rsid w:val="00F32B6E"/>
    <w:rsid w:val="00F32BF2"/>
    <w:rsid w:val="00F35D1C"/>
    <w:rsid w:val="00F3641C"/>
    <w:rsid w:val="00F3749E"/>
    <w:rsid w:val="00F376D5"/>
    <w:rsid w:val="00F40EF5"/>
    <w:rsid w:val="00F41810"/>
    <w:rsid w:val="00F4203D"/>
    <w:rsid w:val="00F42F06"/>
    <w:rsid w:val="00F4347F"/>
    <w:rsid w:val="00F446F2"/>
    <w:rsid w:val="00F44822"/>
    <w:rsid w:val="00F452E9"/>
    <w:rsid w:val="00F454EF"/>
    <w:rsid w:val="00F46154"/>
    <w:rsid w:val="00F462ED"/>
    <w:rsid w:val="00F477E2"/>
    <w:rsid w:val="00F47B18"/>
    <w:rsid w:val="00F53967"/>
    <w:rsid w:val="00F5419E"/>
    <w:rsid w:val="00F54D1A"/>
    <w:rsid w:val="00F56493"/>
    <w:rsid w:val="00F56C38"/>
    <w:rsid w:val="00F576C7"/>
    <w:rsid w:val="00F605C8"/>
    <w:rsid w:val="00F621E3"/>
    <w:rsid w:val="00F62A58"/>
    <w:rsid w:val="00F62E65"/>
    <w:rsid w:val="00F63EDA"/>
    <w:rsid w:val="00F643BF"/>
    <w:rsid w:val="00F65EAE"/>
    <w:rsid w:val="00F67047"/>
    <w:rsid w:val="00F6748F"/>
    <w:rsid w:val="00F70A81"/>
    <w:rsid w:val="00F7226B"/>
    <w:rsid w:val="00F7379F"/>
    <w:rsid w:val="00F744D8"/>
    <w:rsid w:val="00F745E5"/>
    <w:rsid w:val="00F74F3F"/>
    <w:rsid w:val="00F773F1"/>
    <w:rsid w:val="00F80AEC"/>
    <w:rsid w:val="00F81486"/>
    <w:rsid w:val="00F81991"/>
    <w:rsid w:val="00F83743"/>
    <w:rsid w:val="00F846C5"/>
    <w:rsid w:val="00F84CBC"/>
    <w:rsid w:val="00F850AD"/>
    <w:rsid w:val="00F8798C"/>
    <w:rsid w:val="00F9080D"/>
    <w:rsid w:val="00F91A11"/>
    <w:rsid w:val="00F928F1"/>
    <w:rsid w:val="00F92F7C"/>
    <w:rsid w:val="00F936ED"/>
    <w:rsid w:val="00F93C84"/>
    <w:rsid w:val="00F951D3"/>
    <w:rsid w:val="00F96340"/>
    <w:rsid w:val="00F969D3"/>
    <w:rsid w:val="00F96B27"/>
    <w:rsid w:val="00FA1005"/>
    <w:rsid w:val="00FA483A"/>
    <w:rsid w:val="00FA575C"/>
    <w:rsid w:val="00FA6BF7"/>
    <w:rsid w:val="00FB1376"/>
    <w:rsid w:val="00FB20B3"/>
    <w:rsid w:val="00FB23F5"/>
    <w:rsid w:val="00FB44D7"/>
    <w:rsid w:val="00FC0EB6"/>
    <w:rsid w:val="00FC12AC"/>
    <w:rsid w:val="00FC73FA"/>
    <w:rsid w:val="00FD0C6E"/>
    <w:rsid w:val="00FD0FF0"/>
    <w:rsid w:val="00FD1E5B"/>
    <w:rsid w:val="00FD2772"/>
    <w:rsid w:val="00FD32F6"/>
    <w:rsid w:val="00FD39F1"/>
    <w:rsid w:val="00FD4EAB"/>
    <w:rsid w:val="00FD5038"/>
    <w:rsid w:val="00FD5BB2"/>
    <w:rsid w:val="00FD706B"/>
    <w:rsid w:val="00FE1782"/>
    <w:rsid w:val="00FE23ED"/>
    <w:rsid w:val="00FE271E"/>
    <w:rsid w:val="00FE2B10"/>
    <w:rsid w:val="00FE3CBB"/>
    <w:rsid w:val="00FE60FC"/>
    <w:rsid w:val="00FE6E1E"/>
    <w:rsid w:val="00FE70D2"/>
    <w:rsid w:val="00FE7AEC"/>
    <w:rsid w:val="00FF1488"/>
    <w:rsid w:val="00FF5ECC"/>
    <w:rsid w:val="00FF6092"/>
    <w:rsid w:val="00FF77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2123B4D"/>
  <w15:chartTrackingRefBased/>
  <w15:docId w15:val="{063D87B8-9727-6947-82BA-AD35D7B2E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7541"/>
    <w:rPr>
      <w:rFonts w:eastAsia="Times New Roman"/>
      <w:sz w:val="24"/>
      <w:szCs w:val="24"/>
    </w:rPr>
  </w:style>
  <w:style w:type="paragraph" w:styleId="Heading1">
    <w:name w:val="heading 1"/>
    <w:basedOn w:val="Normal"/>
    <w:next w:val="Normal"/>
    <w:qFormat/>
    <w:pPr>
      <w:keepNext/>
      <w:numPr>
        <w:numId w:val="1"/>
      </w:numPr>
      <w:spacing w:before="240" w:after="60"/>
      <w:outlineLvl w:val="0"/>
    </w:pPr>
    <w:rPr>
      <w:rFonts w:eastAsia="MS Mincho"/>
      <w:b/>
      <w:bCs/>
      <w:kern w:val="32"/>
      <w:sz w:val="28"/>
      <w:szCs w:val="32"/>
    </w:rPr>
  </w:style>
  <w:style w:type="paragraph" w:styleId="Heading2">
    <w:name w:val="heading 2"/>
    <w:basedOn w:val="Normal"/>
    <w:next w:val="Normal"/>
    <w:qFormat/>
    <w:pPr>
      <w:keepNext/>
      <w:numPr>
        <w:ilvl w:val="1"/>
        <w:numId w:val="1"/>
      </w:numPr>
      <w:spacing w:before="240" w:after="60"/>
      <w:outlineLvl w:val="1"/>
    </w:pPr>
    <w:rPr>
      <w:rFonts w:eastAsia="MS Mincho"/>
      <w:b/>
      <w:bCs/>
      <w:iCs/>
      <w:szCs w:val="28"/>
    </w:rPr>
  </w:style>
  <w:style w:type="paragraph" w:styleId="Heading3">
    <w:name w:val="heading 3"/>
    <w:basedOn w:val="Normal"/>
    <w:next w:val="Normal"/>
    <w:qFormat/>
    <w:pPr>
      <w:keepNext/>
      <w:numPr>
        <w:ilvl w:val="2"/>
        <w:numId w:val="1"/>
      </w:numPr>
      <w:spacing w:before="240" w:after="60"/>
      <w:outlineLvl w:val="2"/>
    </w:pPr>
    <w:rPr>
      <w:rFonts w:eastAsia="MS Mincho"/>
      <w:b/>
      <w:bCs/>
      <w:sz w:val="22"/>
      <w:szCs w:val="26"/>
    </w:rPr>
  </w:style>
  <w:style w:type="paragraph" w:styleId="Heading4">
    <w:name w:val="heading 4"/>
    <w:basedOn w:val="Normal"/>
    <w:next w:val="Normal"/>
    <w:qFormat/>
    <w:pPr>
      <w:keepNext/>
      <w:numPr>
        <w:ilvl w:val="3"/>
        <w:numId w:val="1"/>
      </w:numPr>
      <w:spacing w:before="240" w:after="60"/>
      <w:outlineLvl w:val="3"/>
    </w:pPr>
    <w:rPr>
      <w:rFonts w:eastAsia="MS Mincho"/>
      <w:b/>
      <w:bCs/>
      <w:sz w:val="22"/>
      <w:szCs w:val="28"/>
    </w:rPr>
  </w:style>
  <w:style w:type="paragraph" w:styleId="Heading5">
    <w:name w:val="heading 5"/>
    <w:basedOn w:val="Normal"/>
    <w:next w:val="Normal"/>
    <w:qFormat/>
    <w:pPr>
      <w:numPr>
        <w:ilvl w:val="4"/>
        <w:numId w:val="1"/>
      </w:numPr>
      <w:spacing w:before="240" w:after="60"/>
      <w:outlineLvl w:val="4"/>
    </w:pPr>
    <w:rPr>
      <w:rFonts w:eastAsia="MS Mincho"/>
      <w:b/>
      <w:bCs/>
      <w:i/>
      <w:iCs/>
      <w:sz w:val="26"/>
      <w:szCs w:val="26"/>
    </w:rPr>
  </w:style>
  <w:style w:type="paragraph" w:styleId="Heading6">
    <w:name w:val="heading 6"/>
    <w:basedOn w:val="Normal"/>
    <w:next w:val="Normal"/>
    <w:qFormat/>
    <w:pPr>
      <w:numPr>
        <w:ilvl w:val="5"/>
        <w:numId w:val="1"/>
      </w:numPr>
      <w:spacing w:before="240" w:after="60"/>
      <w:outlineLvl w:val="5"/>
    </w:pPr>
    <w:rPr>
      <w:rFonts w:eastAsia="MS Mincho"/>
      <w:b/>
      <w:bCs/>
      <w:sz w:val="22"/>
      <w:szCs w:val="22"/>
    </w:rPr>
  </w:style>
  <w:style w:type="paragraph" w:styleId="Heading7">
    <w:name w:val="heading 7"/>
    <w:basedOn w:val="Normal"/>
    <w:next w:val="Normal"/>
    <w:qFormat/>
    <w:pPr>
      <w:numPr>
        <w:ilvl w:val="6"/>
        <w:numId w:val="1"/>
      </w:numPr>
      <w:spacing w:before="240" w:after="60"/>
      <w:outlineLvl w:val="6"/>
    </w:pPr>
    <w:rPr>
      <w:rFonts w:eastAsia="MS Mincho"/>
    </w:rPr>
  </w:style>
  <w:style w:type="paragraph" w:styleId="Heading8">
    <w:name w:val="heading 8"/>
    <w:basedOn w:val="Normal"/>
    <w:next w:val="Normal"/>
    <w:qFormat/>
    <w:pPr>
      <w:numPr>
        <w:ilvl w:val="7"/>
        <w:numId w:val="1"/>
      </w:numPr>
      <w:spacing w:before="240" w:after="60"/>
      <w:outlineLvl w:val="7"/>
    </w:pPr>
    <w:rPr>
      <w:rFonts w:eastAsia="MS Mincho"/>
      <w:i/>
      <w:iCs/>
    </w:rPr>
  </w:style>
  <w:style w:type="paragraph" w:styleId="Heading9">
    <w:name w:val="heading 9"/>
    <w:basedOn w:val="Normal"/>
    <w:next w:val="Normal"/>
    <w:qFormat/>
    <w:pPr>
      <w:numPr>
        <w:ilvl w:val="8"/>
        <w:numId w:val="1"/>
      </w:numPr>
      <w:spacing w:before="240" w:after="60"/>
      <w:outlineLvl w:val="8"/>
    </w:pPr>
    <w:rPr>
      <w:rFonts w:ascii="Arial" w:eastAsia="MS Mincho"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pPr>
      <w:tabs>
        <w:tab w:val="center" w:pos="4320"/>
        <w:tab w:val="right" w:pos="8640"/>
      </w:tabs>
    </w:pPr>
    <w:rPr>
      <w:rFonts w:eastAsia="MS Mincho"/>
      <w:sz w:val="20"/>
      <w:szCs w:val="20"/>
    </w:rPr>
  </w:style>
  <w:style w:type="paragraph" w:styleId="Footer">
    <w:name w:val="footer"/>
    <w:basedOn w:val="Normal"/>
    <w:semiHidden/>
    <w:pPr>
      <w:tabs>
        <w:tab w:val="center" w:pos="4320"/>
        <w:tab w:val="right" w:pos="8640"/>
      </w:tabs>
    </w:pPr>
    <w:rPr>
      <w:rFonts w:eastAsia="MS Mincho"/>
      <w:sz w:val="20"/>
      <w:szCs w:val="20"/>
    </w:rPr>
  </w:style>
  <w:style w:type="character" w:styleId="PageNumber">
    <w:name w:val="page number"/>
    <w:basedOn w:val="DefaultParagraphFont"/>
    <w:semiHidden/>
  </w:style>
  <w:style w:type="paragraph" w:styleId="TOC1">
    <w:name w:val="toc 1"/>
    <w:basedOn w:val="Normal"/>
    <w:next w:val="Normal"/>
    <w:autoRedefine/>
    <w:uiPriority w:val="39"/>
    <w:pPr>
      <w:tabs>
        <w:tab w:val="left" w:pos="400"/>
        <w:tab w:val="right" w:leader="dot" w:pos="9350"/>
      </w:tabs>
      <w:spacing w:before="120" w:line="240" w:lineRule="atLeast"/>
    </w:pPr>
    <w:rPr>
      <w:rFonts w:eastAsia="MS Mincho"/>
      <w:b/>
      <w:szCs w:val="20"/>
    </w:rPr>
  </w:style>
  <w:style w:type="paragraph" w:styleId="TOC2">
    <w:name w:val="toc 2"/>
    <w:basedOn w:val="Normal"/>
    <w:next w:val="Normal"/>
    <w:autoRedefine/>
    <w:uiPriority w:val="39"/>
    <w:pPr>
      <w:ind w:left="200"/>
    </w:pPr>
    <w:rPr>
      <w:rFonts w:eastAsia="MS Mincho"/>
      <w:sz w:val="20"/>
      <w:szCs w:val="20"/>
    </w:rPr>
  </w:style>
  <w:style w:type="paragraph" w:styleId="TOC3">
    <w:name w:val="toc 3"/>
    <w:basedOn w:val="Normal"/>
    <w:next w:val="Normal"/>
    <w:autoRedefine/>
    <w:uiPriority w:val="39"/>
    <w:pPr>
      <w:ind w:left="400"/>
    </w:pPr>
    <w:rPr>
      <w:rFonts w:eastAsia="MS Mincho"/>
      <w:sz w:val="20"/>
      <w:szCs w:val="20"/>
    </w:rPr>
  </w:style>
  <w:style w:type="paragraph" w:styleId="TOC4">
    <w:name w:val="toc 4"/>
    <w:basedOn w:val="Normal"/>
    <w:next w:val="Normal"/>
    <w:autoRedefine/>
    <w:semiHidden/>
    <w:pPr>
      <w:ind w:left="600"/>
    </w:pPr>
    <w:rPr>
      <w:rFonts w:eastAsia="MS Mincho"/>
      <w:sz w:val="20"/>
      <w:szCs w:val="20"/>
    </w:rPr>
  </w:style>
  <w:style w:type="paragraph" w:styleId="TOC5">
    <w:name w:val="toc 5"/>
    <w:basedOn w:val="Normal"/>
    <w:next w:val="Normal"/>
    <w:autoRedefine/>
    <w:semiHidden/>
    <w:pPr>
      <w:ind w:left="800"/>
    </w:pPr>
    <w:rPr>
      <w:rFonts w:eastAsia="MS Mincho"/>
      <w:sz w:val="20"/>
      <w:szCs w:val="20"/>
    </w:rPr>
  </w:style>
  <w:style w:type="paragraph" w:styleId="TOC6">
    <w:name w:val="toc 6"/>
    <w:basedOn w:val="Normal"/>
    <w:next w:val="Normal"/>
    <w:autoRedefine/>
    <w:semiHidden/>
    <w:pPr>
      <w:ind w:left="1000"/>
    </w:pPr>
    <w:rPr>
      <w:rFonts w:eastAsia="MS Mincho"/>
      <w:sz w:val="20"/>
      <w:szCs w:val="20"/>
    </w:rPr>
  </w:style>
  <w:style w:type="paragraph" w:styleId="TOC7">
    <w:name w:val="toc 7"/>
    <w:basedOn w:val="Normal"/>
    <w:next w:val="Normal"/>
    <w:autoRedefine/>
    <w:semiHidden/>
    <w:pPr>
      <w:ind w:left="1200"/>
    </w:pPr>
    <w:rPr>
      <w:rFonts w:eastAsia="MS Mincho"/>
      <w:sz w:val="20"/>
      <w:szCs w:val="20"/>
    </w:rPr>
  </w:style>
  <w:style w:type="paragraph" w:styleId="TOC8">
    <w:name w:val="toc 8"/>
    <w:basedOn w:val="Normal"/>
    <w:next w:val="Normal"/>
    <w:autoRedefine/>
    <w:semiHidden/>
    <w:pPr>
      <w:ind w:left="1400"/>
    </w:pPr>
    <w:rPr>
      <w:rFonts w:eastAsia="MS Mincho"/>
      <w:sz w:val="20"/>
      <w:szCs w:val="20"/>
    </w:rPr>
  </w:style>
  <w:style w:type="paragraph" w:styleId="TOC9">
    <w:name w:val="toc 9"/>
    <w:basedOn w:val="Normal"/>
    <w:next w:val="Normal"/>
    <w:autoRedefine/>
    <w:semiHidden/>
    <w:pPr>
      <w:ind w:left="1600"/>
    </w:pPr>
    <w:rPr>
      <w:rFonts w:eastAsia="MS Mincho"/>
      <w:sz w:val="20"/>
      <w:szCs w:val="20"/>
    </w:rPr>
  </w:style>
  <w:style w:type="paragraph" w:styleId="Title">
    <w:name w:val="Title"/>
    <w:basedOn w:val="Normal"/>
    <w:qFormat/>
    <w:pPr>
      <w:jc w:val="center"/>
    </w:pPr>
    <w:rPr>
      <w:rFonts w:eastAsia="MS Mincho"/>
      <w:b/>
      <w:szCs w:val="20"/>
      <w:u w:val="single"/>
    </w:rPr>
  </w:style>
  <w:style w:type="paragraph" w:styleId="FootnoteText">
    <w:name w:val="footnote text"/>
    <w:basedOn w:val="Normal"/>
    <w:semiHidden/>
    <w:rPr>
      <w:rFonts w:eastAsia="MS Mincho"/>
      <w:sz w:val="20"/>
      <w:szCs w:val="20"/>
    </w:rPr>
  </w:style>
  <w:style w:type="character" w:styleId="FootnoteReference">
    <w:name w:val="footnote reference"/>
    <w:semiHidden/>
    <w:rPr>
      <w:vertAlign w:val="superscript"/>
    </w:rPr>
  </w:style>
  <w:style w:type="paragraph" w:styleId="EndnoteText">
    <w:name w:val="endnote text"/>
    <w:basedOn w:val="Normal"/>
    <w:semiHidden/>
    <w:rPr>
      <w:rFonts w:eastAsia="MS Mincho"/>
      <w:sz w:val="20"/>
      <w:szCs w:val="20"/>
    </w:rPr>
  </w:style>
  <w:style w:type="character" w:styleId="EndnoteReference">
    <w:name w:val="endnote reference"/>
    <w:semiHidden/>
    <w:rPr>
      <w:vertAlign w:val="superscript"/>
    </w:rPr>
  </w:style>
  <w:style w:type="character" w:styleId="Hyperlink">
    <w:name w:val="Hyperlink"/>
    <w:uiPriority w:val="99"/>
    <w:rPr>
      <w:color w:val="0000FF"/>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rPr>
      <w:rFonts w:eastAsia="MS Mincho"/>
      <w:sz w:val="20"/>
      <w:szCs w:val="20"/>
    </w:rPr>
  </w:style>
  <w:style w:type="paragraph" w:styleId="Caption">
    <w:name w:val="caption"/>
    <w:basedOn w:val="Normal"/>
    <w:next w:val="Normal"/>
    <w:qFormat/>
    <w:pPr>
      <w:spacing w:before="120" w:after="120"/>
    </w:pPr>
    <w:rPr>
      <w:rFonts w:eastAsia="MS Mincho"/>
      <w:b/>
      <w:bCs/>
      <w:sz w:val="20"/>
      <w:szCs w:val="20"/>
    </w:rPr>
  </w:style>
  <w:style w:type="character" w:styleId="FollowedHyperlink">
    <w:name w:val="FollowedHyperlink"/>
    <w:rsid w:val="000D409B"/>
    <w:rPr>
      <w:color w:val="800080"/>
      <w:u w:val="single"/>
    </w:rPr>
  </w:style>
  <w:style w:type="character" w:customStyle="1" w:styleId="HeaderChar">
    <w:name w:val="Header Char"/>
    <w:basedOn w:val="DefaultParagraphFont"/>
    <w:link w:val="Header"/>
    <w:semiHidden/>
    <w:rsid w:val="002E113B"/>
  </w:style>
  <w:style w:type="paragraph" w:styleId="CommentSubject">
    <w:name w:val="annotation subject"/>
    <w:basedOn w:val="CommentText"/>
    <w:next w:val="CommentText"/>
    <w:link w:val="CommentSubjectChar"/>
    <w:uiPriority w:val="99"/>
    <w:semiHidden/>
    <w:unhideWhenUsed/>
    <w:rsid w:val="0068503D"/>
    <w:rPr>
      <w:b/>
      <w:bCs/>
    </w:rPr>
  </w:style>
  <w:style w:type="character" w:customStyle="1" w:styleId="CommentTextChar">
    <w:name w:val="Comment Text Char"/>
    <w:basedOn w:val="DefaultParagraphFont"/>
    <w:link w:val="CommentText"/>
    <w:semiHidden/>
    <w:rsid w:val="0068503D"/>
  </w:style>
  <w:style w:type="character" w:customStyle="1" w:styleId="CommentSubjectChar">
    <w:name w:val="Comment Subject Char"/>
    <w:basedOn w:val="CommentTextChar"/>
    <w:link w:val="CommentSubject"/>
    <w:rsid w:val="0068503D"/>
  </w:style>
  <w:style w:type="paragraph" w:styleId="BalloonText">
    <w:name w:val="Balloon Text"/>
    <w:basedOn w:val="Normal"/>
    <w:link w:val="BalloonTextChar"/>
    <w:uiPriority w:val="99"/>
    <w:semiHidden/>
    <w:unhideWhenUsed/>
    <w:rsid w:val="0068503D"/>
    <w:rPr>
      <w:rFonts w:ascii="Tahoma" w:eastAsia="MS Mincho" w:hAnsi="Tahoma" w:cs="Tahoma"/>
      <w:sz w:val="16"/>
      <w:szCs w:val="16"/>
    </w:rPr>
  </w:style>
  <w:style w:type="character" w:customStyle="1" w:styleId="BalloonTextChar">
    <w:name w:val="Balloon Text Char"/>
    <w:link w:val="BalloonText"/>
    <w:uiPriority w:val="99"/>
    <w:semiHidden/>
    <w:rsid w:val="0068503D"/>
    <w:rPr>
      <w:rFonts w:ascii="Tahoma" w:hAnsi="Tahoma" w:cs="Tahoma"/>
      <w:sz w:val="16"/>
      <w:szCs w:val="16"/>
    </w:rPr>
  </w:style>
  <w:style w:type="paragraph" w:styleId="ListParagraph">
    <w:name w:val="List Paragraph"/>
    <w:basedOn w:val="Normal"/>
    <w:uiPriority w:val="34"/>
    <w:qFormat/>
    <w:rsid w:val="00025800"/>
    <w:pPr>
      <w:ind w:left="720"/>
      <w:contextualSpacing/>
    </w:pPr>
    <w:rPr>
      <w:rFonts w:eastAsia="MS Mincho"/>
      <w:sz w:val="20"/>
      <w:szCs w:val="20"/>
    </w:rPr>
  </w:style>
  <w:style w:type="paragraph" w:styleId="Revision">
    <w:name w:val="Revision"/>
    <w:hidden/>
    <w:uiPriority w:val="99"/>
    <w:semiHidden/>
    <w:rsid w:val="0050030E"/>
  </w:style>
  <w:style w:type="character" w:customStyle="1" w:styleId="UnresolvedMention1">
    <w:name w:val="Unresolved Mention1"/>
    <w:basedOn w:val="DefaultParagraphFont"/>
    <w:uiPriority w:val="99"/>
    <w:semiHidden/>
    <w:unhideWhenUsed/>
    <w:rsid w:val="0050554B"/>
    <w:rPr>
      <w:color w:val="605E5C"/>
      <w:shd w:val="clear" w:color="auto" w:fill="E1DFDD"/>
    </w:rPr>
  </w:style>
  <w:style w:type="table" w:styleId="TableGrid">
    <w:name w:val="Table Grid"/>
    <w:basedOn w:val="TableNormal"/>
    <w:uiPriority w:val="59"/>
    <w:rsid w:val="00A968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456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854975">
      <w:bodyDiv w:val="1"/>
      <w:marLeft w:val="0"/>
      <w:marRight w:val="0"/>
      <w:marTop w:val="0"/>
      <w:marBottom w:val="0"/>
      <w:divBdr>
        <w:top w:val="none" w:sz="0" w:space="0" w:color="auto"/>
        <w:left w:val="none" w:sz="0" w:space="0" w:color="auto"/>
        <w:bottom w:val="none" w:sz="0" w:space="0" w:color="auto"/>
        <w:right w:val="none" w:sz="0" w:space="0" w:color="auto"/>
      </w:divBdr>
    </w:div>
    <w:div w:id="1464346112">
      <w:bodyDiv w:val="1"/>
      <w:marLeft w:val="0"/>
      <w:marRight w:val="0"/>
      <w:marTop w:val="0"/>
      <w:marBottom w:val="0"/>
      <w:divBdr>
        <w:top w:val="none" w:sz="0" w:space="0" w:color="auto"/>
        <w:left w:val="none" w:sz="0" w:space="0" w:color="auto"/>
        <w:bottom w:val="none" w:sz="0" w:space="0" w:color="auto"/>
        <w:right w:val="none" w:sz="0" w:space="0" w:color="auto"/>
      </w:divBdr>
    </w:div>
    <w:div w:id="184000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docs.expensify.com/other-integrations/accounting-integrations/billcom" TargetMode="External"/><Relationship Id="rId42" Type="http://schemas.openxmlformats.org/officeDocument/2006/relationships/hyperlink" Target="http://Bill.com" TargetMode="External"/><Relationship Id="rId47" Type="http://schemas.openxmlformats.org/officeDocument/2006/relationships/hyperlink" Target="http://Bill.com" TargetMode="External"/><Relationship Id="rId63" Type="http://schemas.openxmlformats.org/officeDocument/2006/relationships/hyperlink" Target="http://Bill.com" TargetMode="External"/><Relationship Id="rId68" Type="http://schemas.openxmlformats.org/officeDocument/2006/relationships/hyperlink" Target="http://Bill.com" TargetMode="External"/><Relationship Id="rId84" Type="http://schemas.openxmlformats.org/officeDocument/2006/relationships/oleObject" Target="embeddings/oleObject2.bin"/><Relationship Id="rId89" Type="http://schemas.openxmlformats.org/officeDocument/2006/relationships/image" Target="media/image34.png"/><Relationship Id="rId16" Type="http://schemas.openxmlformats.org/officeDocument/2006/relationships/hyperlink" Target="https://docs.expensify.com/quickbooks-online/getting-started/quickbooks-online-connect-your-policy" TargetMode="Externa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Bill.com" TargetMode="External"/><Relationship Id="rId53" Type="http://schemas.openxmlformats.org/officeDocument/2006/relationships/hyperlink" Target="https://help.bill.com/hc/en-us/articles/115005969286" TargetMode="External"/><Relationship Id="rId58" Type="http://schemas.openxmlformats.org/officeDocument/2006/relationships/image" Target="media/image17.png"/><Relationship Id="rId74" Type="http://schemas.openxmlformats.org/officeDocument/2006/relationships/image" Target="media/image22.png"/><Relationship Id="rId79" Type="http://schemas.openxmlformats.org/officeDocument/2006/relationships/image" Target="media/image27.png"/><Relationship Id="rId5" Type="http://schemas.openxmlformats.org/officeDocument/2006/relationships/numbering" Target="numbering.xml"/><Relationship Id="rId90" Type="http://schemas.openxmlformats.org/officeDocument/2006/relationships/oleObject" Target="embeddings/oleObject3.bin"/><Relationship Id="rId95" Type="http://schemas.openxmlformats.org/officeDocument/2006/relationships/fontTable" Target="fontTable.xml"/><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hyperlink" Target="http://Bill.com" TargetMode="External"/><Relationship Id="rId48" Type="http://schemas.openxmlformats.org/officeDocument/2006/relationships/hyperlink" Target="http://Bill.com" TargetMode="External"/><Relationship Id="rId64" Type="http://schemas.openxmlformats.org/officeDocument/2006/relationships/hyperlink" Target="http://Bill.com" TargetMode="External"/><Relationship Id="rId69" Type="http://schemas.openxmlformats.org/officeDocument/2006/relationships/hyperlink" Target="http://Bill.com" TargetMode="External"/><Relationship Id="rId8" Type="http://schemas.openxmlformats.org/officeDocument/2006/relationships/webSettings" Target="webSettings.xml"/><Relationship Id="rId51" Type="http://schemas.openxmlformats.org/officeDocument/2006/relationships/hyperlink" Target="http://Bill.com" TargetMode="External"/><Relationship Id="rId72" Type="http://schemas.openxmlformats.org/officeDocument/2006/relationships/image" Target="media/image20.png"/><Relationship Id="rId80" Type="http://schemas.openxmlformats.org/officeDocument/2006/relationships/image" Target="media/image28.png"/><Relationship Id="rId85" Type="http://schemas.openxmlformats.org/officeDocument/2006/relationships/image" Target="media/image31.png"/><Relationship Id="rId93"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help.bill.com/hc/en-us/articles/115005969286"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Bill.com" TargetMode="External"/><Relationship Id="rId46" Type="http://schemas.openxmlformats.org/officeDocument/2006/relationships/hyperlink" Target="http://Bill.com" TargetMode="External"/><Relationship Id="rId59" Type="http://schemas.openxmlformats.org/officeDocument/2006/relationships/hyperlink" Target="https://help.bill.com/hc/en-us/articles/115005969286" TargetMode="External"/><Relationship Id="rId67" Type="http://schemas.openxmlformats.org/officeDocument/2006/relationships/hyperlink" Target="http://Bll.com" TargetMode="External"/><Relationship Id="rId20" Type="http://schemas.openxmlformats.org/officeDocument/2006/relationships/hyperlink" Target="http://Bill.com" TargetMode="External"/><Relationship Id="rId41" Type="http://schemas.openxmlformats.org/officeDocument/2006/relationships/hyperlink" Target="http://Bill.com" TargetMode="External"/><Relationship Id="rId54" Type="http://schemas.openxmlformats.org/officeDocument/2006/relationships/image" Target="media/image13.png"/><Relationship Id="rId62" Type="http://schemas.openxmlformats.org/officeDocument/2006/relationships/hyperlink" Target="http://Bill.com" TargetMode="External"/><Relationship Id="rId70" Type="http://schemas.openxmlformats.org/officeDocument/2006/relationships/hyperlink" Target="https://docs.expensify.com/reimbursement-timing" TargetMode="External"/><Relationship Id="rId75" Type="http://schemas.openxmlformats.org/officeDocument/2006/relationships/image" Target="media/image23.png"/><Relationship Id="rId83" Type="http://schemas.openxmlformats.org/officeDocument/2006/relationships/image" Target="media/image30.png"/><Relationship Id="rId88" Type="http://schemas.openxmlformats.org/officeDocument/2006/relationships/hyperlink" Target="http://Bill.com" TargetMode="External"/><Relationship Id="rId91" Type="http://schemas.openxmlformats.org/officeDocument/2006/relationships/image" Target="media/image35.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cs.expensify.com/other-integrations/accounting-integrations/bill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Bill.com" TargetMode="External"/><Relationship Id="rId49" Type="http://schemas.openxmlformats.org/officeDocument/2006/relationships/hyperlink" Target="http://Bill.com" TargetMode="External"/><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s://docs.expensify.com/quickbooks-online/getting-started/quickbooks-online-connect-your-policy" TargetMode="External"/><Relationship Id="rId44" Type="http://schemas.openxmlformats.org/officeDocument/2006/relationships/hyperlink" Target="http://Bill.com" TargetMode="External"/><Relationship Id="rId52" Type="http://schemas.openxmlformats.org/officeDocument/2006/relationships/hyperlink" Target="http://Bill.com" TargetMode="External"/><Relationship Id="rId60" Type="http://schemas.openxmlformats.org/officeDocument/2006/relationships/image" Target="media/image18.png"/><Relationship Id="rId65" Type="http://schemas.openxmlformats.org/officeDocument/2006/relationships/hyperlink" Target="http://Bill.com" TargetMode="External"/><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oleObject" Target="embeddings/oleObject1.bin"/><Relationship Id="rId86" Type="http://schemas.openxmlformats.org/officeDocument/2006/relationships/image" Target="media/image32.png"/><Relationship Id="rId94"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1.png"/><Relationship Id="rId39" Type="http://schemas.openxmlformats.org/officeDocument/2006/relationships/hyperlink" Target="http://Bill.com" TargetMode="External"/><Relationship Id="rId34" Type="http://schemas.openxmlformats.org/officeDocument/2006/relationships/image" Target="media/image11.png"/><Relationship Id="rId50" Type="http://schemas.openxmlformats.org/officeDocument/2006/relationships/hyperlink" Target="http://Bill.com" TargetMode="External"/><Relationship Id="rId55" Type="http://schemas.openxmlformats.org/officeDocument/2006/relationships/image" Target="media/image14.png"/><Relationship Id="rId76" Type="http://schemas.openxmlformats.org/officeDocument/2006/relationships/image" Target="media/image24.png"/><Relationship Id="rId7" Type="http://schemas.openxmlformats.org/officeDocument/2006/relationships/settings" Target="settings.xml"/><Relationship Id="rId71" Type="http://schemas.openxmlformats.org/officeDocument/2006/relationships/image" Target="media/image19.png"/><Relationship Id="rId92" Type="http://schemas.openxmlformats.org/officeDocument/2006/relationships/oleObject" Target="embeddings/oleObject4.bin"/><Relationship Id="rId2" Type="http://schemas.openxmlformats.org/officeDocument/2006/relationships/customXml" Target="../customXml/item2.xml"/><Relationship Id="rId29" Type="http://schemas.openxmlformats.org/officeDocument/2006/relationships/hyperlink" Target="http://Bill.com" TargetMode="External"/><Relationship Id="rId24" Type="http://schemas.openxmlformats.org/officeDocument/2006/relationships/image" Target="media/image4.png"/><Relationship Id="rId40" Type="http://schemas.openxmlformats.org/officeDocument/2006/relationships/hyperlink" Target="http://Bill.com" TargetMode="External"/><Relationship Id="rId45" Type="http://schemas.openxmlformats.org/officeDocument/2006/relationships/hyperlink" Target="http://Bill.com" TargetMode="External"/><Relationship Id="rId66" Type="http://schemas.openxmlformats.org/officeDocument/2006/relationships/hyperlink" Target="http://Bill.com" TargetMode="External"/><Relationship Id="rId87" Type="http://schemas.openxmlformats.org/officeDocument/2006/relationships/image" Target="media/image33.png"/><Relationship Id="rId61" Type="http://schemas.openxmlformats.org/officeDocument/2006/relationships/hyperlink" Target="http://Bill.com" TargetMode="External"/><Relationship Id="rId82" Type="http://schemas.openxmlformats.org/officeDocument/2006/relationships/image" Target="media/image29.png"/><Relationship Id="rId19" Type="http://schemas.openxmlformats.org/officeDocument/2006/relationships/hyperlink" Target="http://bill.com" TargetMode="External"/><Relationship Id="rId14" Type="http://schemas.openxmlformats.org/officeDocument/2006/relationships/footer" Target="footer2.xml"/><Relationship Id="rId30" Type="http://schemas.openxmlformats.org/officeDocument/2006/relationships/hyperlink" Target="http://Bill.com" TargetMode="External"/><Relationship Id="rId35" Type="http://schemas.openxmlformats.org/officeDocument/2006/relationships/image" Target="media/image12.png"/><Relationship Id="rId56" Type="http://schemas.openxmlformats.org/officeDocument/2006/relationships/image" Target="media/image15.png"/><Relationship Id="rId77"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I:\ITK-OfficeAdmin\Templates\PSD_Template_v01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2A3575FAB5804BA8D5BAEFAF606785" ma:contentTypeVersion="10" ma:contentTypeDescription="Create a new document." ma:contentTypeScope="" ma:versionID="5a832f2fa9078c7f7f5f2df89f4489dd">
  <xsd:schema xmlns:xsd="http://www.w3.org/2001/XMLSchema" xmlns:xs="http://www.w3.org/2001/XMLSchema" xmlns:p="http://schemas.microsoft.com/office/2006/metadata/properties" xmlns:ns2="d6d9d3ed-fe69-45e1-8981-1bd82cf91ec8" xmlns:ns3="7d7975eb-b689-4bb9-9504-bf25488514d0" xmlns:ns4="4de701bb-1f54-45e2-8d78-3de6c880cd78" targetNamespace="http://schemas.microsoft.com/office/2006/metadata/properties" ma:root="true" ma:fieldsID="a9ceffb45c78fae5a9b90f5ff2a1ddc5" ns2:_="" ns3:_="" ns4:_="">
    <xsd:import namespace="d6d9d3ed-fe69-45e1-8981-1bd82cf91ec8"/>
    <xsd:import namespace="7d7975eb-b689-4bb9-9504-bf25488514d0"/>
    <xsd:import namespace="4de701bb-1f54-45e2-8d78-3de6c880cd7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DateTaken" minOccurs="0"/>
                <xsd:element ref="ns4:MediaServiceEventHashCode" minOccurs="0"/>
                <xsd:element ref="ns4:MediaServiceGenerationTime"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d9d3ed-fe69-45e1-8981-1bd82cf91ec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7975eb-b689-4bb9-9504-bf25488514d0"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e701bb-1f54-45e2-8d78-3de6c880cd7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E13FB-F398-4090-8C2B-2CC84FC746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9952114-3A45-4F5B-9164-D0F27C499322}">
  <ds:schemaRefs>
    <ds:schemaRef ds:uri="http://schemas.microsoft.com/sharepoint/v3/contenttype/forms"/>
  </ds:schemaRefs>
</ds:datastoreItem>
</file>

<file path=customXml/itemProps3.xml><?xml version="1.0" encoding="utf-8"?>
<ds:datastoreItem xmlns:ds="http://schemas.openxmlformats.org/officeDocument/2006/customXml" ds:itemID="{353F964A-5D1F-4AF0-83D4-2CD688C2F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d9d3ed-fe69-45e1-8981-1bd82cf91ec8"/>
    <ds:schemaRef ds:uri="7d7975eb-b689-4bb9-9504-bf25488514d0"/>
    <ds:schemaRef ds:uri="4de701bb-1f54-45e2-8d78-3de6c880cd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BC7CA7-E436-DD4E-8201-1D8288D05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I:\ITK-OfficeAdmin\Templates\PSD_Template_v0100.dot</Template>
  <TotalTime>20</TotalTime>
  <Pages>28</Pages>
  <Words>6330</Words>
  <Characters>36084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1</vt:lpstr>
    </vt:vector>
  </TitlesOfParts>
  <Company>Dell Computer Corporation</Company>
  <LinksUpToDate>false</LinksUpToDate>
  <CharactersWithSpaces>42330</CharactersWithSpaces>
  <SharedDoc>false</SharedDoc>
  <HLinks>
    <vt:vector size="558" baseType="variant">
      <vt:variant>
        <vt:i4>4915202</vt:i4>
      </vt:variant>
      <vt:variant>
        <vt:i4>399</vt:i4>
      </vt:variant>
      <vt:variant>
        <vt:i4>0</vt:i4>
      </vt:variant>
      <vt:variant>
        <vt:i4>5</vt:i4>
      </vt:variant>
      <vt:variant>
        <vt:lpwstr>http://bill.com/</vt:lpwstr>
      </vt:variant>
      <vt:variant>
        <vt:lpwstr/>
      </vt:variant>
      <vt:variant>
        <vt:i4>4915202</vt:i4>
      </vt:variant>
      <vt:variant>
        <vt:i4>396</vt:i4>
      </vt:variant>
      <vt:variant>
        <vt:i4>0</vt:i4>
      </vt:variant>
      <vt:variant>
        <vt:i4>5</vt:i4>
      </vt:variant>
      <vt:variant>
        <vt:lpwstr>http://bill.com/</vt:lpwstr>
      </vt:variant>
      <vt:variant>
        <vt:lpwstr/>
      </vt:variant>
      <vt:variant>
        <vt:i4>4915202</vt:i4>
      </vt:variant>
      <vt:variant>
        <vt:i4>393</vt:i4>
      </vt:variant>
      <vt:variant>
        <vt:i4>0</vt:i4>
      </vt:variant>
      <vt:variant>
        <vt:i4>5</vt:i4>
      </vt:variant>
      <vt:variant>
        <vt:lpwstr>http://bill.com/</vt:lpwstr>
      </vt:variant>
      <vt:variant>
        <vt:lpwstr/>
      </vt:variant>
      <vt:variant>
        <vt:i4>4915202</vt:i4>
      </vt:variant>
      <vt:variant>
        <vt:i4>372</vt:i4>
      </vt:variant>
      <vt:variant>
        <vt:i4>0</vt:i4>
      </vt:variant>
      <vt:variant>
        <vt:i4>5</vt:i4>
      </vt:variant>
      <vt:variant>
        <vt:lpwstr>http://bill.com/</vt:lpwstr>
      </vt:variant>
      <vt:variant>
        <vt:lpwstr/>
      </vt:variant>
      <vt:variant>
        <vt:i4>4915202</vt:i4>
      </vt:variant>
      <vt:variant>
        <vt:i4>369</vt:i4>
      </vt:variant>
      <vt:variant>
        <vt:i4>0</vt:i4>
      </vt:variant>
      <vt:variant>
        <vt:i4>5</vt:i4>
      </vt:variant>
      <vt:variant>
        <vt:lpwstr>http://bill.com/</vt:lpwstr>
      </vt:variant>
      <vt:variant>
        <vt:lpwstr/>
      </vt:variant>
      <vt:variant>
        <vt:i4>4915202</vt:i4>
      </vt:variant>
      <vt:variant>
        <vt:i4>366</vt:i4>
      </vt:variant>
      <vt:variant>
        <vt:i4>0</vt:i4>
      </vt:variant>
      <vt:variant>
        <vt:i4>5</vt:i4>
      </vt:variant>
      <vt:variant>
        <vt:lpwstr>http://bill.com/</vt:lpwstr>
      </vt:variant>
      <vt:variant>
        <vt:lpwstr/>
      </vt:variant>
      <vt:variant>
        <vt:i4>6291503</vt:i4>
      </vt:variant>
      <vt:variant>
        <vt:i4>363</vt:i4>
      </vt:variant>
      <vt:variant>
        <vt:i4>0</vt:i4>
      </vt:variant>
      <vt:variant>
        <vt:i4>5</vt:i4>
      </vt:variant>
      <vt:variant>
        <vt:lpwstr>https://docs.expensify.com/reimbursement-timing</vt:lpwstr>
      </vt:variant>
      <vt:variant>
        <vt:lpwstr/>
      </vt:variant>
      <vt:variant>
        <vt:i4>4915202</vt:i4>
      </vt:variant>
      <vt:variant>
        <vt:i4>360</vt:i4>
      </vt:variant>
      <vt:variant>
        <vt:i4>0</vt:i4>
      </vt:variant>
      <vt:variant>
        <vt:i4>5</vt:i4>
      </vt:variant>
      <vt:variant>
        <vt:lpwstr>http://bill.com/</vt:lpwstr>
      </vt:variant>
      <vt:variant>
        <vt:lpwstr/>
      </vt:variant>
      <vt:variant>
        <vt:i4>4915202</vt:i4>
      </vt:variant>
      <vt:variant>
        <vt:i4>357</vt:i4>
      </vt:variant>
      <vt:variant>
        <vt:i4>0</vt:i4>
      </vt:variant>
      <vt:variant>
        <vt:i4>5</vt:i4>
      </vt:variant>
      <vt:variant>
        <vt:lpwstr>http://bill.com/</vt:lpwstr>
      </vt:variant>
      <vt:variant>
        <vt:lpwstr/>
      </vt:variant>
      <vt:variant>
        <vt:i4>2818084</vt:i4>
      </vt:variant>
      <vt:variant>
        <vt:i4>354</vt:i4>
      </vt:variant>
      <vt:variant>
        <vt:i4>0</vt:i4>
      </vt:variant>
      <vt:variant>
        <vt:i4>5</vt:i4>
      </vt:variant>
      <vt:variant>
        <vt:lpwstr>http://bll.com/</vt:lpwstr>
      </vt:variant>
      <vt:variant>
        <vt:lpwstr/>
      </vt:variant>
      <vt:variant>
        <vt:i4>4915202</vt:i4>
      </vt:variant>
      <vt:variant>
        <vt:i4>351</vt:i4>
      </vt:variant>
      <vt:variant>
        <vt:i4>0</vt:i4>
      </vt:variant>
      <vt:variant>
        <vt:i4>5</vt:i4>
      </vt:variant>
      <vt:variant>
        <vt:lpwstr>http://bill.com/</vt:lpwstr>
      </vt:variant>
      <vt:variant>
        <vt:lpwstr/>
      </vt:variant>
      <vt:variant>
        <vt:i4>4915202</vt:i4>
      </vt:variant>
      <vt:variant>
        <vt:i4>348</vt:i4>
      </vt:variant>
      <vt:variant>
        <vt:i4>0</vt:i4>
      </vt:variant>
      <vt:variant>
        <vt:i4>5</vt:i4>
      </vt:variant>
      <vt:variant>
        <vt:lpwstr>http://bill.com/</vt:lpwstr>
      </vt:variant>
      <vt:variant>
        <vt:lpwstr/>
      </vt:variant>
      <vt:variant>
        <vt:i4>4915202</vt:i4>
      </vt:variant>
      <vt:variant>
        <vt:i4>345</vt:i4>
      </vt:variant>
      <vt:variant>
        <vt:i4>0</vt:i4>
      </vt:variant>
      <vt:variant>
        <vt:i4>5</vt:i4>
      </vt:variant>
      <vt:variant>
        <vt:lpwstr>http://bill.com/</vt:lpwstr>
      </vt:variant>
      <vt:variant>
        <vt:lpwstr/>
      </vt:variant>
      <vt:variant>
        <vt:i4>4915202</vt:i4>
      </vt:variant>
      <vt:variant>
        <vt:i4>342</vt:i4>
      </vt:variant>
      <vt:variant>
        <vt:i4>0</vt:i4>
      </vt:variant>
      <vt:variant>
        <vt:i4>5</vt:i4>
      </vt:variant>
      <vt:variant>
        <vt:lpwstr>http://bill.com/</vt:lpwstr>
      </vt:variant>
      <vt:variant>
        <vt:lpwstr/>
      </vt:variant>
      <vt:variant>
        <vt:i4>4915202</vt:i4>
      </vt:variant>
      <vt:variant>
        <vt:i4>339</vt:i4>
      </vt:variant>
      <vt:variant>
        <vt:i4>0</vt:i4>
      </vt:variant>
      <vt:variant>
        <vt:i4>5</vt:i4>
      </vt:variant>
      <vt:variant>
        <vt:lpwstr>http://bill.com/</vt:lpwstr>
      </vt:variant>
      <vt:variant>
        <vt:lpwstr/>
      </vt:variant>
      <vt:variant>
        <vt:i4>4915202</vt:i4>
      </vt:variant>
      <vt:variant>
        <vt:i4>336</vt:i4>
      </vt:variant>
      <vt:variant>
        <vt:i4>0</vt:i4>
      </vt:variant>
      <vt:variant>
        <vt:i4>5</vt:i4>
      </vt:variant>
      <vt:variant>
        <vt:lpwstr>http://bill.com/</vt:lpwstr>
      </vt:variant>
      <vt:variant>
        <vt:lpwstr/>
      </vt:variant>
      <vt:variant>
        <vt:i4>4915202</vt:i4>
      </vt:variant>
      <vt:variant>
        <vt:i4>333</vt:i4>
      </vt:variant>
      <vt:variant>
        <vt:i4>0</vt:i4>
      </vt:variant>
      <vt:variant>
        <vt:i4>5</vt:i4>
      </vt:variant>
      <vt:variant>
        <vt:lpwstr>http://bill.com/</vt:lpwstr>
      </vt:variant>
      <vt:variant>
        <vt:lpwstr/>
      </vt:variant>
      <vt:variant>
        <vt:i4>4915202</vt:i4>
      </vt:variant>
      <vt:variant>
        <vt:i4>330</vt:i4>
      </vt:variant>
      <vt:variant>
        <vt:i4>0</vt:i4>
      </vt:variant>
      <vt:variant>
        <vt:i4>5</vt:i4>
      </vt:variant>
      <vt:variant>
        <vt:lpwstr>http://bill.com/</vt:lpwstr>
      </vt:variant>
      <vt:variant>
        <vt:lpwstr/>
      </vt:variant>
      <vt:variant>
        <vt:i4>4915202</vt:i4>
      </vt:variant>
      <vt:variant>
        <vt:i4>327</vt:i4>
      </vt:variant>
      <vt:variant>
        <vt:i4>0</vt:i4>
      </vt:variant>
      <vt:variant>
        <vt:i4>5</vt:i4>
      </vt:variant>
      <vt:variant>
        <vt:lpwstr>http://bill.com/</vt:lpwstr>
      </vt:variant>
      <vt:variant>
        <vt:lpwstr/>
      </vt:variant>
      <vt:variant>
        <vt:i4>4915202</vt:i4>
      </vt:variant>
      <vt:variant>
        <vt:i4>324</vt:i4>
      </vt:variant>
      <vt:variant>
        <vt:i4>0</vt:i4>
      </vt:variant>
      <vt:variant>
        <vt:i4>5</vt:i4>
      </vt:variant>
      <vt:variant>
        <vt:lpwstr>http://bill.com/</vt:lpwstr>
      </vt:variant>
      <vt:variant>
        <vt:lpwstr/>
      </vt:variant>
      <vt:variant>
        <vt:i4>4915202</vt:i4>
      </vt:variant>
      <vt:variant>
        <vt:i4>321</vt:i4>
      </vt:variant>
      <vt:variant>
        <vt:i4>0</vt:i4>
      </vt:variant>
      <vt:variant>
        <vt:i4>5</vt:i4>
      </vt:variant>
      <vt:variant>
        <vt:lpwstr>http://bill.com/</vt:lpwstr>
      </vt:variant>
      <vt:variant>
        <vt:lpwstr/>
      </vt:variant>
      <vt:variant>
        <vt:i4>4915202</vt:i4>
      </vt:variant>
      <vt:variant>
        <vt:i4>318</vt:i4>
      </vt:variant>
      <vt:variant>
        <vt:i4>0</vt:i4>
      </vt:variant>
      <vt:variant>
        <vt:i4>5</vt:i4>
      </vt:variant>
      <vt:variant>
        <vt:lpwstr>http://bill.com/</vt:lpwstr>
      </vt:variant>
      <vt:variant>
        <vt:lpwstr/>
      </vt:variant>
      <vt:variant>
        <vt:i4>4915202</vt:i4>
      </vt:variant>
      <vt:variant>
        <vt:i4>315</vt:i4>
      </vt:variant>
      <vt:variant>
        <vt:i4>0</vt:i4>
      </vt:variant>
      <vt:variant>
        <vt:i4>5</vt:i4>
      </vt:variant>
      <vt:variant>
        <vt:lpwstr>http://bill.com/</vt:lpwstr>
      </vt:variant>
      <vt:variant>
        <vt:lpwstr/>
      </vt:variant>
      <vt:variant>
        <vt:i4>4915202</vt:i4>
      </vt:variant>
      <vt:variant>
        <vt:i4>312</vt:i4>
      </vt:variant>
      <vt:variant>
        <vt:i4>0</vt:i4>
      </vt:variant>
      <vt:variant>
        <vt:i4>5</vt:i4>
      </vt:variant>
      <vt:variant>
        <vt:lpwstr>http://bill.com/</vt:lpwstr>
      </vt:variant>
      <vt:variant>
        <vt:lpwstr/>
      </vt:variant>
      <vt:variant>
        <vt:i4>4915202</vt:i4>
      </vt:variant>
      <vt:variant>
        <vt:i4>309</vt:i4>
      </vt:variant>
      <vt:variant>
        <vt:i4>0</vt:i4>
      </vt:variant>
      <vt:variant>
        <vt:i4>5</vt:i4>
      </vt:variant>
      <vt:variant>
        <vt:lpwstr>http://bill.com/</vt:lpwstr>
      </vt:variant>
      <vt:variant>
        <vt:lpwstr/>
      </vt:variant>
      <vt:variant>
        <vt:i4>4915202</vt:i4>
      </vt:variant>
      <vt:variant>
        <vt:i4>306</vt:i4>
      </vt:variant>
      <vt:variant>
        <vt:i4>0</vt:i4>
      </vt:variant>
      <vt:variant>
        <vt:i4>5</vt:i4>
      </vt:variant>
      <vt:variant>
        <vt:lpwstr>http://bill.com/</vt:lpwstr>
      </vt:variant>
      <vt:variant>
        <vt:lpwstr/>
      </vt:variant>
      <vt:variant>
        <vt:i4>4915202</vt:i4>
      </vt:variant>
      <vt:variant>
        <vt:i4>303</vt:i4>
      </vt:variant>
      <vt:variant>
        <vt:i4>0</vt:i4>
      </vt:variant>
      <vt:variant>
        <vt:i4>5</vt:i4>
      </vt:variant>
      <vt:variant>
        <vt:lpwstr>http://bill.com/</vt:lpwstr>
      </vt:variant>
      <vt:variant>
        <vt:lpwstr/>
      </vt:variant>
      <vt:variant>
        <vt:i4>4915202</vt:i4>
      </vt:variant>
      <vt:variant>
        <vt:i4>300</vt:i4>
      </vt:variant>
      <vt:variant>
        <vt:i4>0</vt:i4>
      </vt:variant>
      <vt:variant>
        <vt:i4>5</vt:i4>
      </vt:variant>
      <vt:variant>
        <vt:lpwstr>http://bill.com/</vt:lpwstr>
      </vt:variant>
      <vt:variant>
        <vt:lpwstr/>
      </vt:variant>
      <vt:variant>
        <vt:i4>393242</vt:i4>
      </vt:variant>
      <vt:variant>
        <vt:i4>294</vt:i4>
      </vt:variant>
      <vt:variant>
        <vt:i4>0</vt:i4>
      </vt:variant>
      <vt:variant>
        <vt:i4>5</vt:i4>
      </vt:variant>
      <vt:variant>
        <vt:lpwstr>https://help.bill.com/hc/en-us/articles/115005969286</vt:lpwstr>
      </vt:variant>
      <vt:variant>
        <vt:lpwstr/>
      </vt:variant>
      <vt:variant>
        <vt:i4>393242</vt:i4>
      </vt:variant>
      <vt:variant>
        <vt:i4>291</vt:i4>
      </vt:variant>
      <vt:variant>
        <vt:i4>0</vt:i4>
      </vt:variant>
      <vt:variant>
        <vt:i4>5</vt:i4>
      </vt:variant>
      <vt:variant>
        <vt:lpwstr>https://help.bill.com/hc/en-us/articles/115005969286</vt:lpwstr>
      </vt:variant>
      <vt:variant>
        <vt:lpwstr/>
      </vt:variant>
      <vt:variant>
        <vt:i4>4915202</vt:i4>
      </vt:variant>
      <vt:variant>
        <vt:i4>288</vt:i4>
      </vt:variant>
      <vt:variant>
        <vt:i4>0</vt:i4>
      </vt:variant>
      <vt:variant>
        <vt:i4>5</vt:i4>
      </vt:variant>
      <vt:variant>
        <vt:lpwstr>http://bill.com/</vt:lpwstr>
      </vt:variant>
      <vt:variant>
        <vt:lpwstr/>
      </vt:variant>
      <vt:variant>
        <vt:i4>4915202</vt:i4>
      </vt:variant>
      <vt:variant>
        <vt:i4>285</vt:i4>
      </vt:variant>
      <vt:variant>
        <vt:i4>0</vt:i4>
      </vt:variant>
      <vt:variant>
        <vt:i4>5</vt:i4>
      </vt:variant>
      <vt:variant>
        <vt:lpwstr>http://bill.com/</vt:lpwstr>
      </vt:variant>
      <vt:variant>
        <vt:lpwstr/>
      </vt:variant>
      <vt:variant>
        <vt:i4>4915202</vt:i4>
      </vt:variant>
      <vt:variant>
        <vt:i4>282</vt:i4>
      </vt:variant>
      <vt:variant>
        <vt:i4>0</vt:i4>
      </vt:variant>
      <vt:variant>
        <vt:i4>5</vt:i4>
      </vt:variant>
      <vt:variant>
        <vt:lpwstr>http://bill.com/</vt:lpwstr>
      </vt:variant>
      <vt:variant>
        <vt:lpwstr/>
      </vt:variant>
      <vt:variant>
        <vt:i4>4915202</vt:i4>
      </vt:variant>
      <vt:variant>
        <vt:i4>279</vt:i4>
      </vt:variant>
      <vt:variant>
        <vt:i4>0</vt:i4>
      </vt:variant>
      <vt:variant>
        <vt:i4>5</vt:i4>
      </vt:variant>
      <vt:variant>
        <vt:lpwstr>http://bill.com/</vt:lpwstr>
      </vt:variant>
      <vt:variant>
        <vt:lpwstr/>
      </vt:variant>
      <vt:variant>
        <vt:i4>4915202</vt:i4>
      </vt:variant>
      <vt:variant>
        <vt:i4>276</vt:i4>
      </vt:variant>
      <vt:variant>
        <vt:i4>0</vt:i4>
      </vt:variant>
      <vt:variant>
        <vt:i4>5</vt:i4>
      </vt:variant>
      <vt:variant>
        <vt:lpwstr>http://bill.com/</vt:lpwstr>
      </vt:variant>
      <vt:variant>
        <vt:lpwstr/>
      </vt:variant>
      <vt:variant>
        <vt:i4>4915202</vt:i4>
      </vt:variant>
      <vt:variant>
        <vt:i4>273</vt:i4>
      </vt:variant>
      <vt:variant>
        <vt:i4>0</vt:i4>
      </vt:variant>
      <vt:variant>
        <vt:i4>5</vt:i4>
      </vt:variant>
      <vt:variant>
        <vt:lpwstr>http://bill.com/</vt:lpwstr>
      </vt:variant>
      <vt:variant>
        <vt:lpwstr/>
      </vt:variant>
      <vt:variant>
        <vt:i4>4915202</vt:i4>
      </vt:variant>
      <vt:variant>
        <vt:i4>270</vt:i4>
      </vt:variant>
      <vt:variant>
        <vt:i4>0</vt:i4>
      </vt:variant>
      <vt:variant>
        <vt:i4>5</vt:i4>
      </vt:variant>
      <vt:variant>
        <vt:lpwstr>http://bill.com/</vt:lpwstr>
      </vt:variant>
      <vt:variant>
        <vt:lpwstr/>
      </vt:variant>
      <vt:variant>
        <vt:i4>4915202</vt:i4>
      </vt:variant>
      <vt:variant>
        <vt:i4>267</vt:i4>
      </vt:variant>
      <vt:variant>
        <vt:i4>0</vt:i4>
      </vt:variant>
      <vt:variant>
        <vt:i4>5</vt:i4>
      </vt:variant>
      <vt:variant>
        <vt:lpwstr>http://bill.com/</vt:lpwstr>
      </vt:variant>
      <vt:variant>
        <vt:lpwstr/>
      </vt:variant>
      <vt:variant>
        <vt:i4>4915202</vt:i4>
      </vt:variant>
      <vt:variant>
        <vt:i4>264</vt:i4>
      </vt:variant>
      <vt:variant>
        <vt:i4>0</vt:i4>
      </vt:variant>
      <vt:variant>
        <vt:i4>5</vt:i4>
      </vt:variant>
      <vt:variant>
        <vt:lpwstr>http://bill.com/</vt:lpwstr>
      </vt:variant>
      <vt:variant>
        <vt:lpwstr/>
      </vt:variant>
      <vt:variant>
        <vt:i4>4915202</vt:i4>
      </vt:variant>
      <vt:variant>
        <vt:i4>261</vt:i4>
      </vt:variant>
      <vt:variant>
        <vt:i4>0</vt:i4>
      </vt:variant>
      <vt:variant>
        <vt:i4>5</vt:i4>
      </vt:variant>
      <vt:variant>
        <vt:lpwstr>http://bill.com/</vt:lpwstr>
      </vt:variant>
      <vt:variant>
        <vt:lpwstr/>
      </vt:variant>
      <vt:variant>
        <vt:i4>4915202</vt:i4>
      </vt:variant>
      <vt:variant>
        <vt:i4>258</vt:i4>
      </vt:variant>
      <vt:variant>
        <vt:i4>0</vt:i4>
      </vt:variant>
      <vt:variant>
        <vt:i4>5</vt:i4>
      </vt:variant>
      <vt:variant>
        <vt:lpwstr>http://bill.com/</vt:lpwstr>
      </vt:variant>
      <vt:variant>
        <vt:lpwstr/>
      </vt:variant>
      <vt:variant>
        <vt:i4>4915202</vt:i4>
      </vt:variant>
      <vt:variant>
        <vt:i4>255</vt:i4>
      </vt:variant>
      <vt:variant>
        <vt:i4>0</vt:i4>
      </vt:variant>
      <vt:variant>
        <vt:i4>5</vt:i4>
      </vt:variant>
      <vt:variant>
        <vt:lpwstr>http://bill.com/</vt:lpwstr>
      </vt:variant>
      <vt:variant>
        <vt:lpwstr/>
      </vt:variant>
      <vt:variant>
        <vt:i4>4915202</vt:i4>
      </vt:variant>
      <vt:variant>
        <vt:i4>252</vt:i4>
      </vt:variant>
      <vt:variant>
        <vt:i4>0</vt:i4>
      </vt:variant>
      <vt:variant>
        <vt:i4>5</vt:i4>
      </vt:variant>
      <vt:variant>
        <vt:lpwstr>http://bill.com/</vt:lpwstr>
      </vt:variant>
      <vt:variant>
        <vt:lpwstr/>
      </vt:variant>
      <vt:variant>
        <vt:i4>4915202</vt:i4>
      </vt:variant>
      <vt:variant>
        <vt:i4>249</vt:i4>
      </vt:variant>
      <vt:variant>
        <vt:i4>0</vt:i4>
      </vt:variant>
      <vt:variant>
        <vt:i4>5</vt:i4>
      </vt:variant>
      <vt:variant>
        <vt:lpwstr>http://bill.com/</vt:lpwstr>
      </vt:variant>
      <vt:variant>
        <vt:lpwstr/>
      </vt:variant>
      <vt:variant>
        <vt:i4>4915202</vt:i4>
      </vt:variant>
      <vt:variant>
        <vt:i4>246</vt:i4>
      </vt:variant>
      <vt:variant>
        <vt:i4>0</vt:i4>
      </vt:variant>
      <vt:variant>
        <vt:i4>5</vt:i4>
      </vt:variant>
      <vt:variant>
        <vt:lpwstr>http://bill.com/</vt:lpwstr>
      </vt:variant>
      <vt:variant>
        <vt:lpwstr/>
      </vt:variant>
      <vt:variant>
        <vt:i4>4915202</vt:i4>
      </vt:variant>
      <vt:variant>
        <vt:i4>243</vt:i4>
      </vt:variant>
      <vt:variant>
        <vt:i4>0</vt:i4>
      </vt:variant>
      <vt:variant>
        <vt:i4>5</vt:i4>
      </vt:variant>
      <vt:variant>
        <vt:lpwstr>http://bill.com/</vt:lpwstr>
      </vt:variant>
      <vt:variant>
        <vt:lpwstr/>
      </vt:variant>
      <vt:variant>
        <vt:i4>4915202</vt:i4>
      </vt:variant>
      <vt:variant>
        <vt:i4>240</vt:i4>
      </vt:variant>
      <vt:variant>
        <vt:i4>0</vt:i4>
      </vt:variant>
      <vt:variant>
        <vt:i4>5</vt:i4>
      </vt:variant>
      <vt:variant>
        <vt:lpwstr>http://bill.com/</vt:lpwstr>
      </vt:variant>
      <vt:variant>
        <vt:lpwstr/>
      </vt:variant>
      <vt:variant>
        <vt:i4>3473470</vt:i4>
      </vt:variant>
      <vt:variant>
        <vt:i4>237</vt:i4>
      </vt:variant>
      <vt:variant>
        <vt:i4>0</vt:i4>
      </vt:variant>
      <vt:variant>
        <vt:i4>5</vt:i4>
      </vt:variant>
      <vt:variant>
        <vt:lpwstr>https://docs.expensify.com/quickbooks-online/getting-started/quickbooks-online-connect-your-policy</vt:lpwstr>
      </vt:variant>
      <vt:variant>
        <vt:lpwstr/>
      </vt:variant>
      <vt:variant>
        <vt:i4>4915202</vt:i4>
      </vt:variant>
      <vt:variant>
        <vt:i4>234</vt:i4>
      </vt:variant>
      <vt:variant>
        <vt:i4>0</vt:i4>
      </vt:variant>
      <vt:variant>
        <vt:i4>5</vt:i4>
      </vt:variant>
      <vt:variant>
        <vt:lpwstr>http://bill.com/</vt:lpwstr>
      </vt:variant>
      <vt:variant>
        <vt:lpwstr/>
      </vt:variant>
      <vt:variant>
        <vt:i4>4915202</vt:i4>
      </vt:variant>
      <vt:variant>
        <vt:i4>231</vt:i4>
      </vt:variant>
      <vt:variant>
        <vt:i4>0</vt:i4>
      </vt:variant>
      <vt:variant>
        <vt:i4>5</vt:i4>
      </vt:variant>
      <vt:variant>
        <vt:lpwstr>http://bill.com/</vt:lpwstr>
      </vt:variant>
      <vt:variant>
        <vt:lpwstr/>
      </vt:variant>
      <vt:variant>
        <vt:i4>6553697</vt:i4>
      </vt:variant>
      <vt:variant>
        <vt:i4>228</vt:i4>
      </vt:variant>
      <vt:variant>
        <vt:i4>0</vt:i4>
      </vt:variant>
      <vt:variant>
        <vt:i4>5</vt:i4>
      </vt:variant>
      <vt:variant>
        <vt:lpwstr>https://docs.expensify.com/other-integrations/accounting-integrations/billcom</vt:lpwstr>
      </vt:variant>
      <vt:variant>
        <vt:lpwstr>creating-the-connection</vt:lpwstr>
      </vt:variant>
      <vt:variant>
        <vt:i4>4915202</vt:i4>
      </vt:variant>
      <vt:variant>
        <vt:i4>225</vt:i4>
      </vt:variant>
      <vt:variant>
        <vt:i4>0</vt:i4>
      </vt:variant>
      <vt:variant>
        <vt:i4>5</vt:i4>
      </vt:variant>
      <vt:variant>
        <vt:lpwstr>http://bill.com/</vt:lpwstr>
      </vt:variant>
      <vt:variant>
        <vt:lpwstr/>
      </vt:variant>
      <vt:variant>
        <vt:i4>4915202</vt:i4>
      </vt:variant>
      <vt:variant>
        <vt:i4>222</vt:i4>
      </vt:variant>
      <vt:variant>
        <vt:i4>0</vt:i4>
      </vt:variant>
      <vt:variant>
        <vt:i4>5</vt:i4>
      </vt:variant>
      <vt:variant>
        <vt:lpwstr>http://bill.com/</vt:lpwstr>
      </vt:variant>
      <vt:variant>
        <vt:lpwstr/>
      </vt:variant>
      <vt:variant>
        <vt:i4>4915202</vt:i4>
      </vt:variant>
      <vt:variant>
        <vt:i4>219</vt:i4>
      </vt:variant>
      <vt:variant>
        <vt:i4>0</vt:i4>
      </vt:variant>
      <vt:variant>
        <vt:i4>5</vt:i4>
      </vt:variant>
      <vt:variant>
        <vt:lpwstr>http://bill.com/</vt:lpwstr>
      </vt:variant>
      <vt:variant>
        <vt:lpwstr/>
      </vt:variant>
      <vt:variant>
        <vt:i4>4915202</vt:i4>
      </vt:variant>
      <vt:variant>
        <vt:i4>216</vt:i4>
      </vt:variant>
      <vt:variant>
        <vt:i4>0</vt:i4>
      </vt:variant>
      <vt:variant>
        <vt:i4>5</vt:i4>
      </vt:variant>
      <vt:variant>
        <vt:lpwstr>http://bill.com/</vt:lpwstr>
      </vt:variant>
      <vt:variant>
        <vt:lpwstr/>
      </vt:variant>
      <vt:variant>
        <vt:i4>4915202</vt:i4>
      </vt:variant>
      <vt:variant>
        <vt:i4>213</vt:i4>
      </vt:variant>
      <vt:variant>
        <vt:i4>0</vt:i4>
      </vt:variant>
      <vt:variant>
        <vt:i4>5</vt:i4>
      </vt:variant>
      <vt:variant>
        <vt:lpwstr>http://bill.com/</vt:lpwstr>
      </vt:variant>
      <vt:variant>
        <vt:lpwstr/>
      </vt:variant>
      <vt:variant>
        <vt:i4>4915202</vt:i4>
      </vt:variant>
      <vt:variant>
        <vt:i4>210</vt:i4>
      </vt:variant>
      <vt:variant>
        <vt:i4>0</vt:i4>
      </vt:variant>
      <vt:variant>
        <vt:i4>5</vt:i4>
      </vt:variant>
      <vt:variant>
        <vt:lpwstr>http://bill.com/</vt:lpwstr>
      </vt:variant>
      <vt:variant>
        <vt:lpwstr/>
      </vt:variant>
      <vt:variant>
        <vt:i4>393242</vt:i4>
      </vt:variant>
      <vt:variant>
        <vt:i4>207</vt:i4>
      </vt:variant>
      <vt:variant>
        <vt:i4>0</vt:i4>
      </vt:variant>
      <vt:variant>
        <vt:i4>5</vt:i4>
      </vt:variant>
      <vt:variant>
        <vt:lpwstr>https://help.bill.com/hc/en-us/articles/115005969286</vt:lpwstr>
      </vt:variant>
      <vt:variant>
        <vt:lpwstr/>
      </vt:variant>
      <vt:variant>
        <vt:i4>3473470</vt:i4>
      </vt:variant>
      <vt:variant>
        <vt:i4>204</vt:i4>
      </vt:variant>
      <vt:variant>
        <vt:i4>0</vt:i4>
      </vt:variant>
      <vt:variant>
        <vt:i4>5</vt:i4>
      </vt:variant>
      <vt:variant>
        <vt:lpwstr>https://docs.expensify.com/quickbooks-online/getting-started/quickbooks-online-connect-your-policy</vt:lpwstr>
      </vt:variant>
      <vt:variant>
        <vt:lpwstr/>
      </vt:variant>
      <vt:variant>
        <vt:i4>6553697</vt:i4>
      </vt:variant>
      <vt:variant>
        <vt:i4>201</vt:i4>
      </vt:variant>
      <vt:variant>
        <vt:i4>0</vt:i4>
      </vt:variant>
      <vt:variant>
        <vt:i4>5</vt:i4>
      </vt:variant>
      <vt:variant>
        <vt:lpwstr>https://docs.expensify.com/other-integrations/accounting-integrations/billcom</vt:lpwstr>
      </vt:variant>
      <vt:variant>
        <vt:lpwstr>creating-the-connection</vt:lpwstr>
      </vt:variant>
      <vt:variant>
        <vt:i4>2490376</vt:i4>
      </vt:variant>
      <vt:variant>
        <vt:i4>194</vt:i4>
      </vt:variant>
      <vt:variant>
        <vt:i4>0</vt:i4>
      </vt:variant>
      <vt:variant>
        <vt:i4>5</vt:i4>
      </vt:variant>
      <vt:variant>
        <vt:lpwstr/>
      </vt:variant>
      <vt:variant>
        <vt:lpwstr>_Toc9333215</vt:lpwstr>
      </vt:variant>
      <vt:variant>
        <vt:i4>2490376</vt:i4>
      </vt:variant>
      <vt:variant>
        <vt:i4>188</vt:i4>
      </vt:variant>
      <vt:variant>
        <vt:i4>0</vt:i4>
      </vt:variant>
      <vt:variant>
        <vt:i4>5</vt:i4>
      </vt:variant>
      <vt:variant>
        <vt:lpwstr/>
      </vt:variant>
      <vt:variant>
        <vt:lpwstr>_Toc9333214</vt:lpwstr>
      </vt:variant>
      <vt:variant>
        <vt:i4>2490376</vt:i4>
      </vt:variant>
      <vt:variant>
        <vt:i4>182</vt:i4>
      </vt:variant>
      <vt:variant>
        <vt:i4>0</vt:i4>
      </vt:variant>
      <vt:variant>
        <vt:i4>5</vt:i4>
      </vt:variant>
      <vt:variant>
        <vt:lpwstr/>
      </vt:variant>
      <vt:variant>
        <vt:lpwstr>_Toc9333213</vt:lpwstr>
      </vt:variant>
      <vt:variant>
        <vt:i4>2490376</vt:i4>
      </vt:variant>
      <vt:variant>
        <vt:i4>176</vt:i4>
      </vt:variant>
      <vt:variant>
        <vt:i4>0</vt:i4>
      </vt:variant>
      <vt:variant>
        <vt:i4>5</vt:i4>
      </vt:variant>
      <vt:variant>
        <vt:lpwstr/>
      </vt:variant>
      <vt:variant>
        <vt:lpwstr>_Toc9333212</vt:lpwstr>
      </vt:variant>
      <vt:variant>
        <vt:i4>2490376</vt:i4>
      </vt:variant>
      <vt:variant>
        <vt:i4>170</vt:i4>
      </vt:variant>
      <vt:variant>
        <vt:i4>0</vt:i4>
      </vt:variant>
      <vt:variant>
        <vt:i4>5</vt:i4>
      </vt:variant>
      <vt:variant>
        <vt:lpwstr/>
      </vt:variant>
      <vt:variant>
        <vt:lpwstr>_Toc9333211</vt:lpwstr>
      </vt:variant>
      <vt:variant>
        <vt:i4>2490376</vt:i4>
      </vt:variant>
      <vt:variant>
        <vt:i4>164</vt:i4>
      </vt:variant>
      <vt:variant>
        <vt:i4>0</vt:i4>
      </vt:variant>
      <vt:variant>
        <vt:i4>5</vt:i4>
      </vt:variant>
      <vt:variant>
        <vt:lpwstr/>
      </vt:variant>
      <vt:variant>
        <vt:lpwstr>_Toc9333210</vt:lpwstr>
      </vt:variant>
      <vt:variant>
        <vt:i4>2555912</vt:i4>
      </vt:variant>
      <vt:variant>
        <vt:i4>158</vt:i4>
      </vt:variant>
      <vt:variant>
        <vt:i4>0</vt:i4>
      </vt:variant>
      <vt:variant>
        <vt:i4>5</vt:i4>
      </vt:variant>
      <vt:variant>
        <vt:lpwstr/>
      </vt:variant>
      <vt:variant>
        <vt:lpwstr>_Toc9333209</vt:lpwstr>
      </vt:variant>
      <vt:variant>
        <vt:i4>2555912</vt:i4>
      </vt:variant>
      <vt:variant>
        <vt:i4>152</vt:i4>
      </vt:variant>
      <vt:variant>
        <vt:i4>0</vt:i4>
      </vt:variant>
      <vt:variant>
        <vt:i4>5</vt:i4>
      </vt:variant>
      <vt:variant>
        <vt:lpwstr/>
      </vt:variant>
      <vt:variant>
        <vt:lpwstr>_Toc9333208</vt:lpwstr>
      </vt:variant>
      <vt:variant>
        <vt:i4>2555912</vt:i4>
      </vt:variant>
      <vt:variant>
        <vt:i4>146</vt:i4>
      </vt:variant>
      <vt:variant>
        <vt:i4>0</vt:i4>
      </vt:variant>
      <vt:variant>
        <vt:i4>5</vt:i4>
      </vt:variant>
      <vt:variant>
        <vt:lpwstr/>
      </vt:variant>
      <vt:variant>
        <vt:lpwstr>_Toc9333207</vt:lpwstr>
      </vt:variant>
      <vt:variant>
        <vt:i4>2555912</vt:i4>
      </vt:variant>
      <vt:variant>
        <vt:i4>140</vt:i4>
      </vt:variant>
      <vt:variant>
        <vt:i4>0</vt:i4>
      </vt:variant>
      <vt:variant>
        <vt:i4>5</vt:i4>
      </vt:variant>
      <vt:variant>
        <vt:lpwstr/>
      </vt:variant>
      <vt:variant>
        <vt:lpwstr>_Toc9333206</vt:lpwstr>
      </vt:variant>
      <vt:variant>
        <vt:i4>2555912</vt:i4>
      </vt:variant>
      <vt:variant>
        <vt:i4>134</vt:i4>
      </vt:variant>
      <vt:variant>
        <vt:i4>0</vt:i4>
      </vt:variant>
      <vt:variant>
        <vt:i4>5</vt:i4>
      </vt:variant>
      <vt:variant>
        <vt:lpwstr/>
      </vt:variant>
      <vt:variant>
        <vt:lpwstr>_Toc9333205</vt:lpwstr>
      </vt:variant>
      <vt:variant>
        <vt:i4>2555912</vt:i4>
      </vt:variant>
      <vt:variant>
        <vt:i4>128</vt:i4>
      </vt:variant>
      <vt:variant>
        <vt:i4>0</vt:i4>
      </vt:variant>
      <vt:variant>
        <vt:i4>5</vt:i4>
      </vt:variant>
      <vt:variant>
        <vt:lpwstr/>
      </vt:variant>
      <vt:variant>
        <vt:lpwstr>_Toc9333204</vt:lpwstr>
      </vt:variant>
      <vt:variant>
        <vt:i4>2555912</vt:i4>
      </vt:variant>
      <vt:variant>
        <vt:i4>122</vt:i4>
      </vt:variant>
      <vt:variant>
        <vt:i4>0</vt:i4>
      </vt:variant>
      <vt:variant>
        <vt:i4>5</vt:i4>
      </vt:variant>
      <vt:variant>
        <vt:lpwstr/>
      </vt:variant>
      <vt:variant>
        <vt:lpwstr>_Toc9333203</vt:lpwstr>
      </vt:variant>
      <vt:variant>
        <vt:i4>2555912</vt:i4>
      </vt:variant>
      <vt:variant>
        <vt:i4>116</vt:i4>
      </vt:variant>
      <vt:variant>
        <vt:i4>0</vt:i4>
      </vt:variant>
      <vt:variant>
        <vt:i4>5</vt:i4>
      </vt:variant>
      <vt:variant>
        <vt:lpwstr/>
      </vt:variant>
      <vt:variant>
        <vt:lpwstr>_Toc9333202</vt:lpwstr>
      </vt:variant>
      <vt:variant>
        <vt:i4>2555912</vt:i4>
      </vt:variant>
      <vt:variant>
        <vt:i4>110</vt:i4>
      </vt:variant>
      <vt:variant>
        <vt:i4>0</vt:i4>
      </vt:variant>
      <vt:variant>
        <vt:i4>5</vt:i4>
      </vt:variant>
      <vt:variant>
        <vt:lpwstr/>
      </vt:variant>
      <vt:variant>
        <vt:lpwstr>_Toc9333201</vt:lpwstr>
      </vt:variant>
      <vt:variant>
        <vt:i4>2555912</vt:i4>
      </vt:variant>
      <vt:variant>
        <vt:i4>104</vt:i4>
      </vt:variant>
      <vt:variant>
        <vt:i4>0</vt:i4>
      </vt:variant>
      <vt:variant>
        <vt:i4>5</vt:i4>
      </vt:variant>
      <vt:variant>
        <vt:lpwstr/>
      </vt:variant>
      <vt:variant>
        <vt:lpwstr>_Toc9333200</vt:lpwstr>
      </vt:variant>
      <vt:variant>
        <vt:i4>3014667</vt:i4>
      </vt:variant>
      <vt:variant>
        <vt:i4>98</vt:i4>
      </vt:variant>
      <vt:variant>
        <vt:i4>0</vt:i4>
      </vt:variant>
      <vt:variant>
        <vt:i4>5</vt:i4>
      </vt:variant>
      <vt:variant>
        <vt:lpwstr/>
      </vt:variant>
      <vt:variant>
        <vt:lpwstr>_Toc9333199</vt:lpwstr>
      </vt:variant>
      <vt:variant>
        <vt:i4>3014667</vt:i4>
      </vt:variant>
      <vt:variant>
        <vt:i4>92</vt:i4>
      </vt:variant>
      <vt:variant>
        <vt:i4>0</vt:i4>
      </vt:variant>
      <vt:variant>
        <vt:i4>5</vt:i4>
      </vt:variant>
      <vt:variant>
        <vt:lpwstr/>
      </vt:variant>
      <vt:variant>
        <vt:lpwstr>_Toc9333198</vt:lpwstr>
      </vt:variant>
      <vt:variant>
        <vt:i4>3014667</vt:i4>
      </vt:variant>
      <vt:variant>
        <vt:i4>86</vt:i4>
      </vt:variant>
      <vt:variant>
        <vt:i4>0</vt:i4>
      </vt:variant>
      <vt:variant>
        <vt:i4>5</vt:i4>
      </vt:variant>
      <vt:variant>
        <vt:lpwstr/>
      </vt:variant>
      <vt:variant>
        <vt:lpwstr>_Toc9333197</vt:lpwstr>
      </vt:variant>
      <vt:variant>
        <vt:i4>3014667</vt:i4>
      </vt:variant>
      <vt:variant>
        <vt:i4>80</vt:i4>
      </vt:variant>
      <vt:variant>
        <vt:i4>0</vt:i4>
      </vt:variant>
      <vt:variant>
        <vt:i4>5</vt:i4>
      </vt:variant>
      <vt:variant>
        <vt:lpwstr/>
      </vt:variant>
      <vt:variant>
        <vt:lpwstr>_Toc9333196</vt:lpwstr>
      </vt:variant>
      <vt:variant>
        <vt:i4>3014667</vt:i4>
      </vt:variant>
      <vt:variant>
        <vt:i4>74</vt:i4>
      </vt:variant>
      <vt:variant>
        <vt:i4>0</vt:i4>
      </vt:variant>
      <vt:variant>
        <vt:i4>5</vt:i4>
      </vt:variant>
      <vt:variant>
        <vt:lpwstr/>
      </vt:variant>
      <vt:variant>
        <vt:lpwstr>_Toc9333195</vt:lpwstr>
      </vt:variant>
      <vt:variant>
        <vt:i4>3014667</vt:i4>
      </vt:variant>
      <vt:variant>
        <vt:i4>68</vt:i4>
      </vt:variant>
      <vt:variant>
        <vt:i4>0</vt:i4>
      </vt:variant>
      <vt:variant>
        <vt:i4>5</vt:i4>
      </vt:variant>
      <vt:variant>
        <vt:lpwstr/>
      </vt:variant>
      <vt:variant>
        <vt:lpwstr>_Toc9333194</vt:lpwstr>
      </vt:variant>
      <vt:variant>
        <vt:i4>3014667</vt:i4>
      </vt:variant>
      <vt:variant>
        <vt:i4>62</vt:i4>
      </vt:variant>
      <vt:variant>
        <vt:i4>0</vt:i4>
      </vt:variant>
      <vt:variant>
        <vt:i4>5</vt:i4>
      </vt:variant>
      <vt:variant>
        <vt:lpwstr/>
      </vt:variant>
      <vt:variant>
        <vt:lpwstr>_Toc9333193</vt:lpwstr>
      </vt:variant>
      <vt:variant>
        <vt:i4>3014667</vt:i4>
      </vt:variant>
      <vt:variant>
        <vt:i4>56</vt:i4>
      </vt:variant>
      <vt:variant>
        <vt:i4>0</vt:i4>
      </vt:variant>
      <vt:variant>
        <vt:i4>5</vt:i4>
      </vt:variant>
      <vt:variant>
        <vt:lpwstr/>
      </vt:variant>
      <vt:variant>
        <vt:lpwstr>_Toc9333192</vt:lpwstr>
      </vt:variant>
      <vt:variant>
        <vt:i4>3014667</vt:i4>
      </vt:variant>
      <vt:variant>
        <vt:i4>50</vt:i4>
      </vt:variant>
      <vt:variant>
        <vt:i4>0</vt:i4>
      </vt:variant>
      <vt:variant>
        <vt:i4>5</vt:i4>
      </vt:variant>
      <vt:variant>
        <vt:lpwstr/>
      </vt:variant>
      <vt:variant>
        <vt:lpwstr>_Toc9333191</vt:lpwstr>
      </vt:variant>
      <vt:variant>
        <vt:i4>3014667</vt:i4>
      </vt:variant>
      <vt:variant>
        <vt:i4>44</vt:i4>
      </vt:variant>
      <vt:variant>
        <vt:i4>0</vt:i4>
      </vt:variant>
      <vt:variant>
        <vt:i4>5</vt:i4>
      </vt:variant>
      <vt:variant>
        <vt:lpwstr/>
      </vt:variant>
      <vt:variant>
        <vt:lpwstr>_Toc9333190</vt:lpwstr>
      </vt:variant>
      <vt:variant>
        <vt:i4>3080203</vt:i4>
      </vt:variant>
      <vt:variant>
        <vt:i4>38</vt:i4>
      </vt:variant>
      <vt:variant>
        <vt:i4>0</vt:i4>
      </vt:variant>
      <vt:variant>
        <vt:i4>5</vt:i4>
      </vt:variant>
      <vt:variant>
        <vt:lpwstr/>
      </vt:variant>
      <vt:variant>
        <vt:lpwstr>_Toc9333189</vt:lpwstr>
      </vt:variant>
      <vt:variant>
        <vt:i4>3080203</vt:i4>
      </vt:variant>
      <vt:variant>
        <vt:i4>32</vt:i4>
      </vt:variant>
      <vt:variant>
        <vt:i4>0</vt:i4>
      </vt:variant>
      <vt:variant>
        <vt:i4>5</vt:i4>
      </vt:variant>
      <vt:variant>
        <vt:lpwstr/>
      </vt:variant>
      <vt:variant>
        <vt:lpwstr>_Toc9333188</vt:lpwstr>
      </vt:variant>
      <vt:variant>
        <vt:i4>3080203</vt:i4>
      </vt:variant>
      <vt:variant>
        <vt:i4>26</vt:i4>
      </vt:variant>
      <vt:variant>
        <vt:i4>0</vt:i4>
      </vt:variant>
      <vt:variant>
        <vt:i4>5</vt:i4>
      </vt:variant>
      <vt:variant>
        <vt:lpwstr/>
      </vt:variant>
      <vt:variant>
        <vt:lpwstr>_Toc9333187</vt:lpwstr>
      </vt:variant>
      <vt:variant>
        <vt:i4>3080203</vt:i4>
      </vt:variant>
      <vt:variant>
        <vt:i4>20</vt:i4>
      </vt:variant>
      <vt:variant>
        <vt:i4>0</vt:i4>
      </vt:variant>
      <vt:variant>
        <vt:i4>5</vt:i4>
      </vt:variant>
      <vt:variant>
        <vt:lpwstr/>
      </vt:variant>
      <vt:variant>
        <vt:lpwstr>_Toc9333186</vt:lpwstr>
      </vt:variant>
      <vt:variant>
        <vt:i4>3080203</vt:i4>
      </vt:variant>
      <vt:variant>
        <vt:i4>14</vt:i4>
      </vt:variant>
      <vt:variant>
        <vt:i4>0</vt:i4>
      </vt:variant>
      <vt:variant>
        <vt:i4>5</vt:i4>
      </vt:variant>
      <vt:variant>
        <vt:lpwstr/>
      </vt:variant>
      <vt:variant>
        <vt:lpwstr>_Toc9333185</vt:lpwstr>
      </vt:variant>
      <vt:variant>
        <vt:i4>3080203</vt:i4>
      </vt:variant>
      <vt:variant>
        <vt:i4>8</vt:i4>
      </vt:variant>
      <vt:variant>
        <vt:i4>0</vt:i4>
      </vt:variant>
      <vt:variant>
        <vt:i4>5</vt:i4>
      </vt:variant>
      <vt:variant>
        <vt:lpwstr/>
      </vt:variant>
      <vt:variant>
        <vt:lpwstr>_Toc9333184</vt:lpwstr>
      </vt:variant>
      <vt:variant>
        <vt:i4>3080203</vt:i4>
      </vt:variant>
      <vt:variant>
        <vt:i4>2</vt:i4>
      </vt:variant>
      <vt:variant>
        <vt:i4>0</vt:i4>
      </vt:variant>
      <vt:variant>
        <vt:i4>5</vt:i4>
      </vt:variant>
      <vt:variant>
        <vt:lpwstr/>
      </vt:variant>
      <vt:variant>
        <vt:lpwstr>_Toc9333183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Jenifer Gamiao</dc:creator>
  <cp:keywords/>
  <dc:description/>
  <cp:lastModifiedBy>Microsoft Office User</cp:lastModifiedBy>
  <cp:revision>6</cp:revision>
  <cp:lastPrinted>2019-07-17T16:55:00Z</cp:lastPrinted>
  <dcterms:created xsi:type="dcterms:W3CDTF">2019-07-29T16:23:00Z</dcterms:created>
  <dcterms:modified xsi:type="dcterms:W3CDTF">2019-07-29T23:30:00Z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0x010100752A3575FAB5804BA8D5BAEFAF606785</vt:lpwstr>
  </property>
</Properties>
</file>