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0" w:right="0" w:firstLine="0"/>
        <w:rPr/>
      </w:pPr>
      <w:r w:rsidDel="00000000" w:rsidR="00000000" w:rsidRPr="00000000">
        <w:rPr/>
        <w:drawing>
          <wp:inline distB="114300" distT="114300" distL="114300" distR="114300">
            <wp:extent cx="390525" cy="33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3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0" w:right="0" w:firstLine="0"/>
        <w:rPr>
          <w:b w:val="1"/>
          <w:color w:val="002d56"/>
          <w:sz w:val="48"/>
          <w:szCs w:val="48"/>
        </w:rPr>
      </w:pPr>
      <w:r w:rsidDel="00000000" w:rsidR="00000000" w:rsidRPr="00000000">
        <w:rPr>
          <w:b w:val="1"/>
          <w:color w:val="002d56"/>
          <w:sz w:val="48"/>
          <w:szCs w:val="48"/>
          <w:rtl w:val="0"/>
        </w:rPr>
        <w:t xml:space="preserve">User story template</w:t>
      </w:r>
    </w:p>
    <w:p w:rsidR="00000000" w:rsidDel="00000000" w:rsidP="00000000" w:rsidRDefault="00000000" w:rsidRPr="00000000" w14:paraId="00000003">
      <w:pPr>
        <w:widowControl w:val="0"/>
        <w:spacing w:after="400" w:line="276" w:lineRule="auto"/>
        <w:ind w:left="0" w:right="0" w:firstLine="0"/>
        <w:rPr>
          <w:color w:val="002d56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Clearly capture customer needs and deliver the right solutions.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dcdcd" w:space="0" w:sz="8" w:val="single"/>
          <w:left w:color="cdcdcd" w:space="0" w:sz="8" w:val="single"/>
          <w:bottom w:color="cdcdcd" w:space="0" w:sz="8" w:val="single"/>
          <w:right w:color="cdcdcd" w:space="0" w:sz="8" w:val="single"/>
          <w:insideH w:color="cdcdcd" w:space="0" w:sz="8" w:val="single"/>
          <w:insideV w:color="cdcdcd" w:space="0" w:sz="8" w:val="single"/>
        </w:tblBorders>
        <w:tblLayout w:type="fixed"/>
        <w:tblLook w:val="0600"/>
      </w:tblPr>
      <w:tblGrid>
        <w:gridCol w:w="2880"/>
        <w:gridCol w:w="6480"/>
        <w:tblGridChange w:id="0">
          <w:tblGrid>
            <w:gridCol w:w="2880"/>
            <w:gridCol w:w="6480"/>
          </w:tblGrid>
        </w:tblGridChange>
      </w:tblGrid>
      <w:tr>
        <w:trPr>
          <w:cantSplit w:val="1"/>
          <w:trHeight w:val="619.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ind w:left="180" w:right="180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[Insert title]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ind w:left="180" w:right="180" w:firstLine="0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[Insert priority]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Estimate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[Insert estimate]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Epic/Feature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[Insert epic/feature]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767e86" w:space="0" w:sz="8" w:val="dotted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left="180" w:right="180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Stakeholders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[Insert stakeholders]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767e86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d5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left="180" w:right="180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Notes/Dependencies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000000" w:space="0" w:sz="0" w:val="nil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[Insert notes/dependencies]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ind w:left="180" w:right="180" w:firstLine="0"/>
              <w:rPr>
                <w:b w:val="1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shd w:fill="f7f7f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d56"/>
                <w:sz w:val="24"/>
                <w:szCs w:val="24"/>
                <w:rtl w:val="0"/>
              </w:rPr>
              <w:t xml:space="preserve">User story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As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[type of user],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I want to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[perform some task]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So that I can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[achieve some goal].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gridSpan w:val="2"/>
            <w:tcBorders>
              <w:top w:color="cdcdcd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180" w:right="180" w:firstLine="0"/>
              <w:rPr>
                <w:b w:val="1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7f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180" w:right="180" w:firstLine="0"/>
              <w:rPr>
                <w:b w:val="1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b w:val="1"/>
                <w:color w:val="002d56"/>
                <w:sz w:val="24"/>
                <w:szCs w:val="24"/>
                <w:rtl w:val="0"/>
              </w:rPr>
              <w:t xml:space="preserve">Acceptance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Given that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[some context],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when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[some action is carried out]</w:t>
            </w:r>
          </w:p>
        </w:tc>
      </w:tr>
      <w:tr>
        <w:trPr>
          <w:cantSplit w:val="1"/>
          <w:trHeight w:val="619.2" w:hRule="atLeast"/>
          <w:tblHeader w:val="0"/>
        </w:trPr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180" w:right="180" w:firstLine="0"/>
              <w:rPr>
                <w:b w:val="1"/>
                <w:color w:val="002d5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d56"/>
                <w:sz w:val="18"/>
                <w:szCs w:val="18"/>
                <w:rtl w:val="0"/>
              </w:rPr>
              <w:t xml:space="preserve">then</w:t>
            </w:r>
          </w:p>
        </w:tc>
        <w:tc>
          <w:tcPr>
            <w:tcBorders>
              <w:top w:color="cdcdcd" w:space="0" w:sz="8" w:val="dotted"/>
              <w:left w:color="000000" w:space="0" w:sz="0" w:val="nil"/>
              <w:bottom w:color="cdcdcd" w:space="0" w:sz="8" w:val="dott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ind w:left="180" w:right="18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[a set of observable outcomes should occur].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ind w:right="0"/>
        <w:rPr>
          <w:b w:val="1"/>
          <w:color w:val="0073c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line="240" w:lineRule="auto"/>
      <w:rPr/>
    </w:pPr>
    <w:hyperlink r:id="rId1">
      <w:r w:rsidDel="00000000" w:rsidR="00000000" w:rsidRPr="00000000">
        <w:rPr>
          <w:color w:val="1155cc"/>
          <w:sz w:val="24"/>
          <w:szCs w:val="24"/>
          <w:u w:val="single"/>
        </w:rPr>
        <w:drawing>
          <wp:inline distB="114300" distT="114300" distL="114300" distR="114300">
            <wp:extent cx="538163" cy="2047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204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b w:val="1"/>
        <w:color w:val="0073cf"/>
        <w:sz w:val="24"/>
        <w:szCs w:val="24"/>
        <w:rtl w:val="0"/>
      </w:rPr>
      <w:t xml:space="preserve">                                                                                </w:t>
    </w:r>
    <w:hyperlink r:id="rId3">
      <w:r w:rsidDel="00000000" w:rsidR="00000000" w:rsidRPr="00000000">
        <w:rPr>
          <w:b w:val="1"/>
          <w:color w:val="0073cf"/>
          <w:sz w:val="24"/>
          <w:szCs w:val="24"/>
          <w:rtl w:val="0"/>
        </w:rPr>
        <w:t xml:space="preserve">Try Aha! free for 30 days →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ha.io/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aha.io/signup-overview?referrer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