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0B670" w14:textId="77777777" w:rsidR="00130A40" w:rsidRDefault="00130A40">
      <w:pPr>
        <w:ind w:left="6480" w:firstLine="720"/>
        <w:rPr>
          <w:rFonts w:ascii="Arial" w:eastAsia="Arial" w:hAnsi="Arial" w:cs="Arial"/>
        </w:rPr>
      </w:pPr>
    </w:p>
    <w:p w14:paraId="7BD3A134" w14:textId="77777777" w:rsidR="00130A40" w:rsidRPr="00B62D0F" w:rsidRDefault="00130A40">
      <w:pPr>
        <w:ind w:left="6480" w:firstLine="720"/>
        <w:rPr>
          <w:rFonts w:ascii="Arial" w:eastAsia="Arial" w:hAnsi="Arial" w:cs="Arial"/>
        </w:rPr>
      </w:pPr>
    </w:p>
    <w:p w14:paraId="00DC42C7" w14:textId="28AD16D3" w:rsidR="00130A40" w:rsidRPr="00B62D0F" w:rsidRDefault="000E7758">
      <w:pPr>
        <w:ind w:left="6480" w:firstLine="720"/>
        <w:rPr>
          <w:rFonts w:ascii="Arial" w:eastAsia="Arial" w:hAnsi="Arial" w:cs="Arial"/>
        </w:rPr>
      </w:pPr>
      <w:r w:rsidRPr="00B62D0F">
        <w:rPr>
          <w:rFonts w:ascii="Arial" w:eastAsia="Arial" w:hAnsi="Arial" w:cs="Arial"/>
        </w:rPr>
        <w:t>January</w:t>
      </w:r>
      <w:r w:rsidR="00AD3670" w:rsidRPr="00B62D0F">
        <w:rPr>
          <w:rFonts w:ascii="Arial" w:eastAsia="Arial" w:hAnsi="Arial" w:cs="Arial"/>
        </w:rPr>
        <w:t xml:space="preserve"> 202</w:t>
      </w:r>
      <w:r w:rsidRPr="00B62D0F">
        <w:rPr>
          <w:rFonts w:ascii="Arial" w:eastAsia="Arial" w:hAnsi="Arial" w:cs="Arial"/>
        </w:rPr>
        <w:t>5</w:t>
      </w:r>
    </w:p>
    <w:p w14:paraId="1CFA7B93" w14:textId="77777777" w:rsidR="00130A40" w:rsidRPr="00B62D0F" w:rsidRDefault="00000000">
      <w:pPr>
        <w:spacing w:line="20" w:lineRule="auto"/>
        <w:rPr>
          <w:rFonts w:ascii="Times New Roman" w:eastAsia="Times New Roman" w:hAnsi="Times New Roman" w:cs="Times New Roman"/>
        </w:rPr>
      </w:pPr>
      <w:r w:rsidRPr="00B62D0F">
        <w:rPr>
          <w:noProof/>
        </w:rPr>
        <w:drawing>
          <wp:anchor distT="0" distB="0" distL="0" distR="0" simplePos="0" relativeHeight="251658240" behindDoc="1" locked="0" layoutInCell="1" hidden="0" allowOverlap="1" wp14:anchorId="31009CF2" wp14:editId="7F91AE8D">
            <wp:simplePos x="0" y="0"/>
            <wp:positionH relativeFrom="column">
              <wp:posOffset>4445</wp:posOffset>
            </wp:positionH>
            <wp:positionV relativeFrom="paragraph">
              <wp:posOffset>-165099</wp:posOffset>
            </wp:positionV>
            <wp:extent cx="1665605" cy="33210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65605" cy="332105"/>
                    </a:xfrm>
                    <a:prstGeom prst="rect">
                      <a:avLst/>
                    </a:prstGeom>
                    <a:ln/>
                  </pic:spPr>
                </pic:pic>
              </a:graphicData>
            </a:graphic>
          </wp:anchor>
        </w:drawing>
      </w:r>
    </w:p>
    <w:p w14:paraId="5063817B" w14:textId="77777777" w:rsidR="00130A40" w:rsidRPr="00B62D0F" w:rsidRDefault="00130A40">
      <w:pPr>
        <w:spacing w:line="200" w:lineRule="auto"/>
        <w:rPr>
          <w:rFonts w:ascii="Times New Roman" w:eastAsia="Times New Roman" w:hAnsi="Times New Roman" w:cs="Times New Roman"/>
        </w:rPr>
      </w:pPr>
    </w:p>
    <w:p w14:paraId="146B312D" w14:textId="77777777" w:rsidR="00130A40" w:rsidRPr="00B62D0F" w:rsidRDefault="00130A40">
      <w:pPr>
        <w:rPr>
          <w:rFonts w:ascii="Arial" w:eastAsia="Arial" w:hAnsi="Arial" w:cs="Arial"/>
          <w:sz w:val="44"/>
          <w:szCs w:val="44"/>
        </w:rPr>
      </w:pPr>
    </w:p>
    <w:p w14:paraId="6F4A5347" w14:textId="77777777" w:rsidR="00130A40" w:rsidRPr="00B62D0F" w:rsidRDefault="00000000">
      <w:pPr>
        <w:jc w:val="center"/>
        <w:rPr>
          <w:rFonts w:ascii="Arial" w:eastAsia="Arial" w:hAnsi="Arial" w:cs="Arial"/>
          <w:b/>
          <w:color w:val="444444"/>
          <w:sz w:val="21"/>
          <w:szCs w:val="21"/>
          <w:highlight w:val="white"/>
        </w:rPr>
      </w:pPr>
      <w:r w:rsidRPr="00B62D0F">
        <w:rPr>
          <w:rFonts w:ascii="Arial" w:eastAsia="Arial" w:hAnsi="Arial" w:cs="Arial"/>
          <w:b/>
          <w:sz w:val="22"/>
          <w:szCs w:val="22"/>
        </w:rPr>
        <w:t>***</w:t>
      </w:r>
      <w:r w:rsidRPr="00B62D0F">
        <w:rPr>
          <w:rFonts w:ascii="Arial" w:eastAsia="Arial" w:hAnsi="Arial" w:cs="Arial"/>
          <w:b/>
          <w:color w:val="444444"/>
          <w:sz w:val="21"/>
          <w:szCs w:val="21"/>
          <w:highlight w:val="white"/>
        </w:rPr>
        <w:t>FOR IMMEDIATE RELEASE***</w:t>
      </w:r>
    </w:p>
    <w:p w14:paraId="1169B305" w14:textId="77777777" w:rsidR="00130A40" w:rsidRPr="00B62D0F" w:rsidRDefault="00130A40">
      <w:pPr>
        <w:jc w:val="center"/>
        <w:rPr>
          <w:rFonts w:ascii="Arial" w:eastAsia="Arial" w:hAnsi="Arial" w:cs="Arial"/>
          <w:b/>
          <w:color w:val="444444"/>
          <w:sz w:val="21"/>
          <w:szCs w:val="21"/>
          <w:highlight w:val="white"/>
        </w:rPr>
      </w:pPr>
    </w:p>
    <w:p w14:paraId="1F0593C5" w14:textId="77777777" w:rsidR="00130A40" w:rsidRPr="00B62D0F" w:rsidRDefault="00000000">
      <w:pPr>
        <w:jc w:val="center"/>
        <w:rPr>
          <w:rFonts w:ascii="Helvetica Neue" w:eastAsia="Helvetica Neue" w:hAnsi="Helvetica Neue" w:cs="Helvetica Neue"/>
          <w:b/>
          <w:color w:val="008000"/>
          <w:sz w:val="36"/>
          <w:szCs w:val="36"/>
        </w:rPr>
      </w:pPr>
      <w:r w:rsidRPr="00B62D0F">
        <w:rPr>
          <w:rFonts w:ascii="Helvetica Neue" w:eastAsia="Helvetica Neue" w:hAnsi="Helvetica Neue" w:cs="Helvetica Neue"/>
          <w:sz w:val="44"/>
          <w:szCs w:val="44"/>
        </w:rPr>
        <w:t>Press Release</w:t>
      </w:r>
      <w:r w:rsidRPr="00B62D0F">
        <w:rPr>
          <w:rFonts w:ascii="Helvetica Neue" w:eastAsia="Helvetica Neue" w:hAnsi="Helvetica Neue" w:cs="Helvetica Neue"/>
          <w:b/>
          <w:color w:val="008000"/>
          <w:sz w:val="36"/>
          <w:szCs w:val="36"/>
        </w:rPr>
        <w:t xml:space="preserve"> </w:t>
      </w:r>
    </w:p>
    <w:p w14:paraId="3402B4F3" w14:textId="77777777" w:rsidR="00130A40" w:rsidRPr="00B62D0F" w:rsidRDefault="00130A40">
      <w:pPr>
        <w:rPr>
          <w:rFonts w:ascii="Helvetica Neue" w:eastAsia="Helvetica Neue" w:hAnsi="Helvetica Neue" w:cs="Helvetica Neue"/>
          <w:sz w:val="22"/>
          <w:szCs w:val="22"/>
        </w:rPr>
      </w:pPr>
    </w:p>
    <w:p w14:paraId="2B85A0EE" w14:textId="77777777" w:rsidR="00B62D0F" w:rsidRPr="00B62D0F" w:rsidRDefault="09C8D773" w:rsidP="0054693C">
      <w:pPr>
        <w:jc w:val="center"/>
        <w:rPr>
          <w:rFonts w:ascii="Helvetica Neue" w:eastAsia="Helvetica Neue" w:hAnsi="Helvetica Neue" w:cs="Helvetica Neue"/>
          <w:b/>
          <w:bCs/>
          <w:color w:val="007A53"/>
          <w:sz w:val="34"/>
          <w:szCs w:val="34"/>
        </w:rPr>
      </w:pPr>
      <w:r w:rsidRPr="00B62D0F">
        <w:rPr>
          <w:rFonts w:ascii="Helvetica Neue" w:eastAsia="Helvetica Neue" w:hAnsi="Helvetica Neue" w:cs="Helvetica Neue"/>
          <w:b/>
          <w:bCs/>
          <w:color w:val="007A53"/>
          <w:sz w:val="34"/>
          <w:szCs w:val="34"/>
        </w:rPr>
        <w:t xml:space="preserve">Genelec and ArtAV bring Hannah Perry’s </w:t>
      </w:r>
    </w:p>
    <w:p w14:paraId="2A889696" w14:textId="7DE24387" w:rsidR="0054693C" w:rsidRPr="00B62D0F" w:rsidRDefault="09C8D773" w:rsidP="00B62D0F">
      <w:pPr>
        <w:jc w:val="center"/>
        <w:rPr>
          <w:rFonts w:ascii="Helvetica Neue" w:eastAsia="Helvetica Neue" w:hAnsi="Helvetica Neue" w:cs="Helvetica Neue"/>
          <w:b/>
          <w:bCs/>
          <w:color w:val="007A53"/>
          <w:sz w:val="34"/>
          <w:szCs w:val="34"/>
        </w:rPr>
      </w:pPr>
      <w:r w:rsidRPr="00B62D0F">
        <w:rPr>
          <w:rFonts w:ascii="Helvetica Neue" w:eastAsia="Helvetica Neue" w:hAnsi="Helvetica Neue" w:cs="Helvetica Neue"/>
          <w:b/>
          <w:bCs/>
          <w:color w:val="007A53"/>
          <w:sz w:val="34"/>
          <w:szCs w:val="34"/>
        </w:rPr>
        <w:t>vision to life at Gateshead’s Baltic</w:t>
      </w:r>
    </w:p>
    <w:p w14:paraId="6C7F5C62" w14:textId="77777777" w:rsidR="00130A40" w:rsidRPr="00B62D0F" w:rsidRDefault="00130A40">
      <w:pPr>
        <w:rPr>
          <w:rFonts w:ascii="Times New Roman" w:eastAsia="Times New Roman" w:hAnsi="Times New Roman" w:cs="Times New Roman"/>
          <w:sz w:val="22"/>
          <w:szCs w:val="22"/>
        </w:rPr>
      </w:pPr>
    </w:p>
    <w:p w14:paraId="14BC463F" w14:textId="1478C49D" w:rsidR="0054693C" w:rsidRPr="00B62D0F" w:rsidRDefault="26101FDD" w:rsidP="26101FDD">
      <w:pPr>
        <w:jc w:val="center"/>
        <w:rPr>
          <w:rFonts w:ascii="Arial" w:eastAsia="Arial" w:hAnsi="Arial" w:cs="Arial"/>
          <w:i/>
          <w:iCs/>
        </w:rPr>
      </w:pPr>
      <w:r w:rsidRPr="00B62D0F">
        <w:rPr>
          <w:rFonts w:ascii="Arial" w:eastAsia="Arial" w:hAnsi="Arial" w:cs="Arial"/>
          <w:i/>
          <w:iCs/>
        </w:rPr>
        <w:t>Genelec loudspeaker technology helps British artist deliver a multi-sensory journey through themes of motherhood, class, and labour</w:t>
      </w:r>
    </w:p>
    <w:p w14:paraId="6B3F1E3C" w14:textId="77777777" w:rsidR="00130A40" w:rsidRPr="00B62D0F" w:rsidRDefault="00130A40"/>
    <w:p w14:paraId="5AA73456" w14:textId="7318057D" w:rsidR="0054693C" w:rsidRPr="00B62D0F" w:rsidRDefault="09C8D773" w:rsidP="0054693C">
      <w:pPr>
        <w:jc w:val="both"/>
        <w:rPr>
          <w:rFonts w:ascii="Helvetica Neue" w:hAnsi="Helvetica Neue"/>
          <w:sz w:val="22"/>
          <w:szCs w:val="22"/>
        </w:rPr>
      </w:pPr>
      <w:r w:rsidRPr="00B62D0F">
        <w:rPr>
          <w:rFonts w:ascii="Helvetica Neue" w:eastAsia="Helvetica Neue" w:hAnsi="Helvetica Neue" w:cs="Helvetica Neue"/>
          <w:b/>
          <w:bCs/>
          <w:sz w:val="22"/>
          <w:szCs w:val="22"/>
        </w:rPr>
        <w:t xml:space="preserve">Newcastle, UK, January 2025… </w:t>
      </w:r>
      <w:r w:rsidRPr="00B62D0F">
        <w:rPr>
          <w:rFonts w:ascii="Helvetica Neue" w:hAnsi="Helvetica Neue"/>
          <w:sz w:val="22"/>
          <w:szCs w:val="22"/>
        </w:rPr>
        <w:t xml:space="preserve">Gateshead’s iconic </w:t>
      </w:r>
      <w:hyperlink r:id="rId6">
        <w:r w:rsidRPr="00B62D0F">
          <w:rPr>
            <w:rStyle w:val="Hyperlink"/>
            <w:rFonts w:ascii="Helvetica Neue" w:hAnsi="Helvetica Neue"/>
            <w:color w:val="007A53"/>
            <w:sz w:val="22"/>
            <w:szCs w:val="22"/>
          </w:rPr>
          <w:t>Baltic Centre</w:t>
        </w:r>
      </w:hyperlink>
      <w:r w:rsidRPr="00B62D0F">
        <w:rPr>
          <w:rFonts w:ascii="Helvetica Neue" w:hAnsi="Helvetica Neue"/>
          <w:sz w:val="22"/>
          <w:szCs w:val="22"/>
        </w:rPr>
        <w:t xml:space="preserve"> for Contemporary Art (Baltic) – a repurposed flour mill along the city’s scenic Quayside – stands as a premier arts and cultural venue in Northeast England. Opened in 2002 as part of a </w:t>
      </w:r>
      <w:r w:rsidR="00B62D0F" w:rsidRPr="00B62D0F">
        <w:rPr>
          <w:rFonts w:ascii="Helvetica Neue" w:hAnsi="Helvetica Neue"/>
          <w:sz w:val="22"/>
          <w:szCs w:val="22"/>
        </w:rPr>
        <w:t xml:space="preserve">local </w:t>
      </w:r>
      <w:r w:rsidRPr="00B62D0F">
        <w:rPr>
          <w:rFonts w:ascii="Helvetica Neue" w:hAnsi="Helvetica Neue"/>
          <w:sz w:val="22"/>
          <w:szCs w:val="22"/>
        </w:rPr>
        <w:t xml:space="preserve">regeneration effort, the gallery has hosted work from celebrated artists including Yoko Ono, and Anish Kapoor. Now, Baltic has worked once again with integrator ArtAV to showcase a bold new exhibition by British artist </w:t>
      </w:r>
      <w:hyperlink r:id="rId7">
        <w:r w:rsidRPr="00B62D0F">
          <w:rPr>
            <w:rStyle w:val="Hyperlink"/>
            <w:rFonts w:ascii="Helvetica Neue" w:hAnsi="Helvetica Neue"/>
            <w:color w:val="007A53"/>
            <w:sz w:val="22"/>
            <w:szCs w:val="22"/>
          </w:rPr>
          <w:t>Hannah Perry</w:t>
        </w:r>
      </w:hyperlink>
      <w:r w:rsidRPr="00B62D0F">
        <w:rPr>
          <w:rFonts w:ascii="Helvetica Neue" w:hAnsi="Helvetica Neue"/>
          <w:sz w:val="22"/>
          <w:szCs w:val="22"/>
        </w:rPr>
        <w:t xml:space="preserve">. Utilising </w:t>
      </w:r>
      <w:hyperlink r:id="rId8">
        <w:r w:rsidRPr="00B62D0F">
          <w:rPr>
            <w:rStyle w:val="Hyperlink"/>
            <w:rFonts w:ascii="Helvetica Neue" w:hAnsi="Helvetica Neue"/>
            <w:color w:val="007A53"/>
            <w:sz w:val="22"/>
            <w:szCs w:val="22"/>
          </w:rPr>
          <w:t>Genelec's</w:t>
        </w:r>
      </w:hyperlink>
      <w:r w:rsidRPr="00B62D0F">
        <w:rPr>
          <w:rFonts w:ascii="Helvetica Neue" w:hAnsi="Helvetica Neue"/>
          <w:sz w:val="22"/>
          <w:szCs w:val="22"/>
        </w:rPr>
        <w:t xml:space="preserve"> renowned </w:t>
      </w:r>
      <w:hyperlink r:id="rId9">
        <w:r w:rsidRPr="00B62D0F">
          <w:rPr>
            <w:rStyle w:val="Hyperlink"/>
            <w:rFonts w:ascii="Helvetica Neue" w:hAnsi="Helvetica Neue"/>
            <w:color w:val="007A53"/>
            <w:sz w:val="22"/>
            <w:szCs w:val="22"/>
          </w:rPr>
          <w:t>8330</w:t>
        </w:r>
      </w:hyperlink>
      <w:r w:rsidRPr="00B62D0F">
        <w:rPr>
          <w:rFonts w:ascii="Helvetica Neue" w:hAnsi="Helvetica Neue"/>
          <w:sz w:val="22"/>
          <w:szCs w:val="22"/>
        </w:rPr>
        <w:t xml:space="preserve"> studio loudspeakers, Perry’s work delves into themes of labour, motherhood, and class in an experience that is as auditory as it is visual.</w:t>
      </w:r>
    </w:p>
    <w:p w14:paraId="5B8FADE5" w14:textId="77777777" w:rsidR="0054693C" w:rsidRPr="00B62D0F" w:rsidRDefault="0054693C" w:rsidP="0054693C">
      <w:pPr>
        <w:jc w:val="both"/>
        <w:rPr>
          <w:rFonts w:ascii="Helvetica Neue" w:hAnsi="Helvetica Neue"/>
          <w:sz w:val="22"/>
          <w:szCs w:val="22"/>
        </w:rPr>
      </w:pPr>
    </w:p>
    <w:p w14:paraId="320EFE30" w14:textId="7CB31DB0" w:rsidR="0054693C" w:rsidRPr="00B62D0F" w:rsidRDefault="28B1EDF2" w:rsidP="0054693C">
      <w:pPr>
        <w:jc w:val="both"/>
        <w:rPr>
          <w:rFonts w:ascii="Helvetica Neue" w:hAnsi="Helvetica Neue"/>
          <w:sz w:val="22"/>
          <w:szCs w:val="22"/>
        </w:rPr>
      </w:pPr>
      <w:r w:rsidRPr="00B62D0F">
        <w:rPr>
          <w:rFonts w:ascii="Helvetica Neue" w:hAnsi="Helvetica Neue"/>
          <w:sz w:val="22"/>
          <w:szCs w:val="22"/>
        </w:rPr>
        <w:t xml:space="preserve">A long-standing collaborator with Baltic, </w:t>
      </w:r>
      <w:hyperlink r:id="rId10">
        <w:r w:rsidRPr="00B62D0F">
          <w:rPr>
            <w:rStyle w:val="Hyperlink"/>
            <w:rFonts w:ascii="Helvetica Neue" w:hAnsi="Helvetica Neue"/>
            <w:color w:val="007A53"/>
            <w:sz w:val="22"/>
            <w:szCs w:val="22"/>
          </w:rPr>
          <w:t>ArtAV</w:t>
        </w:r>
      </w:hyperlink>
      <w:r w:rsidRPr="00B62D0F">
        <w:rPr>
          <w:rFonts w:ascii="Helvetica Neue" w:hAnsi="Helvetica Neue"/>
          <w:sz w:val="22"/>
          <w:szCs w:val="22"/>
        </w:rPr>
        <w:t xml:space="preserve"> specialises in integrating audiovisual components into artistic presentations. “Our focus is always to provide high-quality equipment that matches the vision of galleries and artists alike,” says Simon Weightman, project manager at ArtAV. “For this exhibition, we coordinated with the Baltic team and Hannah Perry herself to deliver precisely what she envisioned.”</w:t>
      </w:r>
    </w:p>
    <w:p w14:paraId="043A42AB" w14:textId="77777777" w:rsidR="0054693C" w:rsidRPr="00B62D0F" w:rsidRDefault="0054693C" w:rsidP="0054693C">
      <w:pPr>
        <w:jc w:val="both"/>
        <w:rPr>
          <w:rFonts w:ascii="Helvetica Neue" w:hAnsi="Helvetica Neue"/>
          <w:sz w:val="22"/>
          <w:szCs w:val="22"/>
        </w:rPr>
      </w:pPr>
    </w:p>
    <w:p w14:paraId="4A1C5BAF" w14:textId="77777777" w:rsidR="0054693C" w:rsidRPr="00B62D0F" w:rsidRDefault="0054693C" w:rsidP="0054693C">
      <w:pPr>
        <w:jc w:val="both"/>
        <w:rPr>
          <w:rFonts w:ascii="Helvetica Neue" w:hAnsi="Helvetica Neue"/>
          <w:sz w:val="22"/>
          <w:szCs w:val="22"/>
        </w:rPr>
      </w:pPr>
      <w:r w:rsidRPr="00B62D0F">
        <w:rPr>
          <w:rFonts w:ascii="Helvetica Neue" w:hAnsi="Helvetica Neue"/>
          <w:sz w:val="22"/>
          <w:szCs w:val="22"/>
        </w:rPr>
        <w:t>Weightman explains that Perry’s exhibition, housed in Baltic’s Level 4 gallery, called for a powerful sound solution that was also visually subtle. “Artists want the technology to serve their art without drawing attention away from it. Genelec loudspeakers are perfect – they look elegant, and can fill the gallery without dominating it. Their design allows for clarity in complex soundscapes, whether it’s ambient noise or music, both of which were central to this exhibition.”</w:t>
      </w:r>
    </w:p>
    <w:p w14:paraId="3CF61FF1" w14:textId="77777777" w:rsidR="0054693C" w:rsidRPr="00B62D0F" w:rsidRDefault="0054693C" w:rsidP="0054693C">
      <w:pPr>
        <w:jc w:val="both"/>
        <w:rPr>
          <w:rFonts w:ascii="Helvetica Neue" w:hAnsi="Helvetica Neue"/>
          <w:sz w:val="22"/>
          <w:szCs w:val="22"/>
        </w:rPr>
      </w:pPr>
    </w:p>
    <w:p w14:paraId="49343272" w14:textId="3B7F4A6E" w:rsidR="0054693C" w:rsidRPr="00B62D0F" w:rsidRDefault="0054693C" w:rsidP="0054693C">
      <w:pPr>
        <w:jc w:val="both"/>
        <w:rPr>
          <w:rFonts w:ascii="Helvetica Neue" w:hAnsi="Helvetica Neue"/>
          <w:sz w:val="22"/>
          <w:szCs w:val="22"/>
        </w:rPr>
      </w:pPr>
      <w:r w:rsidRPr="00B62D0F">
        <w:rPr>
          <w:rFonts w:ascii="Helvetica Neue" w:hAnsi="Helvetica Neue"/>
          <w:sz w:val="22"/>
          <w:szCs w:val="22"/>
        </w:rPr>
        <w:t xml:space="preserve">Hannah Perry’s Baltic debut, </w:t>
      </w:r>
      <w:r w:rsidRPr="00B62D0F">
        <w:rPr>
          <w:rFonts w:ascii="Helvetica Neue" w:hAnsi="Helvetica Neue"/>
          <w:i/>
          <w:iCs/>
          <w:sz w:val="22"/>
          <w:szCs w:val="22"/>
        </w:rPr>
        <w:t>Manual Labour</w:t>
      </w:r>
      <w:r w:rsidRPr="00B62D0F">
        <w:rPr>
          <w:rFonts w:ascii="Helvetica Neue" w:hAnsi="Helvetica Neue"/>
          <w:sz w:val="22"/>
          <w:szCs w:val="22"/>
        </w:rPr>
        <w:t>, brings her exploration of motherhood to life in a richly layered, immersive experience. Known for examining class and gender through her work, Perry’s installation combines sound, sculpture, and film</w:t>
      </w:r>
      <w:r w:rsidR="00B62D0F" w:rsidRPr="00B62D0F">
        <w:rPr>
          <w:rFonts w:ascii="Helvetica Neue" w:hAnsi="Helvetica Neue"/>
          <w:sz w:val="22"/>
          <w:szCs w:val="22"/>
        </w:rPr>
        <w:t>,</w:t>
      </w:r>
      <w:r w:rsidRPr="00B62D0F">
        <w:rPr>
          <w:rFonts w:ascii="Helvetica Neue" w:hAnsi="Helvetica Neue"/>
          <w:sz w:val="22"/>
          <w:szCs w:val="22"/>
        </w:rPr>
        <w:t xml:space="preserve"> to probe the physical and emotional weight of labour. Her mechanical sculpture, choreographed to evoke the strain and rhythm of manual work, is paired with a moving film that explores the personal and collective dimensions of motherhood. Through textures, reflective imagery, spoken word, and sound, the piece invites viewers into a contemplative journey.</w:t>
      </w:r>
    </w:p>
    <w:p w14:paraId="72802DB5" w14:textId="77777777" w:rsidR="0054693C" w:rsidRPr="00B62D0F" w:rsidRDefault="0054693C" w:rsidP="0054693C">
      <w:pPr>
        <w:jc w:val="both"/>
        <w:rPr>
          <w:rFonts w:ascii="Helvetica Neue" w:hAnsi="Helvetica Neue"/>
          <w:sz w:val="22"/>
          <w:szCs w:val="22"/>
        </w:rPr>
      </w:pPr>
    </w:p>
    <w:p w14:paraId="3A6660FB" w14:textId="70D135E5" w:rsidR="0054693C" w:rsidRPr="00B62D0F" w:rsidRDefault="09C8D773" w:rsidP="0054693C">
      <w:pPr>
        <w:jc w:val="both"/>
        <w:rPr>
          <w:rFonts w:ascii="Helvetica Neue" w:hAnsi="Helvetica Neue"/>
          <w:sz w:val="22"/>
          <w:szCs w:val="22"/>
        </w:rPr>
      </w:pPr>
      <w:r w:rsidRPr="00B62D0F">
        <w:rPr>
          <w:rFonts w:ascii="Helvetica Neue" w:hAnsi="Helvetica Neue"/>
          <w:sz w:val="22"/>
          <w:szCs w:val="22"/>
        </w:rPr>
        <w:t xml:space="preserve">At the heart of the exhibition is a 12.1 Genelec sound system, comprising twelve 8330 loudspeakers and a </w:t>
      </w:r>
      <w:hyperlink r:id="rId11" w:history="1">
        <w:r w:rsidR="002F3DF7" w:rsidRPr="002F3DF7">
          <w:rPr>
            <w:rStyle w:val="Hyperlink"/>
            <w:rFonts w:ascii="Helvetica Neue" w:hAnsi="Helvetica Neue"/>
            <w:sz w:val="22"/>
            <w:szCs w:val="22"/>
          </w:rPr>
          <w:t>70</w:t>
        </w:r>
        <w:r w:rsidR="002F3DF7" w:rsidRPr="002F3DF7">
          <w:rPr>
            <w:rStyle w:val="Hyperlink"/>
            <w:rFonts w:ascii="Helvetica Neue" w:hAnsi="Helvetica Neue"/>
            <w:sz w:val="22"/>
            <w:szCs w:val="22"/>
          </w:rPr>
          <w:t>7</w:t>
        </w:r>
        <w:r w:rsidR="002F3DF7" w:rsidRPr="002F3DF7">
          <w:rPr>
            <w:rStyle w:val="Hyperlink"/>
            <w:rFonts w:ascii="Helvetica Neue" w:hAnsi="Helvetica Neue"/>
            <w:sz w:val="22"/>
            <w:szCs w:val="22"/>
          </w:rPr>
          <w:t>0</w:t>
        </w:r>
      </w:hyperlink>
      <w:r w:rsidR="002F3DF7">
        <w:rPr>
          <w:rFonts w:ascii="Helvetica Neue" w:hAnsi="Helvetica Neue"/>
          <w:sz w:val="22"/>
          <w:szCs w:val="22"/>
        </w:rPr>
        <w:t xml:space="preserve"> </w:t>
      </w:r>
      <w:r w:rsidRPr="00B62D0F">
        <w:rPr>
          <w:rFonts w:ascii="Helvetica Neue" w:hAnsi="Helvetica Neue"/>
          <w:sz w:val="22"/>
          <w:szCs w:val="22"/>
        </w:rPr>
        <w:t xml:space="preserve">subwoofer. Each loudspeaker emits a unique soundscape – from deep rumbles to ringing chimes and piano music – supported by advanced ambisonic audio techniques. Genelec’s </w:t>
      </w:r>
      <w:hyperlink r:id="rId12">
        <w:r w:rsidRPr="00B62D0F">
          <w:rPr>
            <w:rStyle w:val="Hyperlink"/>
            <w:rFonts w:ascii="Helvetica Neue" w:hAnsi="Helvetica Neue"/>
            <w:color w:val="007A53"/>
            <w:sz w:val="22"/>
            <w:szCs w:val="22"/>
          </w:rPr>
          <w:t>GLM</w:t>
        </w:r>
      </w:hyperlink>
      <w:r w:rsidRPr="00B62D0F">
        <w:rPr>
          <w:rFonts w:ascii="Helvetica Neue" w:hAnsi="Helvetica Neue"/>
          <w:color w:val="007A53"/>
          <w:sz w:val="22"/>
          <w:szCs w:val="22"/>
        </w:rPr>
        <w:t xml:space="preserve"> </w:t>
      </w:r>
      <w:r w:rsidRPr="00B62D0F">
        <w:rPr>
          <w:rFonts w:ascii="Helvetica Neue" w:hAnsi="Helvetica Neue"/>
          <w:sz w:val="22"/>
          <w:szCs w:val="22"/>
        </w:rPr>
        <w:t xml:space="preserve">loudspeaker management software intelligently fine-tunes the </w:t>
      </w:r>
      <w:r w:rsidRPr="00B62D0F">
        <w:rPr>
          <w:rFonts w:ascii="Helvetica Neue" w:hAnsi="Helvetica Neue"/>
          <w:sz w:val="22"/>
          <w:szCs w:val="22"/>
        </w:rPr>
        <w:lastRenderedPageBreak/>
        <w:t>frequency response, playback level and distance delay of each loudspeaker to compensate for the gallery’s unique acoustics, delivering the highest possible levels of clarity and intelligibility – wherever the listener is located.</w:t>
      </w:r>
    </w:p>
    <w:p w14:paraId="04A34A24" w14:textId="77777777" w:rsidR="0054693C" w:rsidRPr="00B62D0F" w:rsidRDefault="0054693C" w:rsidP="0054693C">
      <w:pPr>
        <w:jc w:val="both"/>
        <w:rPr>
          <w:rFonts w:ascii="Helvetica Neue" w:hAnsi="Helvetica Neue"/>
          <w:sz w:val="22"/>
          <w:szCs w:val="22"/>
        </w:rPr>
      </w:pPr>
    </w:p>
    <w:p w14:paraId="075FE919" w14:textId="77777777" w:rsidR="0054693C" w:rsidRPr="00B62D0F" w:rsidRDefault="0054693C" w:rsidP="0054693C">
      <w:pPr>
        <w:jc w:val="both"/>
        <w:rPr>
          <w:rFonts w:ascii="Helvetica Neue" w:hAnsi="Helvetica Neue"/>
          <w:sz w:val="22"/>
          <w:szCs w:val="22"/>
        </w:rPr>
      </w:pPr>
      <w:r w:rsidRPr="00B62D0F">
        <w:rPr>
          <w:rFonts w:ascii="Helvetica Neue" w:hAnsi="Helvetica Neue"/>
          <w:sz w:val="22"/>
          <w:szCs w:val="22"/>
        </w:rPr>
        <w:t>“Genelec loudspeakers are a natural fit for exhibitions since artists are already familiar with them from their studio work,” says Kyle Partridge, ArtAV’s technician who played an active role in the project. “Their compact design and excellent acoustic performance filled the space beautifully, and the GLM software enabled us to calibrate each speaker quickly – a major advantage for installations. We were on a tight schedule as Hannah wanted to make last-minute adjustments to the audio files. Having tools like GLM is invaluable, as it gives artists the flexibility to refine their work right up to the finish line.”</w:t>
      </w:r>
    </w:p>
    <w:p w14:paraId="057E2965" w14:textId="77777777" w:rsidR="0054693C" w:rsidRPr="00B62D0F" w:rsidRDefault="0054693C" w:rsidP="0054693C">
      <w:pPr>
        <w:jc w:val="both"/>
        <w:rPr>
          <w:rFonts w:ascii="Helvetica Neue" w:hAnsi="Helvetica Neue"/>
          <w:sz w:val="22"/>
          <w:szCs w:val="22"/>
        </w:rPr>
      </w:pPr>
    </w:p>
    <w:p w14:paraId="5406BBD7" w14:textId="77777777" w:rsidR="0054693C" w:rsidRPr="00B62D0F" w:rsidRDefault="0054693C" w:rsidP="0054693C">
      <w:pPr>
        <w:jc w:val="both"/>
        <w:rPr>
          <w:rFonts w:ascii="Helvetica Neue" w:hAnsi="Helvetica Neue"/>
          <w:sz w:val="22"/>
          <w:szCs w:val="22"/>
        </w:rPr>
      </w:pPr>
      <w:r w:rsidRPr="00B62D0F">
        <w:rPr>
          <w:rFonts w:ascii="Helvetica Neue" w:hAnsi="Helvetica Neue"/>
          <w:sz w:val="22"/>
          <w:szCs w:val="22"/>
        </w:rPr>
        <w:t xml:space="preserve">Baltic’s collaboration with ArtAV and Genelec has resulted in an exhibition that’s not only visually captivating but deeply resonant in its soundscape. Through an expert blend of technology and artistry, Hannah Perry’s </w:t>
      </w:r>
      <w:r w:rsidRPr="00B62D0F">
        <w:rPr>
          <w:rFonts w:ascii="Helvetica Neue" w:hAnsi="Helvetica Neue"/>
          <w:i/>
          <w:iCs/>
          <w:sz w:val="22"/>
          <w:szCs w:val="22"/>
        </w:rPr>
        <w:t>Manual Labour</w:t>
      </w:r>
      <w:r w:rsidRPr="00B62D0F">
        <w:rPr>
          <w:rFonts w:ascii="Helvetica Neue" w:hAnsi="Helvetica Neue"/>
          <w:sz w:val="22"/>
          <w:szCs w:val="22"/>
        </w:rPr>
        <w:t xml:space="preserve"> encapsulates a visceral exploration of labour, family, and identity, drawing visitors into a fully immersive experience that lingers long after leaving the gallery.</w:t>
      </w:r>
    </w:p>
    <w:p w14:paraId="21611122" w14:textId="77777777" w:rsidR="0054693C" w:rsidRPr="00B62D0F" w:rsidRDefault="0054693C" w:rsidP="0054693C">
      <w:pPr>
        <w:jc w:val="both"/>
        <w:rPr>
          <w:rFonts w:ascii="Helvetica Neue" w:hAnsi="Helvetica Neue"/>
          <w:sz w:val="22"/>
          <w:szCs w:val="22"/>
        </w:rPr>
      </w:pPr>
    </w:p>
    <w:p w14:paraId="23DAF9A7" w14:textId="77777777" w:rsidR="0054693C" w:rsidRPr="00B62D0F" w:rsidRDefault="0054693C" w:rsidP="0054693C">
      <w:pPr>
        <w:jc w:val="both"/>
        <w:rPr>
          <w:rFonts w:ascii="Helvetica Neue" w:hAnsi="Helvetica Neue"/>
          <w:sz w:val="22"/>
          <w:szCs w:val="22"/>
        </w:rPr>
      </w:pPr>
      <w:r w:rsidRPr="00B62D0F">
        <w:rPr>
          <w:rFonts w:ascii="Helvetica Neue" w:hAnsi="Helvetica Neue"/>
          <w:sz w:val="22"/>
          <w:szCs w:val="22"/>
        </w:rPr>
        <w:t xml:space="preserve">“At ArtAV, we take great pride in every project, whether it’s a straightforward rental or a comprehensive installation,” Weightman concludes. “From initial design to opening night and beyond, we approach each exhibition with the same dedication. Genelec is a partner that shares our commitment to top-quality technology – their loudspeakers are durable and consistently meet our clients' needs. By choosing Genelec for </w:t>
      </w:r>
      <w:r w:rsidRPr="00B62D0F">
        <w:rPr>
          <w:rFonts w:ascii="Helvetica Neue" w:hAnsi="Helvetica Neue"/>
          <w:i/>
          <w:iCs/>
          <w:sz w:val="22"/>
          <w:szCs w:val="22"/>
        </w:rPr>
        <w:t>Manual Labour</w:t>
      </w:r>
      <w:r w:rsidRPr="00B62D0F">
        <w:rPr>
          <w:rFonts w:ascii="Helvetica Neue" w:hAnsi="Helvetica Neue"/>
          <w:sz w:val="22"/>
          <w:szCs w:val="22"/>
        </w:rPr>
        <w:t>, we enabled Hannah to craft an immersive, multi-sensory experience that truly reflects the emotional intensity of labour.”</w:t>
      </w:r>
    </w:p>
    <w:p w14:paraId="3DE84197" w14:textId="22A84D44" w:rsidR="00402B41" w:rsidRPr="00B62D0F" w:rsidRDefault="00402B41" w:rsidP="0054693C">
      <w:pPr>
        <w:jc w:val="both"/>
        <w:rPr>
          <w:rFonts w:ascii="Helvetica Neue" w:eastAsia="Helvetica Neue" w:hAnsi="Helvetica Neue" w:cs="Helvetica Neue"/>
          <w:sz w:val="22"/>
          <w:szCs w:val="22"/>
        </w:rPr>
      </w:pPr>
    </w:p>
    <w:p w14:paraId="72E0FE68" w14:textId="72D29DCC" w:rsidR="00130A40" w:rsidRPr="00B62D0F" w:rsidRDefault="00000000">
      <w:pPr>
        <w:jc w:val="both"/>
        <w:rPr>
          <w:rFonts w:ascii="Helvetica Neue" w:eastAsia="Helvetica Neue" w:hAnsi="Helvetica Neue" w:cs="Helvetica Neue"/>
          <w:sz w:val="22"/>
          <w:szCs w:val="22"/>
        </w:rPr>
      </w:pPr>
      <w:r w:rsidRPr="00B62D0F">
        <w:rPr>
          <w:rFonts w:ascii="Helvetica Neue" w:eastAsia="Helvetica Neue" w:hAnsi="Helvetica Neue" w:cs="Helvetica Neue"/>
          <w:color w:val="000000"/>
          <w:sz w:val="22"/>
          <w:szCs w:val="22"/>
        </w:rPr>
        <w:t xml:space="preserve">For more </w:t>
      </w:r>
      <w:r w:rsidR="0075090C" w:rsidRPr="00B62D0F">
        <w:rPr>
          <w:rFonts w:ascii="Helvetica Neue" w:eastAsia="Helvetica Neue" w:hAnsi="Helvetica Neue" w:cs="Helvetica Neue"/>
          <w:color w:val="000000"/>
          <w:sz w:val="22"/>
          <w:szCs w:val="22"/>
        </w:rPr>
        <w:t>information,</w:t>
      </w:r>
      <w:r w:rsidRPr="00B62D0F">
        <w:rPr>
          <w:rFonts w:ascii="Helvetica Neue" w:eastAsia="Helvetica Neue" w:hAnsi="Helvetica Neue" w:cs="Helvetica Neue"/>
          <w:color w:val="000000"/>
          <w:sz w:val="22"/>
          <w:szCs w:val="22"/>
        </w:rPr>
        <w:t xml:space="preserve"> please visit </w:t>
      </w:r>
      <w:hyperlink r:id="rId13">
        <w:r w:rsidR="00130A40" w:rsidRPr="00B62D0F">
          <w:rPr>
            <w:rFonts w:ascii="Helvetica Neue" w:eastAsia="Helvetica Neue" w:hAnsi="Helvetica Neue" w:cs="Helvetica Neue"/>
            <w:color w:val="007A53"/>
            <w:sz w:val="22"/>
            <w:szCs w:val="22"/>
            <w:u w:val="single"/>
          </w:rPr>
          <w:t>www.genelec.com</w:t>
        </w:r>
      </w:hyperlink>
      <w:r w:rsidRPr="00B62D0F">
        <w:rPr>
          <w:rFonts w:ascii="Helvetica Neue" w:eastAsia="Helvetica Neue" w:hAnsi="Helvetica Neue" w:cs="Helvetica Neue"/>
          <w:color w:val="000000"/>
          <w:sz w:val="22"/>
          <w:szCs w:val="22"/>
        </w:rPr>
        <w:t> </w:t>
      </w:r>
    </w:p>
    <w:p w14:paraId="3C8CDAA3" w14:textId="77777777" w:rsidR="00130A40" w:rsidRPr="00B62D0F" w:rsidRDefault="00130A40">
      <w:pPr>
        <w:spacing w:after="240"/>
        <w:rPr>
          <w:rFonts w:ascii="Times New Roman" w:eastAsia="Times New Roman" w:hAnsi="Times New Roman" w:cs="Times New Roman"/>
        </w:rPr>
      </w:pPr>
    </w:p>
    <w:p w14:paraId="02AC66A0" w14:textId="77777777" w:rsidR="00130A40" w:rsidRPr="00B62D0F" w:rsidRDefault="00000000">
      <w:pPr>
        <w:jc w:val="center"/>
        <w:rPr>
          <w:rFonts w:ascii="Times New Roman" w:eastAsia="Times New Roman" w:hAnsi="Times New Roman" w:cs="Times New Roman"/>
        </w:rPr>
      </w:pPr>
      <w:r w:rsidRPr="00B62D0F">
        <w:rPr>
          <w:rFonts w:ascii="Arial" w:eastAsia="Arial" w:hAnsi="Arial" w:cs="Arial"/>
          <w:color w:val="000000"/>
        </w:rPr>
        <w:t>***ENDS***</w:t>
      </w:r>
    </w:p>
    <w:p w14:paraId="2AE9BF93" w14:textId="77777777" w:rsidR="00130A40" w:rsidRPr="00B62D0F" w:rsidRDefault="00130A40">
      <w:pPr>
        <w:rPr>
          <w:rFonts w:ascii="Times New Roman" w:eastAsia="Times New Roman" w:hAnsi="Times New Roman" w:cs="Times New Roman"/>
        </w:rPr>
      </w:pPr>
    </w:p>
    <w:p w14:paraId="64672DC3" w14:textId="77777777" w:rsidR="00130A40" w:rsidRPr="00B62D0F" w:rsidRDefault="00000000">
      <w:pPr>
        <w:rPr>
          <w:rFonts w:ascii="Times New Roman" w:eastAsia="Times New Roman" w:hAnsi="Times New Roman" w:cs="Times New Roman"/>
          <w:sz w:val="22"/>
          <w:szCs w:val="22"/>
        </w:rPr>
      </w:pPr>
      <w:r w:rsidRPr="00B62D0F">
        <w:rPr>
          <w:rFonts w:ascii="Helvetica Neue" w:eastAsia="Helvetica Neue" w:hAnsi="Helvetica Neue" w:cs="Helvetica Neue"/>
          <w:b/>
          <w:i/>
          <w:color w:val="000000"/>
          <w:sz w:val="22"/>
          <w:szCs w:val="22"/>
        </w:rPr>
        <w:t>About Genelec</w:t>
      </w:r>
    </w:p>
    <w:p w14:paraId="65538DFE" w14:textId="77777777" w:rsidR="00130A40" w:rsidRPr="00B62D0F" w:rsidRDefault="00130A40">
      <w:pPr>
        <w:rPr>
          <w:rFonts w:ascii="Times New Roman" w:eastAsia="Times New Roman" w:hAnsi="Times New Roman" w:cs="Times New Roman"/>
        </w:rPr>
      </w:pPr>
    </w:p>
    <w:p w14:paraId="019F006B" w14:textId="00622772" w:rsidR="00130A40" w:rsidRPr="00B62D0F" w:rsidRDefault="17EAEAB0" w:rsidP="17EAEAB0">
      <w:pPr>
        <w:spacing w:after="240"/>
        <w:jc w:val="both"/>
      </w:pPr>
      <w:r w:rsidRPr="00B62D0F">
        <w:rPr>
          <w:rFonts w:ascii="Arial" w:eastAsia="Arial" w:hAnsi="Arial" w:cs="Arial"/>
          <w:i/>
          <w:iCs/>
          <w:color w:val="222222"/>
          <w:sz w:val="22"/>
          <w:szCs w:val="22"/>
        </w:rPr>
        <w:t>Founded in 1978, Genelec is the global leader in designing and manufacturing active loudspeaker systems for professional studios, audiovisual installations and residential applications. With an unrivalled commitment to research and development, all Genelec solutions offer truthful sound reproduction, exceptional reliability, and the ability to adapt to their acoustic environment. Manufactured sustainably in Iisalmi, Finland, Genelec technology represents a secure long-term investment in outstanding audio reproduction.</w:t>
      </w:r>
    </w:p>
    <w:p w14:paraId="6B0D8D10" w14:textId="70D65E67" w:rsidR="17EAEAB0" w:rsidRPr="00B62D0F" w:rsidRDefault="17EAEAB0" w:rsidP="17EAEAB0">
      <w:pPr>
        <w:jc w:val="both"/>
        <w:rPr>
          <w:rFonts w:ascii="Arial" w:eastAsia="Arial" w:hAnsi="Arial" w:cs="Arial"/>
          <w:i/>
          <w:iCs/>
          <w:color w:val="222222"/>
          <w:sz w:val="22"/>
          <w:szCs w:val="22"/>
        </w:rPr>
      </w:pPr>
    </w:p>
    <w:p w14:paraId="4BDFC2DD" w14:textId="77777777" w:rsidR="00130A40" w:rsidRPr="00B62D0F" w:rsidRDefault="00000000">
      <w:pPr>
        <w:rPr>
          <w:rFonts w:ascii="Times New Roman" w:eastAsia="Times New Roman" w:hAnsi="Times New Roman" w:cs="Times New Roman"/>
        </w:rPr>
      </w:pPr>
      <w:r w:rsidRPr="00B62D0F">
        <w:rPr>
          <w:rFonts w:ascii="Helvetica Neue" w:eastAsia="Helvetica Neue" w:hAnsi="Helvetica Neue" w:cs="Helvetica Neue"/>
          <w:b/>
          <w:color w:val="000000"/>
          <w:sz w:val="22"/>
          <w:szCs w:val="22"/>
          <w:highlight w:val="white"/>
        </w:rPr>
        <w:t>For press information, please contact:</w:t>
      </w:r>
    </w:p>
    <w:p w14:paraId="624388C0" w14:textId="77777777" w:rsidR="00130A40" w:rsidRPr="00B62D0F" w:rsidRDefault="00130A40">
      <w:pPr>
        <w:rPr>
          <w:rFonts w:ascii="Times New Roman" w:eastAsia="Times New Roman" w:hAnsi="Times New Roman" w:cs="Times New Roman"/>
        </w:rPr>
      </w:pPr>
    </w:p>
    <w:p w14:paraId="53E22BB4" w14:textId="77777777" w:rsidR="00130A40" w:rsidRPr="00B62D0F" w:rsidRDefault="00000000">
      <w:pPr>
        <w:rPr>
          <w:rFonts w:ascii="Times New Roman" w:eastAsia="Times New Roman" w:hAnsi="Times New Roman" w:cs="Times New Roman"/>
        </w:rPr>
      </w:pPr>
      <w:r w:rsidRPr="00B62D0F">
        <w:rPr>
          <w:rFonts w:ascii="Helvetica Neue" w:eastAsia="Helvetica Neue" w:hAnsi="Helvetica Neue" w:cs="Helvetica Neue"/>
          <w:color w:val="000000"/>
          <w:sz w:val="22"/>
          <w:szCs w:val="22"/>
          <w:highlight w:val="white"/>
        </w:rPr>
        <w:t>Kiera Leeming, Copper Leaf Media</w:t>
      </w:r>
      <w:r w:rsidRPr="00B62D0F">
        <w:rPr>
          <w:rFonts w:ascii="Helvetica Neue" w:eastAsia="Helvetica Neue" w:hAnsi="Helvetica Neue" w:cs="Helvetica Neue"/>
          <w:color w:val="000000"/>
          <w:sz w:val="22"/>
          <w:szCs w:val="22"/>
          <w:highlight w:val="white"/>
        </w:rPr>
        <w:tab/>
      </w:r>
      <w:r w:rsidRPr="00B62D0F">
        <w:rPr>
          <w:rFonts w:ascii="Helvetica Neue" w:eastAsia="Helvetica Neue" w:hAnsi="Helvetica Neue" w:cs="Helvetica Neue"/>
          <w:color w:val="000000"/>
          <w:sz w:val="22"/>
          <w:szCs w:val="22"/>
          <w:highlight w:val="white"/>
        </w:rPr>
        <w:tab/>
      </w:r>
      <w:r w:rsidRPr="00B62D0F">
        <w:rPr>
          <w:rFonts w:ascii="Helvetica Neue" w:eastAsia="Helvetica Neue" w:hAnsi="Helvetica Neue" w:cs="Helvetica Neue"/>
          <w:color w:val="000000"/>
          <w:sz w:val="22"/>
          <w:szCs w:val="22"/>
          <w:highlight w:val="white"/>
        </w:rPr>
        <w:tab/>
        <w:t>Howard Jones, Genelec</w:t>
      </w:r>
    </w:p>
    <w:p w14:paraId="26B37F32" w14:textId="77777777" w:rsidR="00130A40" w:rsidRPr="00B62D0F" w:rsidRDefault="00130A40">
      <w:pPr>
        <w:rPr>
          <w:rFonts w:ascii="Times New Roman" w:eastAsia="Times New Roman" w:hAnsi="Times New Roman" w:cs="Times New Roman"/>
        </w:rPr>
      </w:pPr>
    </w:p>
    <w:p w14:paraId="4F235CBB" w14:textId="77777777" w:rsidR="00130A40" w:rsidRPr="00B62D0F" w:rsidRDefault="00000000">
      <w:pPr>
        <w:rPr>
          <w:rFonts w:ascii="Times New Roman" w:eastAsia="Times New Roman" w:hAnsi="Times New Roman" w:cs="Times New Roman"/>
        </w:rPr>
      </w:pPr>
      <w:r w:rsidRPr="00B62D0F">
        <w:rPr>
          <w:rFonts w:ascii="Helvetica Neue" w:eastAsia="Helvetica Neue" w:hAnsi="Helvetica Neue" w:cs="Helvetica Neue"/>
          <w:color w:val="000000"/>
          <w:sz w:val="22"/>
          <w:szCs w:val="22"/>
          <w:highlight w:val="white"/>
        </w:rPr>
        <w:t>T:</w:t>
      </w:r>
      <w:r w:rsidRPr="00B62D0F">
        <w:rPr>
          <w:rFonts w:ascii="Helvetica Neue" w:eastAsia="Helvetica Neue" w:hAnsi="Helvetica Neue" w:cs="Helvetica Neue"/>
          <w:b/>
          <w:color w:val="000000"/>
          <w:sz w:val="22"/>
          <w:szCs w:val="22"/>
          <w:highlight w:val="white"/>
        </w:rPr>
        <w:tab/>
      </w:r>
      <w:r w:rsidRPr="00B62D0F">
        <w:rPr>
          <w:rFonts w:ascii="Helvetica Neue" w:eastAsia="Helvetica Neue" w:hAnsi="Helvetica Neue" w:cs="Helvetica Neue"/>
          <w:color w:val="000000"/>
          <w:sz w:val="22"/>
          <w:szCs w:val="22"/>
        </w:rPr>
        <w:t>+33 (0)6 84 06 26 42</w:t>
      </w:r>
      <w:r w:rsidRPr="00B62D0F">
        <w:rPr>
          <w:rFonts w:ascii="Helvetica Neue" w:eastAsia="Helvetica Neue" w:hAnsi="Helvetica Neue" w:cs="Helvetica Neue"/>
          <w:color w:val="000000"/>
          <w:sz w:val="22"/>
          <w:szCs w:val="22"/>
        </w:rPr>
        <w:tab/>
      </w:r>
      <w:r w:rsidRPr="00B62D0F">
        <w:rPr>
          <w:rFonts w:ascii="Helvetica Neue" w:eastAsia="Helvetica Neue" w:hAnsi="Helvetica Neue" w:cs="Helvetica Neue"/>
          <w:color w:val="000000"/>
          <w:sz w:val="22"/>
          <w:szCs w:val="22"/>
        </w:rPr>
        <w:tab/>
      </w:r>
      <w:r w:rsidRPr="00B62D0F">
        <w:rPr>
          <w:rFonts w:ascii="Helvetica Neue" w:eastAsia="Helvetica Neue" w:hAnsi="Helvetica Neue" w:cs="Helvetica Neue"/>
          <w:color w:val="000000"/>
          <w:sz w:val="22"/>
          <w:szCs w:val="22"/>
        </w:rPr>
        <w:tab/>
      </w:r>
      <w:r w:rsidRPr="00B62D0F">
        <w:rPr>
          <w:rFonts w:ascii="Helvetica Neue" w:eastAsia="Helvetica Neue" w:hAnsi="Helvetica Neue" w:cs="Helvetica Neue"/>
          <w:color w:val="000000"/>
          <w:sz w:val="22"/>
          <w:szCs w:val="22"/>
        </w:rPr>
        <w:tab/>
        <w:t>T:</w:t>
      </w:r>
      <w:r w:rsidRPr="00B62D0F">
        <w:rPr>
          <w:rFonts w:ascii="Helvetica Neue" w:eastAsia="Helvetica Neue" w:hAnsi="Helvetica Neue" w:cs="Helvetica Neue"/>
          <w:color w:val="000000"/>
          <w:sz w:val="22"/>
          <w:szCs w:val="22"/>
        </w:rPr>
        <w:tab/>
        <w:t>+44 (0)7825 570085</w:t>
      </w:r>
    </w:p>
    <w:p w14:paraId="49D5FABA" w14:textId="58A51A38" w:rsidR="00130A40" w:rsidRPr="00B62D0F" w:rsidRDefault="00000000" w:rsidP="00B84026">
      <w:r w:rsidRPr="00B62D0F">
        <w:rPr>
          <w:rFonts w:ascii="Helvetica Neue" w:eastAsia="Helvetica Neue" w:hAnsi="Helvetica Neue" w:cs="Helvetica Neue"/>
          <w:color w:val="000000"/>
          <w:sz w:val="22"/>
          <w:szCs w:val="22"/>
        </w:rPr>
        <w:t>E:</w:t>
      </w:r>
      <w:r w:rsidRPr="00B62D0F">
        <w:rPr>
          <w:rFonts w:ascii="Helvetica Neue" w:eastAsia="Helvetica Neue" w:hAnsi="Helvetica Neue" w:cs="Helvetica Neue"/>
          <w:color w:val="000000"/>
          <w:sz w:val="22"/>
          <w:szCs w:val="22"/>
        </w:rPr>
        <w:tab/>
      </w:r>
      <w:hyperlink r:id="rId14">
        <w:r w:rsidR="00130A40" w:rsidRPr="00B62D0F">
          <w:rPr>
            <w:rFonts w:ascii="Helvetica Neue" w:eastAsia="Helvetica Neue" w:hAnsi="Helvetica Neue" w:cs="Helvetica Neue"/>
            <w:color w:val="007A53"/>
            <w:sz w:val="22"/>
            <w:szCs w:val="22"/>
            <w:u w:val="single"/>
          </w:rPr>
          <w:t>kiera@copperleaf.media</w:t>
        </w:r>
      </w:hyperlink>
      <w:hyperlink r:id="rId15">
        <w:r w:rsidR="00130A40" w:rsidRPr="00B62D0F">
          <w:rPr>
            <w:rFonts w:ascii="Helvetica Neue" w:eastAsia="Helvetica Neue" w:hAnsi="Helvetica Neue" w:cs="Helvetica Neue"/>
            <w:color w:val="000000"/>
            <w:sz w:val="22"/>
            <w:szCs w:val="22"/>
          </w:rPr>
          <w:tab/>
        </w:r>
        <w:r w:rsidR="00130A40" w:rsidRPr="00B62D0F">
          <w:rPr>
            <w:rFonts w:ascii="Helvetica Neue" w:eastAsia="Helvetica Neue" w:hAnsi="Helvetica Neue" w:cs="Helvetica Neue"/>
            <w:color w:val="000000"/>
            <w:sz w:val="22"/>
            <w:szCs w:val="22"/>
          </w:rPr>
          <w:tab/>
        </w:r>
        <w:r w:rsidR="00130A40" w:rsidRPr="00B62D0F">
          <w:rPr>
            <w:rFonts w:ascii="Helvetica Neue" w:eastAsia="Helvetica Neue" w:hAnsi="Helvetica Neue" w:cs="Helvetica Neue"/>
            <w:color w:val="000000"/>
            <w:sz w:val="22"/>
            <w:szCs w:val="22"/>
          </w:rPr>
          <w:tab/>
        </w:r>
      </w:hyperlink>
      <w:r w:rsidRPr="00B62D0F">
        <w:rPr>
          <w:rFonts w:ascii="Helvetica Neue" w:eastAsia="Helvetica Neue" w:hAnsi="Helvetica Neue" w:cs="Helvetica Neue"/>
          <w:color w:val="000000"/>
          <w:sz w:val="22"/>
          <w:szCs w:val="22"/>
        </w:rPr>
        <w:t>E:</w:t>
      </w:r>
      <w:r w:rsidRPr="00B62D0F">
        <w:rPr>
          <w:rFonts w:ascii="Helvetica Neue" w:eastAsia="Helvetica Neue" w:hAnsi="Helvetica Neue" w:cs="Helvetica Neue"/>
          <w:color w:val="000000"/>
          <w:sz w:val="22"/>
          <w:szCs w:val="22"/>
        </w:rPr>
        <w:tab/>
      </w:r>
      <w:hyperlink r:id="rId16">
        <w:r w:rsidR="00130A40" w:rsidRPr="00B62D0F">
          <w:rPr>
            <w:rFonts w:ascii="Helvetica Neue" w:eastAsia="Helvetica Neue" w:hAnsi="Helvetica Neue" w:cs="Helvetica Neue"/>
            <w:color w:val="007A53"/>
            <w:sz w:val="22"/>
            <w:szCs w:val="22"/>
            <w:u w:val="single"/>
          </w:rPr>
          <w:t>howard.jones@genelec.com</w:t>
        </w:r>
      </w:hyperlink>
    </w:p>
    <w:sectPr w:rsidR="00130A40" w:rsidRPr="00B62D0F">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40"/>
    <w:rsid w:val="00022163"/>
    <w:rsid w:val="00023D81"/>
    <w:rsid w:val="00023EEB"/>
    <w:rsid w:val="00043437"/>
    <w:rsid w:val="00065AB8"/>
    <w:rsid w:val="000739CB"/>
    <w:rsid w:val="00077C31"/>
    <w:rsid w:val="00095E2E"/>
    <w:rsid w:val="000E7758"/>
    <w:rsid w:val="00130A40"/>
    <w:rsid w:val="00141350"/>
    <w:rsid w:val="00184144"/>
    <w:rsid w:val="00251BA1"/>
    <w:rsid w:val="002C7C5F"/>
    <w:rsid w:val="002F3DF7"/>
    <w:rsid w:val="00355B88"/>
    <w:rsid w:val="00367026"/>
    <w:rsid w:val="00402B41"/>
    <w:rsid w:val="00460890"/>
    <w:rsid w:val="00472B9A"/>
    <w:rsid w:val="004B570A"/>
    <w:rsid w:val="004D383D"/>
    <w:rsid w:val="0054693C"/>
    <w:rsid w:val="005B6507"/>
    <w:rsid w:val="005D2930"/>
    <w:rsid w:val="005E28CC"/>
    <w:rsid w:val="005E3E27"/>
    <w:rsid w:val="00684223"/>
    <w:rsid w:val="00750806"/>
    <w:rsid w:val="0075090C"/>
    <w:rsid w:val="007E1EA5"/>
    <w:rsid w:val="008321B5"/>
    <w:rsid w:val="008D765A"/>
    <w:rsid w:val="009D375E"/>
    <w:rsid w:val="00A13677"/>
    <w:rsid w:val="00A2486E"/>
    <w:rsid w:val="00A572F8"/>
    <w:rsid w:val="00A730E8"/>
    <w:rsid w:val="00A80481"/>
    <w:rsid w:val="00AB21EC"/>
    <w:rsid w:val="00AC63C6"/>
    <w:rsid w:val="00AD3670"/>
    <w:rsid w:val="00AE1EE2"/>
    <w:rsid w:val="00B5740E"/>
    <w:rsid w:val="00B62D0F"/>
    <w:rsid w:val="00B8247A"/>
    <w:rsid w:val="00B84026"/>
    <w:rsid w:val="00BF597A"/>
    <w:rsid w:val="00BF6A51"/>
    <w:rsid w:val="00C42F35"/>
    <w:rsid w:val="00D26050"/>
    <w:rsid w:val="00D36FF6"/>
    <w:rsid w:val="00D82D3F"/>
    <w:rsid w:val="00D90DCC"/>
    <w:rsid w:val="00DE24E7"/>
    <w:rsid w:val="00E07B6A"/>
    <w:rsid w:val="00F137F4"/>
    <w:rsid w:val="00F51F81"/>
    <w:rsid w:val="09C8D773"/>
    <w:rsid w:val="15349F32"/>
    <w:rsid w:val="17EAEAB0"/>
    <w:rsid w:val="26101FDD"/>
    <w:rsid w:val="28B1E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664C2D"/>
  <w15:docId w15:val="{37A5DDE3-28A7-2343-9785-67530D4E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F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717F5"/>
    <w:rPr>
      <w:color w:val="0000FF"/>
      <w:u w:val="single"/>
    </w:rPr>
  </w:style>
  <w:style w:type="table" w:styleId="TableGrid">
    <w:name w:val="Table Grid"/>
    <w:basedOn w:val="Table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717F5"/>
    <w:rPr>
      <w:sz w:val="16"/>
      <w:szCs w:val="16"/>
    </w:rPr>
  </w:style>
  <w:style w:type="paragraph" w:styleId="CommentText">
    <w:name w:val="annotation text"/>
    <w:basedOn w:val="Normal"/>
    <w:link w:val="CommentTextChar"/>
    <w:unhideWhenUsed/>
    <w:rsid w:val="000717F5"/>
    <w:rPr>
      <w:sz w:val="20"/>
      <w:szCs w:val="20"/>
    </w:rPr>
  </w:style>
  <w:style w:type="character" w:customStyle="1" w:styleId="CommentTextChar">
    <w:name w:val="Comment Text Char"/>
    <w:basedOn w:val="DefaultParagraphFont"/>
    <w:link w:val="CommentText"/>
    <w:rsid w:val="000717F5"/>
    <w:rPr>
      <w:sz w:val="20"/>
      <w:szCs w:val="20"/>
    </w:rPr>
  </w:style>
  <w:style w:type="paragraph" w:styleId="BalloonText">
    <w:name w:val="Balloon Text"/>
    <w:basedOn w:val="Normal"/>
    <w:link w:val="BalloonTextChar"/>
    <w:uiPriority w:val="99"/>
    <w:semiHidden/>
    <w:unhideWhenUsed/>
    <w:rsid w:val="000717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7F5"/>
    <w:rPr>
      <w:rFonts w:ascii="Times New Roman" w:hAnsi="Times New Roman" w:cs="Times New Roman"/>
      <w:sz w:val="18"/>
      <w:szCs w:val="18"/>
    </w:rPr>
  </w:style>
  <w:style w:type="character" w:styleId="UnresolvedMention">
    <w:name w:val="Unresolved Mention"/>
    <w:basedOn w:val="DefaultParagraphFont"/>
    <w:uiPriority w:val="99"/>
    <w:rsid w:val="000C1894"/>
    <w:rPr>
      <w:color w:val="605E5C"/>
      <w:shd w:val="clear" w:color="auto" w:fill="E1DFDD"/>
    </w:rPr>
  </w:style>
  <w:style w:type="character" w:styleId="FollowedHyperlink">
    <w:name w:val="FollowedHyperlink"/>
    <w:basedOn w:val="DefaultParagraphFont"/>
    <w:uiPriority w:val="99"/>
    <w:semiHidden/>
    <w:unhideWhenUsed/>
    <w:rsid w:val="001900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5C8F"/>
    <w:rPr>
      <w:b/>
      <w:bCs/>
    </w:rPr>
  </w:style>
  <w:style w:type="character" w:customStyle="1" w:styleId="CommentSubjectChar">
    <w:name w:val="Comment Subject Char"/>
    <w:basedOn w:val="CommentTextChar"/>
    <w:link w:val="CommentSubject"/>
    <w:uiPriority w:val="99"/>
    <w:semiHidden/>
    <w:rsid w:val="009F5C8F"/>
    <w:rPr>
      <w:b/>
      <w:bCs/>
      <w:sz w:val="20"/>
      <w:szCs w:val="20"/>
    </w:rPr>
  </w:style>
  <w:style w:type="paragraph" w:styleId="ListParagraph">
    <w:name w:val="List Paragraph"/>
    <w:basedOn w:val="Normal"/>
    <w:uiPriority w:val="34"/>
    <w:qFormat/>
    <w:rsid w:val="00265C50"/>
    <w:pPr>
      <w:spacing w:before="100" w:beforeAutospacing="1" w:after="100" w:afterAutospacing="1"/>
    </w:pPr>
    <w:rPr>
      <w:rFonts w:ascii="Times New Roman" w:eastAsia="Times New Roman" w:hAnsi="Times New Roman" w:cs="Times New Roman"/>
    </w:rPr>
  </w:style>
  <w:style w:type="paragraph" w:customStyle="1" w:styleId="li1">
    <w:name w:val="li1"/>
    <w:basedOn w:val="Normal"/>
    <w:rsid w:val="00C217E4"/>
    <w:pPr>
      <w:spacing w:before="100" w:beforeAutospacing="1" w:after="100" w:afterAutospacing="1"/>
    </w:pPr>
    <w:rPr>
      <w:rFonts w:ascii="Times New Roman" w:eastAsia="Times New Roman" w:hAnsi="Times New Roman" w:cs="Times New Roman"/>
      <w:lang w:val="fi-FI"/>
    </w:rPr>
  </w:style>
  <w:style w:type="paragraph" w:customStyle="1" w:styleId="xxmsolistparagraph">
    <w:name w:val="xxmsolistparagraph"/>
    <w:basedOn w:val="Normal"/>
    <w:rsid w:val="00C217E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D65D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enelec.com/" TargetMode="External"/><Relationship Id="rId13" Type="http://schemas.openxmlformats.org/officeDocument/2006/relationships/hyperlink" Target="http://www.genelec.com"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s://www.hannahperry.com/" TargetMode="External"/><Relationship Id="rId12" Type="http://schemas.openxmlformats.org/officeDocument/2006/relationships/hyperlink" Target="https://www.genelec.com/gl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oward.jones@genelec.com"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s://baltic.art/" TargetMode="External"/><Relationship Id="rId11" Type="http://schemas.openxmlformats.org/officeDocument/2006/relationships/hyperlink" Target="https://www.genelec.com/previous-models/7070a" TargetMode="External"/><Relationship Id="rId5" Type="http://schemas.openxmlformats.org/officeDocument/2006/relationships/image" Target="media/image1.jpg"/><Relationship Id="rId15" Type="http://schemas.openxmlformats.org/officeDocument/2006/relationships/hyperlink" Target="mailto:kiera@copperleaf.media" TargetMode="External"/><Relationship Id="rId10" Type="http://schemas.openxmlformats.org/officeDocument/2006/relationships/hyperlink" Target="https://artav.co.uk/"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genelec.com/8330a" TargetMode="External"/><Relationship Id="rId14" Type="http://schemas.openxmlformats.org/officeDocument/2006/relationships/hyperlink" Target="mailto:kiera@copperleaf.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3M9pyHAjjzaty8P70J3R/EqXiA==">AMUW2mVUcutyhtBJRWd5w+MbowCtH/oJLE0bCWrTMqCuSPfgEkizqvuj+sGdvB6tACf4Q8jmH3PSafXTsQbZXGFHQhMLsjr6f/Cgs56yUQRNGrnrrnb6Og4=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19" ma:contentTypeDescription="Create a new document." ma:contentTypeScope="" ma:versionID="68b199455abd141d50d19e2281cc324e">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1927c0b515d21f1abaa8478b1d9c0ff9"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988E07-5B01-4568-A6B7-9FEE8519BCCF}"/>
</file>

<file path=customXml/itemProps3.xml><?xml version="1.0" encoding="utf-8"?>
<ds:datastoreItem xmlns:ds="http://schemas.openxmlformats.org/officeDocument/2006/customXml" ds:itemID="{C0FE61EB-A5E8-4794-8EB1-7E2FA49760DD}"/>
</file>

<file path=customXml/itemProps4.xml><?xml version="1.0" encoding="utf-8"?>
<ds:datastoreItem xmlns:ds="http://schemas.openxmlformats.org/officeDocument/2006/customXml" ds:itemID="{A1206DFF-1F9B-47E2-9FAB-9338600530AF}"/>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5022</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Kennedy</dc:creator>
  <cp:lastModifiedBy>Howard Jones</cp:lastModifiedBy>
  <cp:revision>2</cp:revision>
  <dcterms:created xsi:type="dcterms:W3CDTF">2024-12-19T20:18:00Z</dcterms:created>
  <dcterms:modified xsi:type="dcterms:W3CDTF">2024-12-19T20:18:00Z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