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ED125F" w:rsidRDefault="00ED125F" w14:paraId="00000001" w14:textId="77777777">
      <w:pPr>
        <w:spacing w:line="259" w:lineRule="auto"/>
        <w:jc w:val="center"/>
        <w:rPr>
          <w:rFonts w:ascii="Helvetica Neue" w:hAnsi="Helvetica Neue" w:eastAsia="Helvetica Neue" w:cs="Helvetica Neue"/>
          <w:b/>
          <w:bCs/>
          <w:color w:val="007A53"/>
          <w:sz w:val="36"/>
          <w:szCs w:val="36"/>
        </w:rPr>
      </w:pPr>
    </w:p>
    <w:p w:rsidR="00ED125F" w:rsidRDefault="00ED125F" w14:paraId="00000002" w14:textId="77777777">
      <w:pPr>
        <w:ind w:left="6480" w:firstLine="720"/>
        <w:rPr>
          <w:rFonts w:ascii="Arial" w:hAnsi="Arial" w:eastAsia="Arial" w:cs="Arial"/>
        </w:rPr>
      </w:pPr>
    </w:p>
    <w:p w:rsidR="00ED125F" w:rsidRDefault="002C7ED0" w14:paraId="00000003" w14:textId="2872BDAF">
      <w:pPr>
        <w:ind w:left="6480"/>
        <w:rPr>
          <w:rFonts w:ascii="Arial" w:hAnsi="Arial" w:eastAsia="Arial" w:cs="Arial"/>
        </w:rPr>
      </w:pPr>
      <w:r>
        <w:rPr>
          <w:rFonts w:ascii="Arial" w:hAnsi="Arial" w:eastAsia="Arial" w:cs="Arial"/>
        </w:rPr>
        <w:t>September</w:t>
      </w:r>
      <w:r w:rsidR="001B6B04">
        <w:rPr>
          <w:rFonts w:ascii="Arial" w:hAnsi="Arial" w:eastAsia="Arial" w:cs="Arial"/>
        </w:rPr>
        <w:t xml:space="preserve"> 2026</w:t>
      </w:r>
    </w:p>
    <w:p w:rsidR="00ED125F" w:rsidRDefault="001B6B04" w14:paraId="00000004" w14:textId="77777777">
      <w:pPr>
        <w:spacing w:line="20" w:lineRule="auto"/>
        <w:rPr>
          <w:rFonts w:ascii="Times New Roman" w:hAnsi="Times New Roman" w:eastAsia="Times New Roman" w:cs="Times New Roman"/>
        </w:rPr>
      </w:pPr>
      <w:r>
        <w:rPr>
          <w:noProof/>
        </w:rPr>
        <w:drawing>
          <wp:anchor distT="0" distB="0" distL="0" distR="0" simplePos="0" relativeHeight="251658240" behindDoc="1" locked="0" layoutInCell="1" hidden="0" allowOverlap="1" wp14:anchorId="446F6862" wp14:editId="07777777">
            <wp:simplePos x="0" y="0"/>
            <wp:positionH relativeFrom="column">
              <wp:posOffset>4445</wp:posOffset>
            </wp:positionH>
            <wp:positionV relativeFrom="paragraph">
              <wp:posOffset>-165098</wp:posOffset>
            </wp:positionV>
            <wp:extent cx="1665605" cy="33210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1665605" cy="332105"/>
                    </a:xfrm>
                    <a:prstGeom prst="rect">
                      <a:avLst/>
                    </a:prstGeom>
                    <a:ln/>
                  </pic:spPr>
                </pic:pic>
              </a:graphicData>
            </a:graphic>
          </wp:anchor>
        </w:drawing>
      </w:r>
    </w:p>
    <w:p w:rsidR="00ED125F" w:rsidRDefault="00ED125F" w14:paraId="00000005" w14:textId="77777777">
      <w:pPr>
        <w:spacing w:line="200" w:lineRule="auto"/>
        <w:rPr>
          <w:rFonts w:ascii="Times New Roman" w:hAnsi="Times New Roman" w:eastAsia="Times New Roman" w:cs="Times New Roman"/>
        </w:rPr>
      </w:pPr>
    </w:p>
    <w:p w:rsidR="00ED125F" w:rsidRDefault="00ED125F" w14:paraId="00000006" w14:textId="77777777">
      <w:pPr>
        <w:rPr>
          <w:rFonts w:ascii="Arial" w:hAnsi="Arial" w:eastAsia="Arial" w:cs="Arial"/>
          <w:sz w:val="44"/>
          <w:szCs w:val="44"/>
        </w:rPr>
      </w:pPr>
    </w:p>
    <w:p w:rsidR="00ED125F" w:rsidRDefault="001B6B04" w14:paraId="00000007" w14:textId="77777777">
      <w:pPr>
        <w:jc w:val="center"/>
        <w:rPr>
          <w:rFonts w:ascii="Arial" w:hAnsi="Arial" w:eastAsia="Arial" w:cs="Arial"/>
          <w:b/>
          <w:bCs/>
          <w:color w:val="444444"/>
          <w:sz w:val="21"/>
          <w:szCs w:val="21"/>
          <w:highlight w:val="white"/>
        </w:rPr>
      </w:pPr>
      <w:r>
        <w:rPr>
          <w:rFonts w:ascii="Arial" w:hAnsi="Arial" w:eastAsia="Arial" w:cs="Arial"/>
          <w:b/>
          <w:bCs/>
          <w:sz w:val="22"/>
          <w:szCs w:val="22"/>
        </w:rPr>
        <w:t>***</w:t>
      </w:r>
      <w:r>
        <w:rPr>
          <w:rFonts w:ascii="Arial" w:hAnsi="Arial" w:eastAsia="Arial" w:cs="Arial"/>
          <w:b/>
          <w:bCs/>
          <w:color w:val="444444"/>
          <w:sz w:val="21"/>
          <w:szCs w:val="21"/>
          <w:highlight w:val="white"/>
        </w:rPr>
        <w:t>FOR IMMEDIATE RELEASE***</w:t>
      </w:r>
    </w:p>
    <w:p w:rsidR="00ED125F" w:rsidRDefault="00ED125F" w14:paraId="00000008" w14:textId="77777777">
      <w:pPr>
        <w:jc w:val="center"/>
        <w:rPr>
          <w:rFonts w:ascii="Arial" w:hAnsi="Arial" w:eastAsia="Arial" w:cs="Arial"/>
          <w:b/>
          <w:bCs/>
          <w:color w:val="444444"/>
          <w:sz w:val="21"/>
          <w:szCs w:val="21"/>
          <w:highlight w:val="white"/>
        </w:rPr>
      </w:pPr>
    </w:p>
    <w:p w:rsidR="00ED125F" w:rsidRDefault="001B6B04" w14:paraId="00000009" w14:textId="77777777">
      <w:pPr>
        <w:jc w:val="center"/>
        <w:rPr>
          <w:rFonts w:ascii="Helvetica Neue" w:hAnsi="Helvetica Neue" w:eastAsia="Helvetica Neue" w:cs="Helvetica Neue"/>
          <w:b/>
          <w:bCs/>
          <w:color w:val="008000"/>
          <w:sz w:val="36"/>
          <w:szCs w:val="36"/>
        </w:rPr>
      </w:pPr>
      <w:r>
        <w:rPr>
          <w:rFonts w:ascii="Helvetica Neue" w:hAnsi="Helvetica Neue" w:eastAsia="Helvetica Neue" w:cs="Helvetica Neue"/>
          <w:sz w:val="44"/>
          <w:szCs w:val="44"/>
        </w:rPr>
        <w:t>Press Release</w:t>
      </w:r>
      <w:r>
        <w:rPr>
          <w:rFonts w:ascii="Helvetica Neue" w:hAnsi="Helvetica Neue" w:eastAsia="Helvetica Neue" w:cs="Helvetica Neue"/>
          <w:b/>
          <w:bCs/>
          <w:color w:val="008000"/>
          <w:sz w:val="36"/>
          <w:szCs w:val="36"/>
        </w:rPr>
        <w:t xml:space="preserve"> </w:t>
      </w:r>
    </w:p>
    <w:p w:rsidR="00ED125F" w:rsidRDefault="00ED125F" w14:paraId="0000000A" w14:textId="77777777">
      <w:pPr>
        <w:rPr>
          <w:rFonts w:ascii="Helvetica Neue" w:hAnsi="Helvetica Neue" w:eastAsia="Helvetica Neue" w:cs="Helvetica Neue"/>
          <w:sz w:val="22"/>
          <w:szCs w:val="22"/>
        </w:rPr>
      </w:pPr>
    </w:p>
    <w:p w:rsidR="00ED125F" w:rsidP="4C8094A6" w:rsidRDefault="3C956DC1" w14:paraId="0000000B" w14:textId="15B987E5">
      <w:pPr>
        <w:spacing w:after="160"/>
        <w:jc w:val="center"/>
        <w:rPr>
          <w:rFonts w:ascii="Helvetica Neue" w:hAnsi="Helvetica Neue" w:eastAsia="Helvetica Neue" w:cs="Helvetica Neue"/>
          <w:b/>
          <w:bCs/>
          <w:color w:val="007A53"/>
          <w:sz w:val="36"/>
          <w:szCs w:val="36"/>
        </w:rPr>
      </w:pPr>
      <w:r w:rsidRPr="1DE1805D">
        <w:rPr>
          <w:rFonts w:ascii="Helvetica Neue" w:hAnsi="Helvetica Neue" w:eastAsia="Helvetica Neue" w:cs="Helvetica Neue"/>
          <w:b/>
          <w:bCs/>
          <w:color w:val="007A53"/>
          <w:sz w:val="36"/>
          <w:szCs w:val="36"/>
        </w:rPr>
        <w:t xml:space="preserve">Genelec </w:t>
      </w:r>
      <w:r w:rsidRPr="1DE1805D" w:rsidR="746F8601">
        <w:rPr>
          <w:rFonts w:ascii="Helvetica Neue" w:hAnsi="Helvetica Neue" w:eastAsia="Helvetica Neue" w:cs="Helvetica Neue"/>
          <w:b/>
          <w:bCs/>
          <w:color w:val="007A53"/>
          <w:sz w:val="36"/>
          <w:szCs w:val="36"/>
        </w:rPr>
        <w:t xml:space="preserve">presents </w:t>
      </w:r>
      <w:r w:rsidRPr="1DE1805D">
        <w:rPr>
          <w:rFonts w:ascii="Helvetica Neue" w:hAnsi="Helvetica Neue" w:eastAsia="Helvetica Neue" w:cs="Helvetica Neue"/>
          <w:b/>
          <w:bCs/>
          <w:color w:val="007A53"/>
          <w:sz w:val="36"/>
          <w:szCs w:val="36"/>
        </w:rPr>
        <w:t xml:space="preserve">its broadcast monitoring range </w:t>
      </w:r>
      <w:r w:rsidRPr="1DE1805D" w:rsidR="746F8601">
        <w:rPr>
          <w:rFonts w:ascii="Helvetica Neue" w:hAnsi="Helvetica Neue" w:eastAsia="Helvetica Neue" w:cs="Helvetica Neue"/>
          <w:b/>
          <w:bCs/>
          <w:color w:val="007A53"/>
          <w:sz w:val="36"/>
          <w:szCs w:val="36"/>
        </w:rPr>
        <w:t>at</w:t>
      </w:r>
      <w:r w:rsidRPr="1DE1805D">
        <w:rPr>
          <w:rFonts w:ascii="Helvetica Neue" w:hAnsi="Helvetica Neue" w:eastAsia="Helvetica Neue" w:cs="Helvetica Neue"/>
          <w:b/>
          <w:bCs/>
          <w:color w:val="007A53"/>
          <w:sz w:val="36"/>
          <w:szCs w:val="36"/>
        </w:rPr>
        <w:t xml:space="preserve"> IBC 2026</w:t>
      </w:r>
    </w:p>
    <w:p w:rsidR="00274A6D" w:rsidP="00EA4EB4" w:rsidRDefault="00274A6D" w14:paraId="6907A359" w14:textId="77777777">
      <w:pPr>
        <w:spacing w:after="160" w:line="259" w:lineRule="auto"/>
        <w:rPr>
          <w:rFonts w:ascii="Helvetica Neue" w:hAnsi="Helvetica Neue"/>
          <w:sz w:val="22"/>
          <w:szCs w:val="22"/>
        </w:rPr>
      </w:pPr>
    </w:p>
    <w:p w:rsidRPr="00EA4EB4" w:rsidR="00EA4EB4" w:rsidP="26B1E6F6" w:rsidRDefault="5EF8A2D4" w14:paraId="6B336614" w14:textId="53BE4C3C">
      <w:pPr>
        <w:spacing w:after="160" w:line="259" w:lineRule="auto"/>
        <w:rPr>
          <w:rFonts w:ascii="Helvetica Neue" w:hAnsi="Helvetica Neue" w:eastAsia="Helvetica Neue" w:cs="Helvetica Neue"/>
          <w:sz w:val="22"/>
          <w:szCs w:val="22"/>
          <w:lang w:val="en-US"/>
        </w:rPr>
      </w:pPr>
      <w:proofErr w:type="spellStart"/>
      <w:r w:rsidRPr="180C07F5">
        <w:rPr>
          <w:rFonts w:ascii="Helvetica Neue" w:hAnsi="Helvetica Neue" w:eastAsia="Helvetica Neue" w:cs="Helvetica Neue"/>
          <w:b/>
          <w:bCs/>
          <w:color w:val="000000" w:themeColor="text1"/>
          <w:sz w:val="22"/>
          <w:szCs w:val="22"/>
          <w:lang w:val="en-US"/>
        </w:rPr>
        <w:t>Iisalmi</w:t>
      </w:r>
      <w:proofErr w:type="spellEnd"/>
      <w:r w:rsidRPr="180C07F5" w:rsidR="0F196894">
        <w:rPr>
          <w:rFonts w:ascii="Helvetica Neue" w:hAnsi="Helvetica Neue" w:eastAsia="Helvetica Neue" w:cs="Helvetica Neue"/>
          <w:b/>
          <w:bCs/>
          <w:color w:val="000000" w:themeColor="text1"/>
          <w:sz w:val="22"/>
          <w:szCs w:val="22"/>
          <w:lang w:val="en-US"/>
        </w:rPr>
        <w:t xml:space="preserve">, Finland, </w:t>
      </w:r>
      <w:r w:rsidR="002C7ED0">
        <w:rPr>
          <w:rFonts w:ascii="Helvetica Neue" w:hAnsi="Helvetica Neue" w:eastAsia="Helvetica Neue" w:cs="Helvetica Neue"/>
          <w:b/>
          <w:bCs/>
          <w:color w:val="000000" w:themeColor="text1"/>
          <w:sz w:val="22"/>
          <w:szCs w:val="22"/>
          <w:lang w:val="en-US"/>
        </w:rPr>
        <w:t>September</w:t>
      </w:r>
      <w:r w:rsidRPr="180C07F5" w:rsidR="0F196894">
        <w:rPr>
          <w:rFonts w:ascii="Helvetica Neue" w:hAnsi="Helvetica Neue" w:eastAsia="Helvetica Neue" w:cs="Helvetica Neue"/>
          <w:b/>
          <w:bCs/>
          <w:color w:val="000000" w:themeColor="text1"/>
          <w:sz w:val="22"/>
          <w:szCs w:val="22"/>
          <w:lang w:val="en-US"/>
        </w:rPr>
        <w:t xml:space="preserve"> 2026...</w:t>
      </w:r>
      <w:r w:rsidRPr="180C07F5" w:rsidR="37532C64">
        <w:rPr>
          <w:rFonts w:ascii="Helvetica Neue" w:hAnsi="Helvetica Neue" w:eastAsia="Helvetica Neue" w:cs="Helvetica Neue"/>
          <w:sz w:val="22"/>
          <w:szCs w:val="22"/>
        </w:rPr>
        <w:t>Genelec</w:t>
      </w:r>
      <w:r w:rsidRPr="180C07F5" w:rsidR="419AA658">
        <w:rPr>
          <w:rFonts w:ascii="Helvetica Neue" w:hAnsi="Helvetica Neue" w:eastAsia="Helvetica Neue" w:cs="Helvetica Neue"/>
          <w:sz w:val="22"/>
          <w:szCs w:val="22"/>
        </w:rPr>
        <w:t xml:space="preserve">, the global leader in professional loudspeaker </w:t>
      </w:r>
      <w:r w:rsidRPr="180C07F5" w:rsidR="602C1C0C">
        <w:rPr>
          <w:rFonts w:ascii="Helvetica Neue" w:hAnsi="Helvetica Neue" w:eastAsia="Helvetica Neue" w:cs="Helvetica Neue"/>
          <w:sz w:val="22"/>
          <w:szCs w:val="22"/>
        </w:rPr>
        <w:t xml:space="preserve">systems, </w:t>
      </w:r>
      <w:r w:rsidRPr="180C07F5" w:rsidR="37532C64">
        <w:rPr>
          <w:rFonts w:ascii="Helvetica Neue" w:hAnsi="Helvetica Neue" w:eastAsia="Helvetica Neue" w:cs="Helvetica Neue"/>
          <w:sz w:val="22"/>
          <w:szCs w:val="22"/>
        </w:rPr>
        <w:t>will</w:t>
      </w:r>
      <w:r w:rsidRPr="180C07F5" w:rsidR="388C2E73">
        <w:rPr>
          <w:rFonts w:ascii="Helvetica Neue" w:hAnsi="Helvetica Neue" w:eastAsia="Helvetica Neue" w:cs="Helvetica Neue"/>
          <w:sz w:val="22"/>
          <w:szCs w:val="22"/>
        </w:rPr>
        <w:t xml:space="preserve"> bring</w:t>
      </w:r>
      <w:r w:rsidRPr="180C07F5" w:rsidR="37532C64">
        <w:rPr>
          <w:rFonts w:ascii="Helvetica Neue" w:hAnsi="Helvetica Neue" w:eastAsia="Helvetica Neue" w:cs="Helvetica Neue"/>
          <w:sz w:val="22"/>
          <w:szCs w:val="22"/>
        </w:rPr>
        <w:t xml:space="preserve"> broadcast</w:t>
      </w:r>
      <w:r w:rsidRPr="180C07F5" w:rsidR="477C23D0">
        <w:rPr>
          <w:rFonts w:ascii="Helvetica Neue" w:hAnsi="Helvetica Neue" w:eastAsia="Helvetica Neue" w:cs="Helvetica Neue"/>
          <w:sz w:val="22"/>
          <w:szCs w:val="22"/>
        </w:rPr>
        <w:t xml:space="preserve"> monitoring</w:t>
      </w:r>
      <w:r w:rsidRPr="180C07F5" w:rsidR="37532C64">
        <w:rPr>
          <w:rFonts w:ascii="Helvetica Neue" w:hAnsi="Helvetica Neue" w:eastAsia="Helvetica Neue" w:cs="Helvetica Neue"/>
          <w:sz w:val="22"/>
          <w:szCs w:val="22"/>
        </w:rPr>
        <w:t xml:space="preserve"> solutions </w:t>
      </w:r>
      <w:r w:rsidRPr="180C07F5" w:rsidR="587348CF">
        <w:rPr>
          <w:rFonts w:ascii="Helvetica Neue" w:hAnsi="Helvetica Neue" w:eastAsia="Helvetica Neue" w:cs="Helvetica Neue"/>
          <w:sz w:val="22"/>
          <w:szCs w:val="22"/>
        </w:rPr>
        <w:t xml:space="preserve">to </w:t>
      </w:r>
      <w:r w:rsidRPr="180C07F5" w:rsidR="37532C64">
        <w:rPr>
          <w:rFonts w:ascii="Helvetica Neue" w:hAnsi="Helvetica Neue" w:eastAsia="Helvetica Neue" w:cs="Helvetica Neue"/>
          <w:sz w:val="22"/>
          <w:szCs w:val="22"/>
        </w:rPr>
        <w:t xml:space="preserve">IBC 2026, taking place 11–14 September in Amsterdam. Visitors </w:t>
      </w:r>
      <w:r w:rsidRPr="180C07F5" w:rsidR="700BCF63">
        <w:rPr>
          <w:rFonts w:ascii="Helvetica Neue" w:hAnsi="Helvetica Neue" w:eastAsia="Helvetica Neue" w:cs="Helvetica Neue"/>
          <w:sz w:val="22"/>
          <w:szCs w:val="22"/>
        </w:rPr>
        <w:t xml:space="preserve">will be able to </w:t>
      </w:r>
      <w:r w:rsidRPr="180C07F5" w:rsidR="37532C64">
        <w:rPr>
          <w:rFonts w:ascii="Helvetica Neue" w:hAnsi="Helvetica Neue" w:eastAsia="Helvetica Neue" w:cs="Helvetica Neue"/>
          <w:sz w:val="22"/>
          <w:szCs w:val="22"/>
        </w:rPr>
        <w:t>experience</w:t>
      </w:r>
      <w:r w:rsidRPr="180C07F5" w:rsidR="5ECBD078">
        <w:rPr>
          <w:rFonts w:ascii="Helvetica Neue" w:hAnsi="Helvetica Neue" w:eastAsia="Helvetica Neue" w:cs="Helvetica Neue"/>
          <w:sz w:val="22"/>
          <w:szCs w:val="22"/>
        </w:rPr>
        <w:t xml:space="preserve"> Genelec´s latest monitoring technologies both </w:t>
      </w:r>
      <w:r w:rsidRPr="180C07F5" w:rsidR="5ECBD078">
        <w:rPr>
          <w:rFonts w:ascii="Helvetica Neue" w:hAnsi="Helvetica Neue" w:eastAsia="Helvetica Neue" w:cs="Helvetica Neue"/>
          <w:b/>
          <w:bCs/>
          <w:sz w:val="22"/>
          <w:szCs w:val="22"/>
        </w:rPr>
        <w:t>indoors in Room 10.E106 (Hall 10)</w:t>
      </w:r>
      <w:r w:rsidRPr="180C07F5" w:rsidR="5ECBD078">
        <w:rPr>
          <w:rFonts w:ascii="Helvetica Neue" w:hAnsi="Helvetica Neue" w:eastAsia="Helvetica Neue" w:cs="Helvetica Neue"/>
          <w:sz w:val="22"/>
          <w:szCs w:val="22"/>
        </w:rPr>
        <w:t xml:space="preserve"> and </w:t>
      </w:r>
      <w:r w:rsidRPr="180C07F5" w:rsidR="5ECBD078">
        <w:rPr>
          <w:rFonts w:ascii="Helvetica Neue" w:hAnsi="Helvetica Neue" w:eastAsia="Helvetica Neue" w:cs="Helvetica Neue"/>
          <w:b/>
          <w:bCs/>
          <w:sz w:val="22"/>
          <w:szCs w:val="22"/>
        </w:rPr>
        <w:t>outdoors aboard the 120dB OB Truck (0.A40)</w:t>
      </w:r>
      <w:r w:rsidRPr="180C07F5" w:rsidR="5ECBD078">
        <w:rPr>
          <w:rFonts w:ascii="Helvetica Neue" w:hAnsi="Helvetica Neue" w:eastAsia="Helvetica Neue" w:cs="Helvetica Neue"/>
          <w:sz w:val="22"/>
          <w:szCs w:val="22"/>
        </w:rPr>
        <w:t>, prov</w:t>
      </w:r>
      <w:r w:rsidRPr="180C07F5" w:rsidR="7AE7E821">
        <w:rPr>
          <w:rFonts w:ascii="Helvetica Neue" w:hAnsi="Helvetica Neue" w:eastAsia="Helvetica Neue" w:cs="Helvetica Neue"/>
          <w:sz w:val="22"/>
          <w:szCs w:val="22"/>
        </w:rPr>
        <w:t xml:space="preserve">iding a unique opportunity to explore how </w:t>
      </w:r>
      <w:r w:rsidRPr="180C07F5" w:rsidR="691E1806">
        <w:rPr>
          <w:rFonts w:ascii="Helvetica Neue" w:hAnsi="Helvetica Neue" w:eastAsia="Helvetica Neue" w:cs="Helvetica Neue"/>
          <w:sz w:val="22"/>
          <w:szCs w:val="22"/>
        </w:rPr>
        <w:t xml:space="preserve">consistent </w:t>
      </w:r>
      <w:r w:rsidRPr="180C07F5" w:rsidR="7AE7E821">
        <w:rPr>
          <w:rFonts w:ascii="Helvetica Neue" w:hAnsi="Helvetica Neue" w:eastAsia="Helvetica Neue" w:cs="Helvetica Neue"/>
          <w:sz w:val="22"/>
          <w:szCs w:val="22"/>
        </w:rPr>
        <w:t>reference-quality monitoring can be achieved across studio, mobile and live broadcast environments.</w:t>
      </w:r>
      <w:r w:rsidRPr="180C07F5" w:rsidR="37532C64">
        <w:rPr>
          <w:rFonts w:ascii="Helvetica Neue" w:hAnsi="Helvetica Neue" w:eastAsia="Helvetica Neue" w:cs="Helvetica Neue"/>
          <w:sz w:val="22"/>
          <w:szCs w:val="22"/>
        </w:rPr>
        <w:t xml:space="preserve"> </w:t>
      </w:r>
    </w:p>
    <w:p w:rsidRPr="00EA4EB4" w:rsidR="00EA4EB4" w:rsidP="26B1E6F6" w:rsidRDefault="149C490F" w14:paraId="2DE00048" w14:textId="338FFBD8">
      <w:pPr>
        <w:pStyle w:val="NormalWeb"/>
        <w:rPr>
          <w:rFonts w:ascii="Helvetica Neue" w:hAnsi="Helvetica Neue" w:eastAsia="Helvetica Neue" w:cs="Helvetica Neue"/>
          <w:sz w:val="22"/>
          <w:szCs w:val="22"/>
          <w:lang w:val="en-US"/>
        </w:rPr>
      </w:pPr>
      <w:r w:rsidRPr="41F8A411" w:rsidR="4AE50C88">
        <w:rPr>
          <w:rFonts w:ascii="Helvetica Neue" w:hAnsi="Helvetica Neue" w:eastAsia="Helvetica Neue" w:cs="Helvetica Neue"/>
          <w:sz w:val="22"/>
          <w:szCs w:val="22"/>
          <w:lang w:val="en-US"/>
        </w:rPr>
        <w:t xml:space="preserve">At </w:t>
      </w:r>
      <w:r w:rsidRPr="41F8A411" w:rsidR="1F228854">
        <w:rPr>
          <w:rFonts w:ascii="Helvetica Neue" w:hAnsi="Helvetica Neue" w:eastAsia="Helvetica Neue" w:cs="Helvetica Neue"/>
          <w:sz w:val="22"/>
          <w:szCs w:val="22"/>
          <w:lang w:val="en-US"/>
        </w:rPr>
        <w:t>the heart</w:t>
      </w:r>
      <w:r w:rsidRPr="41F8A411" w:rsidR="0CB1D154">
        <w:rPr>
          <w:rFonts w:ascii="Helvetica Neue" w:hAnsi="Helvetica Neue" w:eastAsia="Helvetica Neue" w:cs="Helvetica Neue"/>
          <w:sz w:val="22"/>
          <w:szCs w:val="22"/>
          <w:lang w:val="en-US"/>
        </w:rPr>
        <w:t xml:space="preserve"> </w:t>
      </w:r>
      <w:r w:rsidRPr="41F8A411" w:rsidR="4AE50C88">
        <w:rPr>
          <w:rFonts w:ascii="Helvetica Neue" w:hAnsi="Helvetica Neue" w:eastAsia="Helvetica Neue" w:cs="Helvetica Neue"/>
          <w:sz w:val="22"/>
          <w:szCs w:val="22"/>
          <w:lang w:val="en-US"/>
        </w:rPr>
        <w:t xml:space="preserve">of the </w:t>
      </w:r>
      <w:r w:rsidRPr="41F8A411" w:rsidR="7808F73C">
        <w:rPr>
          <w:rFonts w:ascii="Helvetica Neue" w:hAnsi="Helvetica Neue" w:eastAsia="Helvetica Neue" w:cs="Helvetica Neue"/>
          <w:sz w:val="22"/>
          <w:szCs w:val="22"/>
          <w:lang w:val="en-US"/>
        </w:rPr>
        <w:t>indoor demonstration</w:t>
      </w:r>
      <w:r w:rsidRPr="41F8A411" w:rsidR="672C4AD3">
        <w:rPr>
          <w:rFonts w:ascii="Helvetica Neue" w:hAnsi="Helvetica Neue" w:eastAsia="Helvetica Neue" w:cs="Helvetica Neue"/>
          <w:sz w:val="22"/>
          <w:szCs w:val="22"/>
          <w:lang w:val="en-US"/>
        </w:rPr>
        <w:t xml:space="preserve"> </w:t>
      </w:r>
      <w:r w:rsidRPr="41F8A411" w:rsidR="4AE50C88">
        <w:rPr>
          <w:rFonts w:ascii="Helvetica Neue" w:hAnsi="Helvetica Neue" w:eastAsia="Helvetica Neue" w:cs="Helvetica Neue"/>
          <w:sz w:val="22"/>
          <w:szCs w:val="22"/>
          <w:lang w:val="en-US"/>
        </w:rPr>
        <w:t xml:space="preserve">is a </w:t>
      </w:r>
      <w:r w:rsidRPr="41F8A411" w:rsidR="598C8010">
        <w:rPr>
          <w:rFonts w:ascii="Helvetica Neue" w:hAnsi="Helvetica Neue" w:eastAsia="Helvetica Neue" w:cs="Helvetica Neue"/>
          <w:sz w:val="22"/>
          <w:szCs w:val="22"/>
          <w:lang w:val="en-US"/>
        </w:rPr>
        <w:t xml:space="preserve">powerful </w:t>
      </w:r>
      <w:r w:rsidRPr="41F8A411" w:rsidR="4AE50C88">
        <w:rPr>
          <w:rFonts w:ascii="Helvetica Neue" w:hAnsi="Helvetica Neue" w:eastAsia="Helvetica Neue" w:cs="Helvetica Neue"/>
          <w:sz w:val="22"/>
          <w:szCs w:val="22"/>
          <w:lang w:val="en-US"/>
        </w:rPr>
        <w:t xml:space="preserve">7.1.4 </w:t>
      </w:r>
      <w:r w:rsidRPr="41F8A411" w:rsidR="4060F064">
        <w:rPr>
          <w:rFonts w:ascii="Helvetica Neue" w:hAnsi="Helvetica Neue" w:eastAsia="Helvetica Neue" w:cs="Helvetica Neue"/>
          <w:sz w:val="22"/>
          <w:szCs w:val="22"/>
          <w:lang w:val="en-US"/>
        </w:rPr>
        <w:t xml:space="preserve">immersive </w:t>
      </w:r>
      <w:r w:rsidRPr="41F8A411" w:rsidR="4AE50C88">
        <w:rPr>
          <w:rFonts w:ascii="Helvetica Neue" w:hAnsi="Helvetica Neue" w:eastAsia="Helvetica Neue" w:cs="Helvetica Neue"/>
          <w:sz w:val="22"/>
          <w:szCs w:val="22"/>
          <w:lang w:val="en-US"/>
        </w:rPr>
        <w:t xml:space="preserve">Dolby </w:t>
      </w:r>
      <w:r w:rsidRPr="41F8A411" w:rsidR="6B005BE7">
        <w:rPr>
          <w:rFonts w:ascii="Helvetica Neue" w:hAnsi="Helvetica Neue" w:eastAsia="Helvetica Neue" w:cs="Helvetica Neue"/>
          <w:sz w:val="22"/>
          <w:szCs w:val="22"/>
          <w:lang w:val="en-US"/>
        </w:rPr>
        <w:t>Atmos system</w:t>
      </w:r>
      <w:r w:rsidRPr="41F8A411" w:rsidR="3C01E392">
        <w:rPr>
          <w:rFonts w:ascii="Helvetica Neue" w:hAnsi="Helvetica Neue" w:eastAsia="Helvetica Neue" w:cs="Helvetica Neue"/>
          <w:sz w:val="22"/>
          <w:szCs w:val="22"/>
          <w:lang w:val="en-US"/>
        </w:rPr>
        <w:t xml:space="preserve"> </w:t>
      </w:r>
      <w:r w:rsidRPr="41F8A411" w:rsidR="4AE50C88">
        <w:rPr>
          <w:rFonts w:ascii="Helvetica Neue" w:hAnsi="Helvetica Neue" w:eastAsia="Helvetica Neue" w:cs="Helvetica Neue"/>
          <w:sz w:val="22"/>
          <w:szCs w:val="22"/>
          <w:lang w:val="en-US"/>
        </w:rPr>
        <w:t>featuring</w:t>
      </w:r>
      <w:r w:rsidRPr="41F8A411" w:rsidR="6CA84AEA">
        <w:rPr>
          <w:rFonts w:ascii="Helvetica Neue" w:hAnsi="Helvetica Neue" w:eastAsia="Helvetica Neue" w:cs="Helvetica Neue"/>
          <w:sz w:val="22"/>
          <w:szCs w:val="22"/>
          <w:lang w:val="en-US"/>
        </w:rPr>
        <w:t xml:space="preserve"> </w:t>
      </w:r>
      <w:r w:rsidRPr="41F8A411" w:rsidR="6CA84AEA">
        <w:rPr>
          <w:rFonts w:ascii="Helvetica Neue" w:hAnsi="Helvetica Neue" w:eastAsia="Helvetica Neue" w:cs="Helvetica Neue"/>
          <w:sz w:val="22"/>
          <w:szCs w:val="22"/>
          <w:lang w:val="en-US"/>
        </w:rPr>
        <w:t>Genelec´s</w:t>
      </w:r>
      <w:r w:rsidRPr="41F8A411" w:rsidR="4AE50C88">
        <w:rPr>
          <w:rFonts w:ascii="Helvetica Neue" w:hAnsi="Helvetica Neue" w:eastAsia="Helvetica Neue" w:cs="Helvetica Neue"/>
          <w:sz w:val="22"/>
          <w:szCs w:val="22"/>
          <w:lang w:val="en-US"/>
        </w:rPr>
        <w:t xml:space="preserve"> </w:t>
      </w:r>
      <w:r w:rsidRPr="41F8A411" w:rsidR="73D12EC2">
        <w:rPr>
          <w:rFonts w:ascii="Helvetica Neue" w:hAnsi="Helvetica Neue" w:eastAsia="Helvetica Neue" w:cs="Helvetica Neue"/>
          <w:sz w:val="22"/>
          <w:szCs w:val="22"/>
          <w:lang w:val="en-US"/>
        </w:rPr>
        <w:t xml:space="preserve">latest </w:t>
      </w:r>
      <w:hyperlink r:id="R14a4637a5215422d">
        <w:r w:rsidRPr="41F8A411" w:rsidR="4AE50C88">
          <w:rPr>
            <w:rStyle w:val="Hyperlink"/>
            <w:rFonts w:ascii="Helvetica Neue" w:hAnsi="Helvetica Neue" w:eastAsia="Helvetica Neue" w:cs="Helvetica Neue"/>
            <w:sz w:val="22"/>
            <w:szCs w:val="22"/>
            <w:lang w:val="en-US"/>
          </w:rPr>
          <w:t>8380A</w:t>
        </w:r>
      </w:hyperlink>
      <w:r w:rsidRPr="41F8A411" w:rsidR="4AE50C88">
        <w:rPr>
          <w:rFonts w:ascii="Helvetica Neue" w:hAnsi="Helvetica Neue" w:eastAsia="Helvetica Neue" w:cs="Helvetica Neue"/>
          <w:sz w:val="22"/>
          <w:szCs w:val="22"/>
          <w:lang w:val="en-US"/>
        </w:rPr>
        <w:t xml:space="preserve"> </w:t>
      </w:r>
      <w:r w:rsidRPr="41F8A411" w:rsidR="05E2F82A">
        <w:rPr>
          <w:rFonts w:ascii="Helvetica Neue" w:hAnsi="Helvetica Neue" w:eastAsia="Helvetica Neue" w:cs="Helvetica Neue"/>
          <w:sz w:val="22"/>
          <w:szCs w:val="22"/>
          <w:lang w:val="en-US"/>
        </w:rPr>
        <w:t>SAM</w:t>
      </w:r>
      <w:r w:rsidRPr="41F8A411" w:rsidR="6FD9E32B">
        <w:rPr>
          <w:rFonts w:ascii="Helvetica Neue" w:hAnsi="Helvetica Neue" w:eastAsia="Helvetica Neue" w:cs="Helvetica Neue"/>
          <w:sz w:val="22"/>
          <w:szCs w:val="22"/>
          <w:vertAlign w:val="superscript"/>
          <w:lang w:val="en-US"/>
        </w:rPr>
        <w:t>TM</w:t>
      </w:r>
      <w:r w:rsidRPr="41F8A411" w:rsidR="05E2F82A">
        <w:rPr>
          <w:rFonts w:ascii="Helvetica Neue" w:hAnsi="Helvetica Neue" w:eastAsia="Helvetica Neue" w:cs="Helvetica Neue"/>
          <w:sz w:val="22"/>
          <w:szCs w:val="22"/>
          <w:lang w:val="en-US"/>
        </w:rPr>
        <w:t xml:space="preserve"> </w:t>
      </w:r>
      <w:r w:rsidRPr="41F8A411" w:rsidR="24AA140F">
        <w:rPr>
          <w:rFonts w:ascii="Helvetica Neue" w:hAnsi="Helvetica Neue" w:eastAsia="Helvetica Neue" w:cs="Helvetica Neue"/>
          <w:sz w:val="22"/>
          <w:szCs w:val="22"/>
          <w:lang w:val="en-US"/>
        </w:rPr>
        <w:t xml:space="preserve">Main </w:t>
      </w:r>
      <w:r w:rsidRPr="41F8A411" w:rsidR="29B07050">
        <w:rPr>
          <w:rFonts w:ascii="Helvetica Neue" w:hAnsi="Helvetica Neue" w:eastAsia="Helvetica Neue" w:cs="Helvetica Neue"/>
          <w:sz w:val="22"/>
          <w:szCs w:val="22"/>
          <w:lang w:val="en-US"/>
        </w:rPr>
        <w:t>M</w:t>
      </w:r>
      <w:r w:rsidRPr="41F8A411" w:rsidR="2CA8625E">
        <w:rPr>
          <w:rFonts w:ascii="Helvetica Neue" w:hAnsi="Helvetica Neue" w:eastAsia="Helvetica Neue" w:cs="Helvetica Neue"/>
          <w:sz w:val="22"/>
          <w:szCs w:val="22"/>
          <w:lang w:val="en-US"/>
        </w:rPr>
        <w:t xml:space="preserve">onitors </w:t>
      </w:r>
      <w:r w:rsidRPr="41F8A411" w:rsidR="05E2F82A">
        <w:rPr>
          <w:rFonts w:ascii="Helvetica Neue" w:hAnsi="Helvetica Neue" w:eastAsia="Helvetica Neue" w:cs="Helvetica Neue"/>
          <w:sz w:val="22"/>
          <w:szCs w:val="22"/>
          <w:lang w:val="en-US"/>
        </w:rPr>
        <w:t>alongside</w:t>
      </w:r>
      <w:r w:rsidRPr="41F8A411" w:rsidR="4AE50C88">
        <w:rPr>
          <w:rFonts w:ascii="Helvetica Neue" w:hAnsi="Helvetica Neue" w:eastAsia="Helvetica Neue" w:cs="Helvetica Neue"/>
          <w:sz w:val="22"/>
          <w:szCs w:val="22"/>
          <w:lang w:val="en-US"/>
        </w:rPr>
        <w:t xml:space="preserve"> </w:t>
      </w:r>
      <w:hyperlink r:id="Rc90a4424e8364556">
        <w:r w:rsidRPr="41F8A411" w:rsidR="4AE50C88">
          <w:rPr>
            <w:rStyle w:val="Hyperlink"/>
            <w:rFonts w:ascii="Helvetica Neue" w:hAnsi="Helvetica Neue" w:eastAsia="Helvetica Neue" w:cs="Helvetica Neue"/>
            <w:sz w:val="22"/>
            <w:szCs w:val="22"/>
            <w:lang w:val="en-US"/>
          </w:rPr>
          <w:t>The Ones</w:t>
        </w:r>
      </w:hyperlink>
      <w:r w:rsidRPr="41F8A411" w:rsidR="33A5CCED">
        <w:rPr>
          <w:rFonts w:ascii="Helvetica Neue" w:hAnsi="Helvetica Neue" w:eastAsia="Helvetica Neue" w:cs="Helvetica Neue"/>
          <w:sz w:val="22"/>
          <w:szCs w:val="22"/>
          <w:lang w:val="en-US"/>
        </w:rPr>
        <w:t xml:space="preserve"> coaxial point source monitors and dual subwoofer</w:t>
      </w:r>
      <w:r w:rsidRPr="41F8A411" w:rsidR="72A1C52C">
        <w:rPr>
          <w:rFonts w:ascii="Helvetica Neue" w:hAnsi="Helvetica Neue" w:eastAsia="Helvetica Neue" w:cs="Helvetica Neue"/>
          <w:sz w:val="22"/>
          <w:szCs w:val="22"/>
          <w:lang w:val="en-US"/>
        </w:rPr>
        <w:t xml:space="preserve">s. Designed to deliver precise </w:t>
      </w:r>
      <w:r w:rsidRPr="41F8A411" w:rsidR="72A1C52C">
        <w:rPr>
          <w:rFonts w:ascii="Helvetica Neue" w:hAnsi="Helvetica Neue" w:eastAsia="Helvetica Neue" w:cs="Helvetica Neue"/>
          <w:sz w:val="22"/>
          <w:szCs w:val="22"/>
          <w:lang w:val="en-US"/>
        </w:rPr>
        <w:t>localisation</w:t>
      </w:r>
      <w:r w:rsidRPr="41F8A411" w:rsidR="72A1C52C">
        <w:rPr>
          <w:rFonts w:ascii="Helvetica Neue" w:hAnsi="Helvetica Neue" w:eastAsia="Helvetica Neue" w:cs="Helvetica Neue"/>
          <w:sz w:val="22"/>
          <w:szCs w:val="22"/>
          <w:lang w:val="en-US"/>
        </w:rPr>
        <w:t xml:space="preserve">, outstanding clarity and full-range reproduction, the system highlights </w:t>
      </w:r>
      <w:r w:rsidRPr="41F8A411" w:rsidR="72A1C52C">
        <w:rPr>
          <w:rFonts w:ascii="Helvetica Neue" w:hAnsi="Helvetica Neue" w:eastAsia="Helvetica Neue" w:cs="Helvetica Neue"/>
          <w:sz w:val="22"/>
          <w:szCs w:val="22"/>
          <w:lang w:val="en-US"/>
        </w:rPr>
        <w:t>Genelec´s</w:t>
      </w:r>
      <w:r w:rsidRPr="41F8A411" w:rsidR="72A1C52C">
        <w:rPr>
          <w:rFonts w:ascii="Helvetica Neue" w:hAnsi="Helvetica Neue" w:eastAsia="Helvetica Neue" w:cs="Helvetica Neue"/>
          <w:sz w:val="22"/>
          <w:szCs w:val="22"/>
          <w:lang w:val="en-US"/>
        </w:rPr>
        <w:t xml:space="preserve"> approach to immersive audio moni</w:t>
      </w:r>
      <w:r w:rsidRPr="41F8A411" w:rsidR="19641CC3">
        <w:rPr>
          <w:rFonts w:ascii="Helvetica Neue" w:hAnsi="Helvetica Neue" w:eastAsia="Helvetica Neue" w:cs="Helvetica Neue"/>
          <w:sz w:val="22"/>
          <w:szCs w:val="22"/>
          <w:lang w:val="en-US"/>
        </w:rPr>
        <w:t>toring</w:t>
      </w:r>
      <w:r w:rsidRPr="41F8A411" w:rsidR="0002313C">
        <w:rPr>
          <w:rFonts w:ascii="Helvetica Neue" w:hAnsi="Helvetica Neue" w:eastAsia="Helvetica Neue" w:cs="Helvetica Neue"/>
          <w:sz w:val="22"/>
          <w:szCs w:val="22"/>
          <w:lang w:val="en-US"/>
        </w:rPr>
        <w:t xml:space="preserve"> for modern broadcast, post-</w:t>
      </w:r>
      <w:r w:rsidRPr="41F8A411" w:rsidR="0002313C">
        <w:rPr>
          <w:rFonts w:ascii="Helvetica Neue" w:hAnsi="Helvetica Neue" w:eastAsia="Helvetica Neue" w:cs="Helvetica Neue"/>
          <w:sz w:val="22"/>
          <w:szCs w:val="22"/>
          <w:lang w:val="en-US"/>
        </w:rPr>
        <w:t>production</w:t>
      </w:r>
      <w:r w:rsidRPr="41F8A411" w:rsidR="0002313C">
        <w:rPr>
          <w:rFonts w:ascii="Helvetica Neue" w:hAnsi="Helvetica Neue" w:eastAsia="Helvetica Neue" w:cs="Helvetica Neue"/>
          <w:sz w:val="22"/>
          <w:szCs w:val="22"/>
          <w:lang w:val="en-US"/>
        </w:rPr>
        <w:t xml:space="preserve"> and live production </w:t>
      </w:r>
      <w:r w:rsidRPr="41F8A411" w:rsidR="000560B4">
        <w:rPr>
          <w:rFonts w:ascii="Helvetica Neue" w:hAnsi="Helvetica Neue" w:eastAsia="Helvetica Neue" w:cs="Helvetica Neue"/>
          <w:sz w:val="22"/>
          <w:szCs w:val="22"/>
          <w:lang w:val="en-US"/>
        </w:rPr>
        <w:t>applications.</w:t>
      </w:r>
      <w:r w:rsidRPr="41F8A411" w:rsidR="4AE50C88">
        <w:rPr>
          <w:rFonts w:ascii="Helvetica Neue" w:hAnsi="Helvetica Neue" w:eastAsia="Helvetica Neue" w:cs="Helvetica Neue"/>
          <w:sz w:val="22"/>
          <w:szCs w:val="22"/>
          <w:lang w:val="en-US"/>
        </w:rPr>
        <w:t xml:space="preserve"> </w:t>
      </w:r>
    </w:p>
    <w:p w:rsidR="008534BE" w:rsidP="26B1E6F6" w:rsidRDefault="2C2C5687" w14:paraId="0E4BD42A" w14:textId="0E2904AA">
      <w:pPr>
        <w:pStyle w:val="NormalWeb"/>
        <w:rPr>
          <w:rFonts w:ascii="Helvetica Neue" w:hAnsi="Helvetica Neue" w:eastAsia="Helvetica Neue" w:cs="Helvetica Neue"/>
          <w:sz w:val="22"/>
          <w:szCs w:val="22"/>
          <w:lang w:val="en-US"/>
        </w:rPr>
      </w:pPr>
      <w:r w:rsidRPr="3715CA47" w:rsidR="2C2C5687">
        <w:rPr>
          <w:rFonts w:ascii="Helvetica Neue" w:hAnsi="Helvetica Neue" w:eastAsia="Helvetica Neue" w:cs="Helvetica Neue"/>
          <w:sz w:val="22"/>
          <w:szCs w:val="22"/>
          <w:lang w:val="en-US"/>
        </w:rPr>
        <w:t>Genelec</w:t>
      </w:r>
      <w:r w:rsidRPr="3715CA47" w:rsidR="2C2C5687">
        <w:rPr>
          <w:rFonts w:ascii="Helvetica Neue" w:hAnsi="Helvetica Neue" w:eastAsia="Helvetica Neue" w:cs="Helvetica Neue"/>
          <w:sz w:val="22"/>
          <w:szCs w:val="22"/>
          <w:lang w:val="en-US"/>
        </w:rPr>
        <w:t xml:space="preserve"> will also </w:t>
      </w:r>
      <w:r w:rsidRPr="3715CA47" w:rsidR="2C2C5687">
        <w:rPr>
          <w:rFonts w:ascii="Helvetica Neue" w:hAnsi="Helvetica Neue" w:eastAsia="Helvetica Neue" w:cs="Helvetica Neue"/>
          <w:sz w:val="22"/>
          <w:szCs w:val="22"/>
          <w:lang w:val="en-US"/>
        </w:rPr>
        <w:t>demonstrate</w:t>
      </w:r>
      <w:r w:rsidRPr="3715CA47" w:rsidR="2C2C5687">
        <w:rPr>
          <w:rFonts w:ascii="Helvetica Neue" w:hAnsi="Helvetica Neue" w:eastAsia="Helvetica Neue" w:cs="Helvetica Neue"/>
          <w:sz w:val="22"/>
          <w:szCs w:val="22"/>
          <w:lang w:val="en-US"/>
        </w:rPr>
        <w:t xml:space="preserve"> how its </w:t>
      </w:r>
      <w:hyperlink r:id="Rc87f5a98cb52434d">
        <w:r w:rsidRPr="3715CA47" w:rsidR="2C2C5687">
          <w:rPr>
            <w:rStyle w:val="Hyperlink"/>
            <w:rFonts w:ascii="Helvetica Neue" w:hAnsi="Helvetica Neue" w:eastAsia="Helvetica Neue" w:cs="Helvetica Neue"/>
            <w:sz w:val="22"/>
            <w:szCs w:val="22"/>
            <w:lang w:val="en-US"/>
          </w:rPr>
          <w:t>UNIO</w:t>
        </w:r>
      </w:hyperlink>
      <w:r w:rsidRPr="3715CA47" w:rsidR="2C2C5687">
        <w:rPr>
          <w:rFonts w:ascii="Helvetica Neue" w:hAnsi="Helvetica Neue" w:eastAsia="Helvetica Neue" w:cs="Helvetica Neue"/>
          <w:sz w:val="22"/>
          <w:szCs w:val="22"/>
          <w:lang w:val="en-US"/>
        </w:rPr>
        <w:t xml:space="preserve"> </w:t>
      </w:r>
      <w:r w:rsidRPr="3715CA47" w:rsidR="3DAD4EC5">
        <w:rPr>
          <w:rFonts w:ascii="Helvetica Neue" w:hAnsi="Helvetica Neue" w:eastAsia="Helvetica Neue" w:cs="Helvetica Neue"/>
          <w:sz w:val="22"/>
          <w:szCs w:val="22"/>
          <w:lang w:val="en-US"/>
        </w:rPr>
        <w:t>A</w:t>
      </w:r>
      <w:r w:rsidRPr="3715CA47" w:rsidR="2C2C5687">
        <w:rPr>
          <w:rFonts w:ascii="Helvetica Neue" w:hAnsi="Helvetica Neue" w:eastAsia="Helvetica Neue" w:cs="Helvetica Neue"/>
          <w:sz w:val="22"/>
          <w:szCs w:val="22"/>
          <w:lang w:val="en-US"/>
        </w:rPr>
        <w:t xml:space="preserve">udio </w:t>
      </w:r>
      <w:r w:rsidRPr="3715CA47" w:rsidR="3B971725">
        <w:rPr>
          <w:rFonts w:ascii="Helvetica Neue" w:hAnsi="Helvetica Neue" w:eastAsia="Helvetica Neue" w:cs="Helvetica Neue"/>
          <w:sz w:val="22"/>
          <w:szCs w:val="22"/>
          <w:lang w:val="en-US"/>
        </w:rPr>
        <w:t>M</w:t>
      </w:r>
      <w:r w:rsidRPr="3715CA47" w:rsidR="2C2C5687">
        <w:rPr>
          <w:rFonts w:ascii="Helvetica Neue" w:hAnsi="Helvetica Neue" w:eastAsia="Helvetica Neue" w:cs="Helvetica Neue"/>
          <w:sz w:val="22"/>
          <w:szCs w:val="22"/>
          <w:lang w:val="en-US"/>
        </w:rPr>
        <w:t xml:space="preserve">onitoring </w:t>
      </w:r>
      <w:r w:rsidRPr="3715CA47" w:rsidR="0514ADEA">
        <w:rPr>
          <w:rFonts w:ascii="Helvetica Neue" w:hAnsi="Helvetica Neue" w:eastAsia="Helvetica Neue" w:cs="Helvetica Neue"/>
          <w:sz w:val="22"/>
          <w:szCs w:val="22"/>
          <w:lang w:val="en-US"/>
        </w:rPr>
        <w:t>E</w:t>
      </w:r>
      <w:r w:rsidRPr="3715CA47" w:rsidR="2FF7C934">
        <w:rPr>
          <w:rFonts w:ascii="Helvetica Neue" w:hAnsi="Helvetica Neue" w:eastAsia="Helvetica Neue" w:cs="Helvetica Neue"/>
          <w:sz w:val="22"/>
          <w:szCs w:val="22"/>
          <w:lang w:val="en-US"/>
        </w:rPr>
        <w:t xml:space="preserve">cosystem </w:t>
      </w:r>
      <w:r w:rsidRPr="3715CA47" w:rsidR="2C2C5687">
        <w:rPr>
          <w:rFonts w:ascii="Helvetica Neue" w:hAnsi="Helvetica Neue" w:eastAsia="Helvetica Neue" w:cs="Helvetica Neue"/>
          <w:sz w:val="22"/>
          <w:szCs w:val="22"/>
          <w:lang w:val="en-US"/>
        </w:rPr>
        <w:t xml:space="preserve">enables engineers and content creators to </w:t>
      </w:r>
      <w:r w:rsidRPr="3715CA47" w:rsidR="2C2C5687">
        <w:rPr>
          <w:rFonts w:ascii="Helvetica Neue" w:hAnsi="Helvetica Neue" w:eastAsia="Helvetica Neue" w:cs="Helvetica Neue"/>
          <w:sz w:val="22"/>
          <w:szCs w:val="22"/>
          <w:lang w:val="en-US"/>
        </w:rPr>
        <w:t>maintain</w:t>
      </w:r>
      <w:r w:rsidRPr="3715CA47" w:rsidR="2C2C5687">
        <w:rPr>
          <w:rFonts w:ascii="Helvetica Neue" w:hAnsi="Helvetica Neue" w:eastAsia="Helvetica Neue" w:cs="Helvetica Neue"/>
          <w:sz w:val="22"/>
          <w:szCs w:val="22"/>
          <w:lang w:val="en-US"/>
        </w:rPr>
        <w:t xml:space="preserve"> a single trusted reference </w:t>
      </w:r>
      <w:r w:rsidRPr="3715CA47" w:rsidR="21A1987D">
        <w:rPr>
          <w:rFonts w:ascii="Helvetica Neue" w:hAnsi="Helvetica Neue" w:eastAsia="Helvetica Neue" w:cs="Helvetica Neue"/>
          <w:sz w:val="22"/>
          <w:szCs w:val="22"/>
          <w:lang w:val="en-US"/>
        </w:rPr>
        <w:t>across</w:t>
      </w:r>
      <w:r w:rsidRPr="3715CA47" w:rsidR="2C2C5687">
        <w:rPr>
          <w:rFonts w:ascii="Helvetica Neue" w:hAnsi="Helvetica Neue" w:eastAsia="Helvetica Neue" w:cs="Helvetica Neue"/>
          <w:sz w:val="22"/>
          <w:szCs w:val="22"/>
          <w:lang w:val="en-US"/>
        </w:rPr>
        <w:t xml:space="preserve"> location</w:t>
      </w:r>
      <w:r w:rsidRPr="3715CA47" w:rsidR="21A1987D">
        <w:rPr>
          <w:rFonts w:ascii="Helvetica Neue" w:hAnsi="Helvetica Neue" w:eastAsia="Helvetica Neue" w:cs="Helvetica Neue"/>
          <w:sz w:val="22"/>
          <w:szCs w:val="22"/>
          <w:lang w:val="en-US"/>
        </w:rPr>
        <w:t>s</w:t>
      </w:r>
      <w:r w:rsidRPr="3715CA47" w:rsidR="3BE5EE2D">
        <w:rPr>
          <w:rFonts w:ascii="Helvetica Neue" w:hAnsi="Helvetica Neue" w:eastAsia="Helvetica Neue" w:cs="Helvetica Neue"/>
          <w:sz w:val="22"/>
          <w:szCs w:val="22"/>
          <w:lang w:val="en-US"/>
        </w:rPr>
        <w:t xml:space="preserve"> and workflow</w:t>
      </w:r>
      <w:r w:rsidRPr="3715CA47" w:rsidR="21A1987D">
        <w:rPr>
          <w:rFonts w:ascii="Helvetica Neue" w:hAnsi="Helvetica Neue" w:eastAsia="Helvetica Neue" w:cs="Helvetica Neue"/>
          <w:sz w:val="22"/>
          <w:szCs w:val="22"/>
          <w:lang w:val="en-US"/>
        </w:rPr>
        <w:t>s</w:t>
      </w:r>
      <w:r w:rsidRPr="3715CA47" w:rsidR="2C2C5687">
        <w:rPr>
          <w:rFonts w:ascii="Helvetica Neue" w:hAnsi="Helvetica Neue" w:eastAsia="Helvetica Neue" w:cs="Helvetica Neue"/>
          <w:sz w:val="22"/>
          <w:szCs w:val="22"/>
          <w:lang w:val="en-US"/>
        </w:rPr>
        <w:t xml:space="preserve">. </w:t>
      </w:r>
      <w:r w:rsidRPr="3715CA47" w:rsidR="131DB6CB">
        <w:rPr>
          <w:rFonts w:ascii="Helvetica Neue" w:hAnsi="Helvetica Neue" w:eastAsia="Helvetica Neue" w:cs="Helvetica Neue"/>
          <w:sz w:val="22"/>
          <w:szCs w:val="22"/>
          <w:lang w:val="en-US"/>
        </w:rPr>
        <w:t>UNIO combines Smart Active Monitoring (</w:t>
      </w:r>
      <w:hyperlink r:id="R6e82608653a547ef">
        <w:r w:rsidRPr="3715CA47" w:rsidR="131DB6CB">
          <w:rPr>
            <w:rStyle w:val="Hyperlink"/>
            <w:rFonts w:ascii="Helvetica Neue" w:hAnsi="Helvetica Neue" w:eastAsia="Helvetica Neue" w:cs="Helvetica Neue"/>
            <w:sz w:val="22"/>
            <w:szCs w:val="22"/>
            <w:lang w:val="en-US"/>
          </w:rPr>
          <w:t>SAM</w:t>
        </w:r>
      </w:hyperlink>
      <w:r w:rsidRPr="3715CA47" w:rsidR="131DB6CB">
        <w:rPr>
          <w:rFonts w:ascii="Helvetica Neue" w:hAnsi="Helvetica Neue" w:eastAsia="Helvetica Neue" w:cs="Helvetica Neue"/>
          <w:sz w:val="22"/>
          <w:szCs w:val="22"/>
          <w:lang w:val="en-US"/>
        </w:rPr>
        <w:t xml:space="preserve">) technology, </w:t>
      </w:r>
      <w:hyperlink r:id="R9770b7ce1a0945d6">
        <w:r w:rsidRPr="3715CA47" w:rsidR="131DB6CB">
          <w:rPr>
            <w:rStyle w:val="Hyperlink"/>
            <w:rFonts w:ascii="Helvetica Neue" w:hAnsi="Helvetica Neue" w:eastAsia="Helvetica Neue" w:cs="Helvetica Neue"/>
            <w:sz w:val="22"/>
            <w:szCs w:val="22"/>
            <w:lang w:val="en-US"/>
          </w:rPr>
          <w:t>GLM 5</w:t>
        </w:r>
      </w:hyperlink>
      <w:r w:rsidRPr="3715CA47" w:rsidR="131DB6CB">
        <w:rPr>
          <w:rFonts w:ascii="Helvetica Neue" w:hAnsi="Helvetica Neue" w:eastAsia="Helvetica Neue" w:cs="Helvetica Neue"/>
          <w:sz w:val="22"/>
          <w:szCs w:val="22"/>
          <w:lang w:val="en-US"/>
        </w:rPr>
        <w:t xml:space="preserve"> loudspeaker manage</w:t>
      </w:r>
      <w:r w:rsidRPr="3715CA47" w:rsidR="3752FB5D">
        <w:rPr>
          <w:rFonts w:ascii="Helvetica Neue" w:hAnsi="Helvetica Neue" w:eastAsia="Helvetica Neue" w:cs="Helvetica Neue"/>
          <w:sz w:val="22"/>
          <w:szCs w:val="22"/>
          <w:lang w:val="en-US"/>
        </w:rPr>
        <w:t>r</w:t>
      </w:r>
      <w:r w:rsidRPr="3715CA47" w:rsidR="131DB6CB">
        <w:rPr>
          <w:rFonts w:ascii="Helvetica Neue" w:hAnsi="Helvetica Neue" w:eastAsia="Helvetica Neue" w:cs="Helvetica Neue"/>
          <w:sz w:val="22"/>
          <w:szCs w:val="22"/>
          <w:lang w:val="en-US"/>
        </w:rPr>
        <w:t xml:space="preserve"> software, the </w:t>
      </w:r>
      <w:hyperlink r:id="Ra725eaf3cc3d446c">
        <w:r w:rsidRPr="3715CA47" w:rsidR="131DB6CB">
          <w:rPr>
            <w:rStyle w:val="Hyperlink"/>
            <w:rFonts w:ascii="Helvetica Neue" w:hAnsi="Helvetica Neue" w:eastAsia="Helvetica Neue" w:cs="Helvetica Neue"/>
            <w:sz w:val="22"/>
            <w:szCs w:val="22"/>
            <w:lang w:val="en-US"/>
          </w:rPr>
          <w:t>9320A</w:t>
        </w:r>
      </w:hyperlink>
      <w:r w:rsidRPr="3715CA47" w:rsidR="131DB6CB">
        <w:rPr>
          <w:rFonts w:ascii="Helvetica Neue" w:hAnsi="Helvetica Neue" w:eastAsia="Helvetica Neue" w:cs="Helvetica Neue"/>
          <w:sz w:val="22"/>
          <w:szCs w:val="22"/>
          <w:lang w:val="en-US"/>
        </w:rPr>
        <w:t xml:space="preserve"> </w:t>
      </w:r>
      <w:r w:rsidRPr="3715CA47" w:rsidR="0AF6BB5A">
        <w:rPr>
          <w:rFonts w:ascii="Helvetica Neue" w:hAnsi="Helvetica Neue" w:eastAsia="Helvetica Neue" w:cs="Helvetica Neue"/>
          <w:sz w:val="22"/>
          <w:szCs w:val="22"/>
          <w:lang w:val="en-US"/>
        </w:rPr>
        <w:t xml:space="preserve">SAM </w:t>
      </w:r>
      <w:r w:rsidRPr="3715CA47" w:rsidR="131DB6CB">
        <w:rPr>
          <w:rFonts w:ascii="Helvetica Neue" w:hAnsi="Helvetica Neue" w:eastAsia="Helvetica Neue" w:cs="Helvetica Neue"/>
          <w:sz w:val="22"/>
          <w:szCs w:val="22"/>
          <w:lang w:val="en-US"/>
        </w:rPr>
        <w:t xml:space="preserve">Reference </w:t>
      </w:r>
      <w:r w:rsidRPr="3715CA47" w:rsidR="131DB6CB">
        <w:rPr>
          <w:rFonts w:ascii="Helvetica Neue" w:hAnsi="Helvetica Neue" w:eastAsia="Helvetica Neue" w:cs="Helvetica Neue"/>
          <w:sz w:val="22"/>
          <w:szCs w:val="22"/>
          <w:lang w:val="en-US"/>
        </w:rPr>
        <w:t>Controller</w:t>
      </w:r>
      <w:r w:rsidRPr="3715CA47" w:rsidR="131DB6CB">
        <w:rPr>
          <w:rFonts w:ascii="Helvetica Neue" w:hAnsi="Helvetica Neue" w:eastAsia="Helvetica Neue" w:cs="Helvetica Neue"/>
          <w:sz w:val="22"/>
          <w:szCs w:val="22"/>
          <w:lang w:val="en-US"/>
        </w:rPr>
        <w:t xml:space="preserve"> and </w:t>
      </w:r>
      <w:hyperlink r:id="R28ad4e6a7cac4d32">
        <w:r w:rsidRPr="3715CA47" w:rsidR="131DB6CB">
          <w:rPr>
            <w:rStyle w:val="Hyperlink"/>
            <w:rFonts w:ascii="Helvetica Neue" w:hAnsi="Helvetica Neue" w:eastAsia="Helvetica Neue" w:cs="Helvetica Neue"/>
            <w:sz w:val="22"/>
            <w:szCs w:val="22"/>
            <w:lang w:val="en-US"/>
          </w:rPr>
          <w:t>Aural ID</w:t>
        </w:r>
      </w:hyperlink>
      <w:r w:rsidRPr="3715CA47" w:rsidR="42F27EAD">
        <w:rPr>
          <w:rFonts w:ascii="Helvetica Neue" w:hAnsi="Helvetica Neue" w:eastAsia="Helvetica Neue" w:cs="Helvetica Neue"/>
          <w:sz w:val="22"/>
          <w:szCs w:val="22"/>
          <w:lang w:val="en-US"/>
        </w:rPr>
        <w:t xml:space="preserve"> </w:t>
      </w:r>
      <w:r w:rsidRPr="3715CA47" w:rsidR="5B56837F">
        <w:rPr>
          <w:rFonts w:ascii="Helvetica Neue" w:hAnsi="Helvetica Neue" w:eastAsia="Helvetica Neue" w:cs="Helvetica Neue"/>
          <w:sz w:val="22"/>
          <w:szCs w:val="22"/>
          <w:lang w:val="en-US"/>
        </w:rPr>
        <w:t xml:space="preserve">binaural virtual </w:t>
      </w:r>
      <w:r w:rsidRPr="3715CA47" w:rsidR="131DB6CB">
        <w:rPr>
          <w:rFonts w:ascii="Helvetica Neue" w:hAnsi="Helvetica Neue" w:eastAsia="Helvetica Neue" w:cs="Helvetica Neue"/>
          <w:sz w:val="22"/>
          <w:szCs w:val="22"/>
          <w:lang w:val="en-US"/>
        </w:rPr>
        <w:t>monitoring technology into one seamless workflow</w:t>
      </w:r>
      <w:r w:rsidRPr="3715CA47" w:rsidR="54752E2F">
        <w:rPr>
          <w:rFonts w:ascii="Helvetica Neue" w:hAnsi="Helvetica Neue" w:eastAsia="Helvetica Neue" w:cs="Helvetica Neue"/>
          <w:sz w:val="22"/>
          <w:szCs w:val="22"/>
          <w:lang w:val="en-US"/>
        </w:rPr>
        <w:t>.</w:t>
      </w:r>
    </w:p>
    <w:p w:rsidR="33791F29" w:rsidP="5B61A8D0" w:rsidRDefault="5F0F87A3" w14:paraId="0AACB3BB" w14:textId="4C54CBF9">
      <w:pPr>
        <w:pStyle w:val="NormalWeb"/>
        <w:rPr>
          <w:rFonts w:ascii="Helvetica Neue" w:hAnsi="Helvetica Neue" w:eastAsia="Helvetica Neue" w:cs="Helvetica Neue"/>
          <w:sz w:val="22"/>
          <w:szCs w:val="22"/>
          <w:lang w:val="en-US"/>
        </w:rPr>
      </w:pPr>
      <w:r w:rsidRPr="3715CA47" w:rsidR="5F0F87A3">
        <w:rPr>
          <w:rFonts w:ascii="Helvetica Neue" w:hAnsi="Helvetica Neue" w:eastAsia="Helvetica Neue" w:cs="Helvetica Neue"/>
          <w:sz w:val="22"/>
          <w:szCs w:val="22"/>
          <w:lang w:val="en-US"/>
        </w:rPr>
        <w:t xml:space="preserve">Offering </w:t>
      </w:r>
      <w:r w:rsidRPr="3715CA47" w:rsidR="7B94F31A">
        <w:rPr>
          <w:rFonts w:ascii="Helvetica Neue" w:hAnsi="Helvetica Neue" w:eastAsia="Helvetica Neue" w:cs="Helvetica Neue"/>
          <w:sz w:val="22"/>
          <w:szCs w:val="22"/>
          <w:lang w:val="en-US"/>
        </w:rPr>
        <w:t>flexible</w:t>
      </w:r>
      <w:r w:rsidRPr="3715CA47" w:rsidR="3BC92F9A">
        <w:rPr>
          <w:rFonts w:ascii="Helvetica Neue" w:hAnsi="Helvetica Neue" w:eastAsia="Helvetica Neue" w:cs="Helvetica Neue"/>
          <w:sz w:val="22"/>
          <w:szCs w:val="22"/>
          <w:lang w:val="en-US"/>
        </w:rPr>
        <w:t xml:space="preserve"> connectivity and </w:t>
      </w:r>
      <w:r w:rsidRPr="3715CA47" w:rsidR="406D68B0">
        <w:rPr>
          <w:rFonts w:ascii="Helvetica Neue" w:hAnsi="Helvetica Neue" w:eastAsia="Helvetica Neue" w:cs="Helvetica Neue"/>
          <w:sz w:val="22"/>
          <w:szCs w:val="22"/>
          <w:lang w:val="en-US"/>
        </w:rPr>
        <w:t>centrali</w:t>
      </w:r>
      <w:r w:rsidRPr="3715CA47" w:rsidR="5D348FF9">
        <w:rPr>
          <w:rFonts w:ascii="Helvetica Neue" w:hAnsi="Helvetica Neue" w:eastAsia="Helvetica Neue" w:cs="Helvetica Neue"/>
          <w:sz w:val="22"/>
          <w:szCs w:val="22"/>
          <w:lang w:val="en-US"/>
        </w:rPr>
        <w:t>s</w:t>
      </w:r>
      <w:r w:rsidRPr="3715CA47" w:rsidR="406D68B0">
        <w:rPr>
          <w:rFonts w:ascii="Helvetica Neue" w:hAnsi="Helvetica Neue" w:eastAsia="Helvetica Neue" w:cs="Helvetica Neue"/>
          <w:sz w:val="22"/>
          <w:szCs w:val="22"/>
          <w:lang w:val="en-US"/>
        </w:rPr>
        <w:t>ed</w:t>
      </w:r>
      <w:r w:rsidRPr="3715CA47" w:rsidR="1E88AA17">
        <w:rPr>
          <w:rFonts w:ascii="Helvetica Neue" w:hAnsi="Helvetica Neue" w:eastAsia="Helvetica Neue" w:cs="Helvetica Neue"/>
          <w:sz w:val="22"/>
          <w:szCs w:val="22"/>
          <w:lang w:val="en-US"/>
        </w:rPr>
        <w:t xml:space="preserve"> system control across</w:t>
      </w:r>
      <w:r w:rsidRPr="3715CA47" w:rsidR="0420F0D5">
        <w:rPr>
          <w:rFonts w:ascii="Helvetica Neue" w:hAnsi="Helvetica Neue" w:eastAsia="Helvetica Neue" w:cs="Helvetica Neue"/>
          <w:sz w:val="22"/>
          <w:szCs w:val="22"/>
          <w:lang w:val="en-US"/>
        </w:rPr>
        <w:t xml:space="preserve"> complex production environments,</w:t>
      </w:r>
      <w:r w:rsidRPr="3715CA47" w:rsidR="606F67EC">
        <w:rPr>
          <w:rFonts w:ascii="Helvetica Neue" w:hAnsi="Helvetica Neue" w:eastAsia="Helvetica Neue" w:cs="Helvetica Neue"/>
          <w:sz w:val="22"/>
          <w:szCs w:val="22"/>
          <w:lang w:val="en-US"/>
        </w:rPr>
        <w:t xml:space="preserve"> </w:t>
      </w:r>
      <w:r w:rsidRPr="3715CA47" w:rsidR="01875588">
        <w:rPr>
          <w:rFonts w:ascii="Helvetica Neue" w:hAnsi="Helvetica Neue" w:eastAsia="Helvetica Neue" w:cs="Helvetica Neue"/>
          <w:sz w:val="22"/>
          <w:szCs w:val="22"/>
          <w:lang w:val="en-US"/>
        </w:rPr>
        <w:t xml:space="preserve">the UNIO </w:t>
      </w:r>
      <w:r w:rsidRPr="3715CA47" w:rsidR="6493E192">
        <w:rPr>
          <w:rFonts w:ascii="Helvetica Neue" w:hAnsi="Helvetica Neue" w:eastAsia="Helvetica Neue" w:cs="Helvetica Neue"/>
          <w:sz w:val="22"/>
          <w:szCs w:val="22"/>
          <w:lang w:val="en-US"/>
        </w:rPr>
        <w:t>E</w:t>
      </w:r>
      <w:r w:rsidRPr="3715CA47" w:rsidR="30780D82">
        <w:rPr>
          <w:rFonts w:ascii="Helvetica Neue" w:hAnsi="Helvetica Neue" w:eastAsia="Helvetica Neue" w:cs="Helvetica Neue"/>
          <w:sz w:val="22"/>
          <w:szCs w:val="22"/>
          <w:lang w:val="en-US"/>
        </w:rPr>
        <w:t>cosystem</w:t>
      </w:r>
      <w:r w:rsidRPr="3715CA47" w:rsidR="54A82578">
        <w:rPr>
          <w:rFonts w:ascii="Helvetica Neue" w:hAnsi="Helvetica Neue" w:eastAsia="Helvetica Neue" w:cs="Helvetica Neue"/>
          <w:sz w:val="22"/>
          <w:szCs w:val="22"/>
          <w:lang w:val="en-US"/>
        </w:rPr>
        <w:t xml:space="preserve"> now includes </w:t>
      </w:r>
      <w:r w:rsidRPr="3715CA47" w:rsidR="7962B3CD">
        <w:rPr>
          <w:rFonts w:ascii="Helvetica Neue" w:hAnsi="Helvetica Neue" w:eastAsia="Helvetica Neue" w:cs="Helvetica Neue"/>
          <w:sz w:val="22"/>
          <w:szCs w:val="22"/>
          <w:lang w:val="en-US"/>
        </w:rPr>
        <w:t>the</w:t>
      </w:r>
      <w:r w:rsidRPr="3715CA47" w:rsidR="606F67EC">
        <w:rPr>
          <w:rFonts w:ascii="Helvetica Neue" w:hAnsi="Helvetica Neue" w:eastAsia="Helvetica Neue" w:cs="Helvetica Neue"/>
          <w:sz w:val="22"/>
          <w:szCs w:val="22"/>
          <w:lang w:val="en-US"/>
        </w:rPr>
        <w:t xml:space="preserve"> </w:t>
      </w:r>
      <w:r w:rsidRPr="3715CA47" w:rsidR="2BD1C8F8">
        <w:rPr>
          <w:rFonts w:ascii="Helvetica Neue" w:hAnsi="Helvetica Neue" w:eastAsia="Helvetica Neue" w:cs="Helvetica Neue"/>
          <w:sz w:val="22"/>
          <w:szCs w:val="22"/>
          <w:lang w:val="en-US"/>
        </w:rPr>
        <w:t xml:space="preserve">system management devices </w:t>
      </w:r>
      <w:hyperlink r:id="R002772b409f5448e">
        <w:r w:rsidRPr="3715CA47" w:rsidR="606F67EC">
          <w:rPr>
            <w:rStyle w:val="Hyperlink"/>
            <w:rFonts w:ascii="Helvetica Neue" w:hAnsi="Helvetica Neue" w:eastAsia="Helvetica Neue" w:cs="Helvetica Neue"/>
            <w:sz w:val="22"/>
            <w:szCs w:val="22"/>
            <w:lang w:val="en-US"/>
          </w:rPr>
          <w:t>9401A</w:t>
        </w:r>
      </w:hyperlink>
      <w:r w:rsidRPr="3715CA47" w:rsidR="0E138410">
        <w:rPr>
          <w:rFonts w:ascii="Helvetica Neue" w:hAnsi="Helvetica Neue" w:eastAsia="Helvetica Neue" w:cs="Helvetica Neue"/>
          <w:sz w:val="22"/>
          <w:szCs w:val="22"/>
          <w:lang w:val="en-US"/>
        </w:rPr>
        <w:t xml:space="preserve"> (</w:t>
      </w:r>
      <w:r w:rsidRPr="3715CA47" w:rsidR="63C9BB9A">
        <w:rPr>
          <w:rFonts w:ascii="Helvetica Neue" w:hAnsi="Helvetica Neue" w:eastAsia="Helvetica Neue" w:cs="Helvetica Neue"/>
          <w:sz w:val="22"/>
          <w:szCs w:val="22"/>
          <w:lang w:val="en-US"/>
        </w:rPr>
        <w:t>Ravenna</w:t>
      </w:r>
      <w:r w:rsidRPr="3715CA47" w:rsidR="588F745B">
        <w:rPr>
          <w:rFonts w:ascii="Helvetica Neue" w:hAnsi="Helvetica Neue" w:eastAsia="Helvetica Neue" w:cs="Helvetica Neue"/>
          <w:sz w:val="22"/>
          <w:szCs w:val="22"/>
          <w:lang w:val="en-US"/>
        </w:rPr>
        <w:t>)</w:t>
      </w:r>
      <w:r w:rsidRPr="3715CA47" w:rsidR="63C9BB9A">
        <w:rPr>
          <w:rFonts w:ascii="Helvetica Neue" w:hAnsi="Helvetica Neue" w:eastAsia="Helvetica Neue" w:cs="Helvetica Neue"/>
          <w:sz w:val="22"/>
          <w:szCs w:val="22"/>
          <w:lang w:val="en-US"/>
        </w:rPr>
        <w:t xml:space="preserve"> </w:t>
      </w:r>
      <w:r w:rsidRPr="3715CA47" w:rsidR="606F67EC">
        <w:rPr>
          <w:rFonts w:ascii="Helvetica Neue" w:hAnsi="Helvetica Neue" w:eastAsia="Helvetica Neue" w:cs="Helvetica Neue"/>
          <w:sz w:val="22"/>
          <w:szCs w:val="22"/>
          <w:lang w:val="en-US"/>
        </w:rPr>
        <w:t xml:space="preserve">and </w:t>
      </w:r>
      <w:hyperlink r:id="R9d0e9048dbab4d25">
        <w:r w:rsidRPr="3715CA47" w:rsidR="606F67EC">
          <w:rPr>
            <w:rStyle w:val="Hyperlink"/>
            <w:rFonts w:ascii="Helvetica Neue" w:hAnsi="Helvetica Neue" w:eastAsia="Helvetica Neue" w:cs="Helvetica Neue"/>
            <w:sz w:val="22"/>
            <w:szCs w:val="22"/>
            <w:lang w:val="en-US"/>
          </w:rPr>
          <w:t>9402A</w:t>
        </w:r>
      </w:hyperlink>
      <w:r w:rsidRPr="3715CA47" w:rsidR="6725FD63">
        <w:rPr>
          <w:rFonts w:ascii="Helvetica Neue" w:hAnsi="Helvetica Neue" w:eastAsia="Helvetica Neue" w:cs="Helvetica Neue"/>
          <w:sz w:val="22"/>
          <w:szCs w:val="22"/>
          <w:lang w:val="en-US"/>
        </w:rPr>
        <w:t xml:space="preserve"> </w:t>
      </w:r>
      <w:r w:rsidRPr="3715CA47" w:rsidR="4B4C67CA">
        <w:rPr>
          <w:rFonts w:ascii="Helvetica Neue" w:hAnsi="Helvetica Neue" w:eastAsia="Helvetica Neue" w:cs="Helvetica Neue"/>
          <w:sz w:val="22"/>
          <w:szCs w:val="22"/>
          <w:lang w:val="en-US"/>
        </w:rPr>
        <w:t>(</w:t>
      </w:r>
      <w:r w:rsidRPr="3715CA47" w:rsidR="3B4585DB">
        <w:rPr>
          <w:rFonts w:ascii="Helvetica Neue" w:hAnsi="Helvetica Neue" w:eastAsia="Helvetica Neue" w:cs="Helvetica Neue"/>
          <w:sz w:val="22"/>
          <w:szCs w:val="22"/>
          <w:lang w:val="en-US"/>
        </w:rPr>
        <w:t>Dante</w:t>
      </w:r>
      <w:r w:rsidRPr="3715CA47" w:rsidR="3938C53A">
        <w:rPr>
          <w:rFonts w:ascii="Helvetica Neue" w:hAnsi="Helvetica Neue" w:eastAsia="Helvetica Neue" w:cs="Helvetica Neue"/>
          <w:sz w:val="22"/>
          <w:szCs w:val="22"/>
          <w:lang w:val="en-US"/>
        </w:rPr>
        <w:t>)</w:t>
      </w:r>
      <w:r w:rsidRPr="3715CA47" w:rsidR="3B4585DB">
        <w:rPr>
          <w:rFonts w:ascii="Helvetica Neue" w:hAnsi="Helvetica Neue" w:eastAsia="Helvetica Neue" w:cs="Helvetica Neue"/>
          <w:sz w:val="22"/>
          <w:szCs w:val="22"/>
          <w:lang w:val="en-US"/>
        </w:rPr>
        <w:t xml:space="preserve"> </w:t>
      </w:r>
      <w:r w:rsidRPr="3715CA47" w:rsidR="59EC40DE">
        <w:rPr>
          <w:rFonts w:ascii="Helvetica Neue" w:hAnsi="Helvetica Neue" w:eastAsia="Helvetica Neue" w:cs="Helvetica Neue"/>
          <w:sz w:val="22"/>
          <w:szCs w:val="22"/>
          <w:lang w:val="en-US"/>
        </w:rPr>
        <w:t xml:space="preserve">for </w:t>
      </w:r>
      <w:r w:rsidRPr="3715CA47" w:rsidR="59EC40DE">
        <w:rPr>
          <w:rFonts w:ascii="Helvetica Neue" w:hAnsi="Helvetica Neue" w:eastAsia="Helvetica Neue" w:cs="Helvetica Neue"/>
          <w:sz w:val="22"/>
          <w:szCs w:val="22"/>
          <w:lang w:val="en-US"/>
        </w:rPr>
        <w:t>AoIP</w:t>
      </w:r>
      <w:r w:rsidRPr="3715CA47" w:rsidR="59EC40DE">
        <w:rPr>
          <w:rFonts w:ascii="Helvetica Neue" w:hAnsi="Helvetica Neue" w:eastAsia="Helvetica Neue" w:cs="Helvetica Neue"/>
          <w:sz w:val="22"/>
          <w:szCs w:val="22"/>
          <w:lang w:val="en-US"/>
        </w:rPr>
        <w:t xml:space="preserve"> applications</w:t>
      </w:r>
      <w:r w:rsidRPr="3715CA47" w:rsidR="4382C885">
        <w:rPr>
          <w:rFonts w:ascii="Helvetica Neue" w:hAnsi="Helvetica Neue" w:eastAsia="Helvetica Neue" w:cs="Helvetica Neue"/>
          <w:sz w:val="22"/>
          <w:szCs w:val="22"/>
          <w:lang w:val="en-US"/>
        </w:rPr>
        <w:t>,</w:t>
      </w:r>
      <w:r w:rsidRPr="3715CA47" w:rsidR="59EC40DE">
        <w:rPr>
          <w:rFonts w:ascii="Helvetica Neue" w:hAnsi="Helvetica Neue" w:eastAsia="Helvetica Neue" w:cs="Helvetica Neue"/>
          <w:sz w:val="22"/>
          <w:szCs w:val="22"/>
          <w:lang w:val="en-US"/>
        </w:rPr>
        <w:t xml:space="preserve"> </w:t>
      </w:r>
      <w:r w:rsidRPr="3715CA47" w:rsidR="530D6EA0">
        <w:rPr>
          <w:rFonts w:ascii="Helvetica Neue" w:hAnsi="Helvetica Neue" w:eastAsia="Helvetica Neue" w:cs="Helvetica Neue"/>
          <w:sz w:val="22"/>
          <w:szCs w:val="22"/>
          <w:lang w:val="en-US"/>
        </w:rPr>
        <w:t xml:space="preserve">enabling </w:t>
      </w:r>
      <w:r w:rsidRPr="3715CA47" w:rsidR="6725FD63">
        <w:rPr>
          <w:rFonts w:ascii="Helvetica Neue" w:hAnsi="Helvetica Neue" w:eastAsia="Helvetica Neue" w:cs="Helvetica Neue"/>
          <w:sz w:val="22"/>
          <w:szCs w:val="22"/>
          <w:lang w:val="en-US"/>
        </w:rPr>
        <w:t>seamless integration</w:t>
      </w:r>
      <w:r w:rsidRPr="3715CA47" w:rsidR="0587E797">
        <w:rPr>
          <w:rFonts w:ascii="Helvetica Neue" w:hAnsi="Helvetica Neue" w:eastAsia="Helvetica Neue" w:cs="Helvetica Neue"/>
          <w:sz w:val="22"/>
          <w:szCs w:val="22"/>
          <w:lang w:val="en-US"/>
        </w:rPr>
        <w:t xml:space="preserve"> of</w:t>
      </w:r>
      <w:r w:rsidRPr="3715CA47" w:rsidR="0B7F5D6B">
        <w:rPr>
          <w:rFonts w:ascii="Helvetica Neue" w:hAnsi="Helvetica Neue" w:eastAsia="Helvetica Neue" w:cs="Helvetica Neue"/>
          <w:sz w:val="22"/>
          <w:szCs w:val="22"/>
          <w:lang w:val="en-US"/>
        </w:rPr>
        <w:t xml:space="preserve"> </w:t>
      </w:r>
      <w:r w:rsidRPr="3715CA47" w:rsidR="0587E797">
        <w:rPr>
          <w:rFonts w:ascii="Helvetica Neue" w:hAnsi="Helvetica Neue" w:eastAsia="Helvetica Neue" w:cs="Helvetica Neue"/>
          <w:sz w:val="22"/>
          <w:szCs w:val="22"/>
          <w:lang w:val="en-US"/>
        </w:rPr>
        <w:t>Genelec</w:t>
      </w:r>
      <w:r w:rsidRPr="3715CA47" w:rsidR="0587E797">
        <w:rPr>
          <w:rFonts w:ascii="Helvetica Neue" w:hAnsi="Helvetica Neue" w:eastAsia="Helvetica Neue" w:cs="Helvetica Neue"/>
          <w:sz w:val="22"/>
          <w:szCs w:val="22"/>
          <w:lang w:val="en-US"/>
        </w:rPr>
        <w:t xml:space="preserve"> Smart Active Monitoring systems </w:t>
      </w:r>
      <w:r w:rsidRPr="3715CA47" w:rsidR="375A93A1">
        <w:rPr>
          <w:rFonts w:ascii="Helvetica Neue" w:hAnsi="Helvetica Neue" w:eastAsia="Helvetica Neue" w:cs="Helvetica Neue"/>
          <w:sz w:val="22"/>
          <w:szCs w:val="22"/>
          <w:lang w:val="en-US"/>
        </w:rPr>
        <w:t xml:space="preserve">for </w:t>
      </w:r>
      <w:r w:rsidRPr="3715CA47" w:rsidR="516B28D5">
        <w:rPr>
          <w:rFonts w:ascii="Helvetica Neue" w:hAnsi="Helvetica Neue" w:eastAsia="Helvetica Neue" w:cs="Helvetica Neue"/>
          <w:sz w:val="22"/>
          <w:szCs w:val="22"/>
          <w:lang w:val="en-US"/>
        </w:rPr>
        <w:t xml:space="preserve">the </w:t>
      </w:r>
      <w:r w:rsidRPr="3715CA47" w:rsidR="375A93A1">
        <w:rPr>
          <w:rFonts w:ascii="Helvetica Neue" w:hAnsi="Helvetica Neue" w:eastAsia="Helvetica Neue" w:cs="Helvetica Neue"/>
          <w:sz w:val="22"/>
          <w:szCs w:val="22"/>
          <w:lang w:val="en-US"/>
        </w:rPr>
        <w:t xml:space="preserve">most </w:t>
      </w:r>
      <w:r w:rsidRPr="3715CA47" w:rsidR="65C7735A">
        <w:rPr>
          <w:rFonts w:ascii="Helvetica Neue" w:hAnsi="Helvetica Neue" w:eastAsia="Helvetica Neue" w:cs="Helvetica Neue"/>
          <w:sz w:val="22"/>
          <w:szCs w:val="22"/>
          <w:lang w:val="en-US"/>
        </w:rPr>
        <w:t xml:space="preserve">demanding </w:t>
      </w:r>
      <w:r w:rsidRPr="3715CA47" w:rsidR="0587E797">
        <w:rPr>
          <w:rFonts w:ascii="Helvetica Neue" w:hAnsi="Helvetica Neue" w:eastAsia="Helvetica Neue" w:cs="Helvetica Neue"/>
          <w:sz w:val="22"/>
          <w:szCs w:val="22"/>
          <w:lang w:val="en-US"/>
        </w:rPr>
        <w:t>b</w:t>
      </w:r>
      <w:r w:rsidRPr="3715CA47" w:rsidR="514E3A4F">
        <w:rPr>
          <w:rFonts w:ascii="Helvetica Neue" w:hAnsi="Helvetica Neue" w:eastAsia="Helvetica Neue" w:cs="Helvetica Neue"/>
          <w:sz w:val="22"/>
          <w:szCs w:val="22"/>
          <w:lang w:val="en-US"/>
        </w:rPr>
        <w:t>roa</w:t>
      </w:r>
      <w:r w:rsidRPr="3715CA47" w:rsidR="0587E797">
        <w:rPr>
          <w:rFonts w:ascii="Helvetica Neue" w:hAnsi="Helvetica Neue" w:eastAsia="Helvetica Neue" w:cs="Helvetica Neue"/>
          <w:sz w:val="22"/>
          <w:szCs w:val="22"/>
          <w:lang w:val="en-US"/>
        </w:rPr>
        <w:t xml:space="preserve">dcast workflows. </w:t>
      </w:r>
    </w:p>
    <w:p w:rsidR="1DF0F4F9" w:rsidP="1DF0F4F9" w:rsidRDefault="4D254C16" w14:paraId="48B6A4DC" w14:textId="5712301F">
      <w:pPr>
        <w:pStyle w:val="NormalWeb"/>
        <w:rPr>
          <w:rFonts w:ascii="Helvetica Neue" w:hAnsi="Helvetica Neue" w:eastAsia="Helvetica Neue" w:cs="Helvetica Neue"/>
          <w:sz w:val="22"/>
          <w:szCs w:val="22"/>
          <w:lang w:val="en-US"/>
        </w:rPr>
      </w:pPr>
      <w:r w:rsidRPr="180C07F5">
        <w:rPr>
          <w:rFonts w:ascii="Helvetica Neue" w:hAnsi="Helvetica Neue" w:eastAsia="Helvetica Neue" w:cs="Helvetica Neue"/>
          <w:sz w:val="22"/>
          <w:szCs w:val="22"/>
          <w:lang w:val="en-US"/>
        </w:rPr>
        <w:t>Extending the indoor experience into a real-wor</w:t>
      </w:r>
      <w:r w:rsidRPr="180C07F5" w:rsidR="0148B488">
        <w:rPr>
          <w:rFonts w:ascii="Helvetica Neue" w:hAnsi="Helvetica Neue" w:eastAsia="Helvetica Neue" w:cs="Helvetica Neue"/>
          <w:sz w:val="22"/>
          <w:szCs w:val="22"/>
          <w:lang w:val="en-US"/>
        </w:rPr>
        <w:t>l</w:t>
      </w:r>
      <w:r w:rsidRPr="180C07F5">
        <w:rPr>
          <w:rFonts w:ascii="Helvetica Neue" w:hAnsi="Helvetica Neue" w:eastAsia="Helvetica Neue" w:cs="Helvetica Neue"/>
          <w:sz w:val="22"/>
          <w:szCs w:val="22"/>
          <w:lang w:val="en-US"/>
        </w:rPr>
        <w:t xml:space="preserve">d broadcast setting, the </w:t>
      </w:r>
      <w:hyperlink r:id="rId18">
        <w:r w:rsidRPr="180C07F5">
          <w:rPr>
            <w:rStyle w:val="Hyperlink"/>
            <w:rFonts w:ascii="Helvetica Neue" w:hAnsi="Helvetica Neue" w:eastAsia="Helvetica Neue" w:cs="Helvetica Neue"/>
            <w:sz w:val="22"/>
            <w:szCs w:val="22"/>
            <w:lang w:val="en-US"/>
          </w:rPr>
          <w:t>12</w:t>
        </w:r>
        <w:r w:rsidRPr="180C07F5" w:rsidR="74B7488C">
          <w:rPr>
            <w:rStyle w:val="Hyperlink"/>
            <w:rFonts w:ascii="Helvetica Neue" w:hAnsi="Helvetica Neue" w:eastAsia="Helvetica Neue" w:cs="Helvetica Neue"/>
            <w:sz w:val="22"/>
            <w:szCs w:val="22"/>
            <w:lang w:val="en-US"/>
          </w:rPr>
          <w:t>0</w:t>
        </w:r>
        <w:r w:rsidRPr="180C07F5">
          <w:rPr>
            <w:rStyle w:val="Hyperlink"/>
            <w:rFonts w:ascii="Helvetica Neue" w:hAnsi="Helvetica Neue" w:eastAsia="Helvetica Neue" w:cs="Helvetica Neue"/>
            <w:sz w:val="22"/>
            <w:szCs w:val="22"/>
            <w:lang w:val="en-US"/>
          </w:rPr>
          <w:t>dB</w:t>
        </w:r>
      </w:hyperlink>
      <w:r w:rsidRPr="180C07F5">
        <w:rPr>
          <w:rFonts w:ascii="Helvetica Neue" w:hAnsi="Helvetica Neue" w:eastAsia="Helvetica Neue" w:cs="Helvetica Neue"/>
          <w:sz w:val="22"/>
          <w:szCs w:val="22"/>
          <w:lang w:val="en-US"/>
        </w:rPr>
        <w:t xml:space="preserve"> OB Truck will host a fully operational Dolby Atmos mobile recording and broadcasting facility equipped with Genelec mo</w:t>
      </w:r>
      <w:r w:rsidRPr="180C07F5" w:rsidR="5E3B32C8">
        <w:rPr>
          <w:rFonts w:ascii="Helvetica Neue" w:hAnsi="Helvetica Neue" w:eastAsia="Helvetica Neue" w:cs="Helvetica Neue"/>
          <w:sz w:val="22"/>
          <w:szCs w:val="22"/>
          <w:lang w:val="en-US"/>
        </w:rPr>
        <w:t>nitoring. Visitors will be able to experience</w:t>
      </w:r>
      <w:r w:rsidRPr="180C07F5" w:rsidR="26DDD79F">
        <w:rPr>
          <w:rFonts w:ascii="Helvetica Neue" w:hAnsi="Helvetica Neue" w:eastAsia="Helvetica Neue" w:cs="Helvetica Neue"/>
          <w:sz w:val="22"/>
          <w:szCs w:val="22"/>
          <w:lang w:val="en-US"/>
        </w:rPr>
        <w:t xml:space="preserve"> daily</w:t>
      </w:r>
      <w:r w:rsidRPr="180C07F5" w:rsidR="5E3B32C8">
        <w:rPr>
          <w:rFonts w:ascii="Helvetica Neue" w:hAnsi="Helvetica Neue" w:eastAsia="Helvetica Neue" w:cs="Helvetica Neue"/>
          <w:sz w:val="22"/>
          <w:szCs w:val="22"/>
          <w:lang w:val="en-US"/>
        </w:rPr>
        <w:t xml:space="preserve"> demonstrations led by </w:t>
      </w:r>
      <w:r w:rsidRPr="180C07F5" w:rsidR="0C2CB838">
        <w:rPr>
          <w:rFonts w:ascii="Helvetica Neue" w:hAnsi="Helvetica Neue" w:eastAsia="Helvetica Neue" w:cs="Helvetica Neue"/>
          <w:sz w:val="22"/>
          <w:szCs w:val="22"/>
          <w:lang w:val="en-US"/>
        </w:rPr>
        <w:t xml:space="preserve">the </w:t>
      </w:r>
      <w:r w:rsidRPr="180C07F5" w:rsidR="5E3B32C8">
        <w:rPr>
          <w:rFonts w:ascii="Helvetica Neue" w:hAnsi="Helvetica Neue" w:eastAsia="Helvetica Neue" w:cs="Helvetica Neue"/>
          <w:sz w:val="22"/>
          <w:szCs w:val="22"/>
          <w:lang w:val="en-US"/>
        </w:rPr>
        <w:t>120dB</w:t>
      </w:r>
      <w:r w:rsidRPr="180C07F5" w:rsidR="6CDC25E2">
        <w:rPr>
          <w:rFonts w:ascii="Helvetica Neue" w:hAnsi="Helvetica Neue" w:eastAsia="Helvetica Neue" w:cs="Helvetica Neue"/>
          <w:sz w:val="22"/>
          <w:szCs w:val="22"/>
          <w:lang w:val="en-US"/>
        </w:rPr>
        <w:t xml:space="preserve"> production team and Genelec </w:t>
      </w:r>
      <w:r w:rsidRPr="180C07F5" w:rsidR="7B1223EE">
        <w:rPr>
          <w:rFonts w:ascii="Helvetica Neue" w:hAnsi="Helvetica Neue" w:eastAsia="Helvetica Neue" w:cs="Helvetica Neue"/>
          <w:sz w:val="22"/>
          <w:szCs w:val="22"/>
          <w:lang w:val="en-US"/>
        </w:rPr>
        <w:t>specialists</w:t>
      </w:r>
      <w:r w:rsidRPr="180C07F5" w:rsidR="4CCEA9DB">
        <w:rPr>
          <w:rFonts w:ascii="Helvetica Neue" w:hAnsi="Helvetica Neue" w:eastAsia="Helvetica Neue" w:cs="Helvetica Neue"/>
          <w:sz w:val="22"/>
          <w:szCs w:val="22"/>
          <w:lang w:val="en-US"/>
        </w:rPr>
        <w:t>.</w:t>
      </w:r>
    </w:p>
    <w:p w:rsidRPr="00EA4EB4" w:rsidR="00EA4EB4" w:rsidP="26B1E6F6" w:rsidRDefault="168DC741" w14:paraId="5D3E5706" w14:textId="531E43E8">
      <w:pPr>
        <w:spacing w:before="240" w:after="240"/>
        <w:rPr>
          <w:rFonts w:ascii="Helvetica Neue" w:hAnsi="Helvetica Neue" w:eastAsia="Helvetica Neue" w:cs="Helvetica Neue"/>
          <w:sz w:val="22"/>
          <w:szCs w:val="22"/>
          <w:lang w:val="en-US"/>
        </w:rPr>
      </w:pPr>
      <w:r w:rsidRPr="180C07F5">
        <w:rPr>
          <w:rFonts w:ascii="Helvetica Neue" w:hAnsi="Helvetica Neue" w:eastAsia="Helvetica Neue" w:cs="Helvetica Neue"/>
          <w:sz w:val="22"/>
          <w:szCs w:val="22"/>
          <w:lang w:val="en-US"/>
        </w:rPr>
        <w:t>Commenting on Genelec's presence at IBC 2026, Managing Director Siamäk Naghian sa</w:t>
      </w:r>
      <w:r w:rsidRPr="180C07F5" w:rsidR="5A7BD949">
        <w:rPr>
          <w:rFonts w:ascii="Helvetica Neue" w:hAnsi="Helvetica Neue" w:eastAsia="Helvetica Neue" w:cs="Helvetica Neue"/>
          <w:sz w:val="22"/>
          <w:szCs w:val="22"/>
          <w:lang w:val="en-US"/>
        </w:rPr>
        <w:t>ys</w:t>
      </w:r>
      <w:r w:rsidRPr="180C07F5">
        <w:rPr>
          <w:rFonts w:ascii="Helvetica Neue" w:hAnsi="Helvetica Neue" w:eastAsia="Helvetica Neue" w:cs="Helvetica Neue"/>
          <w:sz w:val="22"/>
          <w:szCs w:val="22"/>
          <w:lang w:val="en-US"/>
        </w:rPr>
        <w:t>:</w:t>
      </w:r>
    </w:p>
    <w:p w:rsidR="00DC1850" w:rsidP="180C07F5" w:rsidRDefault="168DC741" w14:paraId="2DC42247" w14:textId="043150F2">
      <w:pPr>
        <w:spacing w:before="240" w:after="240"/>
        <w:jc w:val="center"/>
        <w:rPr>
          <w:rFonts w:ascii="Helvetica Neue" w:hAnsi="Helvetica Neue" w:eastAsia="Helvetica Neue" w:cs="Helvetica Neue"/>
          <w:i/>
          <w:iCs/>
          <w:sz w:val="22"/>
          <w:szCs w:val="22"/>
          <w:lang w:val="en-US"/>
        </w:rPr>
      </w:pPr>
      <w:r w:rsidRPr="180C07F5">
        <w:rPr>
          <w:rFonts w:ascii="Helvetica Neue" w:hAnsi="Helvetica Neue" w:eastAsia="Helvetica Neue" w:cs="Helvetica Neue"/>
          <w:i/>
          <w:iCs/>
          <w:sz w:val="22"/>
          <w:szCs w:val="22"/>
          <w:lang w:val="en-US"/>
        </w:rPr>
        <w:t>"Broadcast production continues to evolve rapidly, requir</w:t>
      </w:r>
      <w:r w:rsidRPr="180C07F5" w:rsidR="1B594A25">
        <w:rPr>
          <w:rFonts w:ascii="Helvetica Neue" w:hAnsi="Helvetica Neue" w:eastAsia="Helvetica Neue" w:cs="Helvetica Neue"/>
          <w:i/>
          <w:iCs/>
          <w:sz w:val="22"/>
          <w:szCs w:val="22"/>
          <w:lang w:val="en-US"/>
        </w:rPr>
        <w:t>ing professionals</w:t>
      </w:r>
      <w:r w:rsidRPr="180C07F5">
        <w:rPr>
          <w:rFonts w:ascii="Helvetica Neue" w:hAnsi="Helvetica Neue" w:eastAsia="Helvetica Neue" w:cs="Helvetica Neue"/>
          <w:i/>
          <w:iCs/>
          <w:sz w:val="22"/>
          <w:szCs w:val="22"/>
          <w:lang w:val="en-US"/>
        </w:rPr>
        <w:t xml:space="preserve"> to work seamlessly between fixed facilities, remote production environments and mobile workflows. What remains constant is the need for an accurate, reliable monitoring reference. At IBC 2026, we</w:t>
      </w:r>
      <w:r w:rsidRPr="180C07F5" w:rsidR="07D8F772">
        <w:rPr>
          <w:rFonts w:ascii="Helvetica Neue" w:hAnsi="Helvetica Neue" w:eastAsia="Helvetica Neue" w:cs="Helvetica Neue"/>
          <w:i/>
          <w:iCs/>
          <w:sz w:val="22"/>
          <w:szCs w:val="22"/>
          <w:lang w:val="en-US"/>
        </w:rPr>
        <w:t xml:space="preserve"> a</w:t>
      </w:r>
      <w:r w:rsidRPr="180C07F5">
        <w:rPr>
          <w:rFonts w:ascii="Helvetica Neue" w:hAnsi="Helvetica Neue" w:eastAsia="Helvetica Neue" w:cs="Helvetica Neue"/>
          <w:i/>
          <w:iCs/>
          <w:sz w:val="22"/>
          <w:szCs w:val="22"/>
          <w:lang w:val="en-US"/>
        </w:rPr>
        <w:t xml:space="preserve">re demonstrating how Genelec's monitoring </w:t>
      </w:r>
      <w:r w:rsidRPr="180C07F5" w:rsidR="432C7B79">
        <w:rPr>
          <w:rFonts w:ascii="Helvetica Neue" w:hAnsi="Helvetica Neue" w:eastAsia="Helvetica Neue" w:cs="Helvetica Neue"/>
          <w:i/>
          <w:iCs/>
          <w:sz w:val="22"/>
          <w:szCs w:val="22"/>
          <w:lang w:val="en-US"/>
        </w:rPr>
        <w:t xml:space="preserve">ecosystem </w:t>
      </w:r>
      <w:r w:rsidRPr="180C07F5">
        <w:rPr>
          <w:rFonts w:ascii="Helvetica Neue" w:hAnsi="Helvetica Neue" w:eastAsia="Helvetica Neue" w:cs="Helvetica Neue"/>
          <w:i/>
          <w:iCs/>
          <w:sz w:val="22"/>
          <w:szCs w:val="22"/>
          <w:lang w:val="en-US"/>
        </w:rPr>
        <w:t xml:space="preserve">enables professionals to </w:t>
      </w:r>
      <w:r w:rsidRPr="180C07F5">
        <w:rPr>
          <w:rFonts w:ascii="Helvetica Neue" w:hAnsi="Helvetica Neue" w:eastAsia="Helvetica Neue" w:cs="Helvetica Neue"/>
          <w:i/>
          <w:iCs/>
          <w:sz w:val="22"/>
          <w:szCs w:val="22"/>
          <w:lang w:val="en-US"/>
        </w:rPr>
        <w:lastRenderedPageBreak/>
        <w:t>maintain that reference throughout the entire production chain, from studio to OB truck and beyond."</w:t>
      </w:r>
    </w:p>
    <w:p w:rsidRPr="00EA4EB4" w:rsidR="00EA4EB4" w:rsidP="0D34DB1F" w:rsidRDefault="149C490F" w14:paraId="5962D4ED" w14:textId="436FA971">
      <w:pPr>
        <w:spacing w:before="240" w:after="240"/>
        <w:jc w:val="both"/>
        <w:rPr>
          <w:rFonts w:ascii="Helvetica Neue" w:hAnsi="Helvetica Neue" w:eastAsia="Helvetica Neue" w:cs="Helvetica Neue"/>
          <w:sz w:val="22"/>
          <w:szCs w:val="22"/>
          <w:lang w:val="en-US"/>
        </w:rPr>
      </w:pPr>
      <w:r w:rsidRPr="180C07F5">
        <w:rPr>
          <w:rFonts w:ascii="Helvetica Neue" w:hAnsi="Helvetica Neue" w:eastAsia="Helvetica Neue" w:cs="Helvetica Neue"/>
          <w:sz w:val="22"/>
          <w:szCs w:val="22"/>
          <w:lang w:val="en-US"/>
        </w:rPr>
        <w:t xml:space="preserve">Genelec will host a daily </w:t>
      </w:r>
      <w:r w:rsidRPr="180C07F5">
        <w:rPr>
          <w:rFonts w:ascii="Helvetica Neue" w:hAnsi="Helvetica Neue" w:eastAsia="Helvetica Neue" w:cs="Helvetica Neue"/>
          <w:b/>
          <w:bCs/>
          <w:sz w:val="22"/>
          <w:szCs w:val="22"/>
          <w:lang w:val="en-US"/>
        </w:rPr>
        <w:t>Happy Hour at 5:00 PM from 11–13 September at Room 10.E106</w:t>
      </w:r>
      <w:r w:rsidRPr="180C07F5">
        <w:rPr>
          <w:rFonts w:ascii="Helvetica Neue" w:hAnsi="Helvetica Neue" w:eastAsia="Helvetica Neue" w:cs="Helvetica Neue"/>
          <w:sz w:val="22"/>
          <w:szCs w:val="22"/>
          <w:lang w:val="en-US"/>
        </w:rPr>
        <w:t xml:space="preserve">, offering visitors an opportunity to meet the </w:t>
      </w:r>
      <w:r w:rsidRPr="180C07F5" w:rsidR="11974B50">
        <w:rPr>
          <w:rFonts w:ascii="Helvetica Neue" w:hAnsi="Helvetica Neue" w:eastAsia="Helvetica Neue" w:cs="Helvetica Neue"/>
          <w:sz w:val="22"/>
          <w:szCs w:val="22"/>
          <w:lang w:val="en-US"/>
        </w:rPr>
        <w:t xml:space="preserve">Genelec </w:t>
      </w:r>
      <w:r w:rsidRPr="180C07F5">
        <w:rPr>
          <w:rFonts w:ascii="Helvetica Neue" w:hAnsi="Helvetica Neue" w:eastAsia="Helvetica Neue" w:cs="Helvetica Neue"/>
          <w:sz w:val="22"/>
          <w:szCs w:val="22"/>
          <w:lang w:val="en-US"/>
        </w:rPr>
        <w:t>team</w:t>
      </w:r>
      <w:r w:rsidRPr="180C07F5" w:rsidR="3D04BCCC">
        <w:rPr>
          <w:rFonts w:ascii="Helvetica Neue" w:hAnsi="Helvetica Neue" w:eastAsia="Helvetica Neue" w:cs="Helvetica Neue"/>
          <w:sz w:val="22"/>
          <w:szCs w:val="22"/>
          <w:lang w:val="en-US"/>
        </w:rPr>
        <w:t xml:space="preserve"> and discuss the latest developments in professional monitoring technology</w:t>
      </w:r>
      <w:r w:rsidRPr="180C07F5">
        <w:rPr>
          <w:rFonts w:ascii="Helvetica Neue" w:hAnsi="Helvetica Neue" w:eastAsia="Helvetica Neue" w:cs="Helvetica Neue"/>
          <w:sz w:val="22"/>
          <w:szCs w:val="22"/>
          <w:lang w:val="en-US"/>
        </w:rPr>
        <w:t>.</w:t>
      </w:r>
    </w:p>
    <w:p w:rsidR="00EA4EB4" w:rsidP="180C07F5" w:rsidRDefault="149C490F" w14:paraId="6C0AB1CD" w14:textId="6331DBA5">
      <w:pPr>
        <w:pStyle w:val="NormalWeb"/>
        <w:rPr>
          <w:rFonts w:ascii="Helvetica Neue" w:hAnsi="Helvetica Neue" w:eastAsia="Helvetica Neue" w:cs="Helvetica Neue"/>
          <w:sz w:val="22"/>
          <w:szCs w:val="22"/>
          <w:lang w:val="en-US"/>
        </w:rPr>
      </w:pPr>
      <w:r w:rsidRPr="3715CA47" w:rsidR="149C490F">
        <w:rPr>
          <w:rFonts w:ascii="Helvetica Neue" w:hAnsi="Helvetica Neue" w:eastAsia="Helvetica Neue" w:cs="Helvetica Neue"/>
          <w:sz w:val="22"/>
          <w:szCs w:val="22"/>
          <w:lang w:val="en-US"/>
        </w:rPr>
        <w:t xml:space="preserve">Visitors can register for </w:t>
      </w:r>
      <w:r w:rsidRPr="3715CA47" w:rsidR="149C490F">
        <w:rPr>
          <w:rFonts w:ascii="Helvetica Neue" w:hAnsi="Helvetica Neue" w:eastAsia="Helvetica Neue" w:cs="Helvetica Neue"/>
          <w:b w:val="1"/>
          <w:bCs w:val="1"/>
          <w:sz w:val="22"/>
          <w:szCs w:val="22"/>
          <w:lang w:val="en-US"/>
        </w:rPr>
        <w:t>IBC 2026 free of charge</w:t>
      </w:r>
      <w:r w:rsidRPr="3715CA47" w:rsidR="149C490F">
        <w:rPr>
          <w:rFonts w:ascii="Helvetica Neue" w:hAnsi="Helvetica Neue" w:eastAsia="Helvetica Neue" w:cs="Helvetica Neue"/>
          <w:sz w:val="22"/>
          <w:szCs w:val="22"/>
          <w:lang w:val="en-US"/>
        </w:rPr>
        <w:t xml:space="preserve"> at </w:t>
      </w:r>
      <w:hyperlink r:id="R6707de06374a467d">
        <w:r w:rsidRPr="3715CA47" w:rsidR="149C490F">
          <w:rPr>
            <w:rStyle w:val="Hyperlink"/>
            <w:rFonts w:ascii="Helvetica Neue" w:hAnsi="Helvetica Neue" w:eastAsia="Helvetica Neue" w:cs="Helvetica Neue"/>
            <w:sz w:val="22"/>
            <w:szCs w:val="22"/>
            <w:lang w:val="en-US"/>
          </w:rPr>
          <w:t>reg.ibc.org</w:t>
        </w:r>
      </w:hyperlink>
      <w:r w:rsidRPr="3715CA47" w:rsidR="149C490F">
        <w:rPr>
          <w:rFonts w:ascii="Helvetica Neue" w:hAnsi="Helvetica Neue" w:eastAsia="Helvetica Neue" w:cs="Helvetica Neue"/>
          <w:sz w:val="22"/>
          <w:szCs w:val="22"/>
          <w:lang w:val="en-US"/>
        </w:rPr>
        <w:t xml:space="preserve"> using </w:t>
      </w:r>
      <w:r w:rsidRPr="3715CA47" w:rsidR="149C490F">
        <w:rPr>
          <w:rFonts w:ascii="Helvetica Neue" w:hAnsi="Helvetica Neue" w:eastAsia="Helvetica Neue" w:cs="Helvetica Neue"/>
          <w:b w:val="1"/>
          <w:bCs w:val="1"/>
          <w:sz w:val="22"/>
          <w:szCs w:val="22"/>
          <w:lang w:val="en-US"/>
        </w:rPr>
        <w:t>Genelec's</w:t>
      </w:r>
      <w:r w:rsidRPr="3715CA47" w:rsidR="149C490F">
        <w:rPr>
          <w:rFonts w:ascii="Helvetica Neue" w:hAnsi="Helvetica Neue" w:eastAsia="Helvetica Neue" w:cs="Helvetica Neue"/>
          <w:b w:val="1"/>
          <w:bCs w:val="1"/>
          <w:sz w:val="22"/>
          <w:szCs w:val="22"/>
          <w:lang w:val="en-US"/>
        </w:rPr>
        <w:t xml:space="preserve"> customer code IBC1141</w:t>
      </w:r>
      <w:r w:rsidRPr="3715CA47" w:rsidR="149C490F">
        <w:rPr>
          <w:rFonts w:ascii="Helvetica Neue" w:hAnsi="Helvetica Neue" w:eastAsia="Helvetica Neue" w:cs="Helvetica Neue"/>
          <w:sz w:val="22"/>
          <w:szCs w:val="22"/>
          <w:lang w:val="en-US"/>
        </w:rPr>
        <w:t>.</w:t>
      </w:r>
    </w:p>
    <w:p w:rsidRPr="00EA4EB4" w:rsidR="00ED125F" w:rsidP="26B1E6F6" w:rsidRDefault="001B6B04" w14:paraId="00000016" w14:textId="4A564E67">
      <w:pPr>
        <w:pStyle w:val="NormalWeb"/>
        <w:rPr>
          <w:rFonts w:ascii="Helvetica Neue" w:hAnsi="Helvetica Neue" w:eastAsia="Helvetica Neue" w:cs="Helvetica Neue"/>
          <w:sz w:val="22"/>
          <w:szCs w:val="22"/>
        </w:rPr>
      </w:pPr>
      <w:r w:rsidRPr="180C07F5">
        <w:rPr>
          <w:rFonts w:ascii="Helvetica Neue" w:hAnsi="Helvetica Neue" w:eastAsia="Helvetica Neue" w:cs="Helvetica Neue"/>
          <w:color w:val="000000" w:themeColor="text1"/>
          <w:sz w:val="22"/>
          <w:szCs w:val="22"/>
        </w:rPr>
        <w:t>For more information, please visit</w:t>
      </w:r>
      <w:r w:rsidRPr="180C07F5">
        <w:rPr>
          <w:rFonts w:ascii="Helvetica Neue" w:hAnsi="Helvetica Neue" w:eastAsia="Helvetica Neue" w:cs="Helvetica Neue"/>
          <w:color w:val="007A53"/>
          <w:sz w:val="22"/>
          <w:szCs w:val="22"/>
        </w:rPr>
        <w:t xml:space="preserve"> </w:t>
      </w:r>
      <w:hyperlink r:id="rId20">
        <w:r w:rsidRPr="180C07F5" w:rsidR="00ED125F">
          <w:rPr>
            <w:rFonts w:ascii="Helvetica Neue" w:hAnsi="Helvetica Neue" w:eastAsia="Helvetica Neue" w:cs="Helvetica Neue"/>
            <w:color w:val="007A53"/>
            <w:sz w:val="22"/>
            <w:szCs w:val="22"/>
            <w:u w:val="single"/>
          </w:rPr>
          <w:t>www.genelec.com </w:t>
        </w:r>
      </w:hyperlink>
    </w:p>
    <w:p w:rsidRPr="00EA4EB4" w:rsidR="00ED125F" w:rsidP="26B1E6F6" w:rsidRDefault="001B6B04" w14:paraId="00000017" w14:textId="77777777">
      <w:pPr>
        <w:spacing w:after="240"/>
        <w:jc w:val="center"/>
        <w:rPr>
          <w:rFonts w:ascii="Helvetica Neue" w:hAnsi="Helvetica Neue" w:eastAsia="Helvetica Neue" w:cs="Helvetica Neue"/>
          <w:sz w:val="22"/>
          <w:szCs w:val="22"/>
        </w:rPr>
      </w:pPr>
      <w:r w:rsidRPr="180C07F5">
        <w:rPr>
          <w:rFonts w:ascii="Helvetica Neue" w:hAnsi="Helvetica Neue" w:eastAsia="Helvetica Neue" w:cs="Helvetica Neue"/>
          <w:color w:val="000000" w:themeColor="text1"/>
          <w:sz w:val="22"/>
          <w:szCs w:val="22"/>
        </w:rPr>
        <w:t>***ENDS***</w:t>
      </w:r>
    </w:p>
    <w:p w:rsidRPr="00EA4EB4" w:rsidR="00ED125F" w:rsidP="26B1E6F6" w:rsidRDefault="00ED125F" w14:paraId="00000018" w14:textId="77777777">
      <w:pPr>
        <w:rPr>
          <w:rFonts w:ascii="Helvetica Neue" w:hAnsi="Helvetica Neue" w:eastAsia="Helvetica Neue" w:cs="Helvetica Neue"/>
          <w:sz w:val="22"/>
          <w:szCs w:val="22"/>
        </w:rPr>
      </w:pPr>
    </w:p>
    <w:p w:rsidRPr="00EA4EB4" w:rsidR="00ED125F" w:rsidP="180C07F5" w:rsidRDefault="00ED125F" w14:paraId="00000019" w14:textId="77777777">
      <w:pPr>
        <w:rPr>
          <w:rFonts w:ascii="Helvetica Neue" w:hAnsi="Helvetica Neue" w:eastAsia="Helvetica Neue" w:cs="Helvetica Neue"/>
          <w:b/>
          <w:bCs/>
          <w:i/>
          <w:iCs/>
          <w:color w:val="000000"/>
          <w:sz w:val="22"/>
          <w:szCs w:val="22"/>
        </w:rPr>
      </w:pPr>
    </w:p>
    <w:p w:rsidRPr="00EA4EB4" w:rsidR="00ED125F" w:rsidP="26B1E6F6" w:rsidRDefault="4C8094A6" w14:paraId="0000001A" w14:textId="77777777">
      <w:pPr>
        <w:rPr>
          <w:rFonts w:ascii="Helvetica Neue" w:hAnsi="Helvetica Neue" w:eastAsia="Helvetica Neue" w:cs="Helvetica Neue"/>
          <w:sz w:val="22"/>
          <w:szCs w:val="22"/>
          <w:lang w:val="en-US"/>
        </w:rPr>
      </w:pPr>
      <w:r w:rsidRPr="180C07F5">
        <w:rPr>
          <w:rFonts w:ascii="Helvetica Neue" w:hAnsi="Helvetica Neue" w:eastAsia="Helvetica Neue" w:cs="Helvetica Neue"/>
          <w:b/>
          <w:bCs/>
          <w:i/>
          <w:iCs/>
          <w:color w:val="000000" w:themeColor="text1"/>
          <w:sz w:val="22"/>
          <w:szCs w:val="22"/>
          <w:lang w:val="en-US"/>
        </w:rPr>
        <w:t>About Genelec</w:t>
      </w:r>
    </w:p>
    <w:p w:rsidRPr="00EA4EB4" w:rsidR="00ED125F" w:rsidP="26B1E6F6" w:rsidRDefault="00ED125F" w14:paraId="0000001B" w14:textId="77777777">
      <w:pPr>
        <w:rPr>
          <w:rFonts w:ascii="Helvetica Neue" w:hAnsi="Helvetica Neue" w:eastAsia="Helvetica Neue" w:cs="Helvetica Neue"/>
          <w:sz w:val="22"/>
          <w:szCs w:val="22"/>
        </w:rPr>
      </w:pPr>
    </w:p>
    <w:p w:rsidRPr="00EA4EB4" w:rsidR="00ED125F" w:rsidP="180C07F5" w:rsidRDefault="677E0369" w14:paraId="0000001C" w14:textId="77777777">
      <w:pPr>
        <w:rPr>
          <w:rFonts w:ascii="Helvetica Neue" w:hAnsi="Helvetica Neue" w:eastAsia="Helvetica Neue" w:cs="Helvetica Neue"/>
          <w:i/>
          <w:iCs/>
          <w:color w:val="000000"/>
          <w:sz w:val="22"/>
          <w:szCs w:val="22"/>
          <w:lang w:val="en-US"/>
        </w:rPr>
      </w:pPr>
      <w:r w:rsidRPr="180C07F5">
        <w:rPr>
          <w:rFonts w:ascii="Helvetica Neue" w:hAnsi="Helvetica Neue" w:eastAsia="Helvetica Neue" w:cs="Helvetica Neue"/>
          <w:i/>
          <w:iCs/>
          <w:color w:val="000000" w:themeColor="text1"/>
          <w:sz w:val="22"/>
          <w:szCs w:val="22"/>
          <w:lang w:val="en-US"/>
        </w:rPr>
        <w:t>Founded in 1978, Genelec is the global leader in designing and manufacturing active loudspeaker systems for professional studios, audiovisual installations and residential applications. With an unrivalled commitment to research and development, all Genelec solutions offer truthful sound reproduction, exceptional reliability, and the ability to adapt to their acoustic environment. Manufactured sustainably in Iisalmi, Finland, Genelec technology represents a secure long-term investment in outstanding audio reproduction.</w:t>
      </w:r>
    </w:p>
    <w:p w:rsidRPr="00EA4EB4" w:rsidR="00ED125F" w:rsidP="180C07F5" w:rsidRDefault="00ED125F" w14:paraId="0000001D" w14:textId="77777777">
      <w:pPr>
        <w:rPr>
          <w:rFonts w:ascii="Helvetica Neue" w:hAnsi="Helvetica Neue" w:eastAsia="Helvetica Neue" w:cs="Helvetica Neue"/>
          <w:i/>
          <w:iCs/>
          <w:color w:val="000000"/>
          <w:sz w:val="22"/>
          <w:szCs w:val="22"/>
        </w:rPr>
      </w:pPr>
    </w:p>
    <w:p w:rsidRPr="00880E38" w:rsidR="00274A6D" w:rsidP="26B1E6F6" w:rsidRDefault="00274A6D" w14:paraId="32D38C16" w14:textId="77777777">
      <w:pPr>
        <w:rPr>
          <w:rFonts w:ascii="Helvetica Neue" w:hAnsi="Helvetica Neue" w:eastAsia="Helvetica Neue" w:cs="Helvetica Neue"/>
          <w:b/>
          <w:bCs/>
          <w:sz w:val="22"/>
          <w:szCs w:val="22"/>
          <w:highlight w:val="white"/>
        </w:rPr>
      </w:pPr>
      <w:r w:rsidRPr="180C07F5">
        <w:rPr>
          <w:rFonts w:ascii="Helvetica Neue" w:hAnsi="Helvetica Neue" w:eastAsia="Helvetica Neue" w:cs="Helvetica Neue"/>
          <w:b/>
          <w:bCs/>
          <w:sz w:val="22"/>
          <w:szCs w:val="22"/>
          <w:highlight w:val="white"/>
        </w:rPr>
        <w:t>For press information, please contact:</w:t>
      </w:r>
    </w:p>
    <w:p w:rsidRPr="00880E38" w:rsidR="00274A6D" w:rsidP="26B1E6F6" w:rsidRDefault="00274A6D" w14:paraId="78B1ED26" w14:textId="77777777">
      <w:pPr>
        <w:rPr>
          <w:rFonts w:ascii="Helvetica Neue" w:hAnsi="Helvetica Neue" w:eastAsia="Helvetica Neue" w:cs="Helvetica Neue"/>
          <w:b/>
          <w:bCs/>
          <w:sz w:val="22"/>
          <w:szCs w:val="22"/>
          <w:highlight w:val="white"/>
        </w:rPr>
      </w:pPr>
    </w:p>
    <w:p w:rsidRPr="002C7ED0" w:rsidR="00274A6D" w:rsidP="00274A6D" w:rsidRDefault="00274A6D" w14:paraId="5CE3BDBE" w14:textId="77777777">
      <w:pPr>
        <w:rPr>
          <w:rFonts w:ascii="Helvetica Neue" w:hAnsi="Helvetica Neue" w:eastAsia="Helvetica Neue" w:cs="Helvetica Neue"/>
          <w:sz w:val="22"/>
          <w:szCs w:val="22"/>
          <w:highlight w:val="white"/>
          <w:lang w:val="fi-FI"/>
        </w:rPr>
      </w:pPr>
      <w:proofErr w:type="spellStart"/>
      <w:r w:rsidRPr="002C7ED0">
        <w:rPr>
          <w:rFonts w:ascii="Helvetica Neue" w:hAnsi="Helvetica Neue" w:eastAsia="Helvetica Neue" w:cs="Helvetica Neue"/>
          <w:sz w:val="22"/>
          <w:szCs w:val="22"/>
          <w:highlight w:val="white"/>
          <w:lang w:val="fi-FI"/>
        </w:rPr>
        <w:t>Gaurav</w:t>
      </w:r>
      <w:proofErr w:type="spellEnd"/>
      <w:r w:rsidRPr="002C7ED0">
        <w:rPr>
          <w:rFonts w:ascii="Helvetica Neue" w:hAnsi="Helvetica Neue" w:eastAsia="Helvetica Neue" w:cs="Helvetica Neue"/>
          <w:sz w:val="22"/>
          <w:szCs w:val="22"/>
          <w:highlight w:val="white"/>
          <w:lang w:val="fi-FI"/>
        </w:rPr>
        <w:t xml:space="preserve"> </w:t>
      </w:r>
      <w:proofErr w:type="spellStart"/>
      <w:r w:rsidRPr="002C7ED0">
        <w:rPr>
          <w:rFonts w:ascii="Helvetica Neue" w:hAnsi="Helvetica Neue" w:eastAsia="Helvetica Neue" w:cs="Helvetica Neue"/>
          <w:sz w:val="22"/>
          <w:szCs w:val="22"/>
          <w:highlight w:val="white"/>
          <w:lang w:val="fi-FI"/>
        </w:rPr>
        <w:t>Narula</w:t>
      </w:r>
      <w:proofErr w:type="spellEnd"/>
      <w:r w:rsidRPr="002C7ED0">
        <w:rPr>
          <w:rFonts w:ascii="Helvetica Neue" w:hAnsi="Helvetica Neue" w:eastAsia="Helvetica Neue" w:cs="Helvetica Neue"/>
          <w:sz w:val="22"/>
          <w:szCs w:val="22"/>
          <w:highlight w:val="white"/>
          <w:lang w:val="fi-FI"/>
        </w:rPr>
        <w:t xml:space="preserve">, </w:t>
      </w:r>
      <w:proofErr w:type="spellStart"/>
      <w:r w:rsidRPr="002C7ED0">
        <w:rPr>
          <w:rFonts w:ascii="Helvetica Neue" w:hAnsi="Helvetica Neue" w:eastAsia="Helvetica Neue" w:cs="Helvetica Neue"/>
          <w:sz w:val="22"/>
          <w:szCs w:val="22"/>
          <w:highlight w:val="white"/>
          <w:lang w:val="fi-FI"/>
        </w:rPr>
        <w:t>Genelec</w:t>
      </w:r>
      <w:proofErr w:type="spellEnd"/>
    </w:p>
    <w:p w:rsidRPr="002C7ED0" w:rsidR="00ED125F" w:rsidP="26B1E6F6" w:rsidRDefault="00274A6D" w14:paraId="00000023" w14:textId="24E27867">
      <w:pPr>
        <w:spacing w:line="480" w:lineRule="auto"/>
        <w:rPr>
          <w:rFonts w:ascii="Helvetica Neue" w:hAnsi="Helvetica Neue" w:eastAsia="Helvetica Neue" w:cs="Helvetica Neue"/>
          <w:sz w:val="22"/>
          <w:szCs w:val="22"/>
          <w:lang w:val="fi-FI"/>
        </w:rPr>
      </w:pPr>
      <w:r w:rsidRPr="002C7ED0">
        <w:rPr>
          <w:rFonts w:ascii="Helvetica Neue" w:hAnsi="Helvetica Neue" w:eastAsia="Helvetica Neue" w:cs="Helvetica Neue"/>
          <w:sz w:val="22"/>
          <w:szCs w:val="22"/>
          <w:lang w:val="fi-FI"/>
        </w:rPr>
        <w:t>E:</w:t>
      </w:r>
      <w:r w:rsidRPr="002C7ED0">
        <w:rPr>
          <w:lang w:val="fi-FI"/>
        </w:rPr>
        <w:tab/>
      </w:r>
      <w:hyperlink r:id="rId21">
        <w:r w:rsidRPr="002C7ED0">
          <w:rPr>
            <w:rStyle w:val="Hyperlink"/>
            <w:rFonts w:ascii="Helvetica Neue" w:hAnsi="Helvetica Neue" w:eastAsia="Helvetica Neue" w:cs="Helvetica Neue"/>
            <w:sz w:val="22"/>
            <w:szCs w:val="22"/>
            <w:lang w:val="fi-FI"/>
          </w:rPr>
          <w:t>gaurav.narula@genelec.com</w:t>
        </w:r>
      </w:hyperlink>
    </w:p>
    <w:sectPr w:rsidRPr="002C7ED0" w:rsidR="00ED125F">
      <w:pgSz w:w="11900" w:h="16840" w:orient="portrait"/>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w:fontKey="{C74CA2B2-A55E-DC49-9D6A-916B5C75ED3A}" r:id="rId1"/>
    <w:embedBold w:fontKey="{F9CA4132-68F2-BE4E-81E2-72E8D4CAA856}" r:id="rId2"/>
  </w:font>
  <w:font w:name="Times New Roman">
    <w:panose1 w:val="02020603050405020304"/>
    <w:charset w:val="00"/>
    <w:family w:val="roman"/>
    <w:pitch w:val="variable"/>
    <w:sig w:usb0="E0002EFF" w:usb1="C000785B" w:usb2="00000009" w:usb3="00000000" w:csb0="000001FF" w:csb1="00000000"/>
    <w:embedRegular w:fontKey="{CC5E97EF-C87A-0242-A40C-1F8BE7F2F3A0}" r:id="rId3"/>
    <w:embedBold w:fontKey="{380C0D2E-B845-CB40-9044-BDF40B7E562E}" r:id="rId4"/>
  </w:font>
  <w:font w:name="Georgia">
    <w:panose1 w:val="02040502050405020303"/>
    <w:charset w:val="00"/>
    <w:family w:val="roman"/>
    <w:pitch w:val="variable"/>
    <w:sig w:usb0="00000287" w:usb1="00000000" w:usb2="00000000" w:usb3="00000000" w:csb0="0000009F" w:csb1="00000000"/>
    <w:embedItalic w:fontKey="{3089FDA7-3843-2849-AAF4-3F6BE716A081}" r:id="rId5"/>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embedRegular w:fontKey="{6A56056C-BD3D-1A43-B9EC-322A8E2FE3BE}" r:id="rId10"/>
    <w:embedBold w:fontKey="{A122947A-EEFB-5447-85E7-8A4468FB4A09}" r:id="rId11"/>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w:fontKey="{F57EBA0E-3B0B-4647-B84D-16B51A1775EC}" r:id="rId12"/>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embedTrueTypeFont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C8094A6"/>
    <w:rsid w:val="000014B5"/>
    <w:rsid w:val="00016A4B"/>
    <w:rsid w:val="00021F8C"/>
    <w:rsid w:val="0002313C"/>
    <w:rsid w:val="00025827"/>
    <w:rsid w:val="00047034"/>
    <w:rsid w:val="000544A3"/>
    <w:rsid w:val="000560B4"/>
    <w:rsid w:val="000874FD"/>
    <w:rsid w:val="00092A3B"/>
    <w:rsid w:val="000943A7"/>
    <w:rsid w:val="000D6B37"/>
    <w:rsid w:val="000F0B68"/>
    <w:rsid w:val="000F22A5"/>
    <w:rsid w:val="000F4DB0"/>
    <w:rsid w:val="00101C20"/>
    <w:rsid w:val="001227A5"/>
    <w:rsid w:val="001253A2"/>
    <w:rsid w:val="00126DFF"/>
    <w:rsid w:val="001277F2"/>
    <w:rsid w:val="00136A4B"/>
    <w:rsid w:val="00141988"/>
    <w:rsid w:val="00162CD8"/>
    <w:rsid w:val="0016750B"/>
    <w:rsid w:val="00172526"/>
    <w:rsid w:val="001B1E5C"/>
    <w:rsid w:val="001B6B04"/>
    <w:rsid w:val="001D46C9"/>
    <w:rsid w:val="001E5C4E"/>
    <w:rsid w:val="001F4AC5"/>
    <w:rsid w:val="00212550"/>
    <w:rsid w:val="002139D2"/>
    <w:rsid w:val="00224DA4"/>
    <w:rsid w:val="0025431E"/>
    <w:rsid w:val="0026430F"/>
    <w:rsid w:val="00274A6D"/>
    <w:rsid w:val="00285031"/>
    <w:rsid w:val="002A6875"/>
    <w:rsid w:val="002C02DE"/>
    <w:rsid w:val="002C7ED0"/>
    <w:rsid w:val="002D20A4"/>
    <w:rsid w:val="002E0FCB"/>
    <w:rsid w:val="002E3A1B"/>
    <w:rsid w:val="002E3EBE"/>
    <w:rsid w:val="002F5646"/>
    <w:rsid w:val="002F68C1"/>
    <w:rsid w:val="002F6DAC"/>
    <w:rsid w:val="00320BD3"/>
    <w:rsid w:val="003245D7"/>
    <w:rsid w:val="003330E4"/>
    <w:rsid w:val="003377CB"/>
    <w:rsid w:val="00350E27"/>
    <w:rsid w:val="00380366"/>
    <w:rsid w:val="003965CE"/>
    <w:rsid w:val="003A5DA8"/>
    <w:rsid w:val="003B1B34"/>
    <w:rsid w:val="003B20C1"/>
    <w:rsid w:val="003C5161"/>
    <w:rsid w:val="00417E2A"/>
    <w:rsid w:val="00430718"/>
    <w:rsid w:val="00434028"/>
    <w:rsid w:val="004521F4"/>
    <w:rsid w:val="0049718E"/>
    <w:rsid w:val="004B7EAE"/>
    <w:rsid w:val="004C6661"/>
    <w:rsid w:val="004F0F7C"/>
    <w:rsid w:val="004F1735"/>
    <w:rsid w:val="0050533A"/>
    <w:rsid w:val="005064AD"/>
    <w:rsid w:val="005077D2"/>
    <w:rsid w:val="00512B87"/>
    <w:rsid w:val="005778F7"/>
    <w:rsid w:val="005814C4"/>
    <w:rsid w:val="00586546"/>
    <w:rsid w:val="005930B5"/>
    <w:rsid w:val="00597DF2"/>
    <w:rsid w:val="005A0B49"/>
    <w:rsid w:val="005C3289"/>
    <w:rsid w:val="005C66ED"/>
    <w:rsid w:val="005D6799"/>
    <w:rsid w:val="005D6CBA"/>
    <w:rsid w:val="006119CA"/>
    <w:rsid w:val="00626FD1"/>
    <w:rsid w:val="00636E2A"/>
    <w:rsid w:val="0064034D"/>
    <w:rsid w:val="006547E8"/>
    <w:rsid w:val="0065733D"/>
    <w:rsid w:val="00670836"/>
    <w:rsid w:val="00672B4B"/>
    <w:rsid w:val="00691F25"/>
    <w:rsid w:val="006954C5"/>
    <w:rsid w:val="006B2461"/>
    <w:rsid w:val="006B4D79"/>
    <w:rsid w:val="006B6967"/>
    <w:rsid w:val="006D0F9F"/>
    <w:rsid w:val="006E1763"/>
    <w:rsid w:val="006E2DB2"/>
    <w:rsid w:val="00726B2A"/>
    <w:rsid w:val="00727B7F"/>
    <w:rsid w:val="007354A7"/>
    <w:rsid w:val="00735622"/>
    <w:rsid w:val="00735D2E"/>
    <w:rsid w:val="00741A1C"/>
    <w:rsid w:val="00747432"/>
    <w:rsid w:val="00761CC2"/>
    <w:rsid w:val="0078692D"/>
    <w:rsid w:val="007A08C3"/>
    <w:rsid w:val="007A53EF"/>
    <w:rsid w:val="007B6870"/>
    <w:rsid w:val="007C4A34"/>
    <w:rsid w:val="007D600B"/>
    <w:rsid w:val="007E77D3"/>
    <w:rsid w:val="007F553E"/>
    <w:rsid w:val="008000EB"/>
    <w:rsid w:val="008534BE"/>
    <w:rsid w:val="00853B62"/>
    <w:rsid w:val="008762E3"/>
    <w:rsid w:val="00890534"/>
    <w:rsid w:val="008C3897"/>
    <w:rsid w:val="008C43AE"/>
    <w:rsid w:val="008F11BE"/>
    <w:rsid w:val="00903FAE"/>
    <w:rsid w:val="00922699"/>
    <w:rsid w:val="009227CF"/>
    <w:rsid w:val="00935985"/>
    <w:rsid w:val="00940726"/>
    <w:rsid w:val="00954592"/>
    <w:rsid w:val="00954D00"/>
    <w:rsid w:val="009A0504"/>
    <w:rsid w:val="009A5DC4"/>
    <w:rsid w:val="009C460B"/>
    <w:rsid w:val="009E1566"/>
    <w:rsid w:val="009F2EBB"/>
    <w:rsid w:val="009F3A38"/>
    <w:rsid w:val="009F58E0"/>
    <w:rsid w:val="00A078A3"/>
    <w:rsid w:val="00A26E49"/>
    <w:rsid w:val="00A31DE6"/>
    <w:rsid w:val="00A43420"/>
    <w:rsid w:val="00A76E7E"/>
    <w:rsid w:val="00A84F88"/>
    <w:rsid w:val="00A932A8"/>
    <w:rsid w:val="00A97A96"/>
    <w:rsid w:val="00AA2623"/>
    <w:rsid w:val="00AD3404"/>
    <w:rsid w:val="00AD481C"/>
    <w:rsid w:val="00AD730F"/>
    <w:rsid w:val="00AF0620"/>
    <w:rsid w:val="00B04587"/>
    <w:rsid w:val="00B30F34"/>
    <w:rsid w:val="00B65253"/>
    <w:rsid w:val="00B72153"/>
    <w:rsid w:val="00B770BE"/>
    <w:rsid w:val="00B94FF2"/>
    <w:rsid w:val="00BF2FF6"/>
    <w:rsid w:val="00C11383"/>
    <w:rsid w:val="00C12CA9"/>
    <w:rsid w:val="00C151C6"/>
    <w:rsid w:val="00C23133"/>
    <w:rsid w:val="00C2555C"/>
    <w:rsid w:val="00C662C6"/>
    <w:rsid w:val="00C742C2"/>
    <w:rsid w:val="00C75CCA"/>
    <w:rsid w:val="00C908DE"/>
    <w:rsid w:val="00C9168F"/>
    <w:rsid w:val="00CD29E3"/>
    <w:rsid w:val="00CE2C4D"/>
    <w:rsid w:val="00CE5531"/>
    <w:rsid w:val="00CE5E90"/>
    <w:rsid w:val="00CE73D3"/>
    <w:rsid w:val="00D54424"/>
    <w:rsid w:val="00D65148"/>
    <w:rsid w:val="00D9982A"/>
    <w:rsid w:val="00DC1850"/>
    <w:rsid w:val="00DD2EA5"/>
    <w:rsid w:val="00DE2BC2"/>
    <w:rsid w:val="00DF4D41"/>
    <w:rsid w:val="00E201FF"/>
    <w:rsid w:val="00E27B63"/>
    <w:rsid w:val="00E31FDE"/>
    <w:rsid w:val="00E32671"/>
    <w:rsid w:val="00E57E86"/>
    <w:rsid w:val="00E739F7"/>
    <w:rsid w:val="00E7564B"/>
    <w:rsid w:val="00E765CA"/>
    <w:rsid w:val="00EA4EB4"/>
    <w:rsid w:val="00EB4C45"/>
    <w:rsid w:val="00EC6D7F"/>
    <w:rsid w:val="00EC7A83"/>
    <w:rsid w:val="00ED125F"/>
    <w:rsid w:val="00EE73B3"/>
    <w:rsid w:val="00EF2444"/>
    <w:rsid w:val="00F0143F"/>
    <w:rsid w:val="00F01A41"/>
    <w:rsid w:val="00F05025"/>
    <w:rsid w:val="00F10272"/>
    <w:rsid w:val="00F121CE"/>
    <w:rsid w:val="00F16A24"/>
    <w:rsid w:val="00F24F61"/>
    <w:rsid w:val="00F322A7"/>
    <w:rsid w:val="00F33A56"/>
    <w:rsid w:val="00F5415F"/>
    <w:rsid w:val="00F57E71"/>
    <w:rsid w:val="00F64F2C"/>
    <w:rsid w:val="00F66662"/>
    <w:rsid w:val="00F73BF9"/>
    <w:rsid w:val="00FA1588"/>
    <w:rsid w:val="00FA2CD1"/>
    <w:rsid w:val="00FA3832"/>
    <w:rsid w:val="00FB4F1C"/>
    <w:rsid w:val="00FC1DD3"/>
    <w:rsid w:val="00FD1A15"/>
    <w:rsid w:val="00FD2998"/>
    <w:rsid w:val="00FE5A53"/>
    <w:rsid w:val="01139626"/>
    <w:rsid w:val="01243912"/>
    <w:rsid w:val="0148B488"/>
    <w:rsid w:val="01875588"/>
    <w:rsid w:val="02C52091"/>
    <w:rsid w:val="031AF3D1"/>
    <w:rsid w:val="03A4A046"/>
    <w:rsid w:val="03ABF81B"/>
    <w:rsid w:val="03CA9EAF"/>
    <w:rsid w:val="04189128"/>
    <w:rsid w:val="0420F0D5"/>
    <w:rsid w:val="0514ADEA"/>
    <w:rsid w:val="052C94EE"/>
    <w:rsid w:val="0587E797"/>
    <w:rsid w:val="05E2F82A"/>
    <w:rsid w:val="06265A21"/>
    <w:rsid w:val="068CE029"/>
    <w:rsid w:val="076A9087"/>
    <w:rsid w:val="07725A6B"/>
    <w:rsid w:val="077B1FD8"/>
    <w:rsid w:val="07D8F772"/>
    <w:rsid w:val="0839EB6C"/>
    <w:rsid w:val="09478617"/>
    <w:rsid w:val="097E6934"/>
    <w:rsid w:val="0AF6BB5A"/>
    <w:rsid w:val="0B0A14E9"/>
    <w:rsid w:val="0B124DC1"/>
    <w:rsid w:val="0B7F5D6B"/>
    <w:rsid w:val="0B83A656"/>
    <w:rsid w:val="0B8CE34C"/>
    <w:rsid w:val="0C2CB838"/>
    <w:rsid w:val="0C975AA8"/>
    <w:rsid w:val="0CB1D154"/>
    <w:rsid w:val="0D34DB1F"/>
    <w:rsid w:val="0D512786"/>
    <w:rsid w:val="0E012DEA"/>
    <w:rsid w:val="0E138410"/>
    <w:rsid w:val="0F196894"/>
    <w:rsid w:val="0F498B29"/>
    <w:rsid w:val="0F4A2AEC"/>
    <w:rsid w:val="0FE94127"/>
    <w:rsid w:val="10500D55"/>
    <w:rsid w:val="10F0AC1B"/>
    <w:rsid w:val="110B5085"/>
    <w:rsid w:val="11614667"/>
    <w:rsid w:val="11974B50"/>
    <w:rsid w:val="1234ABE8"/>
    <w:rsid w:val="129C317E"/>
    <w:rsid w:val="12F4A27B"/>
    <w:rsid w:val="1319731B"/>
    <w:rsid w:val="131DB6CB"/>
    <w:rsid w:val="1364ED09"/>
    <w:rsid w:val="149C490F"/>
    <w:rsid w:val="14C91662"/>
    <w:rsid w:val="167E6686"/>
    <w:rsid w:val="168DC741"/>
    <w:rsid w:val="16D57AA7"/>
    <w:rsid w:val="16F032DF"/>
    <w:rsid w:val="16FCFA7F"/>
    <w:rsid w:val="17C79EF7"/>
    <w:rsid w:val="17E96851"/>
    <w:rsid w:val="180C07F5"/>
    <w:rsid w:val="185CF809"/>
    <w:rsid w:val="19641CC3"/>
    <w:rsid w:val="19793744"/>
    <w:rsid w:val="19D2A2EF"/>
    <w:rsid w:val="19DA0215"/>
    <w:rsid w:val="1A2744A2"/>
    <w:rsid w:val="1AA43014"/>
    <w:rsid w:val="1B29AED6"/>
    <w:rsid w:val="1B594A25"/>
    <w:rsid w:val="1BF6DC42"/>
    <w:rsid w:val="1C49CF1B"/>
    <w:rsid w:val="1C4C21C7"/>
    <w:rsid w:val="1DE1805D"/>
    <w:rsid w:val="1DF0F4F9"/>
    <w:rsid w:val="1E88AA17"/>
    <w:rsid w:val="1ECB23D9"/>
    <w:rsid w:val="1F228854"/>
    <w:rsid w:val="2060505F"/>
    <w:rsid w:val="20F3E83F"/>
    <w:rsid w:val="21A1987D"/>
    <w:rsid w:val="21B23635"/>
    <w:rsid w:val="2275750E"/>
    <w:rsid w:val="230164E6"/>
    <w:rsid w:val="24A7BA43"/>
    <w:rsid w:val="24AA140F"/>
    <w:rsid w:val="256E243E"/>
    <w:rsid w:val="25A84833"/>
    <w:rsid w:val="26664F08"/>
    <w:rsid w:val="26B1E6F6"/>
    <w:rsid w:val="26DDD79F"/>
    <w:rsid w:val="277388B4"/>
    <w:rsid w:val="27D06B22"/>
    <w:rsid w:val="28546A53"/>
    <w:rsid w:val="28746174"/>
    <w:rsid w:val="28BC52D1"/>
    <w:rsid w:val="28E450EF"/>
    <w:rsid w:val="28EAD474"/>
    <w:rsid w:val="2906AB37"/>
    <w:rsid w:val="2955ABB9"/>
    <w:rsid w:val="29AA4626"/>
    <w:rsid w:val="29B07050"/>
    <w:rsid w:val="29B60B4A"/>
    <w:rsid w:val="29E454E7"/>
    <w:rsid w:val="2A0F9958"/>
    <w:rsid w:val="2BD1C8F8"/>
    <w:rsid w:val="2C2C5687"/>
    <w:rsid w:val="2C2CC593"/>
    <w:rsid w:val="2CA8625E"/>
    <w:rsid w:val="2E6497B2"/>
    <w:rsid w:val="2E915227"/>
    <w:rsid w:val="2FB16CE3"/>
    <w:rsid w:val="2FF7C934"/>
    <w:rsid w:val="30780D82"/>
    <w:rsid w:val="324A3E5B"/>
    <w:rsid w:val="33418572"/>
    <w:rsid w:val="33791F29"/>
    <w:rsid w:val="33A5CCED"/>
    <w:rsid w:val="33E2438A"/>
    <w:rsid w:val="3435475F"/>
    <w:rsid w:val="34DCCD92"/>
    <w:rsid w:val="352AF569"/>
    <w:rsid w:val="355EF369"/>
    <w:rsid w:val="3715CA47"/>
    <w:rsid w:val="3752FB5D"/>
    <w:rsid w:val="37532C64"/>
    <w:rsid w:val="375A93A1"/>
    <w:rsid w:val="37E018E3"/>
    <w:rsid w:val="37E1D8F2"/>
    <w:rsid w:val="388C2E73"/>
    <w:rsid w:val="38DCF676"/>
    <w:rsid w:val="3938C53A"/>
    <w:rsid w:val="39B2A3F6"/>
    <w:rsid w:val="39F5A82F"/>
    <w:rsid w:val="3ABF9EF5"/>
    <w:rsid w:val="3ACD6EF5"/>
    <w:rsid w:val="3B0D3025"/>
    <w:rsid w:val="3B4585DB"/>
    <w:rsid w:val="3B85A246"/>
    <w:rsid w:val="3B971725"/>
    <w:rsid w:val="3BC92F9A"/>
    <w:rsid w:val="3BE5EE2D"/>
    <w:rsid w:val="3C01E392"/>
    <w:rsid w:val="3C956DC1"/>
    <w:rsid w:val="3D04BCCC"/>
    <w:rsid w:val="3D313766"/>
    <w:rsid w:val="3D58FF42"/>
    <w:rsid w:val="3DAD4EC5"/>
    <w:rsid w:val="3F2BC026"/>
    <w:rsid w:val="3FC0FEB6"/>
    <w:rsid w:val="400768F4"/>
    <w:rsid w:val="4060F064"/>
    <w:rsid w:val="406D68B0"/>
    <w:rsid w:val="4084799D"/>
    <w:rsid w:val="40D6FD2A"/>
    <w:rsid w:val="41009063"/>
    <w:rsid w:val="419AA658"/>
    <w:rsid w:val="41F8A411"/>
    <w:rsid w:val="423EB030"/>
    <w:rsid w:val="42F27EAD"/>
    <w:rsid w:val="432C7B79"/>
    <w:rsid w:val="432E81D6"/>
    <w:rsid w:val="43786F5D"/>
    <w:rsid w:val="4382C885"/>
    <w:rsid w:val="44285A97"/>
    <w:rsid w:val="44868B31"/>
    <w:rsid w:val="451A049C"/>
    <w:rsid w:val="45DC60C7"/>
    <w:rsid w:val="464F49A7"/>
    <w:rsid w:val="46DF15EF"/>
    <w:rsid w:val="4730D8C5"/>
    <w:rsid w:val="477C23D0"/>
    <w:rsid w:val="485B7145"/>
    <w:rsid w:val="489F25D7"/>
    <w:rsid w:val="4999202D"/>
    <w:rsid w:val="4A72C9A9"/>
    <w:rsid w:val="4A77D4CC"/>
    <w:rsid w:val="4AC030BD"/>
    <w:rsid w:val="4AE50C88"/>
    <w:rsid w:val="4B4C67CA"/>
    <w:rsid w:val="4C0DEAA3"/>
    <w:rsid w:val="4C351934"/>
    <w:rsid w:val="4C8094A6"/>
    <w:rsid w:val="4CCEA9DB"/>
    <w:rsid w:val="4CF79FA2"/>
    <w:rsid w:val="4D036BC5"/>
    <w:rsid w:val="4D254C16"/>
    <w:rsid w:val="4D52D301"/>
    <w:rsid w:val="4E30BEA7"/>
    <w:rsid w:val="4E37BF55"/>
    <w:rsid w:val="4E3E0595"/>
    <w:rsid w:val="4E83FE51"/>
    <w:rsid w:val="4EE11BFA"/>
    <w:rsid w:val="4EE3BA5D"/>
    <w:rsid w:val="4F616DC9"/>
    <w:rsid w:val="4FA4C83A"/>
    <w:rsid w:val="4FD3DDD1"/>
    <w:rsid w:val="4FEBAFEF"/>
    <w:rsid w:val="5071FB4A"/>
    <w:rsid w:val="507B25AC"/>
    <w:rsid w:val="5086F73D"/>
    <w:rsid w:val="5088C300"/>
    <w:rsid w:val="514E3A4F"/>
    <w:rsid w:val="516B28D5"/>
    <w:rsid w:val="520737E5"/>
    <w:rsid w:val="52164CE8"/>
    <w:rsid w:val="526B7234"/>
    <w:rsid w:val="529F336E"/>
    <w:rsid w:val="530D6EA0"/>
    <w:rsid w:val="53CF3733"/>
    <w:rsid w:val="541A9842"/>
    <w:rsid w:val="54752E2F"/>
    <w:rsid w:val="5485270F"/>
    <w:rsid w:val="54A82578"/>
    <w:rsid w:val="54C336B3"/>
    <w:rsid w:val="55794A78"/>
    <w:rsid w:val="56216756"/>
    <w:rsid w:val="56875F50"/>
    <w:rsid w:val="56A8CDF3"/>
    <w:rsid w:val="56C1C256"/>
    <w:rsid w:val="56E41043"/>
    <w:rsid w:val="573AD645"/>
    <w:rsid w:val="578E7AE6"/>
    <w:rsid w:val="57FD8935"/>
    <w:rsid w:val="587348CF"/>
    <w:rsid w:val="587875FD"/>
    <w:rsid w:val="588F745B"/>
    <w:rsid w:val="598C8010"/>
    <w:rsid w:val="59AE398F"/>
    <w:rsid w:val="59EC40DE"/>
    <w:rsid w:val="5A7BD949"/>
    <w:rsid w:val="5B2D4456"/>
    <w:rsid w:val="5B4AF9E0"/>
    <w:rsid w:val="5B56837F"/>
    <w:rsid w:val="5B61A8D0"/>
    <w:rsid w:val="5B84C0CB"/>
    <w:rsid w:val="5C4640F2"/>
    <w:rsid w:val="5CC8BC60"/>
    <w:rsid w:val="5D18653B"/>
    <w:rsid w:val="5D33B439"/>
    <w:rsid w:val="5D348FF9"/>
    <w:rsid w:val="5D82F8B2"/>
    <w:rsid w:val="5E3B32C8"/>
    <w:rsid w:val="5E55D69F"/>
    <w:rsid w:val="5E6A9A72"/>
    <w:rsid w:val="5ECBD078"/>
    <w:rsid w:val="5EF8A2D4"/>
    <w:rsid w:val="5F0F87A3"/>
    <w:rsid w:val="5F20D1D0"/>
    <w:rsid w:val="5F2EDBFF"/>
    <w:rsid w:val="600D7268"/>
    <w:rsid w:val="60124C09"/>
    <w:rsid w:val="602C1C0C"/>
    <w:rsid w:val="606F67EC"/>
    <w:rsid w:val="60D47429"/>
    <w:rsid w:val="618C0D8E"/>
    <w:rsid w:val="61A89319"/>
    <w:rsid w:val="61AC6B22"/>
    <w:rsid w:val="6202A25F"/>
    <w:rsid w:val="62248FAA"/>
    <w:rsid w:val="6224E923"/>
    <w:rsid w:val="6364E15D"/>
    <w:rsid w:val="6384AADE"/>
    <w:rsid w:val="63C9BB9A"/>
    <w:rsid w:val="63F7A952"/>
    <w:rsid w:val="6430F076"/>
    <w:rsid w:val="644A197D"/>
    <w:rsid w:val="6460F000"/>
    <w:rsid w:val="6493E192"/>
    <w:rsid w:val="64B300B4"/>
    <w:rsid w:val="65C7735A"/>
    <w:rsid w:val="65EAB36D"/>
    <w:rsid w:val="6691C698"/>
    <w:rsid w:val="6699C67E"/>
    <w:rsid w:val="6725FD63"/>
    <w:rsid w:val="672C4AD3"/>
    <w:rsid w:val="676DE992"/>
    <w:rsid w:val="67782C4F"/>
    <w:rsid w:val="677E0369"/>
    <w:rsid w:val="67AE4B3F"/>
    <w:rsid w:val="681E5673"/>
    <w:rsid w:val="691BAC59"/>
    <w:rsid w:val="691E1806"/>
    <w:rsid w:val="697E4B01"/>
    <w:rsid w:val="6A1F7FB5"/>
    <w:rsid w:val="6A384770"/>
    <w:rsid w:val="6AC7625B"/>
    <w:rsid w:val="6B005BE7"/>
    <w:rsid w:val="6B2F62F4"/>
    <w:rsid w:val="6B5DA8AD"/>
    <w:rsid w:val="6C06D623"/>
    <w:rsid w:val="6C4655FE"/>
    <w:rsid w:val="6CA84AEA"/>
    <w:rsid w:val="6CDC25E2"/>
    <w:rsid w:val="6D8FC564"/>
    <w:rsid w:val="6E4F3C2C"/>
    <w:rsid w:val="6E61166D"/>
    <w:rsid w:val="6E690E19"/>
    <w:rsid w:val="6E7CA359"/>
    <w:rsid w:val="6E869808"/>
    <w:rsid w:val="6EAE1BAB"/>
    <w:rsid w:val="6F68D143"/>
    <w:rsid w:val="6F75239A"/>
    <w:rsid w:val="6FD9E32B"/>
    <w:rsid w:val="700BCF63"/>
    <w:rsid w:val="70ACF3FE"/>
    <w:rsid w:val="71802B8E"/>
    <w:rsid w:val="718C0B0D"/>
    <w:rsid w:val="72A1C52C"/>
    <w:rsid w:val="72A4C299"/>
    <w:rsid w:val="72D5C7C5"/>
    <w:rsid w:val="72E63F1B"/>
    <w:rsid w:val="72F006CE"/>
    <w:rsid w:val="73D12EC2"/>
    <w:rsid w:val="741A1E60"/>
    <w:rsid w:val="74393B11"/>
    <w:rsid w:val="746F8601"/>
    <w:rsid w:val="74B7488C"/>
    <w:rsid w:val="74E69A00"/>
    <w:rsid w:val="765B8855"/>
    <w:rsid w:val="7667A433"/>
    <w:rsid w:val="76B1DC1B"/>
    <w:rsid w:val="7708ADF5"/>
    <w:rsid w:val="7808F73C"/>
    <w:rsid w:val="7838F0B8"/>
    <w:rsid w:val="78C02554"/>
    <w:rsid w:val="791802EE"/>
    <w:rsid w:val="795FA51A"/>
    <w:rsid w:val="7962B3CD"/>
    <w:rsid w:val="79776478"/>
    <w:rsid w:val="7AE7E821"/>
    <w:rsid w:val="7B1223EE"/>
    <w:rsid w:val="7B94F31A"/>
    <w:rsid w:val="7C27FE60"/>
    <w:rsid w:val="7CA52281"/>
    <w:rsid w:val="7DE9E037"/>
    <w:rsid w:val="7E4F4D70"/>
    <w:rsid w:val="7E928AB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1EE4D91"/>
  <w15:docId w15:val="{C0FE7CC5-5710-49C8-A11D-166C1FC566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before="480" w:after="120"/>
    </w:pPr>
    <w:rPr>
      <w:b/>
      <w:bCs/>
      <w:sz w:val="72"/>
      <w:szCs w:val="72"/>
    </w:rPr>
  </w:style>
  <w:style w:type="table" w:styleId="NormalTable0" w:customStyle="1">
    <w:name w:val="Normal Table0"/>
    <w:uiPriority w:val="99"/>
    <w:semiHidden/>
    <w:unhideWhenUsed/>
    <w:tblPr>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0717F5"/>
    <w:rPr>
      <w:color w:val="0000FF"/>
      <w:u w:val="single"/>
    </w:rPr>
  </w:style>
  <w:style w:type="table" w:styleId="TableGrid">
    <w:name w:val="Table Grid"/>
    <w:basedOn w:val="NormalTable0"/>
    <w:uiPriority w:val="59"/>
    <w:rsid w:val="000717F5"/>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CommentReference">
    <w:name w:val="annotation reference"/>
    <w:basedOn w:val="DefaultParagraphFont"/>
    <w:unhideWhenUsed/>
    <w:rsid w:val="000717F5"/>
    <w:rPr>
      <w:sz w:val="16"/>
      <w:szCs w:val="16"/>
    </w:rPr>
  </w:style>
  <w:style w:type="paragraph" w:styleId="CommentText">
    <w:name w:val="annotation text"/>
    <w:basedOn w:val="Normal"/>
    <w:link w:val="CommentTextChar"/>
    <w:unhideWhenUsed/>
    <w:rsid w:val="000717F5"/>
    <w:rPr>
      <w:sz w:val="20"/>
      <w:szCs w:val="20"/>
    </w:rPr>
  </w:style>
  <w:style w:type="character" w:styleId="CommentTextChar" w:customStyle="1">
    <w:name w:val="Comment Text Char"/>
    <w:basedOn w:val="DefaultParagraphFont"/>
    <w:link w:val="CommentText"/>
    <w:rsid w:val="000717F5"/>
    <w:rPr>
      <w:sz w:val="20"/>
      <w:szCs w:val="20"/>
    </w:rPr>
  </w:style>
  <w:style w:type="paragraph" w:styleId="BalloonText">
    <w:name w:val="Balloon Text"/>
    <w:basedOn w:val="Normal"/>
    <w:link w:val="BalloonTextChar"/>
    <w:uiPriority w:val="99"/>
    <w:semiHidden/>
    <w:unhideWhenUsed/>
    <w:rsid w:val="000717F5"/>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0717F5"/>
    <w:rPr>
      <w:rFonts w:ascii="Times New Roman" w:hAnsi="Times New Roman" w:cs="Times New Roman"/>
      <w:sz w:val="18"/>
      <w:szCs w:val="18"/>
    </w:rPr>
  </w:style>
  <w:style w:type="character" w:styleId="UnresolvedMention">
    <w:name w:val="Unresolved Mention"/>
    <w:basedOn w:val="DefaultParagraphFont"/>
    <w:uiPriority w:val="99"/>
    <w:rsid w:val="000C1894"/>
    <w:rPr>
      <w:color w:val="605E5C"/>
      <w:shd w:val="clear" w:color="auto" w:fill="E1DFDD"/>
    </w:rPr>
  </w:style>
  <w:style w:type="character" w:styleId="FollowedHyperlink">
    <w:name w:val="FollowedHyperlink"/>
    <w:basedOn w:val="DefaultParagraphFont"/>
    <w:uiPriority w:val="99"/>
    <w:semiHidden/>
    <w:unhideWhenUsed/>
    <w:rsid w:val="0019009D"/>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9F5C8F"/>
    <w:rPr>
      <w:b/>
      <w:bCs/>
    </w:rPr>
  </w:style>
  <w:style w:type="character" w:styleId="CommentSubjectChar" w:customStyle="1">
    <w:name w:val="Comment Subject Char"/>
    <w:basedOn w:val="CommentTextChar"/>
    <w:link w:val="CommentSubject"/>
    <w:uiPriority w:val="99"/>
    <w:semiHidden/>
    <w:rsid w:val="009F5C8F"/>
    <w:rPr>
      <w:b/>
      <w:bCs/>
      <w:sz w:val="20"/>
      <w:szCs w:val="20"/>
    </w:rPr>
  </w:style>
  <w:style w:type="paragraph" w:styleId="ListParagraph">
    <w:name w:val="List Paragraph"/>
    <w:basedOn w:val="Normal"/>
    <w:uiPriority w:val="34"/>
    <w:qFormat/>
    <w:rsid w:val="00265C50"/>
    <w:pPr>
      <w:spacing w:before="100" w:beforeAutospacing="1" w:after="100" w:afterAutospacing="1"/>
    </w:pPr>
    <w:rPr>
      <w:rFonts w:ascii="Times New Roman" w:hAnsi="Times New Roman" w:eastAsia="Times New Roman" w:cs="Times New Roman"/>
    </w:rPr>
  </w:style>
  <w:style w:type="paragraph" w:styleId="li1" w:customStyle="1">
    <w:name w:val="li1"/>
    <w:basedOn w:val="Normal"/>
    <w:rsid w:val="00C217E4"/>
    <w:pPr>
      <w:spacing w:before="100" w:beforeAutospacing="1" w:after="100" w:afterAutospacing="1"/>
    </w:pPr>
    <w:rPr>
      <w:rFonts w:ascii="Times New Roman" w:hAnsi="Times New Roman" w:eastAsia="Times New Roman" w:cs="Times New Roman"/>
      <w:lang w:val="fi-FI"/>
    </w:rPr>
  </w:style>
  <w:style w:type="paragraph" w:styleId="xxmsolistparagraph" w:customStyle="1">
    <w:name w:val="xxmsolistparagraph"/>
    <w:basedOn w:val="Normal"/>
    <w:rsid w:val="00C217E4"/>
    <w:pPr>
      <w:spacing w:before="100" w:beforeAutospacing="1" w:after="100" w:afterAutospacing="1"/>
    </w:pPr>
    <w:rPr>
      <w:rFonts w:ascii="Times New Roman" w:hAnsi="Times New Roman" w:eastAsia="Times New Roman" w:cs="Times New Roman"/>
    </w:rPr>
  </w:style>
  <w:style w:type="paragraph" w:styleId="Revision">
    <w:name w:val="Revision"/>
    <w:hidden/>
    <w:uiPriority w:val="99"/>
    <w:semiHidden/>
    <w:rsid w:val="00CD65D6"/>
  </w:style>
  <w:style w:type="paragraph" w:styleId="Subtitle">
    <w:name w:val="Subtitle"/>
    <w:basedOn w:val="Normal"/>
    <w:next w:val="Normal"/>
    <w:uiPriority w:val="11"/>
    <w:qFormat/>
    <w:pPr>
      <w:keepNext/>
      <w:keepLines/>
      <w:spacing w:before="360" w:after="80"/>
    </w:pPr>
    <w:rPr>
      <w:rFonts w:ascii="Georgia" w:hAnsi="Georgia" w:eastAsia="Georgia" w:cs="Georgia"/>
      <w:i/>
      <w:iCs/>
      <w:color w:val="666666"/>
      <w:sz w:val="48"/>
      <w:szCs w:val="48"/>
    </w:rPr>
  </w:style>
  <w:style w:type="paragraph" w:styleId="NormalWeb">
    <w:name w:val="Normal (Web)"/>
    <w:basedOn w:val="Normal"/>
    <w:uiPriority w:val="99"/>
    <w:unhideWhenUsed/>
    <w:rsid w:val="00EA4EB4"/>
    <w:pPr>
      <w:spacing w:before="100" w:beforeAutospacing="1" w:after="100" w:afterAutospacing="1"/>
    </w:pPr>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image" Target="media/image1.jpg" Id="rId8" /><Relationship Type="http://schemas.openxmlformats.org/officeDocument/2006/relationships/hyperlink" Target="https://www.120db.pl/" TargetMode="External" Id="rId18" /><Relationship Type="http://schemas.openxmlformats.org/officeDocument/2006/relationships/customXml" Target="../customXml/item3.xml" Id="rId3" /><Relationship Type="http://schemas.openxmlformats.org/officeDocument/2006/relationships/hyperlink" Target="mailto:gaurav.narula@genelec.com" TargetMode="External" Id="rId21"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hyperlink" Target="https://www.genelec.com" TargetMode="External" Id="rId20"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23" /><Relationship Type="http://schemas.openxmlformats.org/officeDocument/2006/relationships/customXml" Target="../customXml/item4.xml" Id="rId4" /><Relationship Type="http://schemas.openxmlformats.org/officeDocument/2006/relationships/fontTable" Target="fontTable.xml" Id="rId22" /><Relationship Type="http://schemas.openxmlformats.org/officeDocument/2006/relationships/hyperlink" Target="https://www.genelec.com/8380a" TargetMode="External" Id="R14a4637a5215422d" /><Relationship Type="http://schemas.openxmlformats.org/officeDocument/2006/relationships/hyperlink" Target="https://www.genelec.com/theones" TargetMode="External" Id="Rc90a4424e8364556" /><Relationship Type="http://schemas.openxmlformats.org/officeDocument/2006/relationships/hyperlink" Target="https://www.genelec.com/unio" TargetMode="External" Id="Rc87f5a98cb52434d" /><Relationship Type="http://schemas.openxmlformats.org/officeDocument/2006/relationships/hyperlink" Target="https://www.genelec.com/sam-studio-monitors-subwoofers" TargetMode="External" Id="R6e82608653a547ef" /><Relationship Type="http://schemas.openxmlformats.org/officeDocument/2006/relationships/hyperlink" Target="https://www.genelec.com/glm" TargetMode="External" Id="R9770b7ce1a0945d6" /><Relationship Type="http://schemas.openxmlformats.org/officeDocument/2006/relationships/hyperlink" Target="https://www.genelec.com/9320a" TargetMode="External" Id="Ra725eaf3cc3d446c" /><Relationship Type="http://schemas.openxmlformats.org/officeDocument/2006/relationships/hyperlink" Target="https://www.genelec.com/aural-id" TargetMode="External" Id="R28ad4e6a7cac4d32" /><Relationship Type="http://schemas.openxmlformats.org/officeDocument/2006/relationships/hyperlink" Target="https://www.genelec.com/9401a" TargetMode="External" Id="R002772b409f5448e" /><Relationship Type="http://schemas.openxmlformats.org/officeDocument/2006/relationships/hyperlink" Target="https://www.genelec.com/9402a" TargetMode="External" Id="R9d0e9048dbab4d25" /><Relationship Type="http://schemas.openxmlformats.org/officeDocument/2006/relationships/hyperlink" Target="https://reg.ibc.org/" TargetMode="External" Id="R6707de06374a467d" /></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232314567494BC4FAAA07CF73AD3A1B4" ma:contentTypeVersion="21" ma:contentTypeDescription="Luo uusi asiakirja." ma:contentTypeScope="" ma:versionID="4c38db00e8be32bdb51e382045a6b1ad">
  <xsd:schema xmlns:xsd="http://www.w3.org/2001/XMLSchema" xmlns:xs="http://www.w3.org/2001/XMLSchema" xmlns:p="http://schemas.microsoft.com/office/2006/metadata/properties" xmlns:ns2="d193a423-5f3d-4c54-8cdd-2f2805ac1c81" xmlns:ns3="0b2e1edf-2e82-499e-a682-7a6bbe1a81bf" targetNamespace="http://schemas.microsoft.com/office/2006/metadata/properties" ma:root="true" ma:fieldsID="141284c61931e93d25c95d7ab019c2ad" ns2:_="" ns3:_="">
    <xsd:import namespace="d193a423-5f3d-4c54-8cdd-2f2805ac1c81"/>
    <xsd:import namespace="0b2e1edf-2e82-499e-a682-7a6bbe1a81b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Preview"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3a423-5f3d-4c54-8cdd-2f2805ac1c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Kuvien tunnisteet" ma:readOnly="false" ma:fieldId="{5cf76f15-5ced-4ddc-b409-7134ff3c332f}" ma:taxonomyMulti="true" ma:sspId="0b7aa9ae-9f67-453b-860a-5ecf2305b67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eview" ma:index="26" nillable="true" ma:displayName="Preview" ma:format="Hyperlink" ma:internalName="Preview">
      <xsd:complexType>
        <xsd:complexContent>
          <xsd:extension base="dms:URL">
            <xsd:sequence>
              <xsd:element name="Url" type="dms:ValidUrl" minOccurs="0" nillable="true"/>
              <xsd:element name="Description" type="xsd:string" nillable="true"/>
            </xsd:sequence>
          </xsd:extension>
        </xsd:complexContent>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2e1edf-2e82-499e-a682-7a6bbe1a81bf" elementFormDefault="qualified">
    <xsd:import namespace="http://schemas.microsoft.com/office/2006/documentManagement/types"/>
    <xsd:import namespace="http://schemas.microsoft.com/office/infopath/2007/PartnerControls"/>
    <xsd:element name="SharedWithUsers" ma:index="10"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Jakamisen tiedot" ma:internalName="SharedWithDetails" ma:readOnly="true">
      <xsd:simpleType>
        <xsd:restriction base="dms:Note">
          <xsd:maxLength value="255"/>
        </xsd:restriction>
      </xsd:simpleType>
    </xsd:element>
    <xsd:element name="TaxCatchAll" ma:index="23" nillable="true" ma:displayName="Taxonomy Catch All Column" ma:hidden="true" ma:list="{46d15c84-6fc2-4620-aedb-26d06e254af5}" ma:internalName="TaxCatchAll" ma:readOnly="false" ma:showField="CatchAllData" ma:web="0b2e1edf-2e82-499e-a682-7a6bbe1a81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b2e1edf-2e82-499e-a682-7a6bbe1a81bf" xsi:nil="true"/>
    <lcf76f155ced4ddcb4097134ff3c332f xmlns="d193a423-5f3d-4c54-8cdd-2f2805ac1c81">
      <Terms xmlns="http://schemas.microsoft.com/office/infopath/2007/PartnerControls"/>
    </lcf76f155ced4ddcb4097134ff3c332f>
    <Preview xmlns="d193a423-5f3d-4c54-8cdd-2f2805ac1c81">
      <Url xsi:nil="true"/>
      <Description xsi:nil="true"/>
    </Preview>
    <SharedWithUsers xmlns="0b2e1edf-2e82-499e-a682-7a6bbe1a81bf">
      <UserInfo>
        <DisplayName/>
        <AccountId xsi:nil="true"/>
        <AccountType/>
      </UserInfo>
    </SharedWithUsers>
  </documentManagement>
</p:properties>
</file>

<file path=customXml/item3.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JfUIA8L0T4kJb7TdAB9yq4G0NDg==">CgMxLjA4AHIhMW1PU29tUlNTRnEwa05xOUhnclRSeHRybkV1UWZwNS12</go:docsCustomData>
</go:gDocsCustomXmlDataStorage>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6055564-F546-4851-B856-1C22D11A8457}"/>
</file>

<file path=customXml/itemProps2.xml><?xml version="1.0" encoding="utf-8"?>
<ds:datastoreItem xmlns:ds="http://schemas.openxmlformats.org/officeDocument/2006/customXml" ds:itemID="{7616B821-0B74-4AA2-8E3F-04CB2041AEBF}">
  <ds:schemaRefs>
    <ds:schemaRef ds:uri="http://schemas.microsoft.com/office/2006/metadata/properties"/>
    <ds:schemaRef ds:uri="http://schemas.microsoft.com/office/infopath/2007/PartnerControls"/>
    <ds:schemaRef ds:uri="0b2e1edf-2e82-499e-a682-7a6bbe1a81bf"/>
    <ds:schemaRef ds:uri="d193a423-5f3d-4c54-8cdd-2f2805ac1c81"/>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4BA4FBA3-124D-42FB-826F-BDF9EC90857D}">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James Kennedy</dc:creator>
  <keywords/>
  <lastModifiedBy>Stephen Baker</lastModifiedBy>
  <revision>182</revision>
  <dcterms:created xsi:type="dcterms:W3CDTF">2026-08-25T13:22:00.0000000Z</dcterms:created>
  <dcterms:modified xsi:type="dcterms:W3CDTF">2026-08-31T13:18:31.1980744Z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0x010100232314567494BC4FAAA07CF73AD3A1B4</vt:lpwstr>
  </property>
  <property fmtid="{D5CDD505-2E9C-101B-9397-08002B2CF9AE}" pid="3" name="MediaServiceImageTags">
    <vt:lpwstr/>
  </property>
  <property fmtid="{D5CDD505-2E9C-101B-9397-08002B2CF9AE}" pid="4" name="Order">
    <vt:r8>11760500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