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12FEE99A" w:rsidR="00E71803" w:rsidRDefault="001F0B34" w:rsidP="00E71803">
      <w:pPr>
        <w:spacing w:line="0" w:lineRule="atLeast"/>
        <w:ind w:left="6480" w:firstLine="720"/>
        <w:rPr>
          <w:rFonts w:ascii="Arial" w:eastAsia="Arial" w:hAnsi="Arial"/>
        </w:rPr>
      </w:pPr>
      <w:r>
        <w:rPr>
          <w:rFonts w:ascii="Arial" w:eastAsia="Arial" w:hAnsi="Arial"/>
        </w:rPr>
        <w:t>February</w:t>
      </w:r>
      <w:r w:rsidR="009B2FE3">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01CDBB6E" w14:textId="77777777" w:rsidR="000001E1" w:rsidRDefault="000001E1" w:rsidP="002558EE">
      <w:pPr>
        <w:rPr>
          <w:rFonts w:ascii="Arial" w:eastAsia="MS Mincho" w:hAnsi="Arial" w:cs="Arial"/>
          <w:sz w:val="44"/>
          <w:szCs w:val="44"/>
        </w:rPr>
      </w:pPr>
    </w:p>
    <w:p w14:paraId="6F6603A0" w14:textId="693242AD"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ED2960">
        <w:rPr>
          <w:rFonts w:ascii="Arial" w:eastAsia="Times New Roman" w:hAnsi="Arial"/>
          <w:b/>
          <w:bCs/>
          <w:color w:val="444444"/>
          <w:sz w:val="21"/>
          <w:szCs w:val="21"/>
          <w:shd w:val="clear" w:color="auto" w:fill="FFFFFF"/>
        </w:rPr>
        <w:t>FOR IMMEDIATE RELEASE</w:t>
      </w:r>
      <w:r w:rsidR="00454F96">
        <w:rPr>
          <w:rFonts w:ascii="Arial" w:eastAsia="Times New Roman" w:hAnsi="Arial"/>
          <w:b/>
          <w:bCs/>
          <w:color w:val="444444"/>
          <w:sz w:val="21"/>
          <w:szCs w:val="21"/>
          <w:shd w:val="clear" w:color="auto" w:fill="FFFFFF"/>
        </w:rPr>
        <w:t>***</w:t>
      </w:r>
    </w:p>
    <w:p w14:paraId="0CC30AEB" w14:textId="77777777" w:rsidR="00454F96" w:rsidRDefault="00454F96" w:rsidP="00454F96">
      <w:pPr>
        <w:jc w:val="center"/>
        <w:rPr>
          <w:rFonts w:ascii="Arial" w:eastAsia="Times New Roman" w:hAnsi="Arial"/>
          <w:b/>
          <w:bCs/>
          <w:color w:val="444444"/>
          <w:sz w:val="21"/>
          <w:szCs w:val="21"/>
          <w:shd w:val="clear" w:color="auto" w:fill="FFFFFF"/>
        </w:rPr>
      </w:pPr>
    </w:p>
    <w:p w14:paraId="5B5CB440" w14:textId="77777777" w:rsidR="00A311F4" w:rsidRPr="00454F96" w:rsidRDefault="00A311F4"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2AB0513E" w14:textId="77777777" w:rsidR="001F0B34" w:rsidRDefault="001F0B34" w:rsidP="001F0B34">
      <w:pPr>
        <w:rPr>
          <w:rFonts w:ascii="Helvetica Neue" w:eastAsia="MS Mincho" w:hAnsi="Helvetica Neue" w:cs="Arial"/>
          <w:b/>
          <w:bCs/>
          <w:color w:val="008000"/>
          <w:sz w:val="36"/>
          <w:szCs w:val="36"/>
        </w:rPr>
      </w:pPr>
    </w:p>
    <w:p w14:paraId="1C81F380" w14:textId="63A11B05" w:rsidR="00DF7DBA" w:rsidRDefault="001F0B34" w:rsidP="001F0B34">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Jimmy Liang joins Genelec China’s sales team</w:t>
      </w:r>
    </w:p>
    <w:p w14:paraId="072B0E6C" w14:textId="77777777" w:rsidR="00DF7DBA" w:rsidRDefault="00DF7DBA" w:rsidP="00DF7DBA">
      <w:pPr>
        <w:jc w:val="both"/>
        <w:rPr>
          <w:rStyle w:val="normaltextrun"/>
          <w:rFonts w:ascii="Helvetica Neue" w:hAnsi="Helvetica Neue" w:cstheme="minorHAnsi"/>
          <w:i/>
          <w:iCs/>
          <w:spacing w:val="-10"/>
          <w:position w:val="-1"/>
          <w:sz w:val="22"/>
          <w:szCs w:val="22"/>
        </w:rPr>
      </w:pPr>
    </w:p>
    <w:p w14:paraId="031E3921" w14:textId="77777777" w:rsidR="001F0B34" w:rsidRPr="00AA7C2A" w:rsidRDefault="001F0B34" w:rsidP="001F0B34">
      <w:pPr>
        <w:rPr>
          <w:rFonts w:ascii="Helvetica Neue" w:hAnsi="Helvetica Neue"/>
          <w:sz w:val="22"/>
          <w:szCs w:val="22"/>
        </w:rPr>
      </w:pPr>
    </w:p>
    <w:p w14:paraId="39825AB1" w14:textId="7C8834FD" w:rsidR="001F0B34" w:rsidRPr="00AA7C2A" w:rsidRDefault="001F0B34" w:rsidP="001F0B34">
      <w:pPr>
        <w:jc w:val="both"/>
        <w:rPr>
          <w:rFonts w:ascii="Helvetica Neue" w:hAnsi="Helvetica Neue"/>
          <w:sz w:val="22"/>
          <w:szCs w:val="22"/>
        </w:rPr>
      </w:pPr>
      <w:r w:rsidRPr="001F0B34">
        <w:rPr>
          <w:rFonts w:ascii="Helvetica Neue" w:hAnsi="Helvetica Neue"/>
          <w:b/>
          <w:bCs/>
          <w:sz w:val="22"/>
          <w:szCs w:val="22"/>
        </w:rPr>
        <w:t>Beijing, China, February 2024……</w:t>
      </w:r>
      <w:r w:rsidRPr="00AA7C2A">
        <w:rPr>
          <w:rFonts w:ascii="Helvetica Neue" w:hAnsi="Helvetica Neue"/>
          <w:sz w:val="22"/>
          <w:szCs w:val="22"/>
        </w:rPr>
        <w:t xml:space="preserve">Genelec has expanded its team in China with the appointment of Jimmy Liang as Sales Manager, with special responsibility for developing Genelec’s presence in both the Studio and </w:t>
      </w:r>
      <w:r w:rsidRPr="00AA7C2A">
        <w:rPr>
          <w:rFonts w:ascii="Helvetica Neue" w:eastAsia="Times New Roman" w:hAnsi="Helvetica Neue" w:cs="Arial"/>
          <w:color w:val="212121"/>
          <w:sz w:val="22"/>
          <w:szCs w:val="22"/>
          <w:lang w:eastAsia="en-GB"/>
        </w:rPr>
        <w:t>AV Install segments</w:t>
      </w:r>
      <w:r>
        <w:rPr>
          <w:rFonts w:ascii="Helvetica Neue" w:eastAsia="Times New Roman" w:hAnsi="Helvetica Neue" w:cs="Arial"/>
          <w:color w:val="212121"/>
          <w:sz w:val="22"/>
          <w:szCs w:val="22"/>
          <w:lang w:eastAsia="en-GB"/>
        </w:rPr>
        <w:t xml:space="preserve"> in South China</w:t>
      </w:r>
      <w:r w:rsidRPr="00AA7C2A">
        <w:rPr>
          <w:rFonts w:ascii="Helvetica Neue" w:eastAsia="Times New Roman" w:hAnsi="Helvetica Neue" w:cs="Arial"/>
          <w:color w:val="212121"/>
          <w:sz w:val="22"/>
          <w:szCs w:val="22"/>
          <w:lang w:eastAsia="en-GB"/>
        </w:rPr>
        <w:t xml:space="preserve">. </w:t>
      </w:r>
      <w:r w:rsidRPr="00AA7C2A">
        <w:rPr>
          <w:rFonts w:ascii="Helvetica Neue" w:hAnsi="Helvetica Neue"/>
          <w:sz w:val="22"/>
          <w:szCs w:val="22"/>
        </w:rPr>
        <w:t xml:space="preserve">This new appointment is part of </w:t>
      </w:r>
      <w:hyperlink r:id="rId8" w:history="1">
        <w:r w:rsidRPr="001F0B34">
          <w:rPr>
            <w:rStyle w:val="Hyperlink"/>
            <w:rFonts w:ascii="Helvetica Neue" w:hAnsi="Helvetica Neue"/>
            <w:sz w:val="22"/>
            <w:szCs w:val="22"/>
          </w:rPr>
          <w:t>Genelec China’s</w:t>
        </w:r>
      </w:hyperlink>
      <w:r w:rsidRPr="00AA7C2A">
        <w:rPr>
          <w:rFonts w:ascii="Helvetica Neue" w:hAnsi="Helvetica Neue"/>
          <w:sz w:val="22"/>
          <w:szCs w:val="22"/>
        </w:rPr>
        <w:t xml:space="preserve"> continued commitment to elevating the customer experience – and has also seen the establishment of a new office and listening room in Guangzhou, with plans to further strengthen technical support and services for customers in the south</w:t>
      </w:r>
      <w:r>
        <w:rPr>
          <w:rFonts w:ascii="Helvetica Neue" w:hAnsi="Helvetica Neue"/>
          <w:sz w:val="22"/>
          <w:szCs w:val="22"/>
        </w:rPr>
        <w:t xml:space="preserve"> of the</w:t>
      </w:r>
      <w:r w:rsidRPr="00AA7C2A">
        <w:rPr>
          <w:rFonts w:ascii="Helvetica Neue" w:hAnsi="Helvetica Neue"/>
          <w:sz w:val="22"/>
          <w:szCs w:val="22"/>
        </w:rPr>
        <w:t xml:space="preserve"> </w:t>
      </w:r>
      <w:r>
        <w:rPr>
          <w:rFonts w:ascii="Helvetica Neue" w:hAnsi="Helvetica Neue"/>
          <w:sz w:val="22"/>
          <w:szCs w:val="22"/>
        </w:rPr>
        <w:t>country.</w:t>
      </w:r>
    </w:p>
    <w:p w14:paraId="58DDF884" w14:textId="77777777" w:rsidR="001F0B34" w:rsidRPr="00AA7C2A" w:rsidRDefault="001F0B34" w:rsidP="001F0B34">
      <w:pPr>
        <w:jc w:val="both"/>
        <w:rPr>
          <w:rFonts w:ascii="Helvetica Neue" w:eastAsia="Times New Roman" w:hAnsi="Helvetica Neue" w:cs="Arial"/>
          <w:color w:val="212121"/>
          <w:sz w:val="22"/>
          <w:szCs w:val="22"/>
          <w:lang w:eastAsia="en-GB"/>
        </w:rPr>
      </w:pPr>
    </w:p>
    <w:p w14:paraId="5693C3FB" w14:textId="77777777" w:rsidR="001F0B34" w:rsidRPr="00AA7C2A" w:rsidRDefault="001F0B34" w:rsidP="001F0B34">
      <w:pPr>
        <w:jc w:val="both"/>
        <w:rPr>
          <w:rFonts w:ascii="Helvetica Neue" w:hAnsi="Helvetica Neue"/>
          <w:sz w:val="22"/>
          <w:szCs w:val="22"/>
        </w:rPr>
      </w:pPr>
      <w:r w:rsidRPr="00AA7C2A">
        <w:rPr>
          <w:rFonts w:ascii="Helvetica Neue" w:hAnsi="Helvetica Neue"/>
          <w:sz w:val="22"/>
          <w:szCs w:val="22"/>
        </w:rPr>
        <w:t xml:space="preserve">Liang has previously held positions as Technical Sales Director at Sound Works &amp; Supplies Limited (SWS) and Technical Sales Manager at Digital Media Technology </w:t>
      </w:r>
      <w:r w:rsidRPr="00AA7C2A">
        <w:rPr>
          <w:rFonts w:ascii="Helvetica Neue" w:eastAsia="MS Mincho" w:hAnsi="Helvetica Neue" w:cs="MS Mincho"/>
          <w:sz w:val="22"/>
          <w:szCs w:val="22"/>
        </w:rPr>
        <w:t>(</w:t>
      </w:r>
      <w:r w:rsidRPr="00AA7C2A">
        <w:rPr>
          <w:rFonts w:ascii="Helvetica Neue" w:hAnsi="Helvetica Neue"/>
          <w:sz w:val="22"/>
          <w:szCs w:val="22"/>
        </w:rPr>
        <w:t>DMT</w:t>
      </w:r>
      <w:r>
        <w:rPr>
          <w:rFonts w:ascii="Helvetica Neue" w:eastAsia="MS Mincho" w:hAnsi="Helvetica Neue" w:cs="MS Mincho"/>
          <w:sz w:val="22"/>
          <w:szCs w:val="22"/>
        </w:rPr>
        <w:t>)</w:t>
      </w:r>
      <w:r w:rsidRPr="00AA7C2A">
        <w:rPr>
          <w:rFonts w:ascii="Helvetica Neue" w:hAnsi="Helvetica Neue"/>
          <w:sz w:val="22"/>
          <w:szCs w:val="22"/>
        </w:rPr>
        <w:t xml:space="preserve">. With over a decade of experience in professional audio, </w:t>
      </w:r>
      <w:r>
        <w:rPr>
          <w:rFonts w:ascii="Helvetica Neue" w:hAnsi="Helvetica Neue"/>
          <w:sz w:val="22"/>
          <w:szCs w:val="22"/>
        </w:rPr>
        <w:t>Liang has</w:t>
      </w:r>
      <w:r w:rsidRPr="00AA7C2A">
        <w:rPr>
          <w:rFonts w:ascii="Helvetica Neue" w:hAnsi="Helvetica Neue"/>
          <w:sz w:val="22"/>
          <w:szCs w:val="22"/>
        </w:rPr>
        <w:t xml:space="preserve"> been responsible for the system integration of projects for many broadcast and institutional clients across the region.</w:t>
      </w:r>
      <w:r w:rsidRPr="00AA7C2A">
        <w:rPr>
          <w:rFonts w:ascii="Helvetica Neue" w:eastAsia="Times New Roman" w:hAnsi="Helvetica Neue" w:cs="Arial"/>
          <w:color w:val="212121"/>
          <w:sz w:val="22"/>
          <w:szCs w:val="22"/>
          <w:lang w:eastAsia="en-GB"/>
        </w:rPr>
        <w:t> </w:t>
      </w:r>
    </w:p>
    <w:p w14:paraId="7DD260D3" w14:textId="77777777" w:rsidR="001F0B34" w:rsidRPr="00AA7C2A" w:rsidRDefault="001F0B34" w:rsidP="001F0B34">
      <w:pPr>
        <w:jc w:val="both"/>
        <w:rPr>
          <w:rFonts w:ascii="Helvetica Neue" w:hAnsi="Helvetica Neue"/>
          <w:sz w:val="22"/>
          <w:szCs w:val="22"/>
        </w:rPr>
      </w:pPr>
    </w:p>
    <w:p w14:paraId="0AD98D65" w14:textId="05F4B245" w:rsidR="001F0B34" w:rsidRPr="00AA7C2A" w:rsidRDefault="001F0B34" w:rsidP="001F0B34">
      <w:pPr>
        <w:jc w:val="both"/>
        <w:rPr>
          <w:rFonts w:ascii="Helvetica Neue" w:hAnsi="Helvetica Neue"/>
          <w:sz w:val="22"/>
          <w:szCs w:val="22"/>
        </w:rPr>
      </w:pPr>
      <w:r w:rsidRPr="00AA7C2A">
        <w:rPr>
          <w:rFonts w:ascii="Helvetica Neue" w:hAnsi="Helvetica Neue"/>
          <w:sz w:val="22"/>
          <w:szCs w:val="22"/>
        </w:rPr>
        <w:t xml:space="preserve">"Before joining Genelec, I was already a loyal user of </w:t>
      </w:r>
      <w:r>
        <w:rPr>
          <w:rFonts w:ascii="Helvetica Neue" w:hAnsi="Helvetica Neue"/>
          <w:sz w:val="22"/>
          <w:szCs w:val="22"/>
        </w:rPr>
        <w:t>their</w:t>
      </w:r>
      <w:r w:rsidRPr="00AA7C2A">
        <w:rPr>
          <w:rFonts w:ascii="Helvetica Neue" w:hAnsi="Helvetica Neue"/>
          <w:sz w:val="22"/>
          <w:szCs w:val="22"/>
        </w:rPr>
        <w:t xml:space="preserve"> technology, having used both the </w:t>
      </w:r>
      <w:hyperlink r:id="rId9" w:history="1">
        <w:r w:rsidRPr="001F0B34">
          <w:rPr>
            <w:rStyle w:val="Hyperlink"/>
            <w:rFonts w:ascii="Helvetica Neue" w:hAnsi="Helvetica Neue"/>
            <w:sz w:val="22"/>
            <w:szCs w:val="22"/>
          </w:rPr>
          <w:t>8000 series</w:t>
        </w:r>
      </w:hyperlink>
      <w:r w:rsidRPr="00AA7C2A">
        <w:rPr>
          <w:rFonts w:ascii="Helvetica Neue" w:hAnsi="Helvetica Neue"/>
          <w:sz w:val="22"/>
          <w:szCs w:val="22"/>
        </w:rPr>
        <w:t xml:space="preserve"> and </w:t>
      </w:r>
      <w:hyperlink r:id="rId10" w:history="1">
        <w:r w:rsidRPr="000001E1">
          <w:rPr>
            <w:rStyle w:val="Hyperlink"/>
            <w:rFonts w:ascii="Helvetica Neue" w:hAnsi="Helvetica Neue"/>
            <w:sz w:val="22"/>
            <w:szCs w:val="22"/>
          </w:rPr>
          <w:t>G series</w:t>
        </w:r>
      </w:hyperlink>
      <w:r w:rsidRPr="00AA7C2A">
        <w:rPr>
          <w:rFonts w:ascii="Helvetica Neue" w:hAnsi="Helvetica Neue"/>
          <w:sz w:val="22"/>
          <w:szCs w:val="22"/>
        </w:rPr>
        <w:t xml:space="preserve"> loudspeakers – and I’ve now added </w:t>
      </w:r>
      <w:hyperlink r:id="rId11" w:history="1">
        <w:r w:rsidRPr="000001E1">
          <w:rPr>
            <w:rStyle w:val="Hyperlink"/>
            <w:rFonts w:ascii="Helvetica Neue" w:hAnsi="Helvetica Neue"/>
            <w:sz w:val="22"/>
            <w:szCs w:val="22"/>
          </w:rPr>
          <w:t>‘The Ones’</w:t>
        </w:r>
      </w:hyperlink>
      <w:r w:rsidRPr="00AA7C2A">
        <w:rPr>
          <w:rFonts w:ascii="Helvetica Neue" w:hAnsi="Helvetica Neue"/>
          <w:sz w:val="22"/>
          <w:szCs w:val="22"/>
        </w:rPr>
        <w:t xml:space="preserve"> three-way coaxial models to my home set-up,” comments Liang. “The professionalism and service attitude of the Genelec China team have left a deep impression on me, and I’m very pleased to join this first-class company."</w:t>
      </w:r>
    </w:p>
    <w:p w14:paraId="57121037" w14:textId="77777777" w:rsidR="001F0B34" w:rsidRPr="00AA7C2A" w:rsidRDefault="001F0B34" w:rsidP="001F0B34">
      <w:pPr>
        <w:jc w:val="both"/>
        <w:rPr>
          <w:rFonts w:ascii="Helvetica Neue" w:hAnsi="Helvetica Neue"/>
          <w:sz w:val="22"/>
          <w:szCs w:val="22"/>
        </w:rPr>
      </w:pPr>
    </w:p>
    <w:p w14:paraId="6B04F47B" w14:textId="77777777" w:rsidR="001F0B34" w:rsidRPr="00AA7C2A" w:rsidRDefault="001F0B34" w:rsidP="001F0B34">
      <w:pPr>
        <w:jc w:val="both"/>
        <w:rPr>
          <w:rFonts w:ascii="Helvetica Neue" w:hAnsi="Helvetica Neue"/>
          <w:sz w:val="22"/>
          <w:szCs w:val="22"/>
        </w:rPr>
      </w:pPr>
      <w:r w:rsidRPr="00AA7C2A">
        <w:rPr>
          <w:rFonts w:ascii="Helvetica Neue" w:hAnsi="Helvetica Neue"/>
          <w:sz w:val="22"/>
          <w:szCs w:val="22"/>
        </w:rPr>
        <w:t>“Jimmy brings extensive experience in the broadcast and fixed installation fields and possesses a deep understanding of Genelec's product ranges and applications,” adds Jack Wu, Sales Director at Genelec China. “His addition strongly supports our business development in the dynamic Greater Bay Area, and brings us even closer to our customers in South China.”</w:t>
      </w:r>
    </w:p>
    <w:p w14:paraId="3823FF1B" w14:textId="77777777" w:rsidR="001F0B34" w:rsidRPr="00AA7C2A" w:rsidRDefault="001F0B34" w:rsidP="001F0B34">
      <w:pPr>
        <w:rPr>
          <w:rFonts w:ascii="Helvetica Neue" w:hAnsi="Helvetica Neue"/>
          <w:sz w:val="22"/>
          <w:szCs w:val="22"/>
        </w:rPr>
      </w:pPr>
    </w:p>
    <w:p w14:paraId="57FE825A" w14:textId="77777777" w:rsidR="001F0B34" w:rsidRPr="00AA7C2A" w:rsidRDefault="001F0B34" w:rsidP="001F0B34">
      <w:pPr>
        <w:rPr>
          <w:rFonts w:ascii="Helvetica Neue" w:hAnsi="Helvetica Neue" w:cs="Arial"/>
          <w:color w:val="212121"/>
          <w:sz w:val="22"/>
          <w:szCs w:val="22"/>
        </w:rPr>
      </w:pPr>
      <w:r w:rsidRPr="00AA7C2A">
        <w:rPr>
          <w:rFonts w:ascii="Helvetica Neue" w:hAnsi="Helvetica Neue"/>
          <w:sz w:val="22"/>
          <w:szCs w:val="22"/>
        </w:rPr>
        <w:t xml:space="preserve">Liang can be contacted at </w:t>
      </w:r>
      <w:hyperlink r:id="rId12" w:history="1">
        <w:r w:rsidRPr="00AA7C2A">
          <w:rPr>
            <w:rStyle w:val="Hyperlink"/>
            <w:rFonts w:ascii="Helvetica Neue" w:hAnsi="Helvetica Neue" w:cs="Arial"/>
            <w:sz w:val="22"/>
            <w:szCs w:val="22"/>
          </w:rPr>
          <w:t>jimmy.liang@genelec.com</w:t>
        </w:r>
      </w:hyperlink>
      <w:r w:rsidRPr="00AA7C2A">
        <w:rPr>
          <w:rFonts w:ascii="Helvetica Neue" w:hAnsi="Helvetica Neue" w:cs="Arial"/>
          <w:color w:val="212121"/>
          <w:sz w:val="22"/>
          <w:szCs w:val="22"/>
        </w:rPr>
        <w:t>.</w:t>
      </w:r>
    </w:p>
    <w:p w14:paraId="59DBA4D7" w14:textId="77777777" w:rsidR="001F0B34" w:rsidRDefault="001F0B34" w:rsidP="001F0B34">
      <w:pPr>
        <w:rPr>
          <w:rFonts w:ascii="Helvetica Neue" w:hAnsi="Helvetica Neue" w:cs="Arial"/>
          <w:color w:val="212121"/>
          <w:sz w:val="22"/>
          <w:szCs w:val="22"/>
        </w:rPr>
      </w:pPr>
    </w:p>
    <w:p w14:paraId="05A06A8C" w14:textId="5F38131C" w:rsidR="001F0B34" w:rsidRDefault="001F0B34" w:rsidP="001F0B34">
      <w:pPr>
        <w:rPr>
          <w:rFonts w:ascii="Helvetica Neue" w:hAnsi="Helvetica Neue" w:cs="Arial"/>
          <w:color w:val="212121"/>
          <w:sz w:val="22"/>
          <w:szCs w:val="22"/>
        </w:rPr>
      </w:pPr>
      <w:r w:rsidRPr="00AA7C2A">
        <w:rPr>
          <w:rFonts w:ascii="Helvetica Neue" w:hAnsi="Helvetica Neue" w:cs="Arial"/>
          <w:color w:val="212121"/>
          <w:sz w:val="22"/>
          <w:szCs w:val="22"/>
        </w:rPr>
        <w:t xml:space="preserve">For more information, please visit </w:t>
      </w:r>
      <w:hyperlink r:id="rId13" w:history="1">
        <w:r w:rsidRPr="00AA7C2A">
          <w:rPr>
            <w:rStyle w:val="Hyperlink"/>
            <w:rFonts w:ascii="Helvetica Neue" w:hAnsi="Helvetica Neue" w:cs="Arial"/>
            <w:sz w:val="22"/>
            <w:szCs w:val="22"/>
          </w:rPr>
          <w:t>www.genelec.com</w:t>
        </w:r>
      </w:hyperlink>
    </w:p>
    <w:p w14:paraId="1E1E59E7" w14:textId="77777777" w:rsidR="001F0B34" w:rsidRPr="001F0B34" w:rsidRDefault="001F0B34" w:rsidP="001F0B34">
      <w:pPr>
        <w:rPr>
          <w:rFonts w:ascii="Helvetica Neue" w:hAnsi="Helvetica Neue" w:cs="Arial"/>
          <w:color w:val="212121"/>
          <w:sz w:val="22"/>
          <w:szCs w:val="22"/>
        </w:rPr>
      </w:pPr>
    </w:p>
    <w:p w14:paraId="797E9875" w14:textId="77777777" w:rsidR="001F0B34" w:rsidRDefault="001F0B34" w:rsidP="00EF0B55">
      <w:pPr>
        <w:jc w:val="center"/>
        <w:rPr>
          <w:rFonts w:ascii="Helvetica Neue" w:eastAsia="Arial" w:hAnsi="Helvetica Neue" w:cs="Arial"/>
          <w:bCs/>
          <w:i/>
          <w:iCs/>
        </w:rPr>
      </w:pPr>
    </w:p>
    <w:p w14:paraId="67DB25FE" w14:textId="0D6BBEAD"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AA3BD2" w14:textId="77777777" w:rsidR="00AA0C8E" w:rsidRDefault="00AA0C8E" w:rsidP="00AA0C8E">
      <w:pPr>
        <w:rPr>
          <w:rFonts w:ascii="Helvetica Neue" w:eastAsia="Arial" w:hAnsi="Helvetica Neue" w:cs="Arial"/>
          <w:i/>
          <w:iCs/>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11AE558" w14:textId="77777777" w:rsidR="001F0B34" w:rsidRPr="00182F9F" w:rsidRDefault="001F0B34" w:rsidP="00AA0C8E">
      <w:pPr>
        <w:rPr>
          <w:rFonts w:ascii="Helvetica Neue" w:hAnsi="Helvetica Neue"/>
          <w:sz w:val="22"/>
          <w:szCs w:val="22"/>
        </w:rPr>
      </w:pPr>
    </w:p>
    <w:p w14:paraId="63C5ECF6" w14:textId="243D6972" w:rsidR="00AA0C8E" w:rsidRPr="00182F9F" w:rsidRDefault="00AA0C8E" w:rsidP="00AA0C8E">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a </w:t>
      </w:r>
      <w:r w:rsidRPr="00182F9F">
        <w:rPr>
          <w:rFonts w:ascii="Helvetica Neue" w:eastAsia="Arial" w:hAnsi="Helvetica Neue" w:cs="Arial"/>
          <w:i/>
          <w:iCs/>
          <w:sz w:val="22"/>
          <w:szCs w:val="22"/>
        </w:rPr>
        <w:lastRenderedPageBreak/>
        <w:t>number of industry firsts and established Genelec as the industry leader in active monitors. 4</w:t>
      </w:r>
      <w:r>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B207501" w14:textId="77777777" w:rsidR="00AA0C8E" w:rsidRDefault="00AA0C8E" w:rsidP="00AA0C8E">
      <w:pPr>
        <w:rPr>
          <w:rFonts w:ascii="Helvetica Neue" w:eastAsia="Arial" w:hAnsi="Helvetica Neue" w:cs="Arial"/>
          <w:sz w:val="22"/>
          <w:szCs w:val="22"/>
        </w:rPr>
      </w:pPr>
    </w:p>
    <w:p w14:paraId="673586D2" w14:textId="77777777" w:rsidR="00AA0C8E" w:rsidRPr="00665527" w:rsidRDefault="00AA0C8E" w:rsidP="00AA0C8E">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B820FDE" w14:textId="77777777" w:rsidR="00AA0C8E" w:rsidRPr="00665527" w:rsidRDefault="00AA0C8E" w:rsidP="00AA0C8E">
      <w:pPr>
        <w:rPr>
          <w:rFonts w:ascii="Helvetica Neue" w:eastAsia="Helvetica Neue" w:hAnsi="Helvetica Neue" w:cs="Helvetica Neue"/>
          <w:b/>
          <w:sz w:val="22"/>
          <w:szCs w:val="22"/>
          <w:highlight w:val="white"/>
        </w:rPr>
      </w:pPr>
    </w:p>
    <w:p w14:paraId="17A76881" w14:textId="77777777" w:rsidR="00AA0C8E" w:rsidRPr="00665527" w:rsidRDefault="00AA0C8E" w:rsidP="00AA0C8E">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0C60E0D4" w14:textId="77777777" w:rsidR="00AA0C8E" w:rsidRPr="00665527" w:rsidRDefault="00AA0C8E" w:rsidP="00AA0C8E">
      <w:pPr>
        <w:rPr>
          <w:rFonts w:ascii="Helvetica Neue" w:eastAsia="Helvetica Neue" w:hAnsi="Helvetica Neue" w:cs="Helvetica Neue"/>
          <w:b/>
          <w:sz w:val="22"/>
          <w:szCs w:val="22"/>
          <w:highlight w:val="white"/>
        </w:rPr>
      </w:pPr>
    </w:p>
    <w:p w14:paraId="7B9DCED3" w14:textId="77777777" w:rsidR="00AA0C8E" w:rsidRPr="00665527" w:rsidRDefault="00AA0C8E" w:rsidP="00AA0C8E">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70145C20" w14:textId="77777777" w:rsidR="00AA0C8E" w:rsidRPr="00665527" w:rsidRDefault="00AA0C8E" w:rsidP="00AA0C8E">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4">
        <w:r w:rsidRPr="00665527">
          <w:rPr>
            <w:rFonts w:ascii="Helvetica Neue" w:eastAsia="Helvetica Neue" w:hAnsi="Helvetica Neue" w:cs="Helvetica Neue"/>
            <w:color w:val="007A53"/>
            <w:sz w:val="22"/>
            <w:szCs w:val="22"/>
            <w:u w:val="single"/>
          </w:rPr>
          <w:t>howard.jones@genelec.com</w:t>
        </w:r>
      </w:hyperlink>
    </w:p>
    <w:p w14:paraId="58706B7A" w14:textId="2E780DA2" w:rsidR="00454F96" w:rsidRDefault="00454F96" w:rsidP="00454F96">
      <w:pPr>
        <w:jc w:val="center"/>
        <w:rPr>
          <w:rFonts w:ascii="Helvetica Neue" w:eastAsia="MS Mincho" w:hAnsi="Helvetica Neue" w:cs="Arial"/>
          <w:sz w:val="44"/>
          <w:szCs w:val="44"/>
        </w:rPr>
      </w:pPr>
    </w:p>
    <w:p w14:paraId="596496F2" w14:textId="77777777" w:rsidR="0096666F" w:rsidRDefault="0096666F" w:rsidP="00454F96">
      <w:pPr>
        <w:jc w:val="center"/>
        <w:rPr>
          <w:rFonts w:ascii="Helvetica Neue" w:eastAsia="MS Mincho" w:hAnsi="Helvetica Neue" w:cs="Arial"/>
          <w:sz w:val="44"/>
          <w:szCs w:val="44"/>
        </w:rPr>
      </w:pPr>
    </w:p>
    <w:p w14:paraId="24F296AC" w14:textId="77777777" w:rsidR="0096666F" w:rsidRDefault="0096666F" w:rsidP="00454F96">
      <w:pPr>
        <w:jc w:val="center"/>
        <w:rPr>
          <w:rFonts w:ascii="Helvetica Neue" w:eastAsia="MS Mincho" w:hAnsi="Helvetica Neue" w:cs="Arial"/>
          <w:sz w:val="44"/>
          <w:szCs w:val="44"/>
        </w:rPr>
      </w:pPr>
    </w:p>
    <w:sectPr w:rsidR="0096666F" w:rsidSect="009A6C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01E1"/>
    <w:rsid w:val="00003C5B"/>
    <w:rsid w:val="00027C9D"/>
    <w:rsid w:val="00043A37"/>
    <w:rsid w:val="00050A5B"/>
    <w:rsid w:val="0006036F"/>
    <w:rsid w:val="0007004D"/>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55B72"/>
    <w:rsid w:val="0019009D"/>
    <w:rsid w:val="00191633"/>
    <w:rsid w:val="001B1737"/>
    <w:rsid w:val="001D2825"/>
    <w:rsid w:val="001E7524"/>
    <w:rsid w:val="001E7778"/>
    <w:rsid w:val="001F0B34"/>
    <w:rsid w:val="001F0B66"/>
    <w:rsid w:val="00200192"/>
    <w:rsid w:val="00251BAA"/>
    <w:rsid w:val="002558EE"/>
    <w:rsid w:val="00257D4E"/>
    <w:rsid w:val="00265C50"/>
    <w:rsid w:val="00270C31"/>
    <w:rsid w:val="00283E5A"/>
    <w:rsid w:val="0029259F"/>
    <w:rsid w:val="00294835"/>
    <w:rsid w:val="002C6F22"/>
    <w:rsid w:val="002D7CF0"/>
    <w:rsid w:val="002E4386"/>
    <w:rsid w:val="003138FB"/>
    <w:rsid w:val="00315382"/>
    <w:rsid w:val="00327EBB"/>
    <w:rsid w:val="0033387B"/>
    <w:rsid w:val="00376503"/>
    <w:rsid w:val="00376FBD"/>
    <w:rsid w:val="00382609"/>
    <w:rsid w:val="003A3F59"/>
    <w:rsid w:val="003C444E"/>
    <w:rsid w:val="003D0D71"/>
    <w:rsid w:val="00403D67"/>
    <w:rsid w:val="00407B05"/>
    <w:rsid w:val="00446D55"/>
    <w:rsid w:val="004542C5"/>
    <w:rsid w:val="00454F96"/>
    <w:rsid w:val="00483C1F"/>
    <w:rsid w:val="00494044"/>
    <w:rsid w:val="004B6EBE"/>
    <w:rsid w:val="004C3F91"/>
    <w:rsid w:val="004C43B4"/>
    <w:rsid w:val="00510275"/>
    <w:rsid w:val="00531C83"/>
    <w:rsid w:val="00545B10"/>
    <w:rsid w:val="005504B5"/>
    <w:rsid w:val="005573FC"/>
    <w:rsid w:val="005B02F3"/>
    <w:rsid w:val="005B1C02"/>
    <w:rsid w:val="005B2CD4"/>
    <w:rsid w:val="005B48EF"/>
    <w:rsid w:val="005E2152"/>
    <w:rsid w:val="0062113D"/>
    <w:rsid w:val="00665527"/>
    <w:rsid w:val="00687E46"/>
    <w:rsid w:val="006949BC"/>
    <w:rsid w:val="006A4533"/>
    <w:rsid w:val="00710A2C"/>
    <w:rsid w:val="0073132C"/>
    <w:rsid w:val="00732B89"/>
    <w:rsid w:val="00735E2D"/>
    <w:rsid w:val="007639F8"/>
    <w:rsid w:val="00790DA5"/>
    <w:rsid w:val="007972AB"/>
    <w:rsid w:val="007B095D"/>
    <w:rsid w:val="007B25E8"/>
    <w:rsid w:val="007B2EA9"/>
    <w:rsid w:val="007B7FD2"/>
    <w:rsid w:val="007C604D"/>
    <w:rsid w:val="007E79FA"/>
    <w:rsid w:val="007F25A8"/>
    <w:rsid w:val="007F2A06"/>
    <w:rsid w:val="0080784E"/>
    <w:rsid w:val="008215AB"/>
    <w:rsid w:val="008222CF"/>
    <w:rsid w:val="00822327"/>
    <w:rsid w:val="008231D1"/>
    <w:rsid w:val="0082541F"/>
    <w:rsid w:val="008300E0"/>
    <w:rsid w:val="008805A6"/>
    <w:rsid w:val="008A34F1"/>
    <w:rsid w:val="008B4490"/>
    <w:rsid w:val="008B60B9"/>
    <w:rsid w:val="008E652D"/>
    <w:rsid w:val="008F4B52"/>
    <w:rsid w:val="00915221"/>
    <w:rsid w:val="00935C2F"/>
    <w:rsid w:val="00941D38"/>
    <w:rsid w:val="00942AA1"/>
    <w:rsid w:val="0096666F"/>
    <w:rsid w:val="00966AC5"/>
    <w:rsid w:val="009861D7"/>
    <w:rsid w:val="00986C95"/>
    <w:rsid w:val="0098732D"/>
    <w:rsid w:val="009A6C12"/>
    <w:rsid w:val="009B2FE3"/>
    <w:rsid w:val="009E05A6"/>
    <w:rsid w:val="009E16AC"/>
    <w:rsid w:val="009E29F4"/>
    <w:rsid w:val="009E5C74"/>
    <w:rsid w:val="009E63C3"/>
    <w:rsid w:val="009F5C8F"/>
    <w:rsid w:val="00A05625"/>
    <w:rsid w:val="00A15A74"/>
    <w:rsid w:val="00A311F4"/>
    <w:rsid w:val="00A35CF3"/>
    <w:rsid w:val="00A4080D"/>
    <w:rsid w:val="00A47556"/>
    <w:rsid w:val="00A60960"/>
    <w:rsid w:val="00A85604"/>
    <w:rsid w:val="00A862C0"/>
    <w:rsid w:val="00A96330"/>
    <w:rsid w:val="00AA0C8E"/>
    <w:rsid w:val="00AB1750"/>
    <w:rsid w:val="00AD01DC"/>
    <w:rsid w:val="00AD7521"/>
    <w:rsid w:val="00AF0FDC"/>
    <w:rsid w:val="00B04743"/>
    <w:rsid w:val="00B151B9"/>
    <w:rsid w:val="00B276BF"/>
    <w:rsid w:val="00B43D4C"/>
    <w:rsid w:val="00B44A76"/>
    <w:rsid w:val="00B528DD"/>
    <w:rsid w:val="00B5756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22DE6"/>
    <w:rsid w:val="00C57B9B"/>
    <w:rsid w:val="00C6213F"/>
    <w:rsid w:val="00C62F73"/>
    <w:rsid w:val="00C63A3D"/>
    <w:rsid w:val="00C75DEA"/>
    <w:rsid w:val="00C9367F"/>
    <w:rsid w:val="00CA2487"/>
    <w:rsid w:val="00CA4643"/>
    <w:rsid w:val="00CB4095"/>
    <w:rsid w:val="00CF0FC4"/>
    <w:rsid w:val="00CF6D33"/>
    <w:rsid w:val="00D008A6"/>
    <w:rsid w:val="00D3516D"/>
    <w:rsid w:val="00D36B1E"/>
    <w:rsid w:val="00D4567C"/>
    <w:rsid w:val="00D50EEB"/>
    <w:rsid w:val="00D66E67"/>
    <w:rsid w:val="00D71184"/>
    <w:rsid w:val="00D80836"/>
    <w:rsid w:val="00D8506E"/>
    <w:rsid w:val="00D97EAB"/>
    <w:rsid w:val="00DB0F5F"/>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E46E7"/>
    <w:rsid w:val="00EE6564"/>
    <w:rsid w:val="00EE7B20"/>
    <w:rsid w:val="00EF0B55"/>
    <w:rsid w:val="00F0058D"/>
    <w:rsid w:val="00F063D6"/>
    <w:rsid w:val="00F137CF"/>
    <w:rsid w:val="00F209A6"/>
    <w:rsid w:val="00F21C89"/>
    <w:rsid w:val="00F42B36"/>
    <w:rsid w:val="00F51C16"/>
    <w:rsid w:val="00F56B1E"/>
    <w:rsid w:val="00F736C0"/>
    <w:rsid w:val="00F962F8"/>
    <w:rsid w:val="00FA4D6F"/>
    <w:rsid w:val="00FA4EFD"/>
    <w:rsid w:val="00FA57D3"/>
    <w:rsid w:val="00FC003F"/>
    <w:rsid w:val="00FC57A6"/>
    <w:rsid w:val="00FD048B"/>
    <w:rsid w:val="00FD20F5"/>
    <w:rsid w:val="00FD7B51"/>
    <w:rsid w:val="00FF15A5"/>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66AC5"/>
  </w:style>
  <w:style w:type="paragraph" w:customStyle="1" w:styleId="paragraph">
    <w:name w:val="paragraph"/>
    <w:basedOn w:val="Normal"/>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n/" TargetMode="External"/><Relationship Id="rId13" Type="http://schemas.openxmlformats.org/officeDocument/2006/relationships/hyperlink" Target="http://www.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jimmy.liang@genele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theo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enelec.com/g-series" TargetMode="External"/><Relationship Id="rId4" Type="http://schemas.openxmlformats.org/officeDocument/2006/relationships/styles" Target="styles.xml"/><Relationship Id="rId9" Type="http://schemas.openxmlformats.org/officeDocument/2006/relationships/hyperlink" Target="https://www.genelec.com/active-2-way-studio-monitors"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9B04F3F9-8220-4B3F-A5C5-9BF68800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7</cp:revision>
  <dcterms:created xsi:type="dcterms:W3CDTF">2024-02-21T15:05:00Z</dcterms:created>
  <dcterms:modified xsi:type="dcterms:W3CDTF">2024-02-21T18:44:00Z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