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9206F" w14:textId="77777777" w:rsidR="00DB7D04" w:rsidRPr="008E6268" w:rsidRDefault="00DB7D04" w:rsidP="00E31EB4">
      <w:pPr>
        <w:pStyle w:val="GenelecPR"/>
      </w:pPr>
    </w:p>
    <w:p w14:paraId="696E0F59" w14:textId="77777777" w:rsidR="00DB7D04" w:rsidRPr="008E6268" w:rsidRDefault="00DB7D04" w:rsidP="00DB7D04">
      <w:pPr>
        <w:ind w:left="6480" w:firstLine="720"/>
        <w:rPr>
          <w:rFonts w:ascii="Arial" w:eastAsia="Arial" w:hAnsi="Arial" w:cs="Arial"/>
          <w:lang w:val="de-DE"/>
        </w:rPr>
      </w:pPr>
    </w:p>
    <w:p w14:paraId="3E4FBF0B" w14:textId="77777777" w:rsidR="00DB7D04" w:rsidRPr="008E6268" w:rsidRDefault="00DB7D04" w:rsidP="00DB7D04">
      <w:pPr>
        <w:ind w:left="6480" w:firstLine="720"/>
        <w:rPr>
          <w:rFonts w:ascii="Helvetica Neue" w:eastAsia="Helvetica Neue" w:hAnsi="Helvetica Neue" w:cs="Helvetica Neue"/>
          <w:lang w:val="de-DE"/>
        </w:rPr>
      </w:pPr>
      <w:r w:rsidRPr="008E6268">
        <w:rPr>
          <w:rFonts w:ascii="Helvetica Neue" w:eastAsia="Helvetica Neue" w:hAnsi="Helvetica Neue" w:cs="Helvetica Neue"/>
          <w:lang w:val="de-DE"/>
        </w:rPr>
        <w:t>Januar 2025</w:t>
      </w:r>
    </w:p>
    <w:p w14:paraId="1460F08D" w14:textId="77777777" w:rsidR="00DB7D04" w:rsidRPr="008E6268" w:rsidRDefault="00DB7D04" w:rsidP="00DB7D04">
      <w:pPr>
        <w:spacing w:line="20" w:lineRule="auto"/>
        <w:rPr>
          <w:rFonts w:ascii="Times New Roman" w:eastAsia="Times New Roman" w:hAnsi="Times New Roman" w:cs="Times New Roman"/>
          <w:lang w:val="de-DE"/>
        </w:rPr>
      </w:pPr>
      <w:r w:rsidRPr="008E6268">
        <w:rPr>
          <w:noProof/>
          <w:lang w:val="de-DE"/>
        </w:rPr>
        <w:drawing>
          <wp:anchor distT="0" distB="0" distL="0" distR="0" simplePos="0" relativeHeight="251659264" behindDoc="1" locked="0" layoutInCell="1" hidden="0" allowOverlap="1" wp14:anchorId="67D21EC5" wp14:editId="1E8CAF34">
            <wp:simplePos x="0" y="0"/>
            <wp:positionH relativeFrom="column">
              <wp:posOffset>4445</wp:posOffset>
            </wp:positionH>
            <wp:positionV relativeFrom="paragraph">
              <wp:posOffset>-165099</wp:posOffset>
            </wp:positionV>
            <wp:extent cx="1665605" cy="332105"/>
            <wp:effectExtent l="0" t="0" r="0" b="0"/>
            <wp:wrapNone/>
            <wp:docPr id="5" name="image1.jpg" descr="Ein Bild, das Text, Schrift, Logo,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5" name="image1.jpg" descr="Ein Bild, das Text, Schrift, Logo, Grafiken enthält.&#10;&#10;Automatisch generierte Beschreibung"/>
                    <pic:cNvPicPr preferRelativeResize="0"/>
                  </pic:nvPicPr>
                  <pic:blipFill>
                    <a:blip r:embed="rId4"/>
                    <a:srcRect/>
                    <a:stretch>
                      <a:fillRect/>
                    </a:stretch>
                  </pic:blipFill>
                  <pic:spPr>
                    <a:xfrm>
                      <a:off x="0" y="0"/>
                      <a:ext cx="1665605" cy="332105"/>
                    </a:xfrm>
                    <a:prstGeom prst="rect">
                      <a:avLst/>
                    </a:prstGeom>
                    <a:ln/>
                  </pic:spPr>
                </pic:pic>
              </a:graphicData>
            </a:graphic>
          </wp:anchor>
        </w:drawing>
      </w:r>
    </w:p>
    <w:p w14:paraId="65F905BF" w14:textId="77777777" w:rsidR="00DB7D04" w:rsidRPr="008E6268" w:rsidRDefault="00DB7D04" w:rsidP="00DB7D04">
      <w:pPr>
        <w:spacing w:line="200" w:lineRule="auto"/>
        <w:rPr>
          <w:rFonts w:ascii="Times New Roman" w:eastAsia="Times New Roman" w:hAnsi="Times New Roman" w:cs="Times New Roman"/>
          <w:lang w:val="de-DE"/>
        </w:rPr>
      </w:pPr>
    </w:p>
    <w:p w14:paraId="1D5E56E4" w14:textId="77777777" w:rsidR="00DB7D04" w:rsidRPr="008E6268" w:rsidRDefault="00DB7D04" w:rsidP="00DB7D04">
      <w:pPr>
        <w:rPr>
          <w:rFonts w:ascii="Arial" w:eastAsia="Arial" w:hAnsi="Arial" w:cs="Arial"/>
          <w:sz w:val="44"/>
          <w:szCs w:val="44"/>
          <w:lang w:val="de-DE"/>
        </w:rPr>
      </w:pPr>
    </w:p>
    <w:p w14:paraId="47382EE3" w14:textId="77777777" w:rsidR="00DB7D04" w:rsidRPr="008E6268" w:rsidRDefault="00DB7D04" w:rsidP="00DB7D04">
      <w:pPr>
        <w:jc w:val="center"/>
        <w:rPr>
          <w:rFonts w:ascii="Arial" w:eastAsia="Arial" w:hAnsi="Arial" w:cs="Arial"/>
          <w:b/>
          <w:color w:val="444444"/>
          <w:sz w:val="21"/>
          <w:szCs w:val="21"/>
          <w:highlight w:val="white"/>
          <w:lang w:val="de-DE"/>
        </w:rPr>
      </w:pPr>
      <w:r w:rsidRPr="008E6268">
        <w:rPr>
          <w:rFonts w:ascii="Arial" w:eastAsia="Arial" w:hAnsi="Arial" w:cs="Arial"/>
          <w:b/>
          <w:sz w:val="22"/>
          <w:szCs w:val="22"/>
          <w:lang w:val="de-DE"/>
        </w:rPr>
        <w:t>***</w:t>
      </w:r>
      <w:r w:rsidRPr="008E6268">
        <w:rPr>
          <w:rFonts w:ascii="Arial" w:eastAsia="Arial" w:hAnsi="Arial" w:cs="Arial"/>
          <w:b/>
          <w:color w:val="444444"/>
          <w:sz w:val="21"/>
          <w:szCs w:val="21"/>
          <w:highlight w:val="white"/>
          <w:lang w:val="de-DE"/>
        </w:rPr>
        <w:t>ZUR SOFORTIGEN VERÖFFENTLICHUNG***</w:t>
      </w:r>
    </w:p>
    <w:p w14:paraId="516B8DEF" w14:textId="77777777" w:rsidR="00DB7D04" w:rsidRPr="008E6268" w:rsidRDefault="00DB7D04" w:rsidP="00DB7D04">
      <w:pPr>
        <w:jc w:val="center"/>
        <w:rPr>
          <w:rFonts w:ascii="Arial" w:eastAsia="Arial" w:hAnsi="Arial" w:cs="Arial"/>
          <w:b/>
          <w:color w:val="444444"/>
          <w:sz w:val="21"/>
          <w:szCs w:val="21"/>
          <w:highlight w:val="white"/>
          <w:lang w:val="de-DE"/>
        </w:rPr>
      </w:pPr>
    </w:p>
    <w:p w14:paraId="2630F101" w14:textId="77777777" w:rsidR="00DB7D04" w:rsidRPr="008E6268" w:rsidRDefault="00DB7D04" w:rsidP="00DB7D04">
      <w:pPr>
        <w:jc w:val="center"/>
        <w:rPr>
          <w:rFonts w:ascii="Helvetica Neue" w:eastAsia="Helvetica Neue" w:hAnsi="Helvetica Neue" w:cs="Helvetica Neue"/>
          <w:b/>
          <w:color w:val="008000"/>
          <w:sz w:val="36"/>
          <w:szCs w:val="36"/>
          <w:lang w:val="de-DE"/>
        </w:rPr>
      </w:pPr>
      <w:r w:rsidRPr="008E6268">
        <w:rPr>
          <w:rFonts w:ascii="Helvetica Neue" w:eastAsia="Helvetica Neue" w:hAnsi="Helvetica Neue" w:cs="Helvetica Neue"/>
          <w:sz w:val="44"/>
          <w:szCs w:val="44"/>
          <w:lang w:val="de-DE"/>
        </w:rPr>
        <w:t>Pressemitteilung</w:t>
      </w:r>
    </w:p>
    <w:p w14:paraId="3E9A6B69" w14:textId="77777777" w:rsidR="00DB7D04" w:rsidRPr="008E6268" w:rsidRDefault="00DB7D04" w:rsidP="00DB7D04">
      <w:pPr>
        <w:rPr>
          <w:rFonts w:ascii="Helvetica Neue" w:eastAsia="Helvetica Neue" w:hAnsi="Helvetica Neue" w:cs="Helvetica Neue"/>
          <w:sz w:val="22"/>
          <w:szCs w:val="22"/>
          <w:lang w:val="de-DE"/>
        </w:rPr>
      </w:pPr>
    </w:p>
    <w:p w14:paraId="45176FE3" w14:textId="120D528F" w:rsidR="00DB7D04" w:rsidRPr="008E6268" w:rsidRDefault="00DB7D04" w:rsidP="00DB7D04">
      <w:pPr>
        <w:jc w:val="center"/>
        <w:rPr>
          <w:rFonts w:ascii="Helvetica Neue" w:eastAsia="Helvetica Neue" w:hAnsi="Helvetica Neue" w:cs="Helvetica Neue"/>
          <w:b/>
          <w:bCs/>
          <w:color w:val="007A53"/>
          <w:sz w:val="34"/>
          <w:szCs w:val="34"/>
          <w:lang w:val="de-DE"/>
        </w:rPr>
      </w:pPr>
      <w:r w:rsidRPr="008E6268">
        <w:rPr>
          <w:rFonts w:ascii="Helvetica Neue" w:eastAsia="Helvetica Neue" w:hAnsi="Helvetica Neue" w:cs="Helvetica Neue"/>
          <w:b/>
          <w:bCs/>
          <w:color w:val="007A53"/>
          <w:sz w:val="34"/>
          <w:szCs w:val="34"/>
          <w:lang w:val="de-DE"/>
        </w:rPr>
        <w:t xml:space="preserve">Genelec </w:t>
      </w:r>
      <w:r w:rsidR="00B41A84">
        <w:rPr>
          <w:rFonts w:ascii="Helvetica Neue" w:eastAsia="Helvetica Neue" w:hAnsi="Helvetica Neue" w:cs="Helvetica Neue"/>
          <w:b/>
          <w:bCs/>
          <w:color w:val="007A53"/>
          <w:sz w:val="34"/>
          <w:szCs w:val="34"/>
          <w:lang w:val="de-DE"/>
        </w:rPr>
        <w:t>erweckt</w:t>
      </w:r>
      <w:r w:rsidRPr="008E6268">
        <w:rPr>
          <w:rFonts w:ascii="Helvetica Neue" w:eastAsia="Helvetica Neue" w:hAnsi="Helvetica Neue" w:cs="Helvetica Neue"/>
          <w:b/>
          <w:bCs/>
          <w:color w:val="007A53"/>
          <w:sz w:val="34"/>
          <w:szCs w:val="34"/>
          <w:lang w:val="de-DE"/>
        </w:rPr>
        <w:t xml:space="preserve"> im Museum des FC St. Pauli die Geschichte des Clubs </w:t>
      </w:r>
      <w:r w:rsidR="00B41A84">
        <w:rPr>
          <w:rFonts w:ascii="Helvetica Neue" w:eastAsia="Helvetica Neue" w:hAnsi="Helvetica Neue" w:cs="Helvetica Neue"/>
          <w:b/>
          <w:bCs/>
          <w:color w:val="007A53"/>
          <w:sz w:val="34"/>
          <w:szCs w:val="34"/>
          <w:lang w:val="de-DE"/>
        </w:rPr>
        <w:t>zum Leben</w:t>
      </w:r>
    </w:p>
    <w:p w14:paraId="2F2C4204" w14:textId="77777777" w:rsidR="00DB7D04" w:rsidRPr="008E6268" w:rsidRDefault="00DB7D04" w:rsidP="00DB7D04">
      <w:pPr>
        <w:rPr>
          <w:rFonts w:ascii="Times New Roman" w:eastAsia="Times New Roman" w:hAnsi="Times New Roman" w:cs="Times New Roman"/>
          <w:sz w:val="22"/>
          <w:szCs w:val="22"/>
          <w:lang w:val="de-DE"/>
        </w:rPr>
      </w:pPr>
    </w:p>
    <w:p w14:paraId="4FED522B" w14:textId="77777777" w:rsidR="00DB7D04" w:rsidRPr="008E6268" w:rsidRDefault="00DB7D04" w:rsidP="00DB7D04">
      <w:pPr>
        <w:jc w:val="center"/>
        <w:rPr>
          <w:rFonts w:ascii="Arial" w:eastAsia="Arial" w:hAnsi="Arial" w:cs="Arial"/>
          <w:i/>
          <w:iCs/>
          <w:lang w:val="de-DE"/>
        </w:rPr>
      </w:pPr>
      <w:r w:rsidRPr="008E6268">
        <w:rPr>
          <w:rFonts w:ascii="Arial" w:eastAsia="Arial" w:hAnsi="Arial" w:cs="Arial"/>
          <w:i/>
          <w:iCs/>
          <w:lang w:val="de-DE"/>
        </w:rPr>
        <w:t>Die 8010er von Genelec lassen die Besucher in die Atmosphäre</w:t>
      </w:r>
      <w:r w:rsidRPr="008E6268">
        <w:rPr>
          <w:rFonts w:ascii="Arial" w:eastAsia="Arial" w:hAnsi="Arial" w:cs="Arial"/>
          <w:i/>
          <w:iCs/>
          <w:lang w:val="de-DE"/>
        </w:rPr>
        <w:br/>
        <w:t>dieses besonderen Vereins eintauche</w:t>
      </w:r>
      <w:r>
        <w:rPr>
          <w:rFonts w:ascii="Arial" w:eastAsia="Arial" w:hAnsi="Arial" w:cs="Arial"/>
          <w:i/>
          <w:iCs/>
          <w:lang w:val="de-DE"/>
        </w:rPr>
        <w:t>n.</w:t>
      </w:r>
    </w:p>
    <w:p w14:paraId="5E7616BB" w14:textId="77777777" w:rsidR="00DB7D04" w:rsidRPr="008E6268" w:rsidRDefault="00DB7D04" w:rsidP="00DB7D04">
      <w:pPr>
        <w:jc w:val="center"/>
        <w:rPr>
          <w:rFonts w:ascii="Arial" w:eastAsia="Arial" w:hAnsi="Arial" w:cs="Arial"/>
          <w:i/>
          <w:iCs/>
          <w:lang w:val="de-DE"/>
        </w:rPr>
      </w:pPr>
    </w:p>
    <w:p w14:paraId="7352FF56" w14:textId="7B14DB64" w:rsidR="00DB7D04" w:rsidRPr="008E6268" w:rsidRDefault="00DB7D04" w:rsidP="00DB7D04">
      <w:pPr>
        <w:jc w:val="both"/>
        <w:rPr>
          <w:rFonts w:ascii="Helvetica Neue" w:hAnsi="Helvetica Neue"/>
          <w:sz w:val="22"/>
          <w:szCs w:val="22"/>
          <w:lang w:val="de-DE"/>
        </w:rPr>
      </w:pPr>
      <w:r w:rsidRPr="008E6268">
        <w:rPr>
          <w:rFonts w:ascii="Helvetica Neue" w:hAnsi="Helvetica Neue"/>
          <w:b/>
          <w:bCs/>
          <w:sz w:val="22"/>
          <w:szCs w:val="22"/>
          <w:lang w:val="de-DE"/>
        </w:rPr>
        <w:t>Hamburg, Deutschland, Januar 2025</w:t>
      </w:r>
      <w:r w:rsidRPr="008E6268">
        <w:rPr>
          <w:rFonts w:ascii="Helvetica Neue" w:hAnsi="Helvetica Neue"/>
          <w:sz w:val="22"/>
          <w:szCs w:val="22"/>
          <w:lang w:val="de-DE"/>
        </w:rPr>
        <w:t xml:space="preserve">... Mit seinem berühmten Totenkopf-Logo ist der </w:t>
      </w:r>
      <w:hyperlink r:id="rId5" w:history="1">
        <w:r w:rsidRPr="0099436D">
          <w:rPr>
            <w:rStyle w:val="Hyperlink"/>
            <w:rFonts w:ascii="Helvetica Neue" w:hAnsi="Helvetica Neue"/>
            <w:sz w:val="22"/>
            <w:szCs w:val="22"/>
            <w:lang w:val="de-DE"/>
          </w:rPr>
          <w:t>FC St. Pauli</w:t>
        </w:r>
      </w:hyperlink>
      <w:r w:rsidRPr="008E6268">
        <w:rPr>
          <w:rFonts w:ascii="Helvetica Neue" w:hAnsi="Helvetica Neue"/>
          <w:sz w:val="22"/>
          <w:szCs w:val="22"/>
          <w:lang w:val="de-DE"/>
        </w:rPr>
        <w:t xml:space="preserve"> sicherlich alles andere als ein </w:t>
      </w:r>
      <w:r w:rsidR="0099436D">
        <w:rPr>
          <w:rFonts w:ascii="Helvetica Neue" w:hAnsi="Helvetica Neue"/>
          <w:sz w:val="22"/>
          <w:szCs w:val="22"/>
          <w:lang w:val="de-DE"/>
        </w:rPr>
        <w:t>gewöhnlicher</w:t>
      </w:r>
      <w:r w:rsidRPr="008E6268">
        <w:rPr>
          <w:rFonts w:ascii="Helvetica Neue" w:hAnsi="Helvetica Neue"/>
          <w:sz w:val="22"/>
          <w:szCs w:val="22"/>
          <w:lang w:val="de-DE"/>
        </w:rPr>
        <w:t xml:space="preserve"> Fußballclub. Der Hamburger Verein, der für sein soziales Engagement bekannt ist, ist in der vergangenen Saison in die 1. Bundesliga aufgestiegen und hat sich einen Ruf als kulturelles Phänomen erarbeitet - mit einer treuen Anhängerschaft, die weit über die Grenzen Deutschlands hinausreicht.</w:t>
      </w:r>
    </w:p>
    <w:p w14:paraId="521A8CAA" w14:textId="77777777" w:rsidR="00DB7D04" w:rsidRPr="008E6268" w:rsidRDefault="00DB7D04" w:rsidP="00DB7D04">
      <w:pPr>
        <w:jc w:val="both"/>
        <w:rPr>
          <w:rFonts w:ascii="Helvetica Neue" w:hAnsi="Helvetica Neue"/>
          <w:sz w:val="22"/>
          <w:szCs w:val="22"/>
          <w:lang w:val="de-DE"/>
        </w:rPr>
      </w:pPr>
    </w:p>
    <w:p w14:paraId="5F932A5A" w14:textId="77777777" w:rsidR="00DB7D04" w:rsidRPr="008E6268" w:rsidRDefault="00DB7D04" w:rsidP="00E31EB4">
      <w:pPr>
        <w:pStyle w:val="GenelecPR"/>
      </w:pPr>
      <w:r w:rsidRPr="008E6268">
        <w:t xml:space="preserve">Das im legendären </w:t>
      </w:r>
      <w:hyperlink r:id="rId6" w:history="1">
        <w:r w:rsidRPr="008E6268">
          <w:rPr>
            <w:rStyle w:val="Hyperlink"/>
          </w:rPr>
          <w:t>Millerntor-Stadion</w:t>
        </w:r>
      </w:hyperlink>
      <w:r w:rsidRPr="008E6268">
        <w:t xml:space="preserve"> untergebrachte FC St. Pauli Museum hat sich ganz der bewegten Geschichte und dem besonderen Ethos des Vereins verschrieben. Dank einer modernen Genelec-Audioinstallation können die Besucher die Atmosphäre und die Emotionen dieses außergewöhnlichen Klubs nun wie nie zuvor erleben. Durch die Kombination von immersiven Klanglandschaften mit hervorragender Audiotechnologie steht man inmitten der Zuschauer und erlebt das Wesen des Vereins.</w:t>
      </w:r>
    </w:p>
    <w:p w14:paraId="2BCC9B4F" w14:textId="77777777" w:rsidR="00DB7D04" w:rsidRPr="008E6268" w:rsidRDefault="00DB7D04" w:rsidP="00DB7D04">
      <w:pPr>
        <w:jc w:val="both"/>
        <w:rPr>
          <w:rFonts w:ascii="Helvetica Neue" w:hAnsi="Helvetica Neue"/>
          <w:sz w:val="22"/>
          <w:szCs w:val="22"/>
          <w:lang w:val="de-DE"/>
        </w:rPr>
      </w:pPr>
    </w:p>
    <w:p w14:paraId="636EECA8" w14:textId="38FD3B02" w:rsidR="00DB7D04" w:rsidRPr="008E6268" w:rsidRDefault="00DB7D04" w:rsidP="00DB7D04">
      <w:pPr>
        <w:jc w:val="both"/>
        <w:rPr>
          <w:rFonts w:ascii="Helvetica Neue" w:hAnsi="Helvetica Neue"/>
          <w:sz w:val="22"/>
          <w:szCs w:val="22"/>
          <w:lang w:val="de-DE"/>
        </w:rPr>
      </w:pPr>
      <w:r w:rsidRPr="008E6268">
        <w:rPr>
          <w:rFonts w:ascii="Helvetica Neue" w:hAnsi="Helvetica Neue"/>
          <w:sz w:val="22"/>
          <w:szCs w:val="22"/>
          <w:lang w:val="de-DE"/>
        </w:rPr>
        <w:t xml:space="preserve">Der 1910 gegründete FC St. Pauli war zunächst ein unscheinbarer Fußballverein, der sich später zu einem Symbol für </w:t>
      </w:r>
      <w:r w:rsidR="00B41A84">
        <w:rPr>
          <w:rFonts w:ascii="Helvetica Neue" w:hAnsi="Helvetica Neue"/>
          <w:sz w:val="22"/>
          <w:szCs w:val="22"/>
          <w:lang w:val="de-DE"/>
        </w:rPr>
        <w:t xml:space="preserve">Engagement </w:t>
      </w:r>
      <w:r w:rsidRPr="008E6268">
        <w:rPr>
          <w:rFonts w:ascii="Helvetica Neue" w:hAnsi="Helvetica Neue"/>
          <w:sz w:val="22"/>
          <w:szCs w:val="22"/>
          <w:lang w:val="de-DE"/>
        </w:rPr>
        <w:t xml:space="preserve">und Integration entwickelte. In den 1980er und 1990er Jahren war der Verein eng mit der Hamburger Gegenkulturbewegung verbunden und vertrat progressive Ideale, die sich mit den Wurzeln der Arbeiterklasse der Stadt deckten. „Die Fans des FC St. Pauli sind bekannt für ihre ungebrochene Loyalität und leidenschaftliche Unterstützung“, sagt </w:t>
      </w:r>
      <w:hyperlink r:id="rId7" w:history="1">
        <w:r w:rsidRPr="0099436D">
          <w:rPr>
            <w:rStyle w:val="Hyperlink"/>
            <w:rFonts w:ascii="Helvetica Neue" w:hAnsi="Helvetica Neue"/>
            <w:sz w:val="22"/>
            <w:szCs w:val="22"/>
            <w:lang w:val="de-DE"/>
          </w:rPr>
          <w:t>Dennis</w:t>
        </w:r>
        <w:r w:rsidR="003C2669">
          <w:rPr>
            <w:rStyle w:val="Hyperlink"/>
            <w:rFonts w:ascii="Helvetica Neue" w:hAnsi="Helvetica Neue"/>
            <w:sz w:val="22"/>
            <w:szCs w:val="22"/>
            <w:lang w:val="de-DE"/>
          </w:rPr>
          <w:t xml:space="preserve"> </w:t>
        </w:r>
        <w:r w:rsidRPr="0099436D">
          <w:rPr>
            <w:rStyle w:val="Hyperlink"/>
            <w:rFonts w:ascii="Helvetica Neue" w:hAnsi="Helvetica Neue"/>
            <w:sz w:val="22"/>
            <w:szCs w:val="22"/>
            <w:lang w:val="de-DE"/>
          </w:rPr>
          <w:t>Bajer</w:t>
        </w:r>
      </w:hyperlink>
      <w:r w:rsidRPr="008E6268">
        <w:rPr>
          <w:rFonts w:ascii="Helvetica Neue" w:hAnsi="Helvetica Neue"/>
          <w:sz w:val="22"/>
          <w:szCs w:val="22"/>
          <w:lang w:val="de-DE"/>
        </w:rPr>
        <w:t>, ein renommierter Hamburger Audioproduzent, Toningenieur und FC St. Pauli-Fan, der für die neue Soundinstallation verantwortlich war. „Eine authentische Darstellung ihrer Kultur und Verbundenheit mit der Mannschaft war für dieses Projekt unerlässlich.“</w:t>
      </w:r>
    </w:p>
    <w:p w14:paraId="3179C365" w14:textId="77777777" w:rsidR="00DB7D04" w:rsidRPr="008E6268" w:rsidRDefault="00DB7D04" w:rsidP="00DB7D04">
      <w:pPr>
        <w:jc w:val="both"/>
        <w:rPr>
          <w:rFonts w:ascii="Helvetica Neue" w:hAnsi="Helvetica Neue"/>
          <w:sz w:val="22"/>
          <w:szCs w:val="22"/>
          <w:lang w:val="de-DE"/>
        </w:rPr>
      </w:pPr>
    </w:p>
    <w:p w14:paraId="2749D5C8" w14:textId="21D0ED68" w:rsidR="00DB7D04" w:rsidRPr="008E6268" w:rsidRDefault="00DB7D04" w:rsidP="00DB7D04">
      <w:pPr>
        <w:jc w:val="both"/>
        <w:rPr>
          <w:rFonts w:ascii="Helvetica Neue" w:hAnsi="Helvetica Neue"/>
          <w:sz w:val="22"/>
          <w:szCs w:val="22"/>
          <w:lang w:val="de-DE"/>
        </w:rPr>
      </w:pPr>
      <w:r w:rsidRPr="008E6268">
        <w:rPr>
          <w:rFonts w:ascii="Helvetica Neue" w:hAnsi="Helvetica Neue"/>
          <w:sz w:val="22"/>
          <w:szCs w:val="22"/>
          <w:lang w:val="de-DE"/>
        </w:rPr>
        <w:t>Dieses Ethos geht über das Spielfeld hinaus und macht den Verein zu eine</w:t>
      </w:r>
      <w:r w:rsidR="00B41A84">
        <w:rPr>
          <w:rFonts w:ascii="Helvetica Neue" w:hAnsi="Helvetica Neue"/>
          <w:sz w:val="22"/>
          <w:szCs w:val="22"/>
          <w:lang w:val="de-DE"/>
        </w:rPr>
        <w:t>m</w:t>
      </w:r>
      <w:r w:rsidRPr="008E6268">
        <w:rPr>
          <w:rFonts w:ascii="Helvetica Neue" w:hAnsi="Helvetica Neue"/>
          <w:sz w:val="22"/>
          <w:szCs w:val="22"/>
          <w:lang w:val="de-DE"/>
        </w:rPr>
        <w:t xml:space="preserve"> Beispiel für Vielfalt, Gleichberechtigung und soziales Engagement. Das Museum im Millerntor-Stadion möchte diese Werte und die Geschichte des Clubs erlebbar machen, und die Erweiterung um ein hochwertiges Audiosystem ist wichtiger Bestandteil der Umsetzung. Bajer nahm die Herausforderung an, ein Audioerlebnis zu entwerfen, zu gestalten, zu produzieren und zu integrieren, </w:t>
      </w:r>
      <w:proofErr w:type="gramStart"/>
      <w:r w:rsidRPr="008E6268">
        <w:rPr>
          <w:rFonts w:ascii="Helvetica Neue" w:hAnsi="Helvetica Neue"/>
          <w:sz w:val="22"/>
          <w:szCs w:val="22"/>
          <w:lang w:val="de-DE"/>
        </w:rPr>
        <w:t>das</w:t>
      </w:r>
      <w:proofErr w:type="gramEnd"/>
      <w:r w:rsidRPr="008E6268">
        <w:rPr>
          <w:rFonts w:ascii="Helvetica Neue" w:hAnsi="Helvetica Neue"/>
          <w:sz w:val="22"/>
          <w:szCs w:val="22"/>
          <w:lang w:val="de-DE"/>
        </w:rPr>
        <w:t xml:space="preserve"> die Besucher in die Leidenschaft eines Millerntor-Spiels eintauchen lässt.</w:t>
      </w:r>
    </w:p>
    <w:p w14:paraId="569B1632" w14:textId="77777777" w:rsidR="00DB7D04" w:rsidRPr="008E6268" w:rsidRDefault="00DB7D04" w:rsidP="00DB7D04">
      <w:pPr>
        <w:jc w:val="both"/>
        <w:rPr>
          <w:rFonts w:ascii="Helvetica Neue" w:hAnsi="Helvetica Neue"/>
          <w:sz w:val="22"/>
          <w:szCs w:val="22"/>
          <w:lang w:val="de-DE"/>
        </w:rPr>
      </w:pPr>
    </w:p>
    <w:p w14:paraId="16AF7361" w14:textId="4B4B3D1D" w:rsidR="00DB7D04" w:rsidRPr="008E6268" w:rsidRDefault="00DB7D04" w:rsidP="00DB7D04">
      <w:pPr>
        <w:jc w:val="both"/>
        <w:rPr>
          <w:rFonts w:ascii="Helvetica Neue" w:hAnsi="Helvetica Neue"/>
          <w:sz w:val="22"/>
          <w:szCs w:val="22"/>
          <w:lang w:val="de-DE"/>
        </w:rPr>
      </w:pPr>
      <w:r w:rsidRPr="008E6268">
        <w:rPr>
          <w:rFonts w:ascii="Helvetica Neue" w:hAnsi="Helvetica Neue"/>
          <w:sz w:val="22"/>
          <w:szCs w:val="22"/>
          <w:lang w:val="de-DE"/>
        </w:rPr>
        <w:t xml:space="preserve">In enger Zusammenarbeit mit Christopher Radke vom Museum wollte Bajer die visuelle Erzählung durch eine ebenso eindringliche auditive Dimension ergänzen. Das Highlight der Installation ist ihr Potential, die emotionale Intensität der Schlüsselmomente von St. Pauli zu reproduzieren. „Wir nutzten den Surround-Mix des Bundesliga-Senders </w:t>
      </w:r>
      <w:hyperlink r:id="rId8" w:history="1">
        <w:proofErr w:type="spellStart"/>
        <w:r w:rsidRPr="0099436D">
          <w:rPr>
            <w:rStyle w:val="Hyperlink"/>
            <w:rFonts w:ascii="Helvetica Neue" w:hAnsi="Helvetica Neue"/>
            <w:sz w:val="22"/>
            <w:szCs w:val="22"/>
            <w:lang w:val="de-DE"/>
          </w:rPr>
          <w:t>Sportcast</w:t>
        </w:r>
        <w:proofErr w:type="spellEnd"/>
      </w:hyperlink>
      <w:r w:rsidRPr="008E6268">
        <w:rPr>
          <w:rFonts w:ascii="Helvetica Neue" w:hAnsi="Helvetica Neue"/>
          <w:sz w:val="22"/>
          <w:szCs w:val="22"/>
          <w:lang w:val="de-DE"/>
        </w:rPr>
        <w:t xml:space="preserve"> und fügten </w:t>
      </w:r>
      <w:r w:rsidRPr="008E6268">
        <w:rPr>
          <w:rFonts w:ascii="Helvetica Neue" w:hAnsi="Helvetica Neue"/>
          <w:sz w:val="22"/>
          <w:szCs w:val="22"/>
          <w:lang w:val="de-DE"/>
        </w:rPr>
        <w:lastRenderedPageBreak/>
        <w:t xml:space="preserve">Gesänge, Klatschen und Effekte hinzu, um die Stadionatmosphäre nachzubilden“, erklärt Bajer. „Das Ziel war es, die Besucher in diese zentralen Erinnerungen </w:t>
      </w:r>
      <w:r w:rsidR="00B41A84" w:rsidRPr="008E6268">
        <w:rPr>
          <w:rFonts w:ascii="Helvetica Neue" w:hAnsi="Helvetica Neue"/>
          <w:sz w:val="22"/>
          <w:szCs w:val="22"/>
          <w:lang w:val="de-DE"/>
        </w:rPr>
        <w:t>hineinzuversetzen</w:t>
      </w:r>
      <w:r w:rsidRPr="008E6268">
        <w:rPr>
          <w:rFonts w:ascii="Helvetica Neue" w:hAnsi="Helvetica Neue"/>
          <w:sz w:val="22"/>
          <w:szCs w:val="22"/>
          <w:lang w:val="de-DE"/>
        </w:rPr>
        <w:t xml:space="preserve"> und ihnen das Gefühl zu geben, Teil der Reise zu sein.“</w:t>
      </w:r>
    </w:p>
    <w:p w14:paraId="63EA0356" w14:textId="77777777" w:rsidR="00DB7D04" w:rsidRPr="008E6268" w:rsidRDefault="00DB7D04" w:rsidP="00DB7D04">
      <w:pPr>
        <w:jc w:val="both"/>
        <w:rPr>
          <w:rFonts w:ascii="Helvetica Neue" w:hAnsi="Helvetica Neue"/>
          <w:b/>
          <w:bCs/>
          <w:sz w:val="22"/>
          <w:szCs w:val="22"/>
          <w:lang w:val="de-DE"/>
        </w:rPr>
      </w:pPr>
    </w:p>
    <w:p w14:paraId="238EF5CD" w14:textId="77777777" w:rsidR="00DB7D04" w:rsidRPr="008E6268" w:rsidRDefault="00DB7D04" w:rsidP="00DB7D04">
      <w:pPr>
        <w:jc w:val="both"/>
        <w:rPr>
          <w:rFonts w:ascii="Helvetica Neue" w:hAnsi="Helvetica Neue"/>
          <w:sz w:val="22"/>
          <w:szCs w:val="22"/>
          <w:lang w:val="de-DE"/>
        </w:rPr>
      </w:pPr>
      <w:r w:rsidRPr="008E6268">
        <w:rPr>
          <w:rFonts w:ascii="Helvetica Neue" w:hAnsi="Helvetica Neue"/>
          <w:sz w:val="22"/>
          <w:szCs w:val="22"/>
          <w:lang w:val="de-DE"/>
        </w:rPr>
        <w:t xml:space="preserve">Der Schlüssel zum Erfolg des Projekts war die Auswahl der </w:t>
      </w:r>
      <w:hyperlink r:id="rId9" w:history="1">
        <w:r w:rsidRPr="008E6268">
          <w:rPr>
            <w:rStyle w:val="Hyperlink"/>
            <w:rFonts w:ascii="Helvetica Neue" w:hAnsi="Helvetica Neue"/>
            <w:sz w:val="22"/>
            <w:szCs w:val="22"/>
            <w:lang w:val="de-DE"/>
          </w:rPr>
          <w:t>8010</w:t>
        </w:r>
      </w:hyperlink>
      <w:r w:rsidRPr="008E6268">
        <w:rPr>
          <w:rFonts w:ascii="Helvetica Neue" w:hAnsi="Helvetica Neue"/>
          <w:sz w:val="22"/>
          <w:szCs w:val="22"/>
          <w:lang w:val="de-DE"/>
        </w:rPr>
        <w:t>-Lautsprecher von Genelec. Für Bajer war diese Entscheidung klar: „Ich bin seit Jahren mit Genelec vertraut und wusste, dass ihre kompakte Größe und unübertroffene Klarheit perfekt für das Setup des Museums sein würden.“ Dank ihrer minimalen Abmessungen fügen sich die 8010 nahtlos in die Projektion des Museums ein und sorgen dafür, dass die visuellen Eindrücke nicht beeinträchtigt werden, während sie gleichzeitig einen kraftvollen, transparenten Klang liefern.</w:t>
      </w:r>
    </w:p>
    <w:p w14:paraId="3E78811B" w14:textId="77777777" w:rsidR="00DB7D04" w:rsidRPr="008E6268" w:rsidRDefault="00DB7D04" w:rsidP="00DB7D04">
      <w:pPr>
        <w:jc w:val="both"/>
        <w:rPr>
          <w:rFonts w:ascii="Helvetica Neue" w:hAnsi="Helvetica Neue"/>
          <w:sz w:val="22"/>
          <w:szCs w:val="22"/>
          <w:lang w:val="de-DE"/>
        </w:rPr>
      </w:pPr>
    </w:p>
    <w:p w14:paraId="2FFDB529" w14:textId="1474A037" w:rsidR="00DB7D04" w:rsidRPr="008E6268" w:rsidRDefault="00DB7D04" w:rsidP="00DB7D04">
      <w:pPr>
        <w:jc w:val="both"/>
        <w:rPr>
          <w:rFonts w:ascii="Helvetica Neue" w:hAnsi="Helvetica Neue"/>
          <w:sz w:val="22"/>
          <w:szCs w:val="22"/>
          <w:lang w:val="de-DE"/>
        </w:rPr>
      </w:pPr>
      <w:r w:rsidRPr="008E6268">
        <w:rPr>
          <w:rFonts w:ascii="Helvetica Neue" w:hAnsi="Helvetica Neue"/>
          <w:sz w:val="22"/>
          <w:szCs w:val="22"/>
          <w:lang w:val="de-DE"/>
        </w:rPr>
        <w:t xml:space="preserve">Ein weiterer wichtiger Aspekt war die Zuverlässigkeit der Genelec-Lautsprecher. „Ich wusste aus Erfahrung, dass diese Lautsprecher die Atmosphäre des Millerntor-Stadions selbst in dem kompakten Raum des Museums originalgetreu wiedergeben würden“, sagt Bajer. In Kombination mit einem RCF S5012 Subwoofer und einem </w:t>
      </w:r>
      <w:proofErr w:type="spellStart"/>
      <w:r w:rsidRPr="008E6268">
        <w:rPr>
          <w:rFonts w:ascii="Helvetica Neue" w:hAnsi="Helvetica Neue"/>
          <w:sz w:val="22"/>
          <w:szCs w:val="22"/>
          <w:lang w:val="de-DE"/>
        </w:rPr>
        <w:t>Focusrite</w:t>
      </w:r>
      <w:proofErr w:type="spellEnd"/>
      <w:r w:rsidRPr="008E6268">
        <w:rPr>
          <w:rFonts w:ascii="Helvetica Neue" w:hAnsi="Helvetica Neue"/>
          <w:sz w:val="22"/>
          <w:szCs w:val="22"/>
          <w:lang w:val="de-DE"/>
        </w:rPr>
        <w:t xml:space="preserve"> Scarlett 18i20 Interface liefert das System einen 7.1-Mix, der jede Nuance der Fangesänge, des </w:t>
      </w:r>
      <w:r w:rsidR="00B41A84" w:rsidRPr="008E6268">
        <w:rPr>
          <w:rFonts w:ascii="Helvetica Neue" w:hAnsi="Helvetica Neue"/>
          <w:sz w:val="22"/>
          <w:szCs w:val="22"/>
          <w:lang w:val="de-DE"/>
        </w:rPr>
        <w:t>Brodelns</w:t>
      </w:r>
      <w:r w:rsidRPr="008E6268">
        <w:rPr>
          <w:rFonts w:ascii="Helvetica Neue" w:hAnsi="Helvetica Neue"/>
          <w:sz w:val="22"/>
          <w:szCs w:val="22"/>
          <w:lang w:val="de-DE"/>
        </w:rPr>
        <w:t xml:space="preserve"> der Menge und der Intensität des Spieltags einfängt.</w:t>
      </w:r>
    </w:p>
    <w:p w14:paraId="331BC342" w14:textId="77777777" w:rsidR="00DB7D04" w:rsidRPr="008E6268" w:rsidRDefault="00DB7D04" w:rsidP="00DB7D04">
      <w:pPr>
        <w:jc w:val="both"/>
        <w:rPr>
          <w:rFonts w:ascii="Helvetica Neue" w:hAnsi="Helvetica Neue"/>
          <w:sz w:val="22"/>
          <w:szCs w:val="22"/>
          <w:lang w:val="de-DE"/>
        </w:rPr>
      </w:pPr>
    </w:p>
    <w:p w14:paraId="4B1E7AE4" w14:textId="522154B1" w:rsidR="00DB7D04" w:rsidRPr="008E6268" w:rsidRDefault="00DB7D04" w:rsidP="00DB7D04">
      <w:pPr>
        <w:jc w:val="both"/>
        <w:rPr>
          <w:rFonts w:ascii="Helvetica Neue" w:hAnsi="Helvetica Neue"/>
          <w:sz w:val="22"/>
          <w:szCs w:val="22"/>
          <w:lang w:val="de-DE"/>
        </w:rPr>
      </w:pPr>
      <w:r w:rsidRPr="008E6268">
        <w:rPr>
          <w:rFonts w:ascii="Helvetica Neue" w:hAnsi="Helvetica Neue"/>
          <w:sz w:val="22"/>
          <w:szCs w:val="22"/>
          <w:lang w:val="de-DE"/>
        </w:rPr>
        <w:t xml:space="preserve">Der ursprüngliche Plan sah ein 7.1.2-Setup vor, aber die Platzierung der Deckenlautsprecher musste aufgrund der großen Projektion </w:t>
      </w:r>
      <w:r w:rsidR="00B41A84">
        <w:rPr>
          <w:rFonts w:ascii="Helvetica Neue" w:hAnsi="Helvetica Neue"/>
          <w:sz w:val="22"/>
          <w:szCs w:val="22"/>
          <w:lang w:val="de-DE"/>
        </w:rPr>
        <w:t>verworfen werden</w:t>
      </w:r>
      <w:r w:rsidRPr="008E6268">
        <w:rPr>
          <w:rFonts w:ascii="Helvetica Neue" w:hAnsi="Helvetica Neue"/>
          <w:sz w:val="22"/>
          <w:szCs w:val="22"/>
          <w:lang w:val="de-DE"/>
        </w:rPr>
        <w:t xml:space="preserve">. „Anstatt dies als Rückschlag zu sehen, nutzten wir die natürliche Akustik des Raums, um das Gefühl der Immersion zu vertiefen“, sagt Bajer. „Durch sorgfältige Positionierung und Produktionsanpassungen wurde sichergestellt, dass das System seine Ziele erreicht. Das Ergebnis ist eine Installation, die die Erwartungen sogar übertrifft. Die Besucher werden nun Teil einer Klanglandschaft, die das Herz und die Seele des FC St. Pauli widerspiegelt. </w:t>
      </w:r>
    </w:p>
    <w:p w14:paraId="6B5D5458" w14:textId="77777777" w:rsidR="00DB7D04" w:rsidRPr="008E6268" w:rsidRDefault="00DB7D04" w:rsidP="00DB7D04">
      <w:pPr>
        <w:jc w:val="both"/>
        <w:rPr>
          <w:rFonts w:ascii="Helvetica Neue" w:hAnsi="Helvetica Neue"/>
          <w:sz w:val="22"/>
          <w:szCs w:val="22"/>
          <w:lang w:val="de-DE"/>
        </w:rPr>
      </w:pPr>
    </w:p>
    <w:p w14:paraId="767993CD" w14:textId="60ECCB36" w:rsidR="00DB7D04" w:rsidRPr="008E6268" w:rsidRDefault="00DB7D04" w:rsidP="00DB7D04">
      <w:pPr>
        <w:jc w:val="both"/>
        <w:rPr>
          <w:rFonts w:ascii="Helvetica Neue" w:hAnsi="Helvetica Neue"/>
          <w:sz w:val="22"/>
          <w:szCs w:val="22"/>
          <w:lang w:val="de-DE"/>
        </w:rPr>
      </w:pPr>
      <w:r w:rsidRPr="008E6268">
        <w:rPr>
          <w:rFonts w:ascii="Helvetica Neue" w:hAnsi="Helvetica Neue"/>
          <w:sz w:val="22"/>
          <w:szCs w:val="22"/>
          <w:lang w:val="de-DE"/>
        </w:rPr>
        <w:t xml:space="preserve">Bajer ist hoch zufrieden: „Der Klang und der Raum </w:t>
      </w:r>
      <w:r w:rsidR="0099436D">
        <w:rPr>
          <w:rFonts w:ascii="Helvetica Neue" w:hAnsi="Helvetica Neue"/>
          <w:sz w:val="22"/>
          <w:szCs w:val="22"/>
          <w:lang w:val="de-DE"/>
        </w:rPr>
        <w:t>verbinden sich perfekt miteinander</w:t>
      </w:r>
      <w:r w:rsidRPr="008E6268">
        <w:rPr>
          <w:rFonts w:ascii="Helvetica Neue" w:hAnsi="Helvetica Neue"/>
          <w:sz w:val="22"/>
          <w:szCs w:val="22"/>
          <w:lang w:val="de-DE"/>
        </w:rPr>
        <w:t xml:space="preserve">. Es ist ein </w:t>
      </w:r>
      <w:r w:rsidR="0099436D">
        <w:rPr>
          <w:rFonts w:ascii="Helvetica Neue" w:hAnsi="Helvetica Neue"/>
          <w:sz w:val="22"/>
          <w:szCs w:val="22"/>
          <w:lang w:val="de-DE"/>
        </w:rPr>
        <w:t>ideales</w:t>
      </w:r>
      <w:r w:rsidRPr="008E6268">
        <w:rPr>
          <w:rFonts w:ascii="Helvetica Neue" w:hAnsi="Helvetica Neue"/>
          <w:sz w:val="22"/>
          <w:szCs w:val="22"/>
          <w:lang w:val="de-DE"/>
        </w:rPr>
        <w:t xml:space="preserve"> Spiegelbild der Einheit des Teams und der unerschütterlichen Unterstützung der Fans. Die Teamarbeit vor Ort war ebenfalls unglaublich. Ohne sie wäre dieser Raum vielleicht immer noch ein Lagerraum. Es ist faszinierend zu sehen, wie alles zusammenkommt und eine so starke Botschaft von Gemeinschaft und Widerstandsfähigkeit vermittelt.“</w:t>
      </w:r>
    </w:p>
    <w:p w14:paraId="3128059A" w14:textId="77777777" w:rsidR="00DB7D04" w:rsidRPr="008E6268" w:rsidRDefault="00DB7D04" w:rsidP="00DB7D04">
      <w:pPr>
        <w:jc w:val="both"/>
        <w:rPr>
          <w:rFonts w:ascii="Helvetica Neue" w:hAnsi="Helvetica Neue"/>
          <w:sz w:val="22"/>
          <w:szCs w:val="22"/>
          <w:lang w:val="de-DE"/>
        </w:rPr>
      </w:pPr>
    </w:p>
    <w:p w14:paraId="676BAE99" w14:textId="77777777" w:rsidR="00DB7D04" w:rsidRPr="008E6268" w:rsidRDefault="00DB7D04" w:rsidP="00DB7D04">
      <w:pPr>
        <w:jc w:val="both"/>
        <w:rPr>
          <w:rFonts w:ascii="Helvetica Neue" w:hAnsi="Helvetica Neue"/>
          <w:sz w:val="22"/>
          <w:szCs w:val="22"/>
          <w:lang w:val="de-DE"/>
        </w:rPr>
      </w:pPr>
      <w:r w:rsidRPr="008E6268">
        <w:rPr>
          <w:rFonts w:ascii="Helvetica Neue" w:hAnsi="Helvetica Neue"/>
          <w:sz w:val="22"/>
          <w:szCs w:val="22"/>
          <w:lang w:val="de-DE"/>
        </w:rPr>
        <w:t>Die neue Audioinstallation des Museums ist mehr als nur eine technische Errungenschaft. Sie lädt Fans und Besucher ein, unvergessliche Momente zu erleben und dabei zu entdecken, was diesen Club so einzigartig macht. Bajer fasst zusammen: „Bei diesem Projekt ging es nicht nur um den Klang, sondern darum, die Essenz dessen einzufangen, wofür der FC St. Pauli steht. Und das ist etwas ganz Besonderes.“</w:t>
      </w:r>
    </w:p>
    <w:p w14:paraId="291612A1" w14:textId="77777777" w:rsidR="00DB7D04" w:rsidRPr="008E6268" w:rsidRDefault="00DB7D04" w:rsidP="00DB7D04">
      <w:pPr>
        <w:jc w:val="both"/>
        <w:rPr>
          <w:rFonts w:ascii="Helvetica Neue" w:eastAsia="Helvetica Neue" w:hAnsi="Helvetica Neue" w:cs="Helvetica Neue"/>
          <w:sz w:val="22"/>
          <w:szCs w:val="22"/>
          <w:lang w:val="de-DE"/>
        </w:rPr>
      </w:pPr>
    </w:p>
    <w:p w14:paraId="4ED5654E" w14:textId="77777777" w:rsidR="00DB7D04" w:rsidRPr="008E6268" w:rsidRDefault="00DB7D04" w:rsidP="00DB7D04">
      <w:pPr>
        <w:pStyle w:val="KeinLeerraum"/>
        <w:jc w:val="both"/>
        <w:rPr>
          <w:rStyle w:val="normaltextrun"/>
          <w:rFonts w:ascii="Helvetica Neue" w:hAnsi="Helvetica Neue" w:cs="Calibri (Textkörper)"/>
          <w:lang w:val="de-DE"/>
        </w:rPr>
      </w:pPr>
      <w:r w:rsidRPr="008E6268">
        <w:rPr>
          <w:rStyle w:val="normaltextrun"/>
          <w:rFonts w:ascii="Helvetica Neue" w:hAnsi="Helvetica Neue" w:cs="Calibri (Textkörper)"/>
          <w:lang w:val="de-DE"/>
        </w:rPr>
        <w:t xml:space="preserve">Für weitere Informationen besuchen Sie bitte </w:t>
      </w:r>
      <w:hyperlink r:id="rId10" w:history="1">
        <w:r w:rsidRPr="008E6268">
          <w:rPr>
            <w:rStyle w:val="Hyperlink"/>
            <w:rFonts w:ascii="Helvetica Neue" w:hAnsi="Helvetica Neue" w:cs="Calibri (Textkörper)"/>
            <w:lang w:val="de-DE"/>
          </w:rPr>
          <w:t>www.genelec.de</w:t>
        </w:r>
      </w:hyperlink>
      <w:r w:rsidRPr="008E6268">
        <w:rPr>
          <w:rStyle w:val="normaltextrun"/>
          <w:rFonts w:ascii="Helvetica Neue" w:hAnsi="Helvetica Neue" w:cs="Calibri (Textkörper)"/>
          <w:lang w:val="de-DE"/>
        </w:rPr>
        <w:t>.</w:t>
      </w:r>
    </w:p>
    <w:p w14:paraId="6B9C51BA" w14:textId="77777777" w:rsidR="00DB7D04" w:rsidRPr="008E6268" w:rsidRDefault="00DB7D04" w:rsidP="00DB7D04">
      <w:pPr>
        <w:spacing w:after="240"/>
        <w:rPr>
          <w:rFonts w:ascii="Times New Roman" w:eastAsia="Times New Roman" w:hAnsi="Times New Roman" w:cs="Times New Roman"/>
          <w:lang w:val="de-DE"/>
        </w:rPr>
      </w:pPr>
    </w:p>
    <w:p w14:paraId="66F83817" w14:textId="77777777" w:rsidR="00DB7D04" w:rsidRPr="008E6268" w:rsidRDefault="00DB7D04" w:rsidP="00DB7D04">
      <w:pPr>
        <w:jc w:val="center"/>
        <w:rPr>
          <w:rFonts w:ascii="Helvetica Neue" w:eastAsia="Arial" w:hAnsi="Helvetica Neue" w:cs="Arial"/>
          <w:bCs/>
          <w:i/>
          <w:iCs/>
          <w:lang w:val="de-DE"/>
        </w:rPr>
      </w:pPr>
      <w:r w:rsidRPr="008E6268">
        <w:rPr>
          <w:rFonts w:ascii="Helvetica Neue" w:eastAsia="Arial" w:hAnsi="Helvetica Neue" w:cs="Arial"/>
          <w:bCs/>
          <w:i/>
          <w:iCs/>
          <w:lang w:val="de-DE"/>
        </w:rPr>
        <w:t>***ENDE***</w:t>
      </w:r>
    </w:p>
    <w:p w14:paraId="5B8CBD5E" w14:textId="77777777" w:rsidR="00DB7D04" w:rsidRPr="008E6268" w:rsidRDefault="00DB7D04" w:rsidP="00DB7D04">
      <w:pPr>
        <w:rPr>
          <w:rFonts w:ascii="Helvetica Neue" w:eastAsia="Arial" w:hAnsi="Helvetica Neue" w:cs="Arial"/>
          <w:bCs/>
          <w:i/>
          <w:iCs/>
          <w:sz w:val="22"/>
          <w:szCs w:val="22"/>
          <w:lang w:val="de-DE"/>
        </w:rPr>
      </w:pPr>
    </w:p>
    <w:p w14:paraId="4149B862" w14:textId="77777777" w:rsidR="00DB7D04" w:rsidRPr="008E6268" w:rsidRDefault="00DB7D04" w:rsidP="00DB7D04">
      <w:pPr>
        <w:spacing w:line="480" w:lineRule="auto"/>
        <w:rPr>
          <w:rFonts w:ascii="Helvetica Neue" w:eastAsia="Helvetica Neue" w:hAnsi="Helvetica Neue" w:cs="Helvetica Neue"/>
          <w:color w:val="007A53"/>
          <w:sz w:val="22"/>
          <w:szCs w:val="22"/>
          <w:u w:val="single"/>
          <w:lang w:val="de-DE"/>
        </w:rPr>
      </w:pPr>
    </w:p>
    <w:p w14:paraId="44335D65" w14:textId="77777777" w:rsidR="00DB7D04" w:rsidRPr="008E6268" w:rsidRDefault="00DB7D04" w:rsidP="00DB7D04">
      <w:pPr>
        <w:spacing w:line="480" w:lineRule="auto"/>
        <w:rPr>
          <w:rFonts w:ascii="Helvetica Neue" w:eastAsia="Helvetica Neue" w:hAnsi="Helvetica Neue" w:cs="Helvetica Neue"/>
          <w:sz w:val="22"/>
          <w:szCs w:val="22"/>
          <w:lang w:val="de-DE"/>
        </w:rPr>
      </w:pPr>
      <w:r w:rsidRPr="008E6268">
        <w:rPr>
          <w:rFonts w:ascii="Helvetica Neue" w:eastAsia="Helvetica Neue" w:hAnsi="Helvetica Neue" w:cs="Helvetica Neue"/>
          <w:b/>
          <w:bCs/>
          <w:i/>
          <w:iCs/>
          <w:sz w:val="22"/>
          <w:szCs w:val="22"/>
          <w:lang w:val="de-DE"/>
        </w:rPr>
        <w:t>Über Genelec</w:t>
      </w:r>
      <w:r w:rsidRPr="008E6268">
        <w:rPr>
          <w:rFonts w:ascii="Helvetica Neue" w:eastAsia="Helvetica Neue" w:hAnsi="Helvetica Neue" w:cs="Helvetica Neue"/>
          <w:sz w:val="22"/>
          <w:szCs w:val="22"/>
          <w:lang w:val="de-DE"/>
        </w:rPr>
        <w:t> </w:t>
      </w:r>
    </w:p>
    <w:p w14:paraId="0192C4B6" w14:textId="77777777" w:rsidR="00DB7D04" w:rsidRPr="008E6268" w:rsidRDefault="00DB7D04" w:rsidP="00DB7D04">
      <w:pPr>
        <w:rPr>
          <w:rFonts w:ascii="Helvetica Neue" w:eastAsia="Helvetica Neue" w:hAnsi="Helvetica Neue" w:cs="Helvetica Neue"/>
          <w:sz w:val="22"/>
          <w:szCs w:val="22"/>
          <w:lang w:val="de-DE"/>
        </w:rPr>
      </w:pPr>
      <w:r w:rsidRPr="008E6268">
        <w:rPr>
          <w:rFonts w:ascii="Helvetica Neue" w:eastAsia="Helvetica Neue" w:hAnsi="Helvetica Neue" w:cs="Helvetica Neue"/>
          <w:i/>
          <w:iCs/>
          <w:sz w:val="22"/>
          <w:szCs w:val="22"/>
          <w:lang w:val="de-DE"/>
        </w:rPr>
        <w:t xml:space="preserve">Seit der Firmengründung 1978 sind professionelle Lautsprecher das Kerngeschäft von Genelec. Das große Engagement in Forschung und Entwicklung hat zu einer ganzen Reihe von revolutionären Designs geführt und Genelec als Marktführer bei Aktivlautsprechern etabliert. Auch vier Jahrzehnte später folgen alle Genelec Lautsprecher der ursprünglichen Philosophie, eine zuverlässige, neutrale und von der Lautsprechergröße unabhängige Klangwiedergabe zu garantieren. Zusätzlich bieten sie die Möglichkeit, sich an die </w:t>
      </w:r>
      <w:r w:rsidRPr="008E6268">
        <w:rPr>
          <w:rFonts w:ascii="Helvetica Neue" w:eastAsia="Helvetica Neue" w:hAnsi="Helvetica Neue" w:cs="Helvetica Neue"/>
          <w:i/>
          <w:iCs/>
          <w:sz w:val="22"/>
          <w:szCs w:val="22"/>
          <w:lang w:val="de-DE"/>
        </w:rPr>
        <w:lastRenderedPageBreak/>
        <w:t>akustischen Gegebenheiten der Hörumgebung anzupassen. Genelec-Kunden erhalten erstklassige Unterstützung vor Ort: von der akustischen Beratung und Kalibrierung über den technischen Service bis hin zur Gewährleistung einer langen Produktlebensdauer. Der Kauf eines Genelec-Produkts ist eine sichere langfristige Investition in ein herausragendes und zuverlässiges Klangerlebnis.</w:t>
      </w:r>
      <w:r w:rsidRPr="008E6268">
        <w:rPr>
          <w:rFonts w:ascii="Helvetica Neue" w:eastAsia="Helvetica Neue" w:hAnsi="Helvetica Neue" w:cs="Helvetica Neue"/>
          <w:sz w:val="22"/>
          <w:szCs w:val="22"/>
          <w:lang w:val="de-DE"/>
        </w:rPr>
        <w:t> </w:t>
      </w:r>
    </w:p>
    <w:p w14:paraId="7691257F" w14:textId="77777777" w:rsidR="00DB7D04" w:rsidRPr="008E6268" w:rsidRDefault="00DB7D04" w:rsidP="00DB7D04">
      <w:pPr>
        <w:rPr>
          <w:rFonts w:ascii="Helvetica Neue" w:eastAsia="Helvetica Neue" w:hAnsi="Helvetica Neue" w:cs="Helvetica Neue"/>
          <w:sz w:val="22"/>
          <w:szCs w:val="22"/>
          <w:lang w:val="de-DE"/>
        </w:rPr>
      </w:pPr>
      <w:r w:rsidRPr="008E6268">
        <w:rPr>
          <w:rFonts w:ascii="Helvetica Neue" w:eastAsia="Helvetica Neue" w:hAnsi="Helvetica Neue" w:cs="Helvetica Neue"/>
          <w:sz w:val="22"/>
          <w:szCs w:val="22"/>
          <w:lang w:val="de-DE"/>
        </w:rPr>
        <w:t> </w:t>
      </w:r>
    </w:p>
    <w:p w14:paraId="39587FDC" w14:textId="77777777" w:rsidR="00DB7D04" w:rsidRPr="008E6268" w:rsidRDefault="00DB7D04" w:rsidP="00DB7D04">
      <w:pPr>
        <w:rPr>
          <w:rFonts w:ascii="Helvetica Neue" w:eastAsia="Helvetica Neue" w:hAnsi="Helvetica Neue" w:cs="Helvetica Neue"/>
          <w:sz w:val="22"/>
          <w:szCs w:val="22"/>
          <w:lang w:val="de-DE"/>
        </w:rPr>
      </w:pPr>
      <w:r w:rsidRPr="008E6268">
        <w:rPr>
          <w:rFonts w:ascii="Helvetica Neue" w:eastAsia="Helvetica Neue" w:hAnsi="Helvetica Neue" w:cs="Helvetica Neue"/>
          <w:sz w:val="22"/>
          <w:szCs w:val="22"/>
          <w:lang w:val="de-DE"/>
        </w:rPr>
        <w:t>Für weitere Presse-Informationen kontaktieren Sie bitte:  </w:t>
      </w:r>
    </w:p>
    <w:p w14:paraId="132DF091" w14:textId="77777777" w:rsidR="00DB7D04" w:rsidRPr="008E6268" w:rsidRDefault="00DB7D04" w:rsidP="00DB7D04">
      <w:pPr>
        <w:rPr>
          <w:rFonts w:ascii="Times New Roman" w:eastAsia="Times New Roman" w:hAnsi="Times New Roman" w:cs="Times New Roman"/>
          <w:lang w:val="de-DE"/>
        </w:rPr>
      </w:pPr>
    </w:p>
    <w:p w14:paraId="6472B5C1" w14:textId="77777777" w:rsidR="00DB7D04" w:rsidRPr="00D72F6E" w:rsidRDefault="00DB7D04" w:rsidP="00DB7D04">
      <w:pPr>
        <w:rPr>
          <w:rFonts w:ascii="Times New Roman" w:eastAsia="Times New Roman" w:hAnsi="Times New Roman" w:cs="Times New Roman"/>
          <w:lang w:val="en-US"/>
        </w:rPr>
      </w:pPr>
      <w:r w:rsidRPr="00D72F6E">
        <w:rPr>
          <w:rFonts w:ascii="Helvetica Neue" w:eastAsia="Helvetica Neue" w:hAnsi="Helvetica Neue" w:cs="Helvetica Neue"/>
          <w:color w:val="000000"/>
          <w:sz w:val="22"/>
          <w:szCs w:val="22"/>
          <w:highlight w:val="white"/>
          <w:lang w:val="en-US"/>
        </w:rPr>
        <w:t>Kiera Leeming, Copper Leaf Media</w:t>
      </w:r>
      <w:r w:rsidRPr="00D72F6E">
        <w:rPr>
          <w:rFonts w:ascii="Helvetica Neue" w:eastAsia="Helvetica Neue" w:hAnsi="Helvetica Neue" w:cs="Helvetica Neue"/>
          <w:color w:val="000000"/>
          <w:sz w:val="22"/>
          <w:szCs w:val="22"/>
          <w:highlight w:val="white"/>
          <w:lang w:val="en-US"/>
        </w:rPr>
        <w:tab/>
      </w:r>
      <w:r w:rsidRPr="00D72F6E">
        <w:rPr>
          <w:rFonts w:ascii="Helvetica Neue" w:eastAsia="Helvetica Neue" w:hAnsi="Helvetica Neue" w:cs="Helvetica Neue"/>
          <w:color w:val="000000"/>
          <w:sz w:val="22"/>
          <w:szCs w:val="22"/>
          <w:highlight w:val="white"/>
          <w:lang w:val="en-US"/>
        </w:rPr>
        <w:tab/>
      </w:r>
      <w:r w:rsidRPr="00D72F6E">
        <w:rPr>
          <w:rFonts w:ascii="Helvetica Neue" w:eastAsia="Helvetica Neue" w:hAnsi="Helvetica Neue" w:cs="Helvetica Neue"/>
          <w:color w:val="000000"/>
          <w:sz w:val="22"/>
          <w:szCs w:val="22"/>
          <w:highlight w:val="white"/>
          <w:lang w:val="en-US"/>
        </w:rPr>
        <w:tab/>
        <w:t>Howard Jones, Genelec</w:t>
      </w:r>
    </w:p>
    <w:p w14:paraId="1FB3871B" w14:textId="77777777" w:rsidR="00DB7D04" w:rsidRPr="00D72F6E" w:rsidRDefault="00DB7D04" w:rsidP="00DB7D04">
      <w:pPr>
        <w:rPr>
          <w:rFonts w:ascii="Times New Roman" w:eastAsia="Times New Roman" w:hAnsi="Times New Roman" w:cs="Times New Roman"/>
          <w:lang w:val="en-US"/>
        </w:rPr>
      </w:pPr>
    </w:p>
    <w:p w14:paraId="4552D00E" w14:textId="77777777" w:rsidR="00DB7D04" w:rsidRPr="008E6268" w:rsidRDefault="00DB7D04" w:rsidP="00DB7D04">
      <w:pPr>
        <w:rPr>
          <w:rFonts w:ascii="Times New Roman" w:eastAsia="Times New Roman" w:hAnsi="Times New Roman" w:cs="Times New Roman"/>
          <w:lang w:val="de-DE"/>
        </w:rPr>
      </w:pPr>
      <w:r w:rsidRPr="008E6268">
        <w:rPr>
          <w:rFonts w:ascii="Helvetica Neue" w:eastAsia="Helvetica Neue" w:hAnsi="Helvetica Neue" w:cs="Helvetica Neue"/>
          <w:color w:val="000000"/>
          <w:sz w:val="22"/>
          <w:szCs w:val="22"/>
          <w:highlight w:val="white"/>
          <w:lang w:val="de-DE"/>
        </w:rPr>
        <w:t>T:</w:t>
      </w:r>
      <w:r w:rsidRPr="008E6268">
        <w:rPr>
          <w:rFonts w:ascii="Helvetica Neue" w:eastAsia="Helvetica Neue" w:hAnsi="Helvetica Neue" w:cs="Helvetica Neue"/>
          <w:b/>
          <w:color w:val="000000"/>
          <w:sz w:val="22"/>
          <w:szCs w:val="22"/>
          <w:highlight w:val="white"/>
          <w:lang w:val="de-DE"/>
        </w:rPr>
        <w:tab/>
      </w:r>
      <w:r w:rsidRPr="008E6268">
        <w:rPr>
          <w:rFonts w:ascii="Helvetica Neue" w:eastAsia="Helvetica Neue" w:hAnsi="Helvetica Neue" w:cs="Helvetica Neue"/>
          <w:color w:val="000000"/>
          <w:sz w:val="22"/>
          <w:szCs w:val="22"/>
          <w:lang w:val="de-DE"/>
        </w:rPr>
        <w:t>+33 (0)6 84 06 26 42</w:t>
      </w:r>
      <w:r w:rsidRPr="008E6268">
        <w:rPr>
          <w:rFonts w:ascii="Helvetica Neue" w:eastAsia="Helvetica Neue" w:hAnsi="Helvetica Neue" w:cs="Helvetica Neue"/>
          <w:color w:val="000000"/>
          <w:sz w:val="22"/>
          <w:szCs w:val="22"/>
          <w:lang w:val="de-DE"/>
        </w:rPr>
        <w:tab/>
      </w:r>
      <w:r w:rsidRPr="008E6268">
        <w:rPr>
          <w:rFonts w:ascii="Helvetica Neue" w:eastAsia="Helvetica Neue" w:hAnsi="Helvetica Neue" w:cs="Helvetica Neue"/>
          <w:color w:val="000000"/>
          <w:sz w:val="22"/>
          <w:szCs w:val="22"/>
          <w:lang w:val="de-DE"/>
        </w:rPr>
        <w:tab/>
      </w:r>
      <w:r w:rsidRPr="008E6268">
        <w:rPr>
          <w:rFonts w:ascii="Helvetica Neue" w:eastAsia="Helvetica Neue" w:hAnsi="Helvetica Neue" w:cs="Helvetica Neue"/>
          <w:color w:val="000000"/>
          <w:sz w:val="22"/>
          <w:szCs w:val="22"/>
          <w:lang w:val="de-DE"/>
        </w:rPr>
        <w:tab/>
      </w:r>
      <w:r w:rsidRPr="008E6268">
        <w:rPr>
          <w:rFonts w:ascii="Helvetica Neue" w:eastAsia="Helvetica Neue" w:hAnsi="Helvetica Neue" w:cs="Helvetica Neue"/>
          <w:color w:val="000000"/>
          <w:sz w:val="22"/>
          <w:szCs w:val="22"/>
          <w:lang w:val="de-DE"/>
        </w:rPr>
        <w:tab/>
        <w:t>T:</w:t>
      </w:r>
      <w:r w:rsidRPr="008E6268">
        <w:rPr>
          <w:rFonts w:ascii="Helvetica Neue" w:eastAsia="Helvetica Neue" w:hAnsi="Helvetica Neue" w:cs="Helvetica Neue"/>
          <w:color w:val="000000"/>
          <w:sz w:val="22"/>
          <w:szCs w:val="22"/>
          <w:lang w:val="de-DE"/>
        </w:rPr>
        <w:tab/>
        <w:t>+44 (0)7825 570085</w:t>
      </w:r>
    </w:p>
    <w:p w14:paraId="15047A3C" w14:textId="77777777" w:rsidR="00DB7D04" w:rsidRPr="008E6268" w:rsidRDefault="00DB7D04" w:rsidP="00DB7D04">
      <w:pPr>
        <w:rPr>
          <w:lang w:val="de-DE"/>
        </w:rPr>
      </w:pPr>
      <w:r w:rsidRPr="008E6268">
        <w:rPr>
          <w:rFonts w:ascii="Helvetica Neue" w:eastAsia="Helvetica Neue" w:hAnsi="Helvetica Neue" w:cs="Helvetica Neue"/>
          <w:color w:val="000000"/>
          <w:sz w:val="22"/>
          <w:szCs w:val="22"/>
          <w:lang w:val="de-DE"/>
        </w:rPr>
        <w:t>E:</w:t>
      </w:r>
      <w:r w:rsidRPr="008E6268">
        <w:rPr>
          <w:rFonts w:ascii="Helvetica Neue" w:eastAsia="Helvetica Neue" w:hAnsi="Helvetica Neue" w:cs="Helvetica Neue"/>
          <w:color w:val="000000"/>
          <w:sz w:val="22"/>
          <w:szCs w:val="22"/>
          <w:lang w:val="de-DE"/>
        </w:rPr>
        <w:tab/>
      </w:r>
      <w:hyperlink r:id="rId11">
        <w:r w:rsidRPr="008E6268">
          <w:rPr>
            <w:rFonts w:ascii="Helvetica Neue" w:eastAsia="Helvetica Neue" w:hAnsi="Helvetica Neue" w:cs="Helvetica Neue"/>
            <w:color w:val="007A53"/>
            <w:sz w:val="22"/>
            <w:szCs w:val="22"/>
            <w:u w:val="single"/>
            <w:lang w:val="de-DE"/>
          </w:rPr>
          <w:t>kiera@copperleaf.media</w:t>
        </w:r>
      </w:hyperlink>
      <w:hyperlink r:id="rId12">
        <w:r w:rsidRPr="008E6268">
          <w:rPr>
            <w:rFonts w:ascii="Helvetica Neue" w:eastAsia="Helvetica Neue" w:hAnsi="Helvetica Neue" w:cs="Helvetica Neue"/>
            <w:color w:val="000000"/>
            <w:sz w:val="22"/>
            <w:szCs w:val="22"/>
            <w:lang w:val="de-DE"/>
          </w:rPr>
          <w:tab/>
        </w:r>
        <w:r w:rsidRPr="008E6268">
          <w:rPr>
            <w:rFonts w:ascii="Helvetica Neue" w:eastAsia="Helvetica Neue" w:hAnsi="Helvetica Neue" w:cs="Helvetica Neue"/>
            <w:color w:val="000000"/>
            <w:sz w:val="22"/>
            <w:szCs w:val="22"/>
            <w:lang w:val="de-DE"/>
          </w:rPr>
          <w:tab/>
        </w:r>
        <w:r w:rsidRPr="008E6268">
          <w:rPr>
            <w:rFonts w:ascii="Helvetica Neue" w:eastAsia="Helvetica Neue" w:hAnsi="Helvetica Neue" w:cs="Helvetica Neue"/>
            <w:color w:val="000000"/>
            <w:sz w:val="22"/>
            <w:szCs w:val="22"/>
            <w:lang w:val="de-DE"/>
          </w:rPr>
          <w:tab/>
        </w:r>
      </w:hyperlink>
      <w:r w:rsidRPr="008E6268">
        <w:rPr>
          <w:rFonts w:ascii="Helvetica Neue" w:eastAsia="Helvetica Neue" w:hAnsi="Helvetica Neue" w:cs="Helvetica Neue"/>
          <w:color w:val="000000"/>
          <w:sz w:val="22"/>
          <w:szCs w:val="22"/>
          <w:lang w:val="de-DE"/>
        </w:rPr>
        <w:t>E:</w:t>
      </w:r>
      <w:r w:rsidRPr="008E6268">
        <w:rPr>
          <w:rFonts w:ascii="Helvetica Neue" w:eastAsia="Helvetica Neue" w:hAnsi="Helvetica Neue" w:cs="Helvetica Neue"/>
          <w:color w:val="000000"/>
          <w:sz w:val="22"/>
          <w:szCs w:val="22"/>
          <w:lang w:val="de-DE"/>
        </w:rPr>
        <w:tab/>
      </w:r>
      <w:hyperlink r:id="rId13">
        <w:r w:rsidRPr="008E6268">
          <w:rPr>
            <w:rFonts w:ascii="Helvetica Neue" w:eastAsia="Helvetica Neue" w:hAnsi="Helvetica Neue" w:cs="Helvetica Neue"/>
            <w:color w:val="007A53"/>
            <w:sz w:val="22"/>
            <w:szCs w:val="22"/>
            <w:u w:val="single"/>
            <w:lang w:val="de-DE"/>
          </w:rPr>
          <w:t>howard.jones@genelec.com</w:t>
        </w:r>
      </w:hyperlink>
    </w:p>
    <w:p w14:paraId="5E482F11" w14:textId="77777777" w:rsidR="00DB7D04" w:rsidRPr="00DB7D04" w:rsidRDefault="00DB7D04">
      <w:pPr>
        <w:rPr>
          <w:lang w:val="de-DE"/>
        </w:rPr>
      </w:pPr>
    </w:p>
    <w:sectPr w:rsidR="00DB7D04" w:rsidRPr="00DB7D04" w:rsidSect="00DB7D04">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Textkörper)">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04"/>
    <w:rsid w:val="003C2669"/>
    <w:rsid w:val="005C3311"/>
    <w:rsid w:val="009420A7"/>
    <w:rsid w:val="0099436D"/>
    <w:rsid w:val="00AA0CF4"/>
    <w:rsid w:val="00B41A84"/>
    <w:rsid w:val="00DB7D04"/>
    <w:rsid w:val="00E31E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173B835"/>
  <w15:chartTrackingRefBased/>
  <w15:docId w15:val="{1CD95E19-B5D4-624E-ADA0-D7961631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7D04"/>
    <w:pPr>
      <w:spacing w:after="0" w:line="240" w:lineRule="auto"/>
    </w:pPr>
    <w:rPr>
      <w:rFonts w:ascii="Calibri" w:eastAsia="Calibri" w:hAnsi="Calibri" w:cs="Calibri"/>
      <w:kern w:val="0"/>
      <w:lang w:val="en-GB" w:eastAsia="en-GB"/>
      <w14:ligatures w14:val="none"/>
    </w:rPr>
  </w:style>
  <w:style w:type="paragraph" w:styleId="berschrift1">
    <w:name w:val="heading 1"/>
    <w:basedOn w:val="Standard"/>
    <w:next w:val="Standard"/>
    <w:link w:val="berschrift1Zchn"/>
    <w:uiPriority w:val="9"/>
    <w:qFormat/>
    <w:rsid w:val="00DB7D0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de-DE" w:eastAsia="en-US"/>
      <w14:ligatures w14:val="standardContextual"/>
    </w:rPr>
  </w:style>
  <w:style w:type="paragraph" w:styleId="berschrift2">
    <w:name w:val="heading 2"/>
    <w:basedOn w:val="Standard"/>
    <w:next w:val="Standard"/>
    <w:link w:val="berschrift2Zchn"/>
    <w:uiPriority w:val="9"/>
    <w:semiHidden/>
    <w:unhideWhenUsed/>
    <w:qFormat/>
    <w:rsid w:val="00DB7D0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de-DE" w:eastAsia="en-US"/>
      <w14:ligatures w14:val="standardContextual"/>
    </w:rPr>
  </w:style>
  <w:style w:type="paragraph" w:styleId="berschrift3">
    <w:name w:val="heading 3"/>
    <w:basedOn w:val="Standard"/>
    <w:next w:val="Standard"/>
    <w:link w:val="berschrift3Zchn"/>
    <w:uiPriority w:val="9"/>
    <w:semiHidden/>
    <w:unhideWhenUsed/>
    <w:qFormat/>
    <w:rsid w:val="00DB7D0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de-DE" w:eastAsia="en-US"/>
      <w14:ligatures w14:val="standardContextual"/>
    </w:rPr>
  </w:style>
  <w:style w:type="paragraph" w:styleId="berschrift4">
    <w:name w:val="heading 4"/>
    <w:basedOn w:val="Standard"/>
    <w:next w:val="Standard"/>
    <w:link w:val="berschrift4Zchn"/>
    <w:uiPriority w:val="9"/>
    <w:semiHidden/>
    <w:unhideWhenUsed/>
    <w:qFormat/>
    <w:rsid w:val="00DB7D04"/>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de-DE" w:eastAsia="en-US"/>
      <w14:ligatures w14:val="standardContextual"/>
    </w:rPr>
  </w:style>
  <w:style w:type="paragraph" w:styleId="berschrift5">
    <w:name w:val="heading 5"/>
    <w:basedOn w:val="Standard"/>
    <w:next w:val="Standard"/>
    <w:link w:val="berschrift5Zchn"/>
    <w:uiPriority w:val="9"/>
    <w:semiHidden/>
    <w:unhideWhenUsed/>
    <w:qFormat/>
    <w:rsid w:val="00DB7D04"/>
    <w:pPr>
      <w:keepNext/>
      <w:keepLines/>
      <w:spacing w:before="80" w:after="40" w:line="278" w:lineRule="auto"/>
      <w:outlineLvl w:val="4"/>
    </w:pPr>
    <w:rPr>
      <w:rFonts w:asciiTheme="minorHAnsi" w:eastAsiaTheme="majorEastAsia" w:hAnsiTheme="minorHAnsi" w:cstheme="majorBidi"/>
      <w:color w:val="0F4761" w:themeColor="accent1" w:themeShade="BF"/>
      <w:kern w:val="2"/>
      <w:lang w:val="de-DE" w:eastAsia="en-US"/>
      <w14:ligatures w14:val="standardContextual"/>
    </w:rPr>
  </w:style>
  <w:style w:type="paragraph" w:styleId="berschrift6">
    <w:name w:val="heading 6"/>
    <w:basedOn w:val="Standard"/>
    <w:next w:val="Standard"/>
    <w:link w:val="berschrift6Zchn"/>
    <w:uiPriority w:val="9"/>
    <w:semiHidden/>
    <w:unhideWhenUsed/>
    <w:qFormat/>
    <w:rsid w:val="00DB7D04"/>
    <w:pPr>
      <w:keepNext/>
      <w:keepLines/>
      <w:spacing w:before="40" w:line="278" w:lineRule="auto"/>
      <w:outlineLvl w:val="5"/>
    </w:pPr>
    <w:rPr>
      <w:rFonts w:asciiTheme="minorHAnsi" w:eastAsiaTheme="majorEastAsia" w:hAnsiTheme="minorHAnsi" w:cstheme="majorBidi"/>
      <w:i/>
      <w:iCs/>
      <w:color w:val="595959" w:themeColor="text1" w:themeTint="A6"/>
      <w:kern w:val="2"/>
      <w:lang w:val="de-DE" w:eastAsia="en-US"/>
      <w14:ligatures w14:val="standardContextual"/>
    </w:rPr>
  </w:style>
  <w:style w:type="paragraph" w:styleId="berschrift7">
    <w:name w:val="heading 7"/>
    <w:basedOn w:val="Standard"/>
    <w:next w:val="Standard"/>
    <w:link w:val="berschrift7Zchn"/>
    <w:uiPriority w:val="9"/>
    <w:semiHidden/>
    <w:unhideWhenUsed/>
    <w:qFormat/>
    <w:rsid w:val="00DB7D04"/>
    <w:pPr>
      <w:keepNext/>
      <w:keepLines/>
      <w:spacing w:before="40" w:line="278" w:lineRule="auto"/>
      <w:outlineLvl w:val="6"/>
    </w:pPr>
    <w:rPr>
      <w:rFonts w:asciiTheme="minorHAnsi" w:eastAsiaTheme="majorEastAsia" w:hAnsiTheme="minorHAnsi" w:cstheme="majorBidi"/>
      <w:color w:val="595959" w:themeColor="text1" w:themeTint="A6"/>
      <w:kern w:val="2"/>
      <w:lang w:val="de-DE" w:eastAsia="en-US"/>
      <w14:ligatures w14:val="standardContextual"/>
    </w:rPr>
  </w:style>
  <w:style w:type="paragraph" w:styleId="berschrift8">
    <w:name w:val="heading 8"/>
    <w:basedOn w:val="Standard"/>
    <w:next w:val="Standard"/>
    <w:link w:val="berschrift8Zchn"/>
    <w:uiPriority w:val="9"/>
    <w:semiHidden/>
    <w:unhideWhenUsed/>
    <w:qFormat/>
    <w:rsid w:val="00DB7D04"/>
    <w:pPr>
      <w:keepNext/>
      <w:keepLines/>
      <w:spacing w:line="278" w:lineRule="auto"/>
      <w:outlineLvl w:val="7"/>
    </w:pPr>
    <w:rPr>
      <w:rFonts w:asciiTheme="minorHAnsi" w:eastAsiaTheme="majorEastAsia" w:hAnsiTheme="minorHAnsi" w:cstheme="majorBidi"/>
      <w:i/>
      <w:iCs/>
      <w:color w:val="272727" w:themeColor="text1" w:themeTint="D8"/>
      <w:kern w:val="2"/>
      <w:lang w:val="de-DE" w:eastAsia="en-US"/>
      <w14:ligatures w14:val="standardContextual"/>
    </w:rPr>
  </w:style>
  <w:style w:type="paragraph" w:styleId="berschrift9">
    <w:name w:val="heading 9"/>
    <w:basedOn w:val="Standard"/>
    <w:next w:val="Standard"/>
    <w:link w:val="berschrift9Zchn"/>
    <w:uiPriority w:val="9"/>
    <w:semiHidden/>
    <w:unhideWhenUsed/>
    <w:qFormat/>
    <w:rsid w:val="00DB7D04"/>
    <w:pPr>
      <w:keepNext/>
      <w:keepLines/>
      <w:spacing w:line="278" w:lineRule="auto"/>
      <w:outlineLvl w:val="8"/>
    </w:pPr>
    <w:rPr>
      <w:rFonts w:asciiTheme="minorHAnsi" w:eastAsiaTheme="majorEastAsia" w:hAnsiTheme="minorHAnsi" w:cstheme="majorBidi"/>
      <w:color w:val="272727" w:themeColor="text1" w:themeTint="D8"/>
      <w:kern w:val="2"/>
      <w:lang w:val="de-DE"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7D0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B7D0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B7D0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B7D0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B7D0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B7D0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B7D0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B7D0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B7D04"/>
    <w:rPr>
      <w:rFonts w:eastAsiaTheme="majorEastAsia" w:cstheme="majorBidi"/>
      <w:color w:val="272727" w:themeColor="text1" w:themeTint="D8"/>
    </w:rPr>
  </w:style>
  <w:style w:type="paragraph" w:styleId="Titel">
    <w:name w:val="Title"/>
    <w:basedOn w:val="Standard"/>
    <w:next w:val="Standard"/>
    <w:link w:val="TitelZchn"/>
    <w:uiPriority w:val="10"/>
    <w:qFormat/>
    <w:rsid w:val="00DB7D04"/>
    <w:pPr>
      <w:spacing w:after="80"/>
      <w:contextualSpacing/>
    </w:pPr>
    <w:rPr>
      <w:rFonts w:asciiTheme="majorHAnsi" w:eastAsiaTheme="majorEastAsia" w:hAnsiTheme="majorHAnsi" w:cstheme="majorBidi"/>
      <w:spacing w:val="-10"/>
      <w:kern w:val="28"/>
      <w:sz w:val="56"/>
      <w:szCs w:val="56"/>
      <w:lang w:val="de-DE" w:eastAsia="en-US"/>
      <w14:ligatures w14:val="standardContextual"/>
    </w:rPr>
  </w:style>
  <w:style w:type="character" w:customStyle="1" w:styleId="TitelZchn">
    <w:name w:val="Titel Zchn"/>
    <w:basedOn w:val="Absatz-Standardschriftart"/>
    <w:link w:val="Titel"/>
    <w:uiPriority w:val="10"/>
    <w:rsid w:val="00DB7D0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B7D0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de-DE" w:eastAsia="en-US"/>
      <w14:ligatures w14:val="standardContextual"/>
    </w:rPr>
  </w:style>
  <w:style w:type="character" w:customStyle="1" w:styleId="UntertitelZchn">
    <w:name w:val="Untertitel Zchn"/>
    <w:basedOn w:val="Absatz-Standardschriftart"/>
    <w:link w:val="Untertitel"/>
    <w:uiPriority w:val="11"/>
    <w:rsid w:val="00DB7D0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B7D04"/>
    <w:pPr>
      <w:spacing w:before="160" w:after="160" w:line="278" w:lineRule="auto"/>
      <w:jc w:val="center"/>
    </w:pPr>
    <w:rPr>
      <w:rFonts w:asciiTheme="minorHAnsi" w:eastAsiaTheme="minorHAnsi" w:hAnsiTheme="minorHAnsi" w:cstheme="minorBidi"/>
      <w:i/>
      <w:iCs/>
      <w:color w:val="404040" w:themeColor="text1" w:themeTint="BF"/>
      <w:kern w:val="2"/>
      <w:lang w:val="de-DE" w:eastAsia="en-US"/>
      <w14:ligatures w14:val="standardContextual"/>
    </w:rPr>
  </w:style>
  <w:style w:type="character" w:customStyle="1" w:styleId="ZitatZchn">
    <w:name w:val="Zitat Zchn"/>
    <w:basedOn w:val="Absatz-Standardschriftart"/>
    <w:link w:val="Zitat"/>
    <w:uiPriority w:val="29"/>
    <w:rsid w:val="00DB7D04"/>
    <w:rPr>
      <w:i/>
      <w:iCs/>
      <w:color w:val="404040" w:themeColor="text1" w:themeTint="BF"/>
    </w:rPr>
  </w:style>
  <w:style w:type="paragraph" w:styleId="Listenabsatz">
    <w:name w:val="List Paragraph"/>
    <w:basedOn w:val="Standard"/>
    <w:uiPriority w:val="34"/>
    <w:qFormat/>
    <w:rsid w:val="00DB7D04"/>
    <w:pPr>
      <w:spacing w:after="160" w:line="278" w:lineRule="auto"/>
      <w:ind w:left="720"/>
      <w:contextualSpacing/>
    </w:pPr>
    <w:rPr>
      <w:rFonts w:asciiTheme="minorHAnsi" w:eastAsiaTheme="minorHAnsi" w:hAnsiTheme="minorHAnsi" w:cstheme="minorBidi"/>
      <w:kern w:val="2"/>
      <w:lang w:val="de-DE" w:eastAsia="en-US"/>
      <w14:ligatures w14:val="standardContextual"/>
    </w:rPr>
  </w:style>
  <w:style w:type="character" w:styleId="IntensiveHervorhebung">
    <w:name w:val="Intense Emphasis"/>
    <w:basedOn w:val="Absatz-Standardschriftart"/>
    <w:uiPriority w:val="21"/>
    <w:qFormat/>
    <w:rsid w:val="00DB7D04"/>
    <w:rPr>
      <w:i/>
      <w:iCs/>
      <w:color w:val="0F4761" w:themeColor="accent1" w:themeShade="BF"/>
    </w:rPr>
  </w:style>
  <w:style w:type="paragraph" w:styleId="IntensivesZitat">
    <w:name w:val="Intense Quote"/>
    <w:basedOn w:val="Standard"/>
    <w:next w:val="Standard"/>
    <w:link w:val="IntensivesZitatZchn"/>
    <w:uiPriority w:val="30"/>
    <w:qFormat/>
    <w:rsid w:val="00DB7D0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de-DE" w:eastAsia="en-US"/>
      <w14:ligatures w14:val="standardContextual"/>
    </w:rPr>
  </w:style>
  <w:style w:type="character" w:customStyle="1" w:styleId="IntensivesZitatZchn">
    <w:name w:val="Intensives Zitat Zchn"/>
    <w:basedOn w:val="Absatz-Standardschriftart"/>
    <w:link w:val="IntensivesZitat"/>
    <w:uiPriority w:val="30"/>
    <w:rsid w:val="00DB7D04"/>
    <w:rPr>
      <w:i/>
      <w:iCs/>
      <w:color w:val="0F4761" w:themeColor="accent1" w:themeShade="BF"/>
    </w:rPr>
  </w:style>
  <w:style w:type="character" w:styleId="IntensiverVerweis">
    <w:name w:val="Intense Reference"/>
    <w:basedOn w:val="Absatz-Standardschriftart"/>
    <w:uiPriority w:val="32"/>
    <w:qFormat/>
    <w:rsid w:val="00DB7D04"/>
    <w:rPr>
      <w:b/>
      <w:bCs/>
      <w:smallCaps/>
      <w:color w:val="0F4761" w:themeColor="accent1" w:themeShade="BF"/>
      <w:spacing w:val="5"/>
    </w:rPr>
  </w:style>
  <w:style w:type="character" w:styleId="Hyperlink">
    <w:name w:val="Hyperlink"/>
    <w:basedOn w:val="Absatz-Standardschriftart"/>
    <w:uiPriority w:val="99"/>
    <w:unhideWhenUsed/>
    <w:rsid w:val="00E31EB4"/>
    <w:rPr>
      <w:color w:val="007A53"/>
      <w:u w:val="single"/>
    </w:rPr>
  </w:style>
  <w:style w:type="character" w:customStyle="1" w:styleId="normaltextrun">
    <w:name w:val="normaltextrun"/>
    <w:basedOn w:val="Absatz-Standardschriftart"/>
    <w:rsid w:val="00DB7D04"/>
  </w:style>
  <w:style w:type="paragraph" w:styleId="KeinLeerraum">
    <w:name w:val="No Spacing"/>
    <w:uiPriority w:val="1"/>
    <w:qFormat/>
    <w:rsid w:val="00DB7D04"/>
    <w:pPr>
      <w:spacing w:after="0" w:line="240" w:lineRule="auto"/>
    </w:pPr>
    <w:rPr>
      <w:rFonts w:eastAsia="SimSun"/>
      <w:kern w:val="0"/>
      <w:sz w:val="22"/>
      <w:szCs w:val="22"/>
      <w:lang w:val="en-GB"/>
      <w14:ligatures w14:val="none"/>
    </w:rPr>
  </w:style>
  <w:style w:type="paragraph" w:customStyle="1" w:styleId="GenelecPR">
    <w:name w:val="Genelec_PR"/>
    <w:basedOn w:val="Standard"/>
    <w:qFormat/>
    <w:rsid w:val="00E31EB4"/>
    <w:pPr>
      <w:jc w:val="both"/>
    </w:pPr>
    <w:rPr>
      <w:rFonts w:ascii="Helvetica Neue" w:hAnsi="Helvetica Neue"/>
      <w:sz w:val="22"/>
      <w:szCs w:val="22"/>
      <w:lang w:val="de-DE"/>
    </w:rPr>
  </w:style>
  <w:style w:type="character" w:styleId="NichtaufgelsteErwhnung">
    <w:name w:val="Unresolved Mention"/>
    <w:basedOn w:val="Absatz-Standardschriftart"/>
    <w:uiPriority w:val="99"/>
    <w:semiHidden/>
    <w:unhideWhenUsed/>
    <w:rsid w:val="00994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cast.de/" TargetMode="External"/><Relationship Id="rId13" Type="http://schemas.openxmlformats.org/officeDocument/2006/relationships/hyperlink" Target="mailto:howard.jones@genelec.com"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dbajer.de/" TargetMode="External"/><Relationship Id="rId12" Type="http://schemas.openxmlformats.org/officeDocument/2006/relationships/hyperlink" Target="mailto:kiera@copperleaf.media"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fcstpauli.com/verein/millerntor-stadion/" TargetMode="External"/><Relationship Id="rId11" Type="http://schemas.openxmlformats.org/officeDocument/2006/relationships/hyperlink" Target="mailto:kiera@copperleaf.media" TargetMode="External"/><Relationship Id="rId5" Type="http://schemas.openxmlformats.org/officeDocument/2006/relationships/hyperlink" Target="https://www.fcstpauli.com/" TargetMode="External"/><Relationship Id="rId15" Type="http://schemas.openxmlformats.org/officeDocument/2006/relationships/theme" Target="theme/theme1.xml"/><Relationship Id="rId10" Type="http://schemas.openxmlformats.org/officeDocument/2006/relationships/hyperlink" Target="https://www.genelec.de/" TargetMode="External"/><Relationship Id="rId4" Type="http://schemas.openxmlformats.org/officeDocument/2006/relationships/image" Target="media/image1.jpg"/><Relationship Id="rId9" Type="http://schemas.openxmlformats.org/officeDocument/2006/relationships/hyperlink" Target="https://www.genelec.de/8010a"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19" ma:contentTypeDescription="Create a new document." ma:contentTypeScope="" ma:versionID="68b199455abd141d50d19e2281cc324e">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1927c0b515d21f1abaa8478b1d9c0ff9"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5606E8-D726-4852-AD59-5F6B99E10F28}"/>
</file>

<file path=customXml/itemProps2.xml><?xml version="1.0" encoding="utf-8"?>
<ds:datastoreItem xmlns:ds="http://schemas.openxmlformats.org/officeDocument/2006/customXml" ds:itemID="{2FD1B944-39DB-402A-9846-E8D41CFA9162}"/>
</file>

<file path=customXml/itemProps3.xml><?xml version="1.0" encoding="utf-8"?>
<ds:datastoreItem xmlns:ds="http://schemas.openxmlformats.org/officeDocument/2006/customXml" ds:itemID="{35F887F8-2F7C-4A49-9CD9-C60E15394B0E}"/>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6111</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Schechter</dc:creator>
  <cp:keywords/>
  <dc:description/>
  <cp:lastModifiedBy>Marcel Schechter</cp:lastModifiedBy>
  <cp:revision>5</cp:revision>
  <dcterms:created xsi:type="dcterms:W3CDTF">2024-12-11T12:21:00Z</dcterms:created>
  <dcterms:modified xsi:type="dcterms:W3CDTF">2024-12-12T12:10:00Z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