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Pr="00CE331E" w:rsidRDefault="00265C50" w:rsidP="00E71803">
      <w:pPr>
        <w:spacing w:line="0" w:lineRule="atLeast"/>
        <w:ind w:left="6480" w:firstLine="720"/>
        <w:rPr>
          <w:lang w:val="en-US"/>
        </w:rPr>
      </w:pPr>
    </w:p>
    <w:p w14:paraId="20C79444" w14:textId="77777777" w:rsidR="00265C50" w:rsidRPr="005668A9" w:rsidRDefault="00265C50" w:rsidP="00E71803">
      <w:pPr>
        <w:spacing w:line="0" w:lineRule="atLeast"/>
        <w:ind w:left="6480" w:firstLine="720"/>
      </w:pPr>
    </w:p>
    <w:p w14:paraId="6CFE83B6" w14:textId="4D4A7C3A" w:rsidR="00E71803" w:rsidRPr="005668A9" w:rsidRDefault="00B6076F" w:rsidP="00E71803">
      <w:pPr>
        <w:spacing w:line="0" w:lineRule="atLeast"/>
        <w:ind w:left="6480" w:firstLine="720"/>
      </w:pPr>
      <w:r w:rsidRPr="005668A9">
        <w:rPr>
          <w:rFonts w:cs="Arial"/>
          <w:lang w:val="ja-JP" w:bidi="ja-JP"/>
        </w:rPr>
        <w:t>2023</w:t>
      </w:r>
      <w:r w:rsidRPr="005668A9">
        <w:rPr>
          <w:rFonts w:cs="Arial"/>
          <w:lang w:val="ja-JP" w:bidi="ja-JP"/>
        </w:rPr>
        <w:t>年</w:t>
      </w:r>
      <w:r w:rsidRPr="005668A9">
        <w:rPr>
          <w:rFonts w:cs="Arial"/>
          <w:lang w:val="ja-JP" w:bidi="ja-JP"/>
        </w:rPr>
        <w:t>5</w:t>
      </w:r>
      <w:r w:rsidRPr="005668A9">
        <w:rPr>
          <w:rFonts w:cs="Arial"/>
          <w:lang w:val="ja-JP" w:bidi="ja-JP"/>
        </w:rPr>
        <w:t>月</w:t>
      </w:r>
    </w:p>
    <w:p w14:paraId="7B0FD766" w14:textId="77777777" w:rsidR="00E71803" w:rsidRPr="005668A9" w:rsidRDefault="00E71803" w:rsidP="00E71803">
      <w:pPr>
        <w:spacing w:line="20" w:lineRule="exact"/>
      </w:pPr>
      <w:r w:rsidRPr="005668A9">
        <w:rPr>
          <w:rFonts w:cs="Arial"/>
          <w:noProof/>
          <w:lang w:val="ja-JP" w:bidi="ja-JP"/>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5668A9" w:rsidRDefault="00E71803" w:rsidP="00E71803">
      <w:pPr>
        <w:spacing w:line="200" w:lineRule="exact"/>
      </w:pPr>
    </w:p>
    <w:p w14:paraId="7BFD2509" w14:textId="3DBF4FD2" w:rsidR="002558EE" w:rsidRPr="005668A9" w:rsidRDefault="002558EE" w:rsidP="002558EE">
      <w:pPr>
        <w:rPr>
          <w:rFonts w:cs="Arial"/>
          <w:sz w:val="44"/>
          <w:szCs w:val="44"/>
        </w:rPr>
      </w:pPr>
    </w:p>
    <w:p w14:paraId="6F6603A0" w14:textId="56B22F07" w:rsidR="008231D1" w:rsidRPr="005668A9" w:rsidRDefault="008231D1" w:rsidP="00454F96">
      <w:pPr>
        <w:jc w:val="center"/>
        <w:rPr>
          <w:b/>
          <w:bCs/>
          <w:color w:val="444444"/>
          <w:sz w:val="21"/>
          <w:szCs w:val="21"/>
          <w:shd w:val="clear" w:color="auto" w:fill="FFFFFF"/>
        </w:rPr>
      </w:pPr>
      <w:r w:rsidRPr="005668A9">
        <w:rPr>
          <w:rFonts w:cs="Arial"/>
          <w:b/>
          <w:szCs w:val="22"/>
          <w:lang w:val="ja-JP" w:bidi="ja-JP"/>
        </w:rPr>
        <w:t>***</w:t>
      </w:r>
      <w:r w:rsidR="00454F96" w:rsidRPr="005668A9">
        <w:rPr>
          <w:rFonts w:cs="Arial"/>
          <w:b/>
          <w:color w:val="444444"/>
          <w:sz w:val="21"/>
          <w:szCs w:val="21"/>
          <w:shd w:val="clear" w:color="auto" w:fill="FFFFFF"/>
          <w:lang w:val="ja-JP" w:bidi="ja-JP"/>
        </w:rPr>
        <w:t>本プレスリリースは、即時解禁となります</w:t>
      </w:r>
      <w:r w:rsidR="00454F96" w:rsidRPr="005668A9">
        <w:rPr>
          <w:rFonts w:cs="Arial"/>
          <w:b/>
          <w:color w:val="444444"/>
          <w:sz w:val="21"/>
          <w:szCs w:val="21"/>
          <w:shd w:val="clear" w:color="auto" w:fill="FFFFFF"/>
          <w:lang w:val="ja-JP" w:bidi="ja-JP"/>
        </w:rPr>
        <w:t>***</w:t>
      </w:r>
    </w:p>
    <w:p w14:paraId="0CC30AEB" w14:textId="77777777" w:rsidR="00454F96" w:rsidRPr="005668A9" w:rsidRDefault="00454F96" w:rsidP="00454F96">
      <w:pPr>
        <w:jc w:val="center"/>
        <w:rPr>
          <w:b/>
          <w:bCs/>
          <w:color w:val="444444"/>
          <w:sz w:val="21"/>
          <w:szCs w:val="21"/>
          <w:shd w:val="clear" w:color="auto" w:fill="FFFFFF"/>
        </w:rPr>
      </w:pPr>
    </w:p>
    <w:p w14:paraId="75AE82D7" w14:textId="77777777" w:rsidR="008442BE" w:rsidRPr="00E1417E" w:rsidRDefault="008442BE" w:rsidP="008442BE">
      <w:pPr>
        <w:jc w:val="center"/>
        <w:rPr>
          <w:rFonts w:cs="Arial"/>
          <w:b/>
          <w:bCs/>
          <w:color w:val="008000"/>
          <w:sz w:val="36"/>
          <w:szCs w:val="36"/>
          <w:lang w:val="en-US"/>
        </w:rPr>
      </w:pPr>
      <w:r w:rsidRPr="00E1417E">
        <w:rPr>
          <w:rFonts w:cs="Arial" w:hint="eastAsia"/>
          <w:sz w:val="44"/>
          <w:szCs w:val="44"/>
          <w:lang w:val="en-US"/>
        </w:rPr>
        <w:t>P</w:t>
      </w:r>
      <w:r w:rsidRPr="00E1417E">
        <w:rPr>
          <w:rFonts w:cs="Arial"/>
          <w:sz w:val="44"/>
          <w:szCs w:val="44"/>
          <w:lang w:val="en-US"/>
        </w:rPr>
        <w:t>ress Release</w:t>
      </w:r>
    </w:p>
    <w:p w14:paraId="57A0B135" w14:textId="77777777" w:rsidR="00EF0B55" w:rsidRPr="005668A9" w:rsidRDefault="00EF0B55" w:rsidP="00EF0B55">
      <w:pPr>
        <w:jc w:val="center"/>
        <w:rPr>
          <w:rFonts w:cs="Arial"/>
          <w:b/>
          <w:bCs/>
          <w:color w:val="008000"/>
          <w:sz w:val="36"/>
          <w:szCs w:val="36"/>
        </w:rPr>
      </w:pPr>
    </w:p>
    <w:p w14:paraId="5B367657" w14:textId="77777777" w:rsidR="00CE331E" w:rsidRPr="00CE331E" w:rsidRDefault="002B77AA" w:rsidP="002B77AA">
      <w:pPr>
        <w:jc w:val="center"/>
        <w:rPr>
          <w:rFonts w:ascii="ヒラギノ角ゴ Pro W6" w:eastAsia="ヒラギノ角ゴ Pro W6" w:hAnsi="ヒラギノ角ゴ Pro W6" w:cs="Arial"/>
          <w:b/>
          <w:bCs/>
          <w:color w:val="008000"/>
          <w:sz w:val="36"/>
          <w:szCs w:val="36"/>
          <w:lang w:val="ja-JP" w:bidi="ja-JP"/>
        </w:rPr>
      </w:pPr>
      <w:r w:rsidRPr="00CE331E">
        <w:rPr>
          <w:rFonts w:ascii="ヒラギノ角ゴ Pro W6" w:eastAsia="ヒラギノ角ゴ Pro W6" w:hAnsi="ヒラギノ角ゴ Pro W6" w:cs="Arial"/>
          <w:b/>
          <w:bCs/>
          <w:color w:val="008000"/>
          <w:sz w:val="36"/>
          <w:szCs w:val="36"/>
          <w:lang w:val="ja-JP" w:bidi="ja-JP"/>
        </w:rPr>
        <w:t>圧倒的なパワーと精度を実現する</w:t>
      </w:r>
    </w:p>
    <w:p w14:paraId="3EC5410D" w14:textId="52D86F3D" w:rsidR="00B6076F" w:rsidRPr="005668A9" w:rsidRDefault="002B77AA" w:rsidP="002B77AA">
      <w:pPr>
        <w:jc w:val="center"/>
        <w:rPr>
          <w:rFonts w:cs="Arial"/>
          <w:b/>
          <w:color w:val="008000"/>
          <w:sz w:val="36"/>
          <w:szCs w:val="36"/>
        </w:rPr>
      </w:pPr>
      <w:r w:rsidRPr="005668A9">
        <w:rPr>
          <w:rFonts w:cs="Arial"/>
          <w:b/>
          <w:color w:val="008000"/>
          <w:sz w:val="36"/>
          <w:szCs w:val="36"/>
          <w:lang w:val="ja-JP" w:bidi="ja-JP"/>
        </w:rPr>
        <w:t xml:space="preserve">8381A </w:t>
      </w:r>
      <w:r w:rsidRPr="00CE331E">
        <w:rPr>
          <w:rFonts w:ascii="ヒラギノ角ゴ Pro W6" w:eastAsia="ヒラギノ角ゴ Pro W6" w:hAnsi="ヒラギノ角ゴ Pro W6" w:cs="Arial"/>
          <w:b/>
          <w:bCs/>
          <w:color w:val="008000"/>
          <w:sz w:val="36"/>
          <w:szCs w:val="36"/>
          <w:lang w:val="ja-JP" w:bidi="ja-JP"/>
        </w:rPr>
        <w:t>ポイント</w:t>
      </w:r>
      <w:r w:rsidR="00505576">
        <w:rPr>
          <w:rFonts w:ascii="ヒラギノ角ゴ Pro W6" w:eastAsia="ヒラギノ角ゴ Pro W6" w:hAnsi="ヒラギノ角ゴ Pro W6" w:cs="Arial" w:hint="eastAsia"/>
          <w:b/>
          <w:bCs/>
          <w:color w:val="008000"/>
          <w:sz w:val="36"/>
          <w:szCs w:val="36"/>
          <w:lang w:val="ja-JP" w:bidi="ja-JP"/>
        </w:rPr>
        <w:t>・</w:t>
      </w:r>
      <w:r w:rsidRPr="00CE331E">
        <w:rPr>
          <w:rFonts w:ascii="ヒラギノ角ゴ Pro W6" w:eastAsia="ヒラギノ角ゴ Pro W6" w:hAnsi="ヒラギノ角ゴ Pro W6" w:cs="Arial"/>
          <w:b/>
          <w:bCs/>
          <w:color w:val="008000"/>
          <w:sz w:val="36"/>
          <w:szCs w:val="36"/>
          <w:lang w:val="ja-JP" w:bidi="ja-JP"/>
        </w:rPr>
        <w:t>ソース</w:t>
      </w:r>
      <w:r w:rsidR="00505576">
        <w:rPr>
          <w:rFonts w:ascii="ヒラギノ角ゴ Pro W6" w:eastAsia="ヒラギノ角ゴ Pro W6" w:hAnsi="ヒラギノ角ゴ Pro W6" w:cs="Arial" w:hint="eastAsia"/>
          <w:b/>
          <w:bCs/>
          <w:color w:val="008000"/>
          <w:sz w:val="36"/>
          <w:szCs w:val="36"/>
          <w:lang w:val="ja-JP" w:bidi="ja-JP"/>
        </w:rPr>
        <w:t>・</w:t>
      </w:r>
      <w:r w:rsidRPr="00CE331E">
        <w:rPr>
          <w:rFonts w:ascii="ヒラギノ角ゴ Pro W6" w:eastAsia="ヒラギノ角ゴ Pro W6" w:hAnsi="ヒラギノ角ゴ Pro W6" w:cs="Arial"/>
          <w:b/>
          <w:bCs/>
          <w:color w:val="008000"/>
          <w:sz w:val="36"/>
          <w:szCs w:val="36"/>
          <w:lang w:val="ja-JP" w:bidi="ja-JP"/>
        </w:rPr>
        <w:t>メイン</w:t>
      </w:r>
      <w:r w:rsidR="00505576">
        <w:rPr>
          <w:rFonts w:ascii="ヒラギノ角ゴ Pro W6" w:eastAsia="ヒラギノ角ゴ Pro W6" w:hAnsi="ヒラギノ角ゴ Pro W6" w:cs="Arial" w:hint="eastAsia"/>
          <w:b/>
          <w:bCs/>
          <w:color w:val="008000"/>
          <w:sz w:val="36"/>
          <w:szCs w:val="36"/>
          <w:lang w:val="ja-JP" w:bidi="ja-JP"/>
        </w:rPr>
        <w:t>・</w:t>
      </w:r>
      <w:r w:rsidRPr="00CE331E">
        <w:rPr>
          <w:rFonts w:ascii="ヒラギノ角ゴ Pro W6" w:eastAsia="ヒラギノ角ゴ Pro W6" w:hAnsi="ヒラギノ角ゴ Pro W6" w:cs="Arial"/>
          <w:b/>
          <w:bCs/>
          <w:color w:val="008000"/>
          <w:sz w:val="36"/>
          <w:szCs w:val="36"/>
          <w:lang w:val="ja-JP" w:bidi="ja-JP"/>
        </w:rPr>
        <w:t>モニターを発表</w:t>
      </w:r>
      <w:r w:rsidRPr="005668A9">
        <w:rPr>
          <w:rFonts w:cs="Arial"/>
          <w:b/>
          <w:color w:val="008000"/>
          <w:sz w:val="36"/>
          <w:szCs w:val="36"/>
          <w:lang w:val="ja-JP" w:bidi="ja-JP"/>
        </w:rPr>
        <w:t xml:space="preserve"> </w:t>
      </w:r>
    </w:p>
    <w:p w14:paraId="5BF530D5" w14:textId="434164CF" w:rsidR="00EF0B55" w:rsidRPr="005668A9" w:rsidRDefault="00B6076F" w:rsidP="002B77AA">
      <w:pPr>
        <w:jc w:val="center"/>
        <w:rPr>
          <w:rFonts w:cstheme="minorHAnsi"/>
          <w:b/>
          <w:bCs/>
        </w:rPr>
      </w:pPr>
      <w:r w:rsidRPr="005668A9">
        <w:rPr>
          <w:rFonts w:cs="Arial"/>
          <w:b/>
          <w:color w:val="008000"/>
          <w:sz w:val="36"/>
          <w:szCs w:val="36"/>
          <w:lang w:val="ja-JP" w:bidi="ja-JP"/>
        </w:rPr>
        <w:t xml:space="preserve"> </w:t>
      </w:r>
    </w:p>
    <w:p w14:paraId="1132E218" w14:textId="77777777" w:rsidR="00EF0B55" w:rsidRPr="005668A9" w:rsidRDefault="00EF0B55" w:rsidP="00EF0B55">
      <w:pPr>
        <w:rPr>
          <w:rFonts w:cstheme="minorHAnsi"/>
          <w:b/>
          <w:bCs/>
        </w:rPr>
      </w:pPr>
    </w:p>
    <w:p w14:paraId="02932F48" w14:textId="4AE7919A" w:rsidR="00B6076F" w:rsidRPr="005668A9" w:rsidRDefault="00B6076F" w:rsidP="0049469E">
      <w:pPr>
        <w:pStyle w:val="paragraph"/>
        <w:spacing w:before="0" w:beforeAutospacing="0" w:after="0" w:afterAutospacing="0"/>
        <w:jc w:val="both"/>
        <w:textAlignment w:val="baseline"/>
        <w:rPr>
          <w:rStyle w:val="eop"/>
          <w:rFonts w:ascii="Helvetica Neue" w:eastAsia="ヒラギノ角ゴ Pro W3" w:hAnsi="Helvetica Neue" w:cs="Arial"/>
          <w:szCs w:val="22"/>
          <w:lang w:eastAsia="ja-JP"/>
        </w:rPr>
      </w:pPr>
      <w:r w:rsidRPr="005668A9">
        <w:rPr>
          <w:rFonts w:ascii="Helvetica Neue" w:eastAsia="ヒラギノ角ゴ Pro W3" w:hAnsi="Helvetica Neue" w:cstheme="minorHAnsi"/>
          <w:b/>
          <w:szCs w:val="22"/>
          <w:lang w:val="ja-JP" w:eastAsia="ja-JP" w:bidi="ja-JP"/>
        </w:rPr>
        <w:t>2023</w:t>
      </w:r>
      <w:r w:rsidRPr="005668A9">
        <w:rPr>
          <w:rFonts w:ascii="Helvetica Neue" w:eastAsia="ヒラギノ角ゴ Pro W3" w:hAnsi="Helvetica Neue" w:cstheme="minorHAnsi"/>
          <w:b/>
          <w:szCs w:val="22"/>
          <w:lang w:val="ja-JP" w:eastAsia="ja-JP" w:bidi="ja-JP"/>
        </w:rPr>
        <w:t>年</w:t>
      </w:r>
      <w:r w:rsidRPr="005668A9">
        <w:rPr>
          <w:rFonts w:ascii="Helvetica Neue" w:eastAsia="ヒラギノ角ゴ Pro W3" w:hAnsi="Helvetica Neue" w:cstheme="minorHAnsi"/>
          <w:b/>
          <w:szCs w:val="22"/>
          <w:lang w:val="ja-JP" w:eastAsia="ja-JP" w:bidi="ja-JP"/>
        </w:rPr>
        <w:t>5</w:t>
      </w:r>
      <w:r w:rsidRPr="005668A9">
        <w:rPr>
          <w:rFonts w:ascii="Helvetica Neue" w:eastAsia="ヒラギノ角ゴ Pro W3" w:hAnsi="Helvetica Neue" w:cstheme="minorHAnsi"/>
          <w:b/>
          <w:szCs w:val="22"/>
          <w:lang w:val="ja-JP" w:eastAsia="ja-JP" w:bidi="ja-JP"/>
        </w:rPr>
        <w:t>月、フィンランド、イーサルミ</w:t>
      </w:r>
      <w:r w:rsidR="00CE331E">
        <w:rPr>
          <w:rFonts w:ascii="Helvetica Neue" w:eastAsia="ヒラギノ角ゴ Pro W3" w:hAnsi="Helvetica Neue" w:cstheme="minorHAnsi"/>
          <w:b/>
          <w:szCs w:val="22"/>
          <w:lang w:val="en-US" w:eastAsia="ja-JP" w:bidi="ja-JP"/>
        </w:rPr>
        <w:t>……</w:t>
      </w:r>
      <w:r w:rsidRPr="005668A9">
        <w:rPr>
          <w:rStyle w:val="eop"/>
          <w:rFonts w:ascii="Helvetica Neue" w:eastAsia="ヒラギノ角ゴ Pro W3" w:hAnsi="Helvetica Neue" w:cs="Arial" w:hint="eastAsia"/>
          <w:szCs w:val="22"/>
          <w:lang w:val="ja-JP" w:eastAsia="ja-JP" w:bidi="ja-JP"/>
        </w:rPr>
        <w:t>G</w:t>
      </w:r>
      <w:r w:rsidRPr="005668A9">
        <w:rPr>
          <w:rStyle w:val="eop"/>
          <w:rFonts w:ascii="Helvetica Neue" w:eastAsia="ヒラギノ角ゴ Pro W3" w:hAnsi="Helvetica Neue" w:cs="Arial"/>
          <w:szCs w:val="22"/>
          <w:lang w:val="ja-JP" w:eastAsia="ja-JP" w:bidi="ja-JP"/>
        </w:rPr>
        <w:t>enelec</w:t>
      </w:r>
      <w:r w:rsidRPr="005668A9">
        <w:rPr>
          <w:rStyle w:val="eop"/>
          <w:rFonts w:ascii="Helvetica Neue" w:eastAsia="ヒラギノ角ゴ Pro W3" w:hAnsi="Helvetica Neue" w:cs="Arial"/>
          <w:szCs w:val="22"/>
          <w:lang w:val="ja-JP" w:eastAsia="ja-JP" w:bidi="ja-JP"/>
        </w:rPr>
        <w:t>は創立</w:t>
      </w:r>
      <w:r w:rsidRPr="005668A9">
        <w:rPr>
          <w:rStyle w:val="eop"/>
          <w:rFonts w:ascii="Helvetica Neue" w:eastAsia="ヒラギノ角ゴ Pro W3" w:hAnsi="Helvetica Neue" w:cs="Arial"/>
          <w:szCs w:val="22"/>
          <w:lang w:val="ja-JP" w:eastAsia="ja-JP" w:bidi="ja-JP"/>
        </w:rPr>
        <w:t>45</w:t>
      </w:r>
      <w:r w:rsidRPr="005668A9">
        <w:rPr>
          <w:rStyle w:val="eop"/>
          <w:rFonts w:ascii="Helvetica Neue" w:eastAsia="ヒラギノ角ゴ Pro W3" w:hAnsi="Helvetica Neue" w:cs="Arial"/>
          <w:szCs w:val="22"/>
          <w:lang w:val="ja-JP" w:eastAsia="ja-JP" w:bidi="ja-JP"/>
        </w:rPr>
        <w:t>周年を記念し、</w:t>
      </w:r>
      <w:hyperlink r:id="rId10" w:history="1">
        <w:r w:rsidRPr="00505576">
          <w:rPr>
            <w:rStyle w:val="Hyperlinkki"/>
            <w:rFonts w:ascii="Helvetica Neue" w:eastAsia="ヒラギノ角ゴ Pro W3" w:hAnsi="Helvetica Neue" w:cs="Arial"/>
            <w:color w:val="007A53"/>
            <w:szCs w:val="22"/>
            <w:lang w:val="ja-JP" w:eastAsia="ja-JP" w:bidi="ja-JP"/>
          </w:rPr>
          <w:t>8381A</w:t>
        </w:r>
      </w:hyperlink>
      <w:r w:rsidRPr="005668A9">
        <w:rPr>
          <w:rStyle w:val="eop"/>
          <w:rFonts w:ascii="Helvetica Neue" w:eastAsia="ヒラギノ角ゴ Pro W3" w:hAnsi="Helvetica Neue" w:cs="Arial"/>
          <w:szCs w:val="22"/>
          <w:lang w:val="ja-JP" w:eastAsia="ja-JP" w:bidi="ja-JP"/>
        </w:rPr>
        <w:t>スマート・アクティブ・モニタリング・システムを発表します。卓越した精度と音場再現、比類なき低域コントロール、広大なヘッドルーム、高解像度のイメージングを融合した</w:t>
      </w:r>
      <w:r w:rsidR="00CF2889" w:rsidRPr="00B6076F">
        <w:rPr>
          <w:rStyle w:val="eop"/>
          <w:rFonts w:ascii="Helvetica Neue" w:hAnsi="Helvetica Neue" w:cs="Arial"/>
          <w:szCs w:val="22"/>
          <w:lang w:eastAsia="ja-JP"/>
        </w:rPr>
        <w:t>Adaptive</w:t>
      </w:r>
      <w:r w:rsidR="00CE331E">
        <w:rPr>
          <w:rStyle w:val="eop"/>
          <w:rFonts w:ascii="Helvetica Neue" w:eastAsia="ヒラギノ角ゴ Pro W3" w:hAnsi="Helvetica Neue" w:cs="Arial"/>
          <w:szCs w:val="22"/>
          <w:lang w:val="en-US" w:eastAsia="ja-JP" w:bidi="ja-JP"/>
        </w:rPr>
        <w:t xml:space="preserve"> Point Source™</w:t>
      </w:r>
      <w:r w:rsidR="00CE331E">
        <w:rPr>
          <w:rStyle w:val="eop"/>
          <w:rFonts w:ascii="Helvetica Neue" w:eastAsia="ヒラギノ角ゴ Pro W3" w:hAnsi="Helvetica Neue" w:cs="Arial" w:hint="eastAsia"/>
          <w:szCs w:val="22"/>
          <w:lang w:val="en-US" w:eastAsia="ja-JP" w:bidi="ja-JP"/>
        </w:rPr>
        <w:t>（</w:t>
      </w:r>
      <w:r w:rsidRPr="005668A9">
        <w:rPr>
          <w:rStyle w:val="eop"/>
          <w:rFonts w:ascii="Helvetica Neue" w:eastAsia="ヒラギノ角ゴ Pro W3" w:hAnsi="Helvetica Neue" w:cs="Arial"/>
          <w:szCs w:val="22"/>
          <w:lang w:val="ja-JP" w:eastAsia="ja-JP" w:bidi="ja-JP"/>
        </w:rPr>
        <w:t>アダプティブ・ポイント・ソース</w:t>
      </w:r>
      <w:r w:rsidR="00CE331E">
        <w:rPr>
          <w:rStyle w:val="eop"/>
          <w:rFonts w:ascii="Helvetica Neue" w:eastAsia="ヒラギノ角ゴ Pro W3" w:hAnsi="Helvetica Neue" w:cs="Arial" w:hint="eastAsia"/>
          <w:szCs w:val="22"/>
          <w:lang w:val="ja-JP" w:eastAsia="ja-JP" w:bidi="ja-JP"/>
        </w:rPr>
        <w:t>）</w:t>
      </w:r>
      <w:r w:rsidRPr="005668A9">
        <w:rPr>
          <w:rStyle w:val="eop"/>
          <w:rFonts w:ascii="Helvetica Neue" w:eastAsia="ヒラギノ角ゴ Pro W3" w:hAnsi="Helvetica Neue" w:cs="Arial"/>
          <w:szCs w:val="22"/>
          <w:lang w:val="ja-JP" w:eastAsia="ja-JP" w:bidi="ja-JP"/>
        </w:rPr>
        <w:t>デザインによるフロア・スタンディング型スピーカーのフラッグシップ製品です。高品質なレコーディング</w:t>
      </w:r>
      <w:r w:rsidR="00CE331E">
        <w:rPr>
          <w:rStyle w:val="eop"/>
          <w:rFonts w:ascii="Helvetica Neue" w:eastAsia="ヒラギノ角ゴ Pro W3" w:hAnsi="Helvetica Neue" w:cs="Arial" w:hint="eastAsia"/>
          <w:szCs w:val="22"/>
          <w:lang w:val="ja-JP" w:eastAsia="ja-JP" w:bidi="ja-JP"/>
        </w:rPr>
        <w:t>／</w:t>
      </w:r>
      <w:r w:rsidRPr="005668A9">
        <w:rPr>
          <w:rStyle w:val="eop"/>
          <w:rFonts w:ascii="Helvetica Neue" w:eastAsia="ヒラギノ角ゴ Pro W3" w:hAnsi="Helvetica Neue" w:cs="Arial"/>
          <w:szCs w:val="22"/>
          <w:lang w:val="ja-JP" w:eastAsia="ja-JP" w:bidi="ja-JP"/>
        </w:rPr>
        <w:t>マスタリングや、ハイファイ・オーディオのリスニングのために作られた</w:t>
      </w:r>
      <w:r w:rsidRPr="005668A9">
        <w:rPr>
          <w:rStyle w:val="eop"/>
          <w:rFonts w:ascii="Helvetica Neue" w:eastAsia="ヒラギノ角ゴ Pro W3" w:hAnsi="Helvetica Neue" w:cs="Arial"/>
          <w:szCs w:val="22"/>
          <w:lang w:val="ja-JP" w:eastAsia="ja-JP" w:bidi="ja-JP"/>
        </w:rPr>
        <w:t>8381A</w:t>
      </w:r>
      <w:r w:rsidRPr="005668A9">
        <w:rPr>
          <w:rStyle w:val="eop"/>
          <w:rFonts w:ascii="Helvetica Neue" w:eastAsia="ヒラギノ角ゴ Pro W3" w:hAnsi="Helvetica Neue" w:cs="Arial"/>
          <w:szCs w:val="22"/>
          <w:lang w:val="ja-JP" w:eastAsia="ja-JP" w:bidi="ja-JP"/>
        </w:rPr>
        <w:t>は、</w:t>
      </w:r>
      <w:r w:rsidR="00CE331E">
        <w:rPr>
          <w:rStyle w:val="eop"/>
          <w:rFonts w:ascii="Helvetica Neue" w:eastAsia="ヒラギノ角ゴ Pro W3" w:hAnsi="Helvetica Neue" w:cs="Arial" w:hint="eastAsia"/>
          <w:szCs w:val="22"/>
          <w:lang w:val="ja-JP" w:eastAsia="ja-JP" w:bidi="ja-JP"/>
        </w:rPr>
        <w:t>設置された</w:t>
      </w:r>
      <w:r w:rsidRPr="005668A9">
        <w:rPr>
          <w:rStyle w:val="eop"/>
          <w:rFonts w:ascii="Helvetica Neue" w:eastAsia="ヒラギノ角ゴ Pro W3" w:hAnsi="Helvetica Neue" w:cs="Arial"/>
          <w:szCs w:val="22"/>
          <w:lang w:val="ja-JP" w:eastAsia="ja-JP" w:bidi="ja-JP"/>
        </w:rPr>
        <w:t>音響環境にインテリジェントに適応</w:t>
      </w:r>
      <w:r w:rsidR="00156DE6" w:rsidRPr="005668A9">
        <w:rPr>
          <w:rStyle w:val="eop"/>
          <w:rFonts w:ascii="Helvetica Neue" w:eastAsia="ヒラギノ角ゴ Pro W3" w:hAnsi="Helvetica Neue" w:cs="MS Mincho" w:hint="eastAsia"/>
          <w:szCs w:val="22"/>
          <w:lang w:val="ja-JP" w:eastAsia="ja-JP" w:bidi="ja-JP"/>
        </w:rPr>
        <w:t>す</w:t>
      </w:r>
      <w:r w:rsidRPr="005668A9">
        <w:rPr>
          <w:rStyle w:val="eop"/>
          <w:rFonts w:ascii="Helvetica Neue" w:eastAsia="ヒラギノ角ゴ Pro W3" w:hAnsi="Helvetica Neue" w:cs="Arial"/>
          <w:szCs w:val="22"/>
          <w:lang w:val="ja-JP" w:eastAsia="ja-JP" w:bidi="ja-JP"/>
        </w:rPr>
        <w:t>る自立型のフルレンジ・モニタリング・ソリューションを提供します。部屋やシステムなど再生環境に依存しない</w:t>
      </w:r>
      <w:r w:rsidR="0021708F">
        <w:rPr>
          <w:rStyle w:val="eop"/>
          <w:rFonts w:ascii="Helvetica Neue" w:eastAsia="ヒラギノ角ゴ Pro W3" w:hAnsi="Helvetica Neue" w:cs="Arial" w:hint="eastAsia"/>
          <w:szCs w:val="22"/>
          <w:lang w:val="ja-JP" w:eastAsia="ja-JP" w:bidi="ja-JP"/>
        </w:rPr>
        <w:t>一貫</w:t>
      </w:r>
      <w:r w:rsidRPr="005668A9">
        <w:rPr>
          <w:rStyle w:val="eop"/>
          <w:rFonts w:ascii="Helvetica Neue" w:eastAsia="ヒラギノ角ゴ Pro W3" w:hAnsi="Helvetica Neue" w:cs="Arial"/>
          <w:szCs w:val="22"/>
          <w:lang w:val="ja-JP" w:eastAsia="ja-JP" w:bidi="ja-JP"/>
        </w:rPr>
        <w:t>したフルレンジ・サウンドを実現し、</w:t>
      </w:r>
      <w:r w:rsidR="00CE331E">
        <w:rPr>
          <w:rStyle w:val="eop"/>
          <w:rFonts w:ascii="Helvetica Neue" w:eastAsia="ヒラギノ角ゴ Pro W3" w:hAnsi="Helvetica Neue" w:cs="Arial" w:hint="eastAsia"/>
          <w:szCs w:val="22"/>
          <w:lang w:val="ja-JP" w:eastAsia="ja-JP" w:bidi="ja-JP"/>
        </w:rPr>
        <w:t>ディテイル</w:t>
      </w:r>
      <w:r w:rsidRPr="005668A9">
        <w:rPr>
          <w:rStyle w:val="eop"/>
          <w:rFonts w:ascii="Helvetica Neue" w:eastAsia="ヒラギノ角ゴ Pro W3" w:hAnsi="Helvetica Neue" w:cs="Arial"/>
          <w:szCs w:val="22"/>
          <w:lang w:val="ja-JP" w:eastAsia="ja-JP" w:bidi="ja-JP"/>
        </w:rPr>
        <w:t>やニュアンスを演奏者の意図したままに聴かせることができます。オーディオ・プロフェッショナルからオーディオ・ファンまで</w:t>
      </w:r>
      <w:r w:rsidR="00CE331E">
        <w:rPr>
          <w:rStyle w:val="eop"/>
          <w:rFonts w:ascii="Helvetica Neue" w:eastAsia="ヒラギノ角ゴ Pro W3" w:hAnsi="Helvetica Neue" w:cs="Arial" w:hint="eastAsia"/>
          <w:szCs w:val="22"/>
          <w:lang w:val="ja-JP" w:eastAsia="ja-JP" w:bidi="ja-JP"/>
        </w:rPr>
        <w:t>、</w:t>
      </w:r>
      <w:r w:rsidRPr="005668A9">
        <w:rPr>
          <w:rStyle w:val="eop"/>
          <w:rFonts w:ascii="Helvetica Neue" w:eastAsia="ヒラギノ角ゴ Pro W3" w:hAnsi="Helvetica Neue" w:cs="Arial"/>
          <w:szCs w:val="22"/>
          <w:lang w:val="ja-JP" w:eastAsia="ja-JP" w:bidi="ja-JP"/>
        </w:rPr>
        <w:t>様々な用途に満足いただける製品です。</w:t>
      </w:r>
    </w:p>
    <w:p w14:paraId="63899A12" w14:textId="77777777" w:rsidR="00B6076F" w:rsidRPr="005668A9" w:rsidRDefault="00B6076F" w:rsidP="0049469E">
      <w:pPr>
        <w:pStyle w:val="paragraph"/>
        <w:spacing w:before="0" w:beforeAutospacing="0" w:after="0" w:afterAutospacing="0"/>
        <w:jc w:val="both"/>
        <w:textAlignment w:val="baseline"/>
        <w:rPr>
          <w:rStyle w:val="eop"/>
          <w:rFonts w:ascii="Helvetica Neue" w:eastAsia="ヒラギノ角ゴ Pro W3" w:hAnsi="Helvetica Neue" w:cs="Arial"/>
          <w:i/>
          <w:iCs/>
          <w:szCs w:val="22"/>
          <w:lang w:eastAsia="ja-JP"/>
        </w:rPr>
      </w:pPr>
    </w:p>
    <w:p w14:paraId="30E8983B" w14:textId="16330C22" w:rsidR="00B6076F" w:rsidRPr="005668A9" w:rsidRDefault="0006544F" w:rsidP="0049469E">
      <w:pPr>
        <w:pStyle w:val="paragraph"/>
        <w:spacing w:before="0" w:beforeAutospacing="0" w:after="0" w:afterAutospacing="0"/>
        <w:jc w:val="both"/>
        <w:textAlignment w:val="baseline"/>
        <w:rPr>
          <w:rStyle w:val="eop"/>
          <w:rFonts w:ascii="Helvetica Neue" w:eastAsia="ヒラギノ角ゴ Pro W3" w:hAnsi="Helvetica Neue" w:cs="Arial"/>
          <w:szCs w:val="22"/>
          <w:lang w:eastAsia="ja-JP"/>
        </w:rPr>
      </w:pPr>
      <w:r w:rsidRPr="0006544F">
        <w:rPr>
          <w:rStyle w:val="eop"/>
          <w:rFonts w:ascii="Helvetica Neue" w:eastAsia="ヒラギノ角ゴ Pro W3" w:hAnsi="Helvetica Neue" w:cs="MS Mincho" w:hint="eastAsia"/>
          <w:szCs w:val="22"/>
          <w:lang w:val="ja-JP" w:eastAsia="ja-JP" w:bidi="ja-JP"/>
        </w:rPr>
        <w:t>”</w:t>
      </w:r>
      <w:r w:rsidRPr="0006544F">
        <w:rPr>
          <w:rStyle w:val="eop"/>
          <w:rFonts w:ascii="Helvetica Neue" w:eastAsia="ヒラギノ角ゴ Pro W3" w:hAnsi="Helvetica Neue" w:cs="MS Mincho" w:hint="eastAsia"/>
          <w:szCs w:val="22"/>
          <w:lang w:val="ja-JP" w:eastAsia="ja-JP" w:bidi="ja-JP"/>
        </w:rPr>
        <w:t>The Main Ones</w:t>
      </w:r>
      <w:r w:rsidRPr="0006544F">
        <w:rPr>
          <w:rStyle w:val="eop"/>
          <w:rFonts w:ascii="Helvetica Neue" w:eastAsia="ヒラギノ角ゴ Pro W3" w:hAnsi="Helvetica Neue" w:cs="MS Mincho" w:hint="eastAsia"/>
          <w:szCs w:val="22"/>
          <w:lang w:val="ja-JP" w:eastAsia="ja-JP" w:bidi="ja-JP"/>
        </w:rPr>
        <w:t>“レンジとなる</w:t>
      </w:r>
      <w:r w:rsidRPr="0006544F">
        <w:rPr>
          <w:rStyle w:val="eop"/>
          <w:rFonts w:ascii="Helvetica Neue" w:eastAsia="ヒラギノ角ゴ Pro W3" w:hAnsi="Helvetica Neue" w:cs="MS Mincho" w:hint="eastAsia"/>
          <w:szCs w:val="22"/>
          <w:lang w:val="ja-JP" w:eastAsia="ja-JP" w:bidi="ja-JP"/>
        </w:rPr>
        <w:t>8381A</w:t>
      </w:r>
      <w:r w:rsidRPr="0006544F">
        <w:rPr>
          <w:rStyle w:val="eop"/>
          <w:rFonts w:ascii="Helvetica Neue" w:eastAsia="ヒラギノ角ゴ Pro W3" w:hAnsi="Helvetica Neue" w:cs="MS Mincho" w:hint="eastAsia"/>
          <w:szCs w:val="22"/>
          <w:lang w:val="ja-JP" w:eastAsia="ja-JP" w:bidi="ja-JP"/>
        </w:rPr>
        <w:t>は、受賞歴のある特許取得済みのポイント・ソース・モニター“</w:t>
      </w:r>
      <w:r w:rsidRPr="0006544F">
        <w:rPr>
          <w:rStyle w:val="eop"/>
          <w:rFonts w:ascii="Helvetica Neue" w:eastAsia="ヒラギノ角ゴ Pro W3" w:hAnsi="Helvetica Neue" w:cs="MS Mincho" w:hint="eastAsia"/>
          <w:szCs w:val="22"/>
          <w:lang w:val="ja-JP" w:eastAsia="ja-JP" w:bidi="ja-JP"/>
        </w:rPr>
        <w:t>The Ones</w:t>
      </w:r>
      <w:r w:rsidRPr="0006544F">
        <w:rPr>
          <w:rStyle w:val="eop"/>
          <w:rFonts w:ascii="Helvetica Neue" w:eastAsia="ヒラギノ角ゴ Pro W3" w:hAnsi="Helvetica Neue" w:cs="MS Mincho" w:hint="eastAsia"/>
          <w:szCs w:val="22"/>
          <w:lang w:val="ja-JP" w:eastAsia="ja-JP" w:bidi="ja-JP"/>
        </w:rPr>
        <w:t>”シリーズや</w:t>
      </w:r>
      <w:r w:rsidRPr="0006544F">
        <w:rPr>
          <w:rStyle w:val="eop"/>
          <w:rFonts w:ascii="Helvetica Neue" w:eastAsia="ヒラギノ角ゴ Pro W3" w:hAnsi="Helvetica Neue" w:cs="MS Mincho" w:hint="eastAsia"/>
          <w:szCs w:val="22"/>
          <w:lang w:val="ja-JP" w:eastAsia="ja-JP" w:bidi="ja-JP"/>
        </w:rPr>
        <w:t xml:space="preserve">W371A </w:t>
      </w:r>
      <w:r w:rsidRPr="0006544F">
        <w:rPr>
          <w:rStyle w:val="eop"/>
          <w:rFonts w:ascii="Helvetica Neue" w:eastAsia="ヒラギノ角ゴ Pro W3" w:hAnsi="Helvetica Neue" w:cs="MS Mincho" w:hint="eastAsia"/>
          <w:szCs w:val="22"/>
          <w:lang w:val="ja-JP" w:eastAsia="ja-JP" w:bidi="ja-JP"/>
        </w:rPr>
        <w:t>アダプティブ・ウーファー・システムで実証された技術を採用。これらを組み合わせることで、低音域までの同軸再生を実現する自立型のフルレンジ・モニタリング・システム</w:t>
      </w:r>
      <w:r w:rsidR="00DD48D2">
        <w:rPr>
          <w:rStyle w:val="eop"/>
          <w:rFonts w:ascii="Helvetica Neue" w:eastAsia="ヒラギノ角ゴ Pro W3" w:hAnsi="Helvetica Neue" w:cs="MS Mincho" w:hint="eastAsia"/>
          <w:szCs w:val="22"/>
          <w:lang w:val="ja-JP" w:eastAsia="ja-JP" w:bidi="ja-JP"/>
        </w:rPr>
        <w:t>を</w:t>
      </w:r>
      <w:r w:rsidRPr="0006544F">
        <w:rPr>
          <w:rStyle w:val="eop"/>
          <w:rFonts w:ascii="Helvetica Neue" w:eastAsia="ヒラギノ角ゴ Pro W3" w:hAnsi="Helvetica Neue" w:cs="MS Mincho" w:hint="eastAsia"/>
          <w:szCs w:val="22"/>
          <w:lang w:val="ja-JP" w:eastAsia="ja-JP" w:bidi="ja-JP"/>
        </w:rPr>
        <w:t>構築できました。</w:t>
      </w:r>
      <w:r w:rsidR="00B4677B" w:rsidRPr="005668A9">
        <w:rPr>
          <w:rStyle w:val="eop"/>
          <w:rFonts w:ascii="Helvetica Neue" w:eastAsia="ヒラギノ角ゴ Pro W3" w:hAnsi="Helvetica Neue" w:cs="MS Mincho" w:hint="eastAsia"/>
          <w:szCs w:val="22"/>
          <w:lang w:val="ja-JP" w:eastAsia="ja-JP" w:bidi="ja-JP"/>
        </w:rPr>
        <w:t>それだけでなく、</w:t>
      </w:r>
      <w:r w:rsidR="00B4677B" w:rsidRPr="005668A9">
        <w:rPr>
          <w:rStyle w:val="eop"/>
          <w:rFonts w:ascii="Helvetica Neue" w:eastAsia="ヒラギノ角ゴ Pro W3" w:hAnsi="Helvetica Neue" w:cs="MS Mincho" w:hint="eastAsia"/>
          <w:szCs w:val="22"/>
          <w:lang w:val="ja-JP" w:eastAsia="ja-JP" w:bidi="ja-JP"/>
        </w:rPr>
        <w:t>20 Hz</w:t>
      </w:r>
      <w:r w:rsidR="00B4677B" w:rsidRPr="005668A9">
        <w:rPr>
          <w:rStyle w:val="eop"/>
          <w:rFonts w:ascii="Helvetica Neue" w:eastAsia="ヒラギノ角ゴ Pro W3" w:hAnsi="Helvetica Neue" w:cs="MS Mincho" w:hint="eastAsia"/>
          <w:szCs w:val="22"/>
          <w:lang w:val="ja-JP" w:eastAsia="ja-JP" w:bidi="ja-JP"/>
        </w:rPr>
        <w:t>～</w:t>
      </w:r>
      <w:r w:rsidR="00B4677B" w:rsidRPr="005668A9">
        <w:rPr>
          <w:rStyle w:val="eop"/>
          <w:rFonts w:ascii="Helvetica Neue" w:eastAsia="ヒラギノ角ゴ Pro W3" w:hAnsi="Helvetica Neue" w:cs="MS Mincho" w:hint="eastAsia"/>
          <w:szCs w:val="22"/>
          <w:lang w:val="ja-JP" w:eastAsia="ja-JP" w:bidi="ja-JP"/>
        </w:rPr>
        <w:t>35 kHz</w:t>
      </w:r>
      <w:r w:rsidR="00B4677B" w:rsidRPr="005668A9">
        <w:rPr>
          <w:rStyle w:val="eop"/>
          <w:rFonts w:ascii="Helvetica Neue" w:eastAsia="ヒラギノ角ゴ Pro W3" w:hAnsi="Helvetica Neue" w:cs="MS Mincho" w:hint="eastAsia"/>
          <w:szCs w:val="22"/>
          <w:lang w:val="ja-JP" w:eastAsia="ja-JP" w:bidi="ja-JP"/>
        </w:rPr>
        <w:t>もの極めて広帯域</w:t>
      </w:r>
      <w:r>
        <w:rPr>
          <w:rStyle w:val="eop"/>
          <w:rFonts w:ascii="Helvetica Neue" w:eastAsia="ヒラギノ角ゴ Pro W3" w:hAnsi="Helvetica Neue" w:cs="MS Mincho" w:hint="eastAsia"/>
          <w:szCs w:val="22"/>
          <w:lang w:val="ja-JP" w:eastAsia="ja-JP" w:bidi="ja-JP"/>
        </w:rPr>
        <w:t>にわたる</w:t>
      </w:r>
      <w:r w:rsidR="00B4677B" w:rsidRPr="005668A9">
        <w:rPr>
          <w:rStyle w:val="eop"/>
          <w:rFonts w:ascii="Helvetica Neue" w:eastAsia="ヒラギノ角ゴ Pro W3" w:hAnsi="Helvetica Neue" w:cs="MS Mincho" w:hint="eastAsia"/>
          <w:szCs w:val="22"/>
          <w:lang w:val="ja-JP" w:eastAsia="ja-JP" w:bidi="ja-JP"/>
        </w:rPr>
        <w:t>周波数レスポンス、優れた指向性と色付けのないサウンドを音響軸に</w:t>
      </w:r>
      <w:r>
        <w:rPr>
          <w:rStyle w:val="eop"/>
          <w:rFonts w:ascii="Helvetica Neue" w:eastAsia="ヒラギノ角ゴ Pro W3" w:hAnsi="Helvetica Neue" w:cs="MS Mincho" w:hint="eastAsia"/>
          <w:szCs w:val="22"/>
          <w:lang w:val="ja-JP" w:eastAsia="ja-JP" w:bidi="ja-JP"/>
        </w:rPr>
        <w:t>関わらず</w:t>
      </w:r>
      <w:r w:rsidR="00B4677B" w:rsidRPr="005668A9">
        <w:rPr>
          <w:rStyle w:val="eop"/>
          <w:rFonts w:ascii="Helvetica Neue" w:eastAsia="ヒラギノ角ゴ Pro W3" w:hAnsi="Helvetica Neue" w:cs="MS Mincho" w:hint="eastAsia"/>
          <w:szCs w:val="22"/>
          <w:lang w:val="ja-JP" w:eastAsia="ja-JP" w:bidi="ja-JP"/>
        </w:rPr>
        <w:t>実現し、</w:t>
      </w:r>
      <w:r>
        <w:rPr>
          <w:rStyle w:val="eop"/>
          <w:rFonts w:ascii="Helvetica Neue" w:eastAsia="ヒラギノ角ゴ Pro W3" w:hAnsi="Helvetica Neue" w:cs="MS Mincho" w:hint="eastAsia"/>
          <w:szCs w:val="22"/>
          <w:lang w:val="ja-JP" w:eastAsia="ja-JP" w:bidi="ja-JP"/>
        </w:rPr>
        <w:t>性能そのもの</w:t>
      </w:r>
      <w:r w:rsidR="00B4677B" w:rsidRPr="005668A9">
        <w:rPr>
          <w:rStyle w:val="eop"/>
          <w:rFonts w:ascii="Helvetica Neue" w:eastAsia="ヒラギノ角ゴ Pro W3" w:hAnsi="Helvetica Neue" w:cs="MS Mincho" w:hint="eastAsia"/>
          <w:szCs w:val="22"/>
          <w:lang w:val="ja-JP" w:eastAsia="ja-JP" w:bidi="ja-JP"/>
        </w:rPr>
        <w:t>がさらに向上しました。</w:t>
      </w:r>
      <w:r w:rsidR="00B6076F" w:rsidRPr="005668A9">
        <w:rPr>
          <w:rStyle w:val="eop"/>
          <w:rFonts w:ascii="Helvetica Neue" w:eastAsia="ヒラギノ角ゴ Pro W3" w:hAnsi="Helvetica Neue" w:cs="Arial"/>
          <w:szCs w:val="22"/>
          <w:lang w:val="ja-JP" w:eastAsia="ja-JP" w:bidi="ja-JP"/>
        </w:rPr>
        <w:t>さらに</w:t>
      </w:r>
      <w:r w:rsidR="00B6076F" w:rsidRPr="005668A9">
        <w:rPr>
          <w:rFonts w:ascii="Helvetica Neue" w:eastAsia="ヒラギノ角ゴ Pro W3" w:hAnsi="Helvetica Neue" w:cs="Calibri"/>
          <w:color w:val="212121"/>
          <w:szCs w:val="22"/>
          <w:lang w:val="ja-JP" w:eastAsia="ja-JP" w:bidi="ja-JP"/>
        </w:rPr>
        <w:t>約</w:t>
      </w:r>
      <w:r w:rsidR="00B6076F" w:rsidRPr="005668A9">
        <w:rPr>
          <w:rFonts w:ascii="Helvetica Neue" w:eastAsia="ヒラギノ角ゴ Pro W3" w:hAnsi="Helvetica Neue" w:cs="Calibri"/>
          <w:color w:val="212121"/>
          <w:szCs w:val="22"/>
          <w:lang w:val="ja-JP" w:eastAsia="ja-JP" w:bidi="ja-JP"/>
        </w:rPr>
        <w:t>6 kW</w:t>
      </w:r>
      <w:r w:rsidR="00B6076F" w:rsidRPr="005668A9">
        <w:rPr>
          <w:rFonts w:ascii="Helvetica Neue" w:eastAsia="ヒラギノ角ゴ Pro W3" w:hAnsi="Helvetica Neue" w:cs="Calibri"/>
          <w:color w:val="212121"/>
          <w:szCs w:val="22"/>
          <w:lang w:val="ja-JP" w:eastAsia="ja-JP" w:bidi="ja-JP"/>
        </w:rPr>
        <w:t>のアンプ出力により</w:t>
      </w:r>
      <w:r w:rsidR="00B6076F" w:rsidRPr="005668A9">
        <w:rPr>
          <w:rStyle w:val="eop"/>
          <w:rFonts w:ascii="Helvetica Neue" w:eastAsia="ヒラギノ角ゴ Pro W3" w:hAnsi="Helvetica Neue" w:cs="Arial"/>
          <w:szCs w:val="22"/>
          <w:lang w:val="ja-JP" w:eastAsia="ja-JP" w:bidi="ja-JP"/>
        </w:rPr>
        <w:t>高精度ポイント・ソース・モニターとして最高値となる</w:t>
      </w:r>
      <w:r w:rsidR="00B6076F" w:rsidRPr="005668A9">
        <w:rPr>
          <w:rStyle w:val="eop"/>
          <w:rFonts w:ascii="Helvetica Neue" w:eastAsia="ヒラギノ角ゴ Pro W3" w:hAnsi="Helvetica Neue" w:cs="Arial"/>
          <w:szCs w:val="22"/>
          <w:lang w:val="ja-JP" w:eastAsia="ja-JP" w:bidi="ja-JP"/>
        </w:rPr>
        <w:t>12</w:t>
      </w:r>
      <w:r w:rsidR="00FD2238">
        <w:rPr>
          <w:rStyle w:val="eop"/>
          <w:rFonts w:ascii="Helvetica Neue" w:eastAsia="ヒラギノ角ゴ Pro W3" w:hAnsi="Helvetica Neue" w:cs="Arial"/>
          <w:szCs w:val="22"/>
          <w:lang w:val="en-US" w:eastAsia="ja-JP" w:bidi="ja-JP"/>
        </w:rPr>
        <w:t>6</w:t>
      </w:r>
      <w:r w:rsidR="00B6076F" w:rsidRPr="005668A9">
        <w:rPr>
          <w:rStyle w:val="eop"/>
          <w:rFonts w:ascii="Helvetica Neue" w:eastAsia="ヒラギノ角ゴ Pro W3" w:hAnsi="Helvetica Neue" w:cs="Arial"/>
          <w:szCs w:val="22"/>
          <w:lang w:val="ja-JP" w:eastAsia="ja-JP" w:bidi="ja-JP"/>
        </w:rPr>
        <w:t xml:space="preserve"> dB</w:t>
      </w:r>
      <w:r w:rsidR="00B6076F" w:rsidRPr="005668A9">
        <w:rPr>
          <w:rStyle w:val="eop"/>
          <w:rFonts w:ascii="Helvetica Neue" w:eastAsia="ヒラギノ角ゴ Pro W3" w:hAnsi="Helvetica Neue" w:cs="Arial"/>
          <w:szCs w:val="22"/>
          <w:lang w:val="ja-JP" w:eastAsia="ja-JP" w:bidi="ja-JP"/>
        </w:rPr>
        <w:t>という驚異的な最大</w:t>
      </w:r>
      <w:r>
        <w:rPr>
          <w:rStyle w:val="eop"/>
          <w:rFonts w:ascii="Helvetica Neue" w:eastAsia="ヒラギノ角ゴ Pro W3" w:hAnsi="Helvetica Neue" w:cs="Arial" w:hint="eastAsia"/>
          <w:szCs w:val="22"/>
          <w:lang w:val="ja-JP" w:eastAsia="ja-JP" w:bidi="ja-JP"/>
        </w:rPr>
        <w:t>音圧レベル</w:t>
      </w:r>
      <w:r w:rsidR="00B6076F" w:rsidRPr="005668A9">
        <w:rPr>
          <w:rStyle w:val="eop"/>
          <w:rFonts w:ascii="Helvetica Neue" w:eastAsia="ヒラギノ角ゴ Pro W3" w:hAnsi="Helvetica Neue" w:cs="Arial"/>
          <w:szCs w:val="22"/>
          <w:lang w:val="ja-JP" w:eastAsia="ja-JP" w:bidi="ja-JP"/>
        </w:rPr>
        <w:t>を実現し、</w:t>
      </w:r>
      <w:r>
        <w:rPr>
          <w:rStyle w:val="eop"/>
          <w:rFonts w:ascii="Helvetica Neue" w:eastAsia="ヒラギノ角ゴ Pro W3" w:hAnsi="Helvetica Neue" w:cs="Arial" w:hint="eastAsia"/>
          <w:szCs w:val="22"/>
          <w:lang w:val="ja-JP" w:eastAsia="ja-JP" w:bidi="ja-JP"/>
        </w:rPr>
        <w:t>現在入手できる</w:t>
      </w:r>
      <w:r w:rsidR="00B6076F" w:rsidRPr="005668A9">
        <w:rPr>
          <w:rStyle w:val="eop"/>
          <w:rFonts w:ascii="Helvetica Neue" w:eastAsia="ヒラギノ角ゴ Pro W3" w:hAnsi="Helvetica Neue" w:cs="Arial"/>
          <w:szCs w:val="22"/>
          <w:lang w:val="ja-JP" w:eastAsia="ja-JP" w:bidi="ja-JP"/>
        </w:rPr>
        <w:t>モニター・スピーカーの中で</w:t>
      </w:r>
      <w:r w:rsidR="00B4677B" w:rsidRPr="005668A9">
        <w:rPr>
          <w:rStyle w:val="eop"/>
          <w:rFonts w:ascii="Helvetica Neue" w:eastAsia="ヒラギノ角ゴ Pro W3" w:hAnsi="Helvetica Neue" w:cs="MS Mincho" w:hint="eastAsia"/>
          <w:szCs w:val="22"/>
          <w:lang w:val="ja-JP" w:eastAsia="ja-JP" w:bidi="ja-JP"/>
        </w:rPr>
        <w:t>も最新の</w:t>
      </w:r>
      <w:r w:rsidR="00B6076F" w:rsidRPr="005668A9">
        <w:rPr>
          <w:rStyle w:val="eop"/>
          <w:rFonts w:ascii="Helvetica Neue" w:eastAsia="ヒラギノ角ゴ Pro W3" w:hAnsi="Helvetica Neue" w:cs="Arial"/>
          <w:szCs w:val="22"/>
          <w:lang w:val="ja-JP" w:eastAsia="ja-JP" w:bidi="ja-JP"/>
        </w:rPr>
        <w:t>機能とスペックを備えています。</w:t>
      </w:r>
    </w:p>
    <w:p w14:paraId="6624EB4B" w14:textId="77777777" w:rsidR="00B6076F" w:rsidRPr="005668A9" w:rsidRDefault="00B6076F" w:rsidP="0049469E">
      <w:pPr>
        <w:pStyle w:val="paragraph"/>
        <w:spacing w:before="0" w:beforeAutospacing="0" w:after="0" w:afterAutospacing="0"/>
        <w:jc w:val="both"/>
        <w:textAlignment w:val="baseline"/>
        <w:rPr>
          <w:rStyle w:val="eop"/>
          <w:rFonts w:ascii="Helvetica Neue" w:eastAsia="ヒラギノ角ゴ Pro W3" w:hAnsi="Helvetica Neue" w:cs="Arial"/>
          <w:szCs w:val="22"/>
          <w:lang w:eastAsia="ja-JP"/>
        </w:rPr>
      </w:pPr>
    </w:p>
    <w:p w14:paraId="3163909C" w14:textId="5392DBED" w:rsidR="00B6076F" w:rsidRPr="005668A9" w:rsidRDefault="00B6076F" w:rsidP="0049469E">
      <w:pPr>
        <w:pStyle w:val="paragraph"/>
        <w:spacing w:before="0" w:beforeAutospacing="0" w:after="0" w:afterAutospacing="0"/>
        <w:jc w:val="both"/>
        <w:textAlignment w:val="baseline"/>
        <w:rPr>
          <w:rStyle w:val="eop"/>
          <w:rFonts w:ascii="Helvetica Neue" w:eastAsia="ヒラギノ角ゴ Pro W3" w:hAnsi="Helvetica Neue" w:cs="Arial"/>
          <w:szCs w:val="22"/>
          <w:lang w:eastAsia="ja-JP"/>
        </w:rPr>
      </w:pPr>
      <w:r w:rsidRPr="005668A9">
        <w:rPr>
          <w:rStyle w:val="eop"/>
          <w:rFonts w:ascii="Helvetica Neue" w:eastAsia="ヒラギノ角ゴ Pro W3" w:hAnsi="Helvetica Neue" w:cs="Arial"/>
          <w:szCs w:val="22"/>
          <w:lang w:val="ja-JP" w:eastAsia="ja-JP" w:bidi="ja-JP"/>
        </w:rPr>
        <w:t>8381A</w:t>
      </w:r>
      <w:r w:rsidRPr="005668A9">
        <w:rPr>
          <w:rStyle w:val="eop"/>
          <w:rFonts w:ascii="Helvetica Neue" w:eastAsia="ヒラギノ角ゴ Pro W3" w:hAnsi="Helvetica Neue" w:cs="Arial"/>
          <w:szCs w:val="22"/>
          <w:lang w:val="ja-JP" w:eastAsia="ja-JP" w:bidi="ja-JP"/>
        </w:rPr>
        <w:t>は高</w:t>
      </w:r>
      <w:r w:rsidR="0006544F">
        <w:rPr>
          <w:rStyle w:val="eop"/>
          <w:rFonts w:ascii="Helvetica Neue" w:eastAsia="ヒラギノ角ゴ Pro W3" w:hAnsi="Helvetica Neue" w:cs="Arial" w:hint="eastAsia"/>
          <w:szCs w:val="22"/>
          <w:lang w:val="ja-JP" w:eastAsia="ja-JP" w:bidi="ja-JP"/>
        </w:rPr>
        <w:t>い音圧レベル</w:t>
      </w:r>
      <w:r w:rsidRPr="005668A9">
        <w:rPr>
          <w:rStyle w:val="eop"/>
          <w:rFonts w:ascii="Helvetica Neue" w:eastAsia="ヒラギノ角ゴ Pro W3" w:hAnsi="Helvetica Neue" w:cs="Arial"/>
          <w:szCs w:val="22"/>
          <w:lang w:val="ja-JP" w:eastAsia="ja-JP" w:bidi="ja-JP"/>
        </w:rPr>
        <w:t>を実現する</w:t>
      </w:r>
      <w:r w:rsidRPr="005668A9">
        <w:rPr>
          <w:rStyle w:val="eop"/>
          <w:rFonts w:ascii="Helvetica Neue" w:eastAsia="ヒラギノ角ゴ Pro W3" w:hAnsi="Helvetica Neue" w:cs="Arial"/>
          <w:szCs w:val="22"/>
          <w:lang w:val="ja-JP" w:eastAsia="ja-JP" w:bidi="ja-JP"/>
        </w:rPr>
        <w:t>Genelec</w:t>
      </w:r>
      <w:r w:rsidRPr="005668A9">
        <w:rPr>
          <w:rStyle w:val="eop"/>
          <w:rFonts w:ascii="Helvetica Neue" w:eastAsia="ヒラギノ角ゴ Pro W3" w:hAnsi="Helvetica Neue" w:cs="Arial"/>
          <w:szCs w:val="22"/>
          <w:lang w:val="ja-JP" w:eastAsia="ja-JP" w:bidi="ja-JP"/>
        </w:rPr>
        <w:t>独自の</w:t>
      </w:r>
      <w:r w:rsidRPr="005668A9">
        <w:rPr>
          <w:rStyle w:val="eop"/>
          <w:rFonts w:ascii="Helvetica Neue" w:eastAsia="ヒラギノ角ゴ Pro W3" w:hAnsi="Helvetica Neue" w:cs="Arial"/>
          <w:szCs w:val="22"/>
          <w:lang w:val="ja-JP" w:eastAsia="ja-JP" w:bidi="ja-JP"/>
        </w:rPr>
        <w:t>MDC</w:t>
      </w:r>
      <w:r w:rsidRPr="005668A9">
        <w:rPr>
          <w:rStyle w:val="eop"/>
          <w:rFonts w:ascii="Helvetica Neue" w:eastAsia="ヒラギノ角ゴ Pro W3" w:hAnsi="Helvetica Neue" w:cs="Arial"/>
          <w:szCs w:val="22"/>
          <w:vertAlign w:val="superscript"/>
          <w:lang w:val="ja-JP" w:eastAsia="ja-JP" w:bidi="ja-JP"/>
        </w:rPr>
        <w:t>TM</w:t>
      </w:r>
      <w:r w:rsidRPr="005668A9">
        <w:rPr>
          <w:rStyle w:val="eop"/>
          <w:rFonts w:ascii="Helvetica Neue" w:eastAsia="ヒラギノ角ゴ Pro W3" w:hAnsi="Helvetica Neue" w:cs="Arial"/>
          <w:szCs w:val="22"/>
          <w:lang w:val="ja-JP" w:eastAsia="ja-JP" w:bidi="ja-JP"/>
        </w:rPr>
        <w:t>（</w:t>
      </w:r>
      <w:r w:rsidRPr="005668A9">
        <w:rPr>
          <w:rStyle w:val="eop"/>
          <w:rFonts w:ascii="Helvetica Neue" w:eastAsia="ヒラギノ角ゴ Pro W3" w:hAnsi="Helvetica Neue" w:cs="Arial"/>
          <w:szCs w:val="22"/>
          <w:lang w:val="ja-JP" w:eastAsia="ja-JP" w:bidi="ja-JP"/>
        </w:rPr>
        <w:t>Minimum Diffraction Coaxial</w:t>
      </w:r>
      <w:r w:rsidRPr="005668A9">
        <w:rPr>
          <w:rStyle w:val="eop"/>
          <w:rFonts w:ascii="Helvetica Neue" w:eastAsia="ヒラギノ角ゴ Pro W3" w:hAnsi="Helvetica Neue" w:cs="Arial"/>
          <w:szCs w:val="22"/>
          <w:lang w:val="ja-JP" w:eastAsia="ja-JP" w:bidi="ja-JP"/>
        </w:rPr>
        <w:t>）ミッドレンジ</w:t>
      </w:r>
      <w:r w:rsidR="0006544F">
        <w:rPr>
          <w:rStyle w:val="eop"/>
          <w:rFonts w:ascii="Helvetica Neue" w:eastAsia="ヒラギノ角ゴ Pro W3" w:hAnsi="Helvetica Neue" w:cs="Arial" w:hint="eastAsia"/>
          <w:szCs w:val="22"/>
          <w:lang w:val="ja-JP" w:eastAsia="ja-JP" w:bidi="ja-JP"/>
        </w:rPr>
        <w:t>／</w:t>
      </w:r>
      <w:r w:rsidRPr="005668A9">
        <w:rPr>
          <w:rStyle w:val="eop"/>
          <w:rFonts w:ascii="Helvetica Neue" w:eastAsia="ヒラギノ角ゴ Pro W3" w:hAnsi="Helvetica Neue" w:cs="Arial"/>
          <w:szCs w:val="22"/>
          <w:lang w:val="ja-JP" w:eastAsia="ja-JP" w:bidi="ja-JP"/>
        </w:rPr>
        <w:t>ツイーター・ドライバーを備え、パワフルな</w:t>
      </w:r>
      <w:r w:rsidRPr="005668A9">
        <w:rPr>
          <w:rStyle w:val="eop"/>
          <w:rFonts w:ascii="Helvetica Neue" w:eastAsia="ヒラギノ角ゴ Pro W3" w:hAnsi="Helvetica Neue" w:cs="Arial"/>
          <w:szCs w:val="22"/>
          <w:lang w:val="ja-JP" w:eastAsia="ja-JP" w:bidi="ja-JP"/>
        </w:rPr>
        <w:t>Genelec DSP</w:t>
      </w:r>
      <w:r w:rsidRPr="005668A9">
        <w:rPr>
          <w:rStyle w:val="eop"/>
          <w:rFonts w:ascii="Helvetica Neue" w:eastAsia="ヒラギノ角ゴ Pro W3" w:hAnsi="Helvetica Neue" w:cs="Arial"/>
          <w:szCs w:val="22"/>
          <w:lang w:val="ja-JP" w:eastAsia="ja-JP" w:bidi="ja-JP"/>
        </w:rPr>
        <w:t>エンジンと共に、卓越した透明度、イメージング、適応性を</w:t>
      </w:r>
      <w:r w:rsidR="0043584E" w:rsidRPr="005668A9">
        <w:rPr>
          <w:rStyle w:val="eop"/>
          <w:rFonts w:ascii="Helvetica Neue" w:eastAsia="ヒラギノ角ゴ Pro W3" w:hAnsi="Helvetica Neue" w:cs="MS Mincho" w:hint="eastAsia"/>
          <w:szCs w:val="22"/>
          <w:lang w:val="ja-JP" w:eastAsia="ja-JP" w:bidi="ja-JP"/>
        </w:rPr>
        <w:t>提供しま</w:t>
      </w:r>
      <w:r w:rsidRPr="005668A9">
        <w:rPr>
          <w:rStyle w:val="eop"/>
          <w:rFonts w:ascii="Helvetica Neue" w:eastAsia="ヒラギノ角ゴ Pro W3" w:hAnsi="Helvetica Neue" w:cs="Arial"/>
          <w:szCs w:val="22"/>
          <w:lang w:val="ja-JP" w:eastAsia="ja-JP" w:bidi="ja-JP"/>
        </w:rPr>
        <w:t>す。この</w:t>
      </w:r>
      <w:r w:rsidRPr="005668A9">
        <w:rPr>
          <w:rStyle w:val="eop"/>
          <w:rFonts w:ascii="Helvetica Neue" w:eastAsia="ヒラギノ角ゴ Pro W3" w:hAnsi="Helvetica Neue" w:cs="Arial"/>
          <w:szCs w:val="22"/>
          <w:lang w:val="ja-JP" w:eastAsia="ja-JP" w:bidi="ja-JP"/>
        </w:rPr>
        <w:t>MDC</w:t>
      </w:r>
      <w:r w:rsidRPr="005668A9">
        <w:rPr>
          <w:rStyle w:val="eop"/>
          <w:rFonts w:ascii="Helvetica Neue" w:eastAsia="ヒラギノ角ゴ Pro W3" w:hAnsi="Helvetica Neue" w:cs="Arial"/>
          <w:szCs w:val="22"/>
          <w:lang w:val="ja-JP" w:eastAsia="ja-JP" w:bidi="ja-JP"/>
        </w:rPr>
        <w:t>ドライバーは、補完的な</w:t>
      </w:r>
      <w:r w:rsidRPr="005668A9">
        <w:rPr>
          <w:rStyle w:val="eop"/>
          <w:rFonts w:ascii="Helvetica Neue" w:eastAsia="ヒラギノ角ゴ Pro W3" w:hAnsi="Helvetica Neue" w:cs="Arial"/>
          <w:szCs w:val="22"/>
          <w:lang w:val="ja-JP" w:eastAsia="ja-JP" w:bidi="ja-JP"/>
        </w:rPr>
        <w:lastRenderedPageBreak/>
        <w:t>役割として動作する</w:t>
      </w:r>
      <w:r w:rsidR="00B4677B" w:rsidRPr="005668A9">
        <w:rPr>
          <w:rStyle w:val="eop"/>
          <w:rFonts w:ascii="Helvetica Neue" w:eastAsia="ヒラギノ角ゴ Pro W3" w:hAnsi="Helvetica Neue" w:cs="Calibri"/>
          <w:szCs w:val="22"/>
          <w:lang w:val="ja-JP" w:eastAsia="ja-JP" w:bidi="ja-JP"/>
        </w:rPr>
        <w:t>4</w:t>
      </w:r>
      <w:r w:rsidRPr="005668A9">
        <w:rPr>
          <w:rStyle w:val="eop"/>
          <w:rFonts w:ascii="Helvetica Neue" w:eastAsia="ヒラギノ角ゴ Pro W3" w:hAnsi="Helvetica Neue" w:cs="Arial"/>
          <w:szCs w:val="22"/>
          <w:lang w:val="ja-JP" w:eastAsia="ja-JP" w:bidi="ja-JP"/>
        </w:rPr>
        <w:t>つの</w:t>
      </w:r>
      <w:r w:rsidRPr="005668A9">
        <w:rPr>
          <w:rStyle w:val="eop"/>
          <w:rFonts w:ascii="Helvetica Neue" w:eastAsia="ヒラギノ角ゴ Pro W3" w:hAnsi="Helvetica Neue" w:cs="Arial"/>
          <w:szCs w:val="22"/>
          <w:lang w:val="ja-JP" w:eastAsia="ja-JP" w:bidi="ja-JP"/>
        </w:rPr>
        <w:t>5</w:t>
      </w:r>
      <w:r w:rsidRPr="005668A9">
        <w:rPr>
          <w:rStyle w:val="eop"/>
          <w:rFonts w:ascii="Helvetica Neue" w:eastAsia="ヒラギノ角ゴ Pro W3" w:hAnsi="Helvetica Neue" w:cs="Arial"/>
          <w:szCs w:val="22"/>
          <w:lang w:val="ja-JP" w:eastAsia="ja-JP" w:bidi="ja-JP"/>
        </w:rPr>
        <w:t>インチ・ドーム・ドライバーと音響軸が同一となるように配置されており、複数のドライバーで中音域を正確に再現します。</w:t>
      </w:r>
      <w:r w:rsidR="0043584E" w:rsidRPr="005668A9">
        <w:rPr>
          <w:rStyle w:val="eop"/>
          <w:rFonts w:ascii="Helvetica Neue" w:eastAsia="ヒラギノ角ゴ Pro W3" w:hAnsi="Helvetica Neue" w:cs="MS Mincho" w:hint="eastAsia"/>
          <w:szCs w:val="22"/>
          <w:lang w:val="ja-JP" w:eastAsia="ja-JP" w:bidi="ja-JP"/>
        </w:rPr>
        <w:t>これらのドライバーが前面に配置された</w:t>
      </w:r>
      <w:r w:rsidR="0043584E" w:rsidRPr="005668A9">
        <w:rPr>
          <w:rStyle w:val="eop"/>
          <w:rFonts w:ascii="Helvetica Neue" w:eastAsia="ヒラギノ角ゴ Pro W3" w:hAnsi="Helvetica Neue" w:cs="Arial" w:hint="eastAsia"/>
          <w:szCs w:val="22"/>
          <w:lang w:val="ja-JP" w:eastAsia="ja-JP" w:bidi="ja-JP"/>
        </w:rPr>
        <w:t>15</w:t>
      </w:r>
      <w:r w:rsidR="0043584E" w:rsidRPr="005668A9">
        <w:rPr>
          <w:rStyle w:val="eop"/>
          <w:rFonts w:ascii="Helvetica Neue" w:eastAsia="ヒラギノ角ゴ Pro W3" w:hAnsi="Helvetica Neue" w:cs="MS Mincho" w:hint="eastAsia"/>
          <w:szCs w:val="22"/>
          <w:lang w:val="ja-JP" w:eastAsia="ja-JP" w:bidi="ja-JP"/>
        </w:rPr>
        <w:t>インチ・ウーファーと連携することで、極めて安定した指向性、</w:t>
      </w:r>
      <w:r w:rsidR="0006544F">
        <w:rPr>
          <w:rStyle w:val="eop"/>
          <w:rFonts w:ascii="Helvetica Neue" w:eastAsia="ヒラギノ角ゴ Pro W3" w:hAnsi="Helvetica Neue" w:cs="MS Mincho" w:hint="eastAsia"/>
          <w:szCs w:val="22"/>
          <w:lang w:val="ja-JP" w:eastAsia="ja-JP" w:bidi="ja-JP"/>
        </w:rPr>
        <w:t>コントロール</w:t>
      </w:r>
      <w:r w:rsidR="0043584E" w:rsidRPr="005668A9">
        <w:rPr>
          <w:rStyle w:val="eop"/>
          <w:rFonts w:ascii="Helvetica Neue" w:eastAsia="ヒラギノ角ゴ Pro W3" w:hAnsi="Helvetica Neue" w:cs="MS Mincho" w:hint="eastAsia"/>
          <w:szCs w:val="22"/>
          <w:lang w:val="ja-JP" w:eastAsia="ja-JP" w:bidi="ja-JP"/>
        </w:rPr>
        <w:t>性、</w:t>
      </w:r>
      <w:r w:rsidR="0006544F">
        <w:rPr>
          <w:rStyle w:val="eop"/>
          <w:rFonts w:ascii="Helvetica Neue" w:eastAsia="ヒラギノ角ゴ Pro W3" w:hAnsi="Helvetica Neue" w:cs="MS Mincho" w:hint="eastAsia"/>
          <w:szCs w:val="22"/>
          <w:lang w:val="ja-JP" w:eastAsia="ja-JP" w:bidi="ja-JP"/>
        </w:rPr>
        <w:t>一貫</w:t>
      </w:r>
      <w:r w:rsidR="0043584E" w:rsidRPr="005668A9">
        <w:rPr>
          <w:rStyle w:val="eop"/>
          <w:rFonts w:ascii="Helvetica Neue" w:eastAsia="ヒラギノ角ゴ Pro W3" w:hAnsi="Helvetica Neue" w:cs="MS Mincho" w:hint="eastAsia"/>
          <w:szCs w:val="22"/>
          <w:lang w:val="ja-JP" w:eastAsia="ja-JP" w:bidi="ja-JP"/>
        </w:rPr>
        <w:t>性を実現しています</w:t>
      </w:r>
      <w:r w:rsidRPr="005668A9">
        <w:rPr>
          <w:rStyle w:val="eop"/>
          <w:rFonts w:ascii="Helvetica Neue" w:eastAsia="ヒラギノ角ゴ Pro W3" w:hAnsi="Helvetica Neue" w:cs="Arial"/>
          <w:szCs w:val="22"/>
          <w:lang w:val="ja-JP" w:eastAsia="ja-JP" w:bidi="ja-JP"/>
        </w:rPr>
        <w:t>。</w:t>
      </w:r>
    </w:p>
    <w:p w14:paraId="53AF8DE2" w14:textId="77777777" w:rsidR="00B6076F" w:rsidRPr="005668A9" w:rsidRDefault="00B6076F" w:rsidP="0049469E">
      <w:pPr>
        <w:pStyle w:val="paragraph"/>
        <w:spacing w:before="0" w:beforeAutospacing="0" w:after="0" w:afterAutospacing="0"/>
        <w:jc w:val="both"/>
        <w:textAlignment w:val="baseline"/>
        <w:rPr>
          <w:rStyle w:val="eop"/>
          <w:rFonts w:ascii="Helvetica Neue" w:eastAsia="ヒラギノ角ゴ Pro W3" w:hAnsi="Helvetica Neue" w:cs="Arial"/>
          <w:szCs w:val="22"/>
          <w:lang w:eastAsia="ja-JP"/>
        </w:rPr>
      </w:pPr>
    </w:p>
    <w:p w14:paraId="10E2EF72" w14:textId="76F59ED6" w:rsidR="00B6076F" w:rsidRPr="005668A9" w:rsidRDefault="00B6076F" w:rsidP="0049469E">
      <w:pPr>
        <w:jc w:val="both"/>
        <w:rPr>
          <w:szCs w:val="22"/>
        </w:rPr>
      </w:pPr>
      <w:r w:rsidRPr="005668A9">
        <w:rPr>
          <w:rStyle w:val="eop"/>
          <w:rFonts w:cs="MS Mincho" w:hint="eastAsia"/>
          <w:szCs w:val="22"/>
          <w:lang w:val="ja-JP" w:bidi="ja-JP"/>
        </w:rPr>
        <w:t>低</w:t>
      </w:r>
      <w:r w:rsidRPr="005668A9">
        <w:rPr>
          <w:rStyle w:val="eop"/>
          <w:rFonts w:cs="Arial"/>
          <w:szCs w:val="22"/>
          <w:lang w:val="ja-JP" w:bidi="ja-JP"/>
        </w:rPr>
        <w:t>域再生能力をさらに強化・拡張するため、</w:t>
      </w:r>
      <w:r w:rsidRPr="005668A9">
        <w:rPr>
          <w:rStyle w:val="eop"/>
          <w:rFonts w:cs="Arial"/>
          <w:szCs w:val="22"/>
          <w:lang w:val="ja-JP" w:bidi="ja-JP"/>
        </w:rPr>
        <w:t>W371A</w:t>
      </w:r>
      <w:r w:rsidR="0006544F">
        <w:rPr>
          <w:rStyle w:val="eop"/>
          <w:rFonts w:cs="Arial" w:hint="eastAsia"/>
          <w:szCs w:val="22"/>
          <w:lang w:val="ja-JP" w:bidi="ja-JP"/>
        </w:rPr>
        <w:t>で</w:t>
      </w:r>
      <w:r w:rsidRPr="005668A9">
        <w:rPr>
          <w:rStyle w:val="eop"/>
          <w:rFonts w:cs="Arial"/>
          <w:szCs w:val="22"/>
          <w:lang w:val="ja-JP" w:bidi="ja-JP"/>
        </w:rPr>
        <w:t>開発された</w:t>
      </w:r>
      <w:r w:rsidRPr="005668A9">
        <w:rPr>
          <w:rStyle w:val="eop"/>
          <w:rFonts w:cs="Arial"/>
          <w:szCs w:val="22"/>
          <w:lang w:val="ja-JP" w:bidi="ja-JP"/>
        </w:rPr>
        <w:t>LF</w:t>
      </w:r>
      <w:r w:rsidRPr="005668A9">
        <w:rPr>
          <w:rStyle w:val="eop"/>
          <w:rFonts w:cs="Arial"/>
          <w:szCs w:val="22"/>
          <w:lang w:val="ja-JP" w:bidi="ja-JP"/>
        </w:rPr>
        <w:t>アダプティブ・テクノロジーによる高性能</w:t>
      </w:r>
      <w:r w:rsidRPr="005668A9">
        <w:rPr>
          <w:rStyle w:val="eop"/>
          <w:rFonts w:cs="Arial"/>
          <w:szCs w:val="22"/>
          <w:lang w:val="ja-JP" w:bidi="ja-JP"/>
        </w:rPr>
        <w:t>15</w:t>
      </w:r>
      <w:r w:rsidRPr="005668A9">
        <w:rPr>
          <w:rStyle w:val="eop"/>
          <w:rFonts w:cs="Arial"/>
          <w:szCs w:val="22"/>
          <w:lang w:val="ja-JP" w:bidi="ja-JP"/>
        </w:rPr>
        <w:t>インチ・ウーファーが</w:t>
      </w:r>
      <w:r w:rsidRPr="005668A9">
        <w:rPr>
          <w:rStyle w:val="eop"/>
          <w:rFonts w:cs="Arial"/>
          <w:szCs w:val="22"/>
          <w:lang w:val="ja-JP" w:bidi="ja-JP"/>
        </w:rPr>
        <w:t>2</w:t>
      </w:r>
      <w:r w:rsidRPr="005668A9">
        <w:rPr>
          <w:rStyle w:val="eop"/>
          <w:rFonts w:cs="Arial"/>
          <w:szCs w:val="22"/>
          <w:lang w:val="ja-JP" w:bidi="ja-JP"/>
        </w:rPr>
        <w:t>基搭載されており、</w:t>
      </w:r>
      <w:r w:rsidRPr="005668A9">
        <w:rPr>
          <w:rFonts w:cs="Helvetica Neue"/>
          <w:szCs w:val="22"/>
          <w:lang w:val="ja-JP" w:bidi="ja-JP"/>
        </w:rPr>
        <w:t>室内音響による影響</w:t>
      </w:r>
      <w:r w:rsidRPr="005668A9">
        <w:rPr>
          <w:rStyle w:val="eop"/>
          <w:rFonts w:cs="Arial"/>
          <w:szCs w:val="22"/>
          <w:lang w:val="ja-JP" w:bidi="ja-JP"/>
        </w:rPr>
        <w:t>を受けることなく、</w:t>
      </w:r>
      <w:r w:rsidR="0045207B" w:rsidRPr="005668A9">
        <w:rPr>
          <w:rStyle w:val="eop"/>
          <w:rFonts w:cs="MS Mincho" w:hint="eastAsia"/>
          <w:szCs w:val="22"/>
          <w:lang w:val="ja-JP" w:bidi="ja-JP"/>
        </w:rPr>
        <w:t>優れた</w:t>
      </w:r>
      <w:r w:rsidRPr="005668A9">
        <w:rPr>
          <w:rStyle w:val="eop"/>
          <w:rFonts w:cs="Arial"/>
          <w:szCs w:val="22"/>
          <w:lang w:val="ja-JP" w:bidi="ja-JP"/>
        </w:rPr>
        <w:t>解像度と最高レベルの低域コントロールを実現しました。</w:t>
      </w:r>
      <w:r w:rsidRPr="005668A9">
        <w:rPr>
          <w:rFonts w:cs="Helvetica Neue"/>
          <w:szCs w:val="22"/>
          <w:lang w:val="ja-JP" w:bidi="ja-JP"/>
        </w:rPr>
        <w:t>このテクノロジーにより、</w:t>
      </w:r>
      <w:r w:rsidRPr="005668A9">
        <w:rPr>
          <w:rFonts w:cs="Helvetica Neue"/>
          <w:szCs w:val="22"/>
          <w:lang w:val="ja-JP" w:bidi="ja-JP"/>
        </w:rPr>
        <w:t>8381A</w:t>
      </w:r>
      <w:r w:rsidRPr="005668A9">
        <w:rPr>
          <w:rFonts w:cs="Helvetica Neue"/>
          <w:szCs w:val="22"/>
          <w:lang w:val="ja-JP" w:bidi="ja-JP"/>
        </w:rPr>
        <w:t>は室内音響に合わせてパフォーマンスを細かく調整でき、リスニング・ポジションでのよりフラットで</w:t>
      </w:r>
      <w:r w:rsidR="0006544F">
        <w:rPr>
          <w:rFonts w:cs="Helvetica Neue" w:hint="eastAsia"/>
          <w:szCs w:val="22"/>
          <w:lang w:val="ja-JP" w:bidi="ja-JP"/>
        </w:rPr>
        <w:t>スムース</w:t>
      </w:r>
      <w:r w:rsidRPr="005668A9">
        <w:rPr>
          <w:rFonts w:cs="Helvetica Neue"/>
          <w:szCs w:val="22"/>
          <w:lang w:val="ja-JP" w:bidi="ja-JP"/>
        </w:rPr>
        <w:t>なルーム・レスポンス、そして低域イメージングの</w:t>
      </w:r>
      <w:r w:rsidR="00DD48D2">
        <w:rPr>
          <w:rFonts w:cs="Helvetica Neue" w:hint="eastAsia"/>
          <w:szCs w:val="22"/>
          <w:lang w:val="ja-JP" w:bidi="ja-JP"/>
        </w:rPr>
        <w:t>一貫</w:t>
      </w:r>
      <w:r w:rsidRPr="005668A9">
        <w:rPr>
          <w:rFonts w:cs="Helvetica Neue"/>
          <w:szCs w:val="22"/>
          <w:lang w:val="ja-JP" w:bidi="ja-JP"/>
        </w:rPr>
        <w:t>性を実現します。こ</w:t>
      </w:r>
      <w:r w:rsidR="00A05432" w:rsidRPr="005668A9">
        <w:rPr>
          <w:rFonts w:cs="MS Mincho" w:hint="eastAsia"/>
          <w:szCs w:val="22"/>
          <w:lang w:val="ja-JP" w:bidi="ja-JP"/>
        </w:rPr>
        <w:t>れにより</w:t>
      </w:r>
      <w:r w:rsidRPr="005668A9">
        <w:rPr>
          <w:rFonts w:cs="Helvetica Neue"/>
          <w:szCs w:val="22"/>
          <w:lang w:val="ja-JP" w:bidi="ja-JP"/>
        </w:rPr>
        <w:t>音響的なノッチ</w:t>
      </w:r>
      <w:r w:rsidR="00A05432" w:rsidRPr="005668A9">
        <w:rPr>
          <w:rFonts w:cs="MS Mincho" w:hint="eastAsia"/>
          <w:szCs w:val="22"/>
          <w:lang w:val="ja-JP" w:bidi="ja-JP"/>
        </w:rPr>
        <w:t>が</w:t>
      </w:r>
      <w:r w:rsidRPr="005668A9">
        <w:rPr>
          <w:rFonts w:cs="Helvetica Neue"/>
          <w:szCs w:val="22"/>
          <w:lang w:val="ja-JP" w:bidi="ja-JP"/>
        </w:rPr>
        <w:t>最小限に抑え</w:t>
      </w:r>
      <w:r w:rsidR="00A05432" w:rsidRPr="005668A9">
        <w:rPr>
          <w:rFonts w:cs="MS Mincho" w:hint="eastAsia"/>
          <w:szCs w:val="22"/>
          <w:lang w:val="ja-JP" w:bidi="ja-JP"/>
        </w:rPr>
        <w:t>られ</w:t>
      </w:r>
      <w:r w:rsidRPr="005668A9">
        <w:rPr>
          <w:rFonts w:cs="Helvetica Neue"/>
          <w:szCs w:val="22"/>
          <w:lang w:val="ja-JP" w:bidi="ja-JP"/>
        </w:rPr>
        <w:t>、部屋の壁面、天井、床面での反射や共振によるサウンドへの悪影響</w:t>
      </w:r>
      <w:r w:rsidR="00A05432" w:rsidRPr="005668A9">
        <w:rPr>
          <w:rFonts w:cs="MS Mincho" w:hint="eastAsia"/>
          <w:szCs w:val="22"/>
          <w:lang w:val="ja-JP" w:bidi="ja-JP"/>
        </w:rPr>
        <w:t>を</w:t>
      </w:r>
      <w:r w:rsidRPr="005668A9">
        <w:rPr>
          <w:rFonts w:cs="Helvetica Neue"/>
          <w:szCs w:val="22"/>
          <w:lang w:val="ja-JP" w:bidi="ja-JP"/>
        </w:rPr>
        <w:t>低減</w:t>
      </w:r>
      <w:r w:rsidR="00A05432" w:rsidRPr="005668A9">
        <w:rPr>
          <w:rFonts w:cs="MS Mincho" w:hint="eastAsia"/>
          <w:szCs w:val="22"/>
          <w:lang w:val="ja-JP" w:bidi="ja-JP"/>
        </w:rPr>
        <w:t>することに成功しています</w:t>
      </w:r>
      <w:r w:rsidRPr="005668A9">
        <w:rPr>
          <w:rFonts w:cs="Helvetica Neue"/>
          <w:szCs w:val="22"/>
          <w:lang w:val="ja-JP" w:bidi="ja-JP"/>
        </w:rPr>
        <w:t>。</w:t>
      </w:r>
      <w:r w:rsidRPr="005668A9">
        <w:rPr>
          <w:rFonts w:cs="Helvetica Neue"/>
          <w:szCs w:val="22"/>
          <w:lang w:val="ja-JP" w:bidi="ja-JP"/>
        </w:rPr>
        <w:t xml:space="preserve"> </w:t>
      </w:r>
    </w:p>
    <w:p w14:paraId="6D08A1CF" w14:textId="77777777" w:rsidR="00B6076F" w:rsidRPr="005668A9" w:rsidRDefault="00B6076F" w:rsidP="0049469E">
      <w:pPr>
        <w:jc w:val="both"/>
        <w:rPr>
          <w:szCs w:val="22"/>
        </w:rPr>
      </w:pPr>
    </w:p>
    <w:p w14:paraId="7F346148" w14:textId="30EA0196" w:rsidR="00B6076F" w:rsidRPr="005668A9" w:rsidRDefault="00B6076F" w:rsidP="00A05432">
      <w:pPr>
        <w:rPr>
          <w:szCs w:val="22"/>
        </w:rPr>
      </w:pPr>
      <w:r w:rsidRPr="005668A9">
        <w:rPr>
          <w:rFonts w:cs="Helvetica Neue"/>
          <w:szCs w:val="22"/>
          <w:lang w:val="ja-JP" w:bidi="ja-JP"/>
        </w:rPr>
        <w:t>Genelec</w:t>
      </w:r>
      <w:hyperlink r:id="rId11" w:history="1">
        <w:r w:rsidRPr="00505576">
          <w:rPr>
            <w:rStyle w:val="Hyperlinkki"/>
            <w:rFonts w:cs="Helvetica Neue"/>
            <w:color w:val="007A53"/>
            <w:szCs w:val="22"/>
            <w:lang w:val="ja-JP" w:bidi="ja-JP"/>
          </w:rPr>
          <w:t>スマート・アクティブ・モニター</w:t>
        </w:r>
      </w:hyperlink>
      <w:r w:rsidR="00505576">
        <w:rPr>
          <w:rFonts w:cs="Helvetica Neue"/>
          <w:szCs w:val="22"/>
          <w:lang w:val="en-US" w:bidi="ja-JP"/>
        </w:rPr>
        <w:t xml:space="preserve"> </w:t>
      </w:r>
      <w:r w:rsidRPr="005668A9">
        <w:rPr>
          <w:rFonts w:cs="Helvetica Neue"/>
          <w:szCs w:val="22"/>
          <w:lang w:val="ja-JP" w:bidi="ja-JP"/>
        </w:rPr>
        <w:t>8381A</w:t>
      </w:r>
      <w:r w:rsidRPr="005668A9">
        <w:rPr>
          <w:rFonts w:cs="Helvetica Neue"/>
          <w:szCs w:val="22"/>
          <w:lang w:val="ja-JP" w:bidi="ja-JP"/>
        </w:rPr>
        <w:t>は</w:t>
      </w:r>
      <w:hyperlink r:id="rId12" w:history="1">
        <w:r w:rsidR="00505576">
          <w:rPr>
            <w:rStyle w:val="Hyperlinkki"/>
            <w:rFonts w:cs="Times New Roman"/>
            <w:color w:val="007A53"/>
            <w:szCs w:val="22"/>
            <w:lang w:val="ja-JP" w:bidi="ja-JP"/>
          </w:rPr>
          <w:t>GLM™</w:t>
        </w:r>
        <w:r w:rsidR="00505576">
          <w:rPr>
            <w:rStyle w:val="Hyperlinkki"/>
            <w:rFonts w:cs="Times New Roman"/>
            <w:color w:val="007A53"/>
            <w:szCs w:val="22"/>
            <w:lang w:val="ja-JP" w:bidi="ja-JP"/>
          </w:rPr>
          <w:t>ソフトウェア</w:t>
        </w:r>
      </w:hyperlink>
      <w:r w:rsidRPr="005668A9">
        <w:rPr>
          <w:rFonts w:cs="Helvetica Neue"/>
          <w:szCs w:val="22"/>
          <w:lang w:val="ja-JP" w:bidi="ja-JP"/>
        </w:rPr>
        <w:t>と密接に連携</w:t>
      </w:r>
      <w:r w:rsidR="00A05432" w:rsidRPr="005668A9">
        <w:rPr>
          <w:rFonts w:cs="MS Mincho" w:hint="eastAsia"/>
          <w:szCs w:val="22"/>
          <w:lang w:val="ja-JP" w:bidi="ja-JP"/>
        </w:rPr>
        <w:t>し</w:t>
      </w:r>
      <w:r w:rsidRPr="005668A9">
        <w:rPr>
          <w:rFonts w:cs="Helvetica Neue"/>
          <w:szCs w:val="22"/>
          <w:lang w:val="ja-JP" w:bidi="ja-JP"/>
        </w:rPr>
        <w:t>、</w:t>
      </w:r>
      <w:r w:rsidRPr="005668A9">
        <w:rPr>
          <w:rFonts w:cs="Times New Roman"/>
          <w:color w:val="000000"/>
          <w:szCs w:val="22"/>
          <w:lang w:val="ja-JP" w:bidi="ja-JP"/>
        </w:rPr>
        <w:t>システム全体の設定、キャリブレーション、</w:t>
      </w:r>
      <w:r w:rsidR="0006544F">
        <w:rPr>
          <w:rFonts w:cs="Times New Roman" w:hint="eastAsia"/>
          <w:color w:val="000000"/>
          <w:szCs w:val="22"/>
          <w:lang w:val="ja-JP" w:bidi="ja-JP"/>
        </w:rPr>
        <w:t>コントロール</w:t>
      </w:r>
      <w:r w:rsidRPr="005668A9">
        <w:rPr>
          <w:rFonts w:cs="Times New Roman"/>
          <w:color w:val="000000"/>
          <w:szCs w:val="22"/>
          <w:lang w:val="ja-JP" w:bidi="ja-JP"/>
        </w:rPr>
        <w:t>が</w:t>
      </w:r>
      <w:r w:rsidR="00A05432" w:rsidRPr="005668A9">
        <w:rPr>
          <w:rFonts w:cs="MS Mincho" w:hint="eastAsia"/>
          <w:color w:val="000000"/>
          <w:szCs w:val="22"/>
          <w:lang w:val="ja-JP" w:bidi="ja-JP"/>
        </w:rPr>
        <w:t>可能で</w:t>
      </w:r>
      <w:r w:rsidRPr="005668A9">
        <w:rPr>
          <w:rFonts w:cs="Times New Roman"/>
          <w:color w:val="000000"/>
          <w:szCs w:val="22"/>
          <w:lang w:val="ja-JP" w:bidi="ja-JP"/>
        </w:rPr>
        <w:t>す。世界中の数千に及ぶスタジオでの測定データに裏打ちされた</w:t>
      </w:r>
      <w:r w:rsidRPr="005668A9">
        <w:rPr>
          <w:rFonts w:cs="Times New Roman"/>
          <w:color w:val="000000"/>
          <w:szCs w:val="22"/>
          <w:lang w:val="ja-JP" w:bidi="ja-JP"/>
        </w:rPr>
        <w:t>GLM</w:t>
      </w:r>
      <w:r w:rsidRPr="005668A9">
        <w:rPr>
          <w:rFonts w:cs="Times New Roman"/>
          <w:color w:val="000000"/>
          <w:szCs w:val="22"/>
          <w:lang w:val="ja-JP" w:bidi="ja-JP"/>
        </w:rPr>
        <w:t>を使うことで、リスニング・ルームがサウンドに与える影響を最小限に抑え、ステレオ、サラウンド、多チャンネル・イマーシブなど再生フォーマット</w:t>
      </w:r>
      <w:r w:rsidR="00A05432" w:rsidRPr="005668A9">
        <w:rPr>
          <w:rFonts w:cs="MS Mincho" w:hint="eastAsia"/>
          <w:color w:val="000000"/>
          <w:szCs w:val="22"/>
          <w:lang w:val="ja-JP" w:bidi="ja-JP"/>
        </w:rPr>
        <w:t>や</w:t>
      </w:r>
      <w:r w:rsidRPr="005668A9">
        <w:rPr>
          <w:rFonts w:cs="Times New Roman"/>
          <w:color w:val="000000"/>
          <w:szCs w:val="22"/>
          <w:lang w:val="ja-JP" w:bidi="ja-JP"/>
        </w:rPr>
        <w:t>再生システムに依存しない</w:t>
      </w:r>
      <w:r w:rsidR="0006544F">
        <w:rPr>
          <w:rFonts w:cs="Times New Roman" w:hint="eastAsia"/>
          <w:color w:val="000000"/>
          <w:szCs w:val="22"/>
          <w:lang w:val="ja-JP" w:bidi="ja-JP"/>
        </w:rPr>
        <w:t>一貫</w:t>
      </w:r>
      <w:r w:rsidRPr="005668A9">
        <w:rPr>
          <w:rFonts w:cs="Times New Roman"/>
          <w:color w:val="000000"/>
          <w:szCs w:val="22"/>
          <w:lang w:val="ja-JP" w:bidi="ja-JP"/>
        </w:rPr>
        <w:t>したミックスを作成できます。また画期的な</w:t>
      </w:r>
      <w:hyperlink r:id="rId13" w:history="1">
        <w:r w:rsidR="00505576">
          <w:rPr>
            <w:rStyle w:val="Hyperlinkki"/>
            <w:rFonts w:cs="Times New Roman"/>
            <w:color w:val="007A53"/>
            <w:szCs w:val="22"/>
            <w:lang w:val="ja-JP" w:bidi="ja-JP"/>
          </w:rPr>
          <w:t>GRADE™</w:t>
        </w:r>
        <w:r w:rsidR="00505576">
          <w:rPr>
            <w:rStyle w:val="Hyperlinkki"/>
            <w:rFonts w:cs="Times New Roman"/>
            <w:color w:val="007A53"/>
            <w:szCs w:val="22"/>
            <w:lang w:val="ja-JP" w:bidi="ja-JP"/>
          </w:rPr>
          <w:t>レポート</w:t>
        </w:r>
      </w:hyperlink>
      <w:r w:rsidRPr="005668A9">
        <w:rPr>
          <w:rFonts w:cs="Times New Roman"/>
          <w:color w:val="000000"/>
          <w:szCs w:val="22"/>
          <w:lang w:val="ja-JP" w:bidi="ja-JP"/>
        </w:rPr>
        <w:t>機能も利用できます。室内音響処理、モニターやリスニング・ポジションの調整、ベース・マネージメントの最適化など、部屋</w:t>
      </w:r>
      <w:r w:rsidR="00A05432" w:rsidRPr="005668A9">
        <w:rPr>
          <w:rFonts w:cs="MS Mincho" w:hint="eastAsia"/>
          <w:color w:val="000000"/>
          <w:szCs w:val="22"/>
          <w:lang w:val="ja-JP" w:bidi="ja-JP"/>
        </w:rPr>
        <w:t>および</w:t>
      </w:r>
      <w:r w:rsidRPr="005668A9">
        <w:rPr>
          <w:rFonts w:cs="Times New Roman"/>
          <w:color w:val="000000"/>
          <w:szCs w:val="22"/>
          <w:lang w:val="ja-JP" w:bidi="ja-JP"/>
        </w:rPr>
        <w:t>モニタリング・システムのパフォーマンスを詳細に分析し、音響的な問題に対する具体的な考察とアドバイスを提供します。</w:t>
      </w:r>
    </w:p>
    <w:p w14:paraId="1784F454" w14:textId="77777777" w:rsidR="00B6076F" w:rsidRPr="005668A9" w:rsidRDefault="00B6076F" w:rsidP="0049469E">
      <w:pPr>
        <w:pStyle w:val="paragraph"/>
        <w:spacing w:before="0" w:beforeAutospacing="0" w:after="0" w:afterAutospacing="0"/>
        <w:jc w:val="both"/>
        <w:textAlignment w:val="baseline"/>
        <w:rPr>
          <w:rStyle w:val="eop"/>
          <w:rFonts w:ascii="Helvetica Neue" w:eastAsia="ヒラギノ角ゴ Pro W3" w:hAnsi="Helvetica Neue" w:cs="Arial"/>
          <w:szCs w:val="22"/>
          <w:lang w:eastAsia="ja-JP"/>
        </w:rPr>
      </w:pPr>
    </w:p>
    <w:p w14:paraId="629E0704" w14:textId="0234BB07" w:rsidR="00B6076F" w:rsidRPr="005668A9" w:rsidRDefault="00B6076F" w:rsidP="0049469E">
      <w:pPr>
        <w:pStyle w:val="paragraph"/>
        <w:spacing w:before="0" w:beforeAutospacing="0" w:after="0" w:afterAutospacing="0"/>
        <w:jc w:val="both"/>
        <w:textAlignment w:val="baseline"/>
        <w:rPr>
          <w:rStyle w:val="eop"/>
          <w:rFonts w:ascii="Helvetica Neue" w:eastAsia="ヒラギノ角ゴ Pro W3" w:hAnsi="Helvetica Neue" w:cs="Arial"/>
          <w:szCs w:val="22"/>
          <w:lang w:eastAsia="ja-JP"/>
        </w:rPr>
      </w:pPr>
      <w:r w:rsidRPr="005668A9">
        <w:rPr>
          <w:rStyle w:val="eop"/>
          <w:rFonts w:ascii="Helvetica Neue" w:eastAsia="ヒラギノ角ゴ Pro W3" w:hAnsi="Helvetica Neue" w:cs="MS Mincho" w:hint="eastAsia"/>
          <w:szCs w:val="22"/>
          <w:lang w:val="ja-JP" w:eastAsia="ja-JP" w:bidi="ja-JP"/>
        </w:rPr>
        <w:t>フ</w:t>
      </w:r>
      <w:r w:rsidRPr="005668A9">
        <w:rPr>
          <w:rStyle w:val="eop"/>
          <w:rFonts w:ascii="Helvetica Neue" w:eastAsia="ヒラギノ角ゴ Pro W3" w:hAnsi="Helvetica Neue" w:cs="Arial"/>
          <w:szCs w:val="22"/>
          <w:lang w:val="ja-JP" w:eastAsia="ja-JP" w:bidi="ja-JP"/>
        </w:rPr>
        <w:t>ィンランド・イーサルミにある自社工場でサステナビリティと最高水準の環境責任に基づき設計</w:t>
      </w:r>
      <w:r w:rsidR="00DD48D2">
        <w:rPr>
          <w:rStyle w:val="eop"/>
          <w:rFonts w:ascii="Helvetica Neue" w:eastAsia="ヒラギノ角ゴ Pro W3" w:hAnsi="Helvetica Neue" w:cs="Arial" w:hint="eastAsia"/>
          <w:szCs w:val="22"/>
          <w:lang w:val="ja-JP" w:eastAsia="ja-JP" w:bidi="ja-JP"/>
        </w:rPr>
        <w:t>／</w:t>
      </w:r>
      <w:r w:rsidRPr="005668A9">
        <w:rPr>
          <w:rStyle w:val="eop"/>
          <w:rFonts w:ascii="Helvetica Neue" w:eastAsia="ヒラギノ角ゴ Pro W3" w:hAnsi="Helvetica Neue" w:cs="Arial"/>
          <w:szCs w:val="22"/>
          <w:lang w:val="ja-JP" w:eastAsia="ja-JP" w:bidi="ja-JP"/>
        </w:rPr>
        <w:t>製造されている</w:t>
      </w:r>
      <w:r w:rsidRPr="005668A9">
        <w:rPr>
          <w:rStyle w:val="eop"/>
          <w:rFonts w:ascii="Helvetica Neue" w:eastAsia="ヒラギノ角ゴ Pro W3" w:hAnsi="Helvetica Neue" w:cs="Arial"/>
          <w:szCs w:val="22"/>
          <w:lang w:val="ja-JP" w:eastAsia="ja-JP" w:bidi="ja-JP"/>
        </w:rPr>
        <w:t>8381A</w:t>
      </w:r>
      <w:r w:rsidRPr="005668A9">
        <w:rPr>
          <w:rStyle w:val="eop"/>
          <w:rFonts w:ascii="Helvetica Neue" w:eastAsia="ヒラギノ角ゴ Pro W3" w:hAnsi="Helvetica Neue" w:cs="Arial"/>
          <w:szCs w:val="22"/>
          <w:lang w:val="ja-JP" w:eastAsia="ja-JP" w:bidi="ja-JP"/>
        </w:rPr>
        <w:t>には、</w:t>
      </w:r>
      <w:r w:rsidRPr="005668A9">
        <w:rPr>
          <w:rStyle w:val="eop"/>
          <w:rFonts w:ascii="Helvetica Neue" w:eastAsia="ヒラギノ角ゴ Pro W3" w:hAnsi="Helvetica Neue" w:cs="Arial"/>
          <w:szCs w:val="22"/>
          <w:lang w:val="ja-JP" w:eastAsia="ja-JP" w:bidi="ja-JP"/>
        </w:rPr>
        <w:t>Genelec</w:t>
      </w:r>
      <w:r w:rsidRPr="005668A9">
        <w:rPr>
          <w:rStyle w:val="eop"/>
          <w:rFonts w:ascii="Helvetica Neue" w:eastAsia="ヒラギノ角ゴ Pro W3" w:hAnsi="Helvetica Neue" w:cs="Arial"/>
          <w:szCs w:val="22"/>
          <w:lang w:val="ja-JP" w:eastAsia="ja-JP" w:bidi="ja-JP"/>
        </w:rPr>
        <w:t>創立</w:t>
      </w:r>
      <w:r w:rsidRPr="005668A9">
        <w:rPr>
          <w:rStyle w:val="eop"/>
          <w:rFonts w:ascii="Helvetica Neue" w:eastAsia="ヒラギノ角ゴ Pro W3" w:hAnsi="Helvetica Neue" w:cs="Arial"/>
          <w:szCs w:val="22"/>
          <w:lang w:val="ja-JP" w:eastAsia="ja-JP" w:bidi="ja-JP"/>
        </w:rPr>
        <w:t>45</w:t>
      </w:r>
      <w:r w:rsidRPr="005668A9">
        <w:rPr>
          <w:rStyle w:val="eop"/>
          <w:rFonts w:ascii="Helvetica Neue" w:eastAsia="ヒラギノ角ゴ Pro W3" w:hAnsi="Helvetica Neue" w:cs="Arial"/>
          <w:szCs w:val="22"/>
          <w:lang w:val="ja-JP" w:eastAsia="ja-JP" w:bidi="ja-JP"/>
        </w:rPr>
        <w:t>周年と、</w:t>
      </w:r>
      <w:r w:rsidR="00DD48D2">
        <w:rPr>
          <w:rStyle w:val="eop"/>
          <w:rFonts w:ascii="Helvetica Neue" w:eastAsia="ヒラギノ角ゴ Pro W3" w:hAnsi="Helvetica Neue" w:cs="Arial" w:hint="eastAsia"/>
          <w:szCs w:val="22"/>
          <w:lang w:val="ja-JP" w:eastAsia="ja-JP" w:bidi="ja-JP"/>
        </w:rPr>
        <w:t>サステナブル</w:t>
      </w:r>
      <w:r w:rsidRPr="005668A9">
        <w:rPr>
          <w:rStyle w:val="eop"/>
          <w:rFonts w:ascii="Helvetica Neue" w:eastAsia="ヒラギノ角ゴ Pro W3" w:hAnsi="Helvetica Neue" w:cs="Arial"/>
          <w:szCs w:val="22"/>
          <w:lang w:val="ja-JP" w:eastAsia="ja-JP" w:bidi="ja-JP"/>
        </w:rPr>
        <w:t>な発展への総合的な取り組みを記念し、</w:t>
      </w:r>
      <w:r w:rsidRPr="005668A9">
        <w:rPr>
          <w:rStyle w:val="eop"/>
          <w:rFonts w:ascii="Helvetica Neue" w:eastAsia="ヒラギノ角ゴ Pro W3" w:hAnsi="Helvetica Neue" w:cs="Arial"/>
          <w:szCs w:val="22"/>
          <w:lang w:val="ja-JP" w:eastAsia="ja-JP" w:bidi="ja-JP"/>
        </w:rPr>
        <w:t>SonicAdvisor</w:t>
      </w:r>
      <w:r w:rsidRPr="005668A9">
        <w:rPr>
          <w:rStyle w:val="eop"/>
          <w:rFonts w:ascii="Helvetica Neue" w:eastAsia="ヒラギノ角ゴ Pro W3" w:hAnsi="Helvetica Neue" w:cs="Arial"/>
          <w:szCs w:val="22"/>
          <w:vertAlign w:val="superscript"/>
          <w:lang w:val="ja-JP" w:eastAsia="ja-JP" w:bidi="ja-JP"/>
        </w:rPr>
        <w:t>TM</w:t>
      </w:r>
      <w:r w:rsidRPr="005668A9">
        <w:rPr>
          <w:rStyle w:val="eop"/>
          <w:rFonts w:ascii="Helvetica Neue" w:eastAsia="ヒラギノ角ゴ Pro W3" w:hAnsi="Helvetica Neue" w:cs="Arial"/>
          <w:szCs w:val="22"/>
          <w:lang w:val="ja-JP" w:eastAsia="ja-JP" w:bidi="ja-JP"/>
        </w:rPr>
        <w:t>システム・キャリブレーション</w:t>
      </w:r>
      <w:r w:rsidR="00505576">
        <w:rPr>
          <w:rStyle w:val="eop"/>
          <w:rFonts w:ascii="Helvetica Neue" w:eastAsia="ヒラギノ角ゴ Pro W3" w:hAnsi="Helvetica Neue" w:cs="Arial" w:hint="eastAsia"/>
          <w:szCs w:val="22"/>
          <w:lang w:val="ja-JP" w:eastAsia="ja-JP" w:bidi="ja-JP"/>
        </w:rPr>
        <w:t>／</w:t>
      </w:r>
      <w:r w:rsidRPr="005668A9">
        <w:rPr>
          <w:rStyle w:val="eop"/>
          <w:rFonts w:ascii="Helvetica Neue" w:eastAsia="ヒラギノ角ゴ Pro W3" w:hAnsi="Helvetica Neue" w:cs="Arial"/>
          <w:szCs w:val="22"/>
          <w:lang w:val="ja-JP" w:eastAsia="ja-JP" w:bidi="ja-JP"/>
        </w:rPr>
        <w:t>サービスが付属</w:t>
      </w:r>
      <w:r w:rsidR="00FF02F3" w:rsidRPr="005668A9">
        <w:rPr>
          <w:rStyle w:val="eop"/>
          <w:rFonts w:ascii="Helvetica Neue" w:eastAsia="ヒラギノ角ゴ Pro W3" w:hAnsi="Helvetica Neue" w:cs="MS Mincho" w:hint="eastAsia"/>
          <w:szCs w:val="22"/>
          <w:lang w:val="ja-JP" w:eastAsia="ja-JP" w:bidi="ja-JP"/>
        </w:rPr>
        <w:t>し</w:t>
      </w:r>
      <w:r w:rsidRPr="005668A9">
        <w:rPr>
          <w:rStyle w:val="eop"/>
          <w:rFonts w:ascii="Helvetica Neue" w:eastAsia="ヒラギノ角ゴ Pro W3" w:hAnsi="Helvetica Neue" w:cs="Arial"/>
          <w:szCs w:val="22"/>
          <w:lang w:val="ja-JP" w:eastAsia="ja-JP" w:bidi="ja-JP"/>
        </w:rPr>
        <w:t>ます。</w:t>
      </w:r>
    </w:p>
    <w:p w14:paraId="42E916C9" w14:textId="6C36B0C1" w:rsidR="00B6076F" w:rsidRPr="005668A9" w:rsidRDefault="00B6076F" w:rsidP="0049469E">
      <w:pPr>
        <w:pStyle w:val="paragraph"/>
        <w:spacing w:before="0" w:beforeAutospacing="0" w:after="0" w:afterAutospacing="0"/>
        <w:jc w:val="both"/>
        <w:textAlignment w:val="baseline"/>
        <w:rPr>
          <w:rFonts w:ascii="Helvetica Neue" w:eastAsia="ヒラギノ角ゴ Pro W3" w:hAnsi="Helvetica Neue"/>
          <w:szCs w:val="22"/>
          <w:lang w:eastAsia="ja-JP"/>
        </w:rPr>
      </w:pPr>
    </w:p>
    <w:p w14:paraId="7C5DA761" w14:textId="77777777" w:rsidR="00505576" w:rsidRDefault="0064040E" w:rsidP="0049469E">
      <w:pPr>
        <w:jc w:val="both"/>
        <w:rPr>
          <w:rFonts w:cs="Helvetica Neue"/>
          <w:szCs w:val="22"/>
          <w:lang w:val="ja-JP" w:bidi="ja-JP"/>
        </w:rPr>
      </w:pPr>
      <w:r w:rsidRPr="005668A9">
        <w:rPr>
          <w:rFonts w:cs="Helvetica Neue"/>
          <w:szCs w:val="22"/>
          <w:lang w:val="ja-JP" w:bidi="ja-JP"/>
        </w:rPr>
        <w:t>Genelec</w:t>
      </w:r>
      <w:r w:rsidR="00505576">
        <w:rPr>
          <w:rFonts w:cs="Helvetica Neue" w:hint="eastAsia"/>
          <w:szCs w:val="22"/>
          <w:lang w:val="ja-JP" w:bidi="ja-JP"/>
        </w:rPr>
        <w:t>の</w:t>
      </w:r>
      <w:r w:rsidRPr="005668A9">
        <w:rPr>
          <w:rFonts w:cs="Helvetica Neue"/>
          <w:szCs w:val="22"/>
          <w:lang w:val="ja-JP" w:bidi="ja-JP"/>
        </w:rPr>
        <w:t>マネージング・ディレクター</w:t>
      </w:r>
      <w:r w:rsidR="00505576">
        <w:rPr>
          <w:rFonts w:cs="Helvetica Neue" w:hint="eastAsia"/>
          <w:szCs w:val="22"/>
          <w:lang w:val="ja-JP" w:bidi="ja-JP"/>
        </w:rPr>
        <w:t>である</w:t>
      </w:r>
      <w:r w:rsidRPr="005668A9">
        <w:rPr>
          <w:rFonts w:cs="Helvetica Neue"/>
          <w:szCs w:val="22"/>
          <w:lang w:val="ja-JP" w:bidi="ja-JP"/>
        </w:rPr>
        <w:t>Siamäk Naghian</w:t>
      </w:r>
      <w:r w:rsidR="003B2F15">
        <w:rPr>
          <w:rFonts w:cs="Helvetica Neue" w:hint="eastAsia"/>
          <w:szCs w:val="22"/>
          <w:lang w:val="ja-JP" w:bidi="ja-JP"/>
        </w:rPr>
        <w:t>は</w:t>
      </w:r>
      <w:r w:rsidRPr="00991D8D">
        <w:rPr>
          <w:rFonts w:hint="eastAsia"/>
          <w:szCs w:val="22"/>
        </w:rPr>
        <w:t>次のように述べています</w:t>
      </w:r>
      <w:r w:rsidRPr="005668A9">
        <w:rPr>
          <w:rFonts w:cs="Helvetica Neue"/>
          <w:szCs w:val="22"/>
          <w:lang w:val="ja-JP" w:bidi="ja-JP"/>
        </w:rPr>
        <w:t>。</w:t>
      </w:r>
    </w:p>
    <w:p w14:paraId="6E6CD79B" w14:textId="77777777" w:rsidR="00505576" w:rsidRDefault="00505576" w:rsidP="0049469E">
      <w:pPr>
        <w:jc w:val="both"/>
        <w:rPr>
          <w:rFonts w:cs="Helvetica Neue"/>
          <w:szCs w:val="22"/>
          <w:lang w:val="ja-JP" w:bidi="ja-JP"/>
        </w:rPr>
      </w:pPr>
    </w:p>
    <w:p w14:paraId="031BF54A" w14:textId="3BF7B22B" w:rsidR="00B6076F" w:rsidRPr="005668A9" w:rsidRDefault="00B6076F" w:rsidP="0049469E">
      <w:pPr>
        <w:jc w:val="both"/>
        <w:rPr>
          <w:szCs w:val="22"/>
        </w:rPr>
      </w:pPr>
      <w:r w:rsidRPr="005668A9">
        <w:rPr>
          <w:rFonts w:cs="MS Mincho" w:hint="eastAsia"/>
          <w:szCs w:val="22"/>
          <w:lang w:val="ja-JP" w:bidi="ja-JP"/>
        </w:rPr>
        <w:t>「</w:t>
      </w:r>
      <w:r w:rsidRPr="005668A9">
        <w:rPr>
          <w:rFonts w:cs="Helvetica Neue"/>
          <w:szCs w:val="22"/>
          <w:lang w:val="ja-JP" w:bidi="ja-JP"/>
        </w:rPr>
        <w:t>The Ones</w:t>
      </w:r>
      <w:r w:rsidRPr="005668A9">
        <w:rPr>
          <w:rFonts w:cs="Helvetica Neue"/>
          <w:szCs w:val="22"/>
          <w:lang w:val="ja-JP" w:bidi="ja-JP"/>
        </w:rPr>
        <w:t>と</w:t>
      </w:r>
      <w:r w:rsidRPr="005668A9">
        <w:rPr>
          <w:rFonts w:cs="Helvetica Neue"/>
          <w:szCs w:val="22"/>
          <w:lang w:val="ja-JP" w:bidi="ja-JP"/>
        </w:rPr>
        <w:t>W371A</w:t>
      </w:r>
      <w:r w:rsidRPr="005668A9">
        <w:rPr>
          <w:rFonts w:cs="Helvetica Neue"/>
          <w:szCs w:val="22"/>
          <w:lang w:val="ja-JP" w:bidi="ja-JP"/>
        </w:rPr>
        <w:t>を組み合わせたシステムに対する</w:t>
      </w:r>
      <w:r w:rsidR="00505576">
        <w:rPr>
          <w:rFonts w:cs="Helvetica Neue" w:hint="eastAsia"/>
          <w:szCs w:val="22"/>
          <w:lang w:val="ja-JP" w:bidi="ja-JP"/>
        </w:rPr>
        <w:t>皆様の反応</w:t>
      </w:r>
      <w:r w:rsidRPr="005668A9">
        <w:rPr>
          <w:rFonts w:cs="Helvetica Neue"/>
          <w:szCs w:val="22"/>
          <w:lang w:val="ja-JP" w:bidi="ja-JP"/>
        </w:rPr>
        <w:t>からも、自立型のフルレンジ・モニタリング・システムに対する需要があることは明らかでした。またヘッドルームがより広く、低域の伸びが向上した自立型システムを求めるお客様の声があることも理解していました。</w:t>
      </w:r>
      <w:r w:rsidR="006F55B4">
        <w:rPr>
          <w:rFonts w:cs="Helvetica Neue" w:hint="eastAsia"/>
          <w:szCs w:val="22"/>
          <w:lang w:val="en-US" w:bidi="ja-JP"/>
        </w:rPr>
        <w:t>これまで</w:t>
      </w:r>
      <w:r w:rsidRPr="005668A9">
        <w:rPr>
          <w:rFonts w:cs="Helvetica Neue"/>
          <w:szCs w:val="22"/>
          <w:lang w:val="ja-JP" w:bidi="ja-JP"/>
        </w:rPr>
        <w:t>Genelec</w:t>
      </w:r>
      <w:r w:rsidRPr="005668A9">
        <w:rPr>
          <w:rFonts w:cs="Helvetica Neue"/>
          <w:szCs w:val="22"/>
          <w:lang w:val="ja-JP" w:bidi="ja-JP"/>
        </w:rPr>
        <w:t>は壁面埋め込み型メイン・モニターのラインアップを幅広く提供し続けてきましたが、</w:t>
      </w:r>
      <w:r w:rsidRPr="005668A9">
        <w:rPr>
          <w:rFonts w:cs="Helvetica Neue"/>
          <w:szCs w:val="22"/>
          <w:lang w:val="ja-JP" w:bidi="ja-JP"/>
        </w:rPr>
        <w:t>8381A</w:t>
      </w:r>
      <w:r w:rsidRPr="005668A9">
        <w:rPr>
          <w:rFonts w:cs="Helvetica Neue"/>
          <w:szCs w:val="22"/>
          <w:lang w:val="ja-JP" w:bidi="ja-JP"/>
        </w:rPr>
        <w:t>のようなフロア・スタンディング型アダプティブ・システムの柔軟性と機動性は、真のリファレンス・サウンドを求める耳の肥えたお客様にとって完璧なソリューションとなると確信しています」</w:t>
      </w:r>
    </w:p>
    <w:p w14:paraId="7D6D2749" w14:textId="77777777" w:rsidR="00EF0B55" w:rsidRPr="005668A9" w:rsidRDefault="00EF0B55" w:rsidP="003C098A">
      <w:pPr>
        <w:jc w:val="both"/>
        <w:rPr>
          <w:rFonts w:cstheme="minorHAnsi"/>
          <w:bCs/>
          <w:szCs w:val="22"/>
        </w:rPr>
      </w:pPr>
    </w:p>
    <w:p w14:paraId="5F890B76" w14:textId="33C3B4BC" w:rsidR="00EF0B55" w:rsidRPr="005668A9" w:rsidRDefault="00EF0B55" w:rsidP="003C098A">
      <w:pPr>
        <w:jc w:val="both"/>
        <w:rPr>
          <w:rFonts w:cstheme="minorHAnsi"/>
          <w:bCs/>
          <w:szCs w:val="22"/>
        </w:rPr>
      </w:pPr>
      <w:r w:rsidRPr="00505576">
        <w:rPr>
          <w:rFonts w:cstheme="minorHAnsi"/>
          <w:szCs w:val="22"/>
          <w:lang w:val="ja-JP" w:bidi="ja-JP"/>
        </w:rPr>
        <w:t>製品に関する詳細は、</w:t>
      </w:r>
      <w:hyperlink r:id="rId14" w:history="1">
        <w:r w:rsidRPr="00DD48D2">
          <w:rPr>
            <w:rStyle w:val="Hyperlinkki"/>
            <w:rFonts w:cstheme="minorHAnsi"/>
            <w:color w:val="007A53"/>
            <w:szCs w:val="22"/>
            <w:lang w:bidi="ja-JP"/>
          </w:rPr>
          <w:t>www.genelec.jp</w:t>
        </w:r>
      </w:hyperlink>
      <w:r w:rsidR="00505576">
        <w:rPr>
          <w:rFonts w:cstheme="minorHAnsi" w:hint="eastAsia"/>
          <w:szCs w:val="22"/>
          <w:lang w:bidi="ja-JP"/>
        </w:rPr>
        <w:t>をご覧</w:t>
      </w:r>
      <w:r w:rsidRPr="005668A9">
        <w:rPr>
          <w:rFonts w:cstheme="minorHAnsi"/>
          <w:szCs w:val="22"/>
          <w:lang w:val="ja-JP" w:bidi="ja-JP"/>
        </w:rPr>
        <w:t>ください。</w:t>
      </w:r>
    </w:p>
    <w:p w14:paraId="27899618" w14:textId="77777777" w:rsidR="00EF0B55" w:rsidRPr="005668A9" w:rsidRDefault="00EF0B55" w:rsidP="00EF0B55">
      <w:pPr>
        <w:rPr>
          <w:rFonts w:cs="Arial"/>
          <w:bCs/>
          <w:i/>
          <w:iCs/>
        </w:rPr>
      </w:pPr>
    </w:p>
    <w:p w14:paraId="644FE398" w14:textId="77777777" w:rsidR="00EF0B55" w:rsidRPr="005668A9" w:rsidRDefault="00EF0B55" w:rsidP="00EF0B55">
      <w:pPr>
        <w:rPr>
          <w:rFonts w:cs="Arial"/>
          <w:bCs/>
          <w:i/>
          <w:iCs/>
        </w:rPr>
      </w:pPr>
    </w:p>
    <w:p w14:paraId="67DB25FE" w14:textId="77777777" w:rsidR="00EF0B55" w:rsidRPr="005668A9" w:rsidRDefault="00EF0B55" w:rsidP="00EF0B55">
      <w:pPr>
        <w:jc w:val="center"/>
        <w:rPr>
          <w:rFonts w:cs="Arial"/>
          <w:bCs/>
          <w:i/>
          <w:iCs/>
        </w:rPr>
      </w:pPr>
      <w:r w:rsidRPr="005668A9">
        <w:rPr>
          <w:rFonts w:cs="Arial"/>
          <w:i/>
          <w:lang w:val="ja-JP" w:bidi="ja-JP"/>
        </w:rPr>
        <w:t>***</w:t>
      </w:r>
      <w:r w:rsidRPr="005668A9">
        <w:rPr>
          <w:rFonts w:cs="Arial"/>
          <w:i/>
          <w:lang w:val="ja-JP" w:bidi="ja-JP"/>
        </w:rPr>
        <w:t>以上</w:t>
      </w:r>
      <w:r w:rsidRPr="005668A9">
        <w:rPr>
          <w:rFonts w:cs="Arial"/>
          <w:i/>
          <w:lang w:val="ja-JP" w:bidi="ja-JP"/>
        </w:rPr>
        <w:t>***</w:t>
      </w:r>
    </w:p>
    <w:p w14:paraId="5D4D7111" w14:textId="77777777" w:rsidR="00EF0B55" w:rsidRPr="005668A9" w:rsidRDefault="00EF0B55" w:rsidP="00EF0B55">
      <w:pPr>
        <w:rPr>
          <w:rFonts w:cs="Arial"/>
          <w:bCs/>
          <w:i/>
          <w:iCs/>
          <w:szCs w:val="22"/>
        </w:rPr>
      </w:pPr>
    </w:p>
    <w:p w14:paraId="1E29439E" w14:textId="77777777" w:rsidR="00505576" w:rsidRDefault="00505576" w:rsidP="00505576">
      <w:pPr>
        <w:rPr>
          <w:rFonts w:ascii="MS PGothic" w:eastAsia="MS PGothic" w:hAnsi="MS PGothic"/>
          <w:sz w:val="24"/>
        </w:rPr>
      </w:pPr>
    </w:p>
    <w:p w14:paraId="3013D014" w14:textId="77777777" w:rsidR="00505576" w:rsidRPr="00505576" w:rsidRDefault="00505576" w:rsidP="00505576">
      <w:pPr>
        <w:pStyle w:val="NormaaliWWW"/>
        <w:spacing w:before="0" w:beforeAutospacing="0" w:after="0" w:afterAutospacing="0"/>
        <w:rPr>
          <w:rFonts w:ascii="Helvetica Neue" w:eastAsia="ヒラギノ角ゴ Pro W3" w:hAnsi="Helvetica Neue"/>
          <w:b/>
          <w:bCs/>
        </w:rPr>
      </w:pPr>
      <w:r w:rsidRPr="00505576">
        <w:rPr>
          <w:rFonts w:ascii="Helvetica Neue" w:eastAsia="ヒラギノ角ゴ Pro W3" w:hAnsi="Helvetica Neue"/>
          <w:b/>
          <w:bCs/>
          <w:color w:val="000000"/>
          <w:sz w:val="22"/>
          <w:szCs w:val="22"/>
        </w:rPr>
        <w:t>Genelec</w:t>
      </w:r>
      <w:r w:rsidRPr="00505576">
        <w:rPr>
          <w:rFonts w:ascii="Helvetica Neue" w:eastAsia="ヒラギノ角ゴ Pro W3" w:hAnsi="Helvetica Neue"/>
          <w:b/>
          <w:bCs/>
          <w:color w:val="000000"/>
          <w:sz w:val="22"/>
          <w:szCs w:val="22"/>
        </w:rPr>
        <w:t>について</w:t>
      </w:r>
    </w:p>
    <w:p w14:paraId="03225FC8" w14:textId="77777777" w:rsidR="00505576" w:rsidRPr="00505576" w:rsidRDefault="00505576" w:rsidP="00505576"/>
    <w:p w14:paraId="58C12295" w14:textId="77777777" w:rsidR="00505576" w:rsidRPr="00505576" w:rsidRDefault="00505576" w:rsidP="00505576">
      <w:pPr>
        <w:pStyle w:val="NormaaliWWW"/>
        <w:spacing w:before="0" w:beforeAutospacing="0" w:after="0" w:afterAutospacing="0"/>
        <w:jc w:val="both"/>
        <w:rPr>
          <w:rFonts w:ascii="Helvetica Neue" w:eastAsia="ヒラギノ角ゴ Pro W3" w:hAnsi="Helvetica Neue"/>
        </w:rPr>
      </w:pPr>
      <w:r w:rsidRPr="00505576">
        <w:rPr>
          <w:rFonts w:ascii="Helvetica Neue" w:eastAsia="ヒラギノ角ゴ Pro W3" w:hAnsi="Helvetica Neue"/>
          <w:color w:val="000000"/>
          <w:sz w:val="22"/>
          <w:szCs w:val="22"/>
        </w:rPr>
        <w:t>1978</w:t>
      </w:r>
      <w:r w:rsidRPr="00505576">
        <w:rPr>
          <w:rFonts w:ascii="Helvetica Neue" w:eastAsia="ヒラギノ角ゴ Pro W3" w:hAnsi="Helvetica Neue"/>
          <w:color w:val="000000"/>
          <w:sz w:val="22"/>
          <w:szCs w:val="22"/>
        </w:rPr>
        <w:t>年の創立以来、</w:t>
      </w:r>
      <w:r w:rsidRPr="00505576">
        <w:rPr>
          <w:rFonts w:ascii="Helvetica Neue" w:eastAsia="ヒラギノ角ゴ Pro W3" w:hAnsi="Helvetica Neue"/>
          <w:color w:val="000000"/>
          <w:sz w:val="22"/>
          <w:szCs w:val="22"/>
        </w:rPr>
        <w:t>Genelec</w:t>
      </w:r>
      <w:r w:rsidRPr="00505576">
        <w:rPr>
          <w:rFonts w:ascii="Helvetica Neue" w:eastAsia="ヒラギノ角ゴ Pro W3" w:hAnsi="Helvetica Neue"/>
          <w:color w:val="000000"/>
          <w:sz w:val="22"/>
          <w:szCs w:val="22"/>
        </w:rPr>
        <w:t>はプロフェッショナル・スピーカーをビジネスの主軸としてきました。研究開発への飽くなき取り組みが革新的な技術を生み出し、</w:t>
      </w:r>
      <w:r w:rsidRPr="00505576">
        <w:rPr>
          <w:rFonts w:ascii="Helvetica Neue" w:eastAsia="ヒラギノ角ゴ Pro W3" w:hAnsi="Helvetica Neue"/>
          <w:color w:val="000000"/>
          <w:sz w:val="22"/>
          <w:szCs w:val="22"/>
        </w:rPr>
        <w:t>Genelec</w:t>
      </w:r>
      <w:r w:rsidRPr="00505576">
        <w:rPr>
          <w:rFonts w:ascii="Helvetica Neue" w:eastAsia="ヒラギノ角ゴ Pro W3" w:hAnsi="Helvetica Neue"/>
          <w:color w:val="000000"/>
          <w:sz w:val="22"/>
          <w:szCs w:val="22"/>
        </w:rPr>
        <w:t>はアクティブ・スピーカー業界を牽引する存在となりました。創立から</w:t>
      </w:r>
      <w:r w:rsidRPr="00505576">
        <w:rPr>
          <w:rFonts w:ascii="Helvetica Neue" w:eastAsia="ヒラギノ角ゴ Pro W3" w:hAnsi="Helvetica Neue"/>
          <w:color w:val="000000"/>
          <w:sz w:val="22"/>
          <w:szCs w:val="22"/>
        </w:rPr>
        <w:t>40</w:t>
      </w:r>
      <w:r w:rsidRPr="00505576">
        <w:rPr>
          <w:rFonts w:ascii="Helvetica Neue" w:eastAsia="ヒラギノ角ゴ Pro W3" w:hAnsi="Helvetica Neue"/>
          <w:color w:val="000000"/>
          <w:sz w:val="22"/>
          <w:szCs w:val="22"/>
        </w:rPr>
        <w:t>年以上経過した今でも、</w:t>
      </w:r>
      <w:r w:rsidRPr="00505576">
        <w:rPr>
          <w:rFonts w:ascii="Helvetica Neue" w:eastAsia="ヒラギノ角ゴ Pro W3" w:hAnsi="Helvetica Neue"/>
          <w:color w:val="000000"/>
          <w:sz w:val="22"/>
          <w:szCs w:val="22"/>
        </w:rPr>
        <w:t>Genelec</w:t>
      </w:r>
      <w:r w:rsidRPr="00505576">
        <w:rPr>
          <w:rFonts w:ascii="Helvetica Neue" w:eastAsia="ヒラギノ角ゴ Pro W3" w:hAnsi="Helvetica Neue"/>
          <w:color w:val="000000"/>
          <w:sz w:val="22"/>
          <w:szCs w:val="22"/>
        </w:rPr>
        <w:t>のスピーカー製品は当初の哲学を忠実に守り、サイズに関わらず信頼性の高いニュートラルなサウンド再生と、リスニング環境の音響条件へ適応する機能を提供します。</w:t>
      </w:r>
      <w:r w:rsidRPr="00505576">
        <w:rPr>
          <w:rFonts w:ascii="Helvetica Neue" w:eastAsia="ヒラギノ角ゴ Pro W3" w:hAnsi="Helvetica Neue"/>
          <w:color w:val="000000"/>
          <w:sz w:val="22"/>
          <w:szCs w:val="22"/>
        </w:rPr>
        <w:t>Genelec</w:t>
      </w:r>
      <w:r w:rsidRPr="00505576">
        <w:rPr>
          <w:rFonts w:ascii="Helvetica Neue" w:eastAsia="ヒラギノ角ゴ Pro W3" w:hAnsi="Helvetica Neue"/>
          <w:color w:val="000000"/>
          <w:sz w:val="22"/>
          <w:szCs w:val="22"/>
        </w:rPr>
        <w:t>ユーザーは、音響的なアドバイスやキャリブレーション・サービス、テクニカル・サービス、そして長い製品寿命など、最高のサポートを受けることができます。</w:t>
      </w:r>
      <w:r w:rsidRPr="00505576">
        <w:rPr>
          <w:rFonts w:ascii="Helvetica Neue" w:eastAsia="ヒラギノ角ゴ Pro W3" w:hAnsi="Helvetica Neue"/>
          <w:color w:val="000000"/>
          <w:sz w:val="22"/>
          <w:szCs w:val="22"/>
        </w:rPr>
        <w:t>Genelec</w:t>
      </w:r>
      <w:r w:rsidRPr="00505576">
        <w:rPr>
          <w:rFonts w:ascii="Helvetica Neue" w:eastAsia="ヒラギノ角ゴ Pro W3" w:hAnsi="Helvetica Neue"/>
          <w:color w:val="000000"/>
          <w:sz w:val="22"/>
          <w:szCs w:val="22"/>
        </w:rPr>
        <w:t>製品の購入は、オーディオ再生システムに対する長期的にご使用頂ける堅実な投資となります。</w:t>
      </w:r>
    </w:p>
    <w:p w14:paraId="045882B1" w14:textId="77777777" w:rsidR="00505576" w:rsidRPr="00505576" w:rsidRDefault="00505576" w:rsidP="00505576"/>
    <w:p w14:paraId="529A76D9" w14:textId="77777777" w:rsidR="00505576" w:rsidRPr="00505576" w:rsidRDefault="00505576" w:rsidP="00505576">
      <w:pPr>
        <w:pStyle w:val="NormaaliWWW"/>
        <w:spacing w:before="0" w:beforeAutospacing="0" w:after="0" w:afterAutospacing="0"/>
        <w:rPr>
          <w:rFonts w:ascii="Helvetica Neue" w:eastAsia="ヒラギノ角ゴ Pro W3" w:hAnsi="Helvetica Neue"/>
        </w:rPr>
      </w:pPr>
      <w:r w:rsidRPr="00505576">
        <w:rPr>
          <w:rFonts w:ascii="Helvetica Neue" w:eastAsia="ヒラギノ角ゴ Pro W3" w:hAnsi="Helvetica Neue"/>
          <w:b/>
          <w:bCs/>
          <w:color w:val="000000"/>
          <w:sz w:val="22"/>
          <w:szCs w:val="22"/>
          <w:shd w:val="clear" w:color="auto" w:fill="FFFFFF"/>
        </w:rPr>
        <w:t>お問い合わせ先</w:t>
      </w:r>
      <w:r w:rsidRPr="00505576">
        <w:rPr>
          <w:rFonts w:ascii="Helvetica Neue" w:eastAsia="ヒラギノ角ゴ Pro W3" w:hAnsi="Helvetica Neue"/>
          <w:b/>
          <w:bCs/>
          <w:color w:val="000000"/>
          <w:sz w:val="22"/>
          <w:szCs w:val="22"/>
          <w:shd w:val="clear" w:color="auto" w:fill="FFFFFF"/>
        </w:rPr>
        <w:t xml:space="preserve">: </w:t>
      </w:r>
      <w:r w:rsidRPr="00505576">
        <w:rPr>
          <w:rFonts w:ascii="Helvetica Neue" w:eastAsia="ヒラギノ角ゴ Pro W3" w:hAnsi="Helvetica Neue"/>
          <w:color w:val="000000"/>
          <w:sz w:val="22"/>
          <w:szCs w:val="22"/>
          <w:shd w:val="clear" w:color="auto" w:fill="FFFFFF"/>
        </w:rPr>
        <w:t>株式会社ジェネレックジャパン</w:t>
      </w:r>
      <w:r w:rsidRPr="00505576">
        <w:rPr>
          <w:rFonts w:ascii="Helvetica Neue" w:eastAsia="ヒラギノ角ゴ Pro W3" w:hAnsi="Helvetica Neue"/>
          <w:color w:val="000000"/>
          <w:sz w:val="22"/>
          <w:szCs w:val="22"/>
          <w:shd w:val="clear" w:color="auto" w:fill="FFFFFF"/>
        </w:rPr>
        <w:t xml:space="preserve"> </w:t>
      </w:r>
      <w:r w:rsidRPr="00505576">
        <w:rPr>
          <w:rFonts w:ascii="Helvetica Neue" w:eastAsia="ヒラギノ角ゴ Pro W3" w:hAnsi="Helvetica Neue"/>
          <w:color w:val="000000"/>
          <w:sz w:val="22"/>
          <w:szCs w:val="22"/>
          <w:shd w:val="clear" w:color="auto" w:fill="FFFFFF"/>
        </w:rPr>
        <w:t>｜マーケティング</w:t>
      </w:r>
    </w:p>
    <w:p w14:paraId="58706B7A" w14:textId="0ACE45AB" w:rsidR="00454F96" w:rsidRPr="00505576" w:rsidRDefault="00505576" w:rsidP="00505576">
      <w:pPr>
        <w:ind w:leftChars="773" w:left="1701"/>
        <w:rPr>
          <w:rFonts w:cs="Arial"/>
          <w:sz w:val="44"/>
          <w:szCs w:val="44"/>
        </w:rPr>
      </w:pPr>
      <w:r w:rsidRPr="00505576">
        <w:rPr>
          <w:color w:val="000000"/>
          <w:szCs w:val="22"/>
          <w:shd w:val="clear" w:color="auto" w:fill="FFFFFF"/>
        </w:rPr>
        <w:t>電話番号</w:t>
      </w:r>
      <w:r w:rsidRPr="00505576">
        <w:rPr>
          <w:color w:val="000000"/>
          <w:szCs w:val="22"/>
          <w:shd w:val="clear" w:color="auto" w:fill="FFFFFF"/>
        </w:rPr>
        <w:t xml:space="preserve">: +81(0)3 6441 0591  email: </w:t>
      </w:r>
      <w:hyperlink r:id="rId15" w:history="1">
        <w:r w:rsidRPr="00505576">
          <w:rPr>
            <w:rStyle w:val="Hyperlinkki"/>
            <w:color w:val="1155CC"/>
            <w:szCs w:val="22"/>
            <w:shd w:val="clear" w:color="auto" w:fill="FFFFFF"/>
          </w:rPr>
          <w:t>press@genelec.jp</w:t>
        </w:r>
      </w:hyperlink>
    </w:p>
    <w:sectPr w:rsidR="00454F96" w:rsidRPr="00505576" w:rsidSect="00B528D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6972C" w14:textId="77777777" w:rsidR="00295BCF" w:rsidRDefault="00295BCF" w:rsidP="003B2F15">
      <w:r>
        <w:separator/>
      </w:r>
    </w:p>
  </w:endnote>
  <w:endnote w:type="continuationSeparator" w:id="0">
    <w:p w14:paraId="0610EA43" w14:textId="77777777" w:rsidR="00295BCF" w:rsidRDefault="00295BCF" w:rsidP="003B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ヒラギノ角ゴ Pro W3">
    <w:altName w:val="Yu Gothic"/>
    <w:charset w:val="80"/>
    <w:family w:val="swiss"/>
    <w:pitch w:val="variable"/>
    <w:sig w:usb0="E00002FF" w:usb1="7AC7FFFF" w:usb2="00000012" w:usb3="00000000" w:csb0="0002000D"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 W6">
    <w:altName w:val="Yu Gothic"/>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C0F33" w14:textId="77777777" w:rsidR="00295BCF" w:rsidRDefault="00295BCF" w:rsidP="003B2F15">
      <w:r>
        <w:separator/>
      </w:r>
    </w:p>
  </w:footnote>
  <w:footnote w:type="continuationSeparator" w:id="0">
    <w:p w14:paraId="3DD9E8FB" w14:textId="77777777" w:rsidR="00295BCF" w:rsidRDefault="00295BCF" w:rsidP="003B2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6544F"/>
    <w:rsid w:val="000717F5"/>
    <w:rsid w:val="000A1144"/>
    <w:rsid w:val="000A22A5"/>
    <w:rsid w:val="000A524F"/>
    <w:rsid w:val="000A6775"/>
    <w:rsid w:val="000C1894"/>
    <w:rsid w:val="000C6584"/>
    <w:rsid w:val="000D1C87"/>
    <w:rsid w:val="000D555E"/>
    <w:rsid w:val="000E1C0D"/>
    <w:rsid w:val="00107244"/>
    <w:rsid w:val="001072F4"/>
    <w:rsid w:val="00155B72"/>
    <w:rsid w:val="00156DE6"/>
    <w:rsid w:val="00172F2C"/>
    <w:rsid w:val="0019009D"/>
    <w:rsid w:val="001C17FC"/>
    <w:rsid w:val="001D2825"/>
    <w:rsid w:val="001E7524"/>
    <w:rsid w:val="00200192"/>
    <w:rsid w:val="0021708F"/>
    <w:rsid w:val="002558EE"/>
    <w:rsid w:val="00265C50"/>
    <w:rsid w:val="0029259F"/>
    <w:rsid w:val="00294835"/>
    <w:rsid w:val="00295BCF"/>
    <w:rsid w:val="002B77AA"/>
    <w:rsid w:val="002C6F22"/>
    <w:rsid w:val="003138FB"/>
    <w:rsid w:val="00327EBB"/>
    <w:rsid w:val="0033387B"/>
    <w:rsid w:val="00376503"/>
    <w:rsid w:val="00376FBD"/>
    <w:rsid w:val="00382609"/>
    <w:rsid w:val="003A3F59"/>
    <w:rsid w:val="003B2F15"/>
    <w:rsid w:val="003C098A"/>
    <w:rsid w:val="003C444E"/>
    <w:rsid w:val="003D0D71"/>
    <w:rsid w:val="00403D67"/>
    <w:rsid w:val="0043584E"/>
    <w:rsid w:val="00446D55"/>
    <w:rsid w:val="0045207B"/>
    <w:rsid w:val="00454F96"/>
    <w:rsid w:val="00483C1F"/>
    <w:rsid w:val="004869E6"/>
    <w:rsid w:val="0049469E"/>
    <w:rsid w:val="004B6EBE"/>
    <w:rsid w:val="00505576"/>
    <w:rsid w:val="00510275"/>
    <w:rsid w:val="00531C83"/>
    <w:rsid w:val="00545B10"/>
    <w:rsid w:val="005504B5"/>
    <w:rsid w:val="005573FC"/>
    <w:rsid w:val="005668A9"/>
    <w:rsid w:val="005B02F3"/>
    <w:rsid w:val="005B0BF7"/>
    <w:rsid w:val="005B1C02"/>
    <w:rsid w:val="005B2CD4"/>
    <w:rsid w:val="005B48EF"/>
    <w:rsid w:val="005E2152"/>
    <w:rsid w:val="00631565"/>
    <w:rsid w:val="0064040E"/>
    <w:rsid w:val="00665527"/>
    <w:rsid w:val="00687E46"/>
    <w:rsid w:val="006A4533"/>
    <w:rsid w:val="006B0C02"/>
    <w:rsid w:val="006D01C9"/>
    <w:rsid w:val="006F55B4"/>
    <w:rsid w:val="00710A2C"/>
    <w:rsid w:val="0073029A"/>
    <w:rsid w:val="0073132C"/>
    <w:rsid w:val="00732B89"/>
    <w:rsid w:val="00735E2D"/>
    <w:rsid w:val="007639F8"/>
    <w:rsid w:val="00790DA5"/>
    <w:rsid w:val="007972AB"/>
    <w:rsid w:val="007A3386"/>
    <w:rsid w:val="007B2EA9"/>
    <w:rsid w:val="007B48B6"/>
    <w:rsid w:val="007B7FD2"/>
    <w:rsid w:val="007C604D"/>
    <w:rsid w:val="007E79FA"/>
    <w:rsid w:val="007F25A8"/>
    <w:rsid w:val="007F2A06"/>
    <w:rsid w:val="0080784E"/>
    <w:rsid w:val="008215AB"/>
    <w:rsid w:val="008222CF"/>
    <w:rsid w:val="00822327"/>
    <w:rsid w:val="008231D1"/>
    <w:rsid w:val="008442BE"/>
    <w:rsid w:val="00862C3C"/>
    <w:rsid w:val="008805A6"/>
    <w:rsid w:val="008A34F1"/>
    <w:rsid w:val="008B4490"/>
    <w:rsid w:val="008E652D"/>
    <w:rsid w:val="008F4B52"/>
    <w:rsid w:val="00915221"/>
    <w:rsid w:val="00926508"/>
    <w:rsid w:val="00935C2F"/>
    <w:rsid w:val="00941D38"/>
    <w:rsid w:val="00942AA1"/>
    <w:rsid w:val="009861D7"/>
    <w:rsid w:val="0098732D"/>
    <w:rsid w:val="009E16AC"/>
    <w:rsid w:val="009E63C3"/>
    <w:rsid w:val="009F5C8F"/>
    <w:rsid w:val="00A05432"/>
    <w:rsid w:val="00A05625"/>
    <w:rsid w:val="00A15A74"/>
    <w:rsid w:val="00A35CF3"/>
    <w:rsid w:val="00A4080D"/>
    <w:rsid w:val="00A60960"/>
    <w:rsid w:val="00A85604"/>
    <w:rsid w:val="00A96330"/>
    <w:rsid w:val="00AD01DC"/>
    <w:rsid w:val="00AD7521"/>
    <w:rsid w:val="00AF0FDC"/>
    <w:rsid w:val="00B151B9"/>
    <w:rsid w:val="00B43D4C"/>
    <w:rsid w:val="00B44A76"/>
    <w:rsid w:val="00B4677B"/>
    <w:rsid w:val="00B528DD"/>
    <w:rsid w:val="00B57567"/>
    <w:rsid w:val="00B6076F"/>
    <w:rsid w:val="00B75323"/>
    <w:rsid w:val="00B85B5B"/>
    <w:rsid w:val="00B9102A"/>
    <w:rsid w:val="00B91F8A"/>
    <w:rsid w:val="00B93C52"/>
    <w:rsid w:val="00BA3C57"/>
    <w:rsid w:val="00BC5FA4"/>
    <w:rsid w:val="00BE40B5"/>
    <w:rsid w:val="00BF3D5A"/>
    <w:rsid w:val="00BF7749"/>
    <w:rsid w:val="00C22DE6"/>
    <w:rsid w:val="00C57B9B"/>
    <w:rsid w:val="00C6213F"/>
    <w:rsid w:val="00C62F73"/>
    <w:rsid w:val="00C63A3D"/>
    <w:rsid w:val="00C9367F"/>
    <w:rsid w:val="00CA2487"/>
    <w:rsid w:val="00CA4643"/>
    <w:rsid w:val="00CE331E"/>
    <w:rsid w:val="00CF0FC4"/>
    <w:rsid w:val="00CF2889"/>
    <w:rsid w:val="00D008A6"/>
    <w:rsid w:val="00D124BF"/>
    <w:rsid w:val="00D36B1E"/>
    <w:rsid w:val="00D50EEB"/>
    <w:rsid w:val="00D80836"/>
    <w:rsid w:val="00DD48D2"/>
    <w:rsid w:val="00DE375C"/>
    <w:rsid w:val="00DF77EF"/>
    <w:rsid w:val="00E1169F"/>
    <w:rsid w:val="00E13E19"/>
    <w:rsid w:val="00E36898"/>
    <w:rsid w:val="00E574C6"/>
    <w:rsid w:val="00E71803"/>
    <w:rsid w:val="00E8664F"/>
    <w:rsid w:val="00E928F5"/>
    <w:rsid w:val="00EA5CC0"/>
    <w:rsid w:val="00EB373B"/>
    <w:rsid w:val="00EC5F7E"/>
    <w:rsid w:val="00EE46E7"/>
    <w:rsid w:val="00EE6564"/>
    <w:rsid w:val="00EE7B20"/>
    <w:rsid w:val="00EF0B55"/>
    <w:rsid w:val="00F063D6"/>
    <w:rsid w:val="00F137CF"/>
    <w:rsid w:val="00F209A6"/>
    <w:rsid w:val="00F21C89"/>
    <w:rsid w:val="00F51C16"/>
    <w:rsid w:val="00F56B1E"/>
    <w:rsid w:val="00F736C0"/>
    <w:rsid w:val="00F962F8"/>
    <w:rsid w:val="00FA4D6F"/>
    <w:rsid w:val="00FA57D3"/>
    <w:rsid w:val="00FC003F"/>
    <w:rsid w:val="00FD2238"/>
    <w:rsid w:val="00FD7B51"/>
    <w:rsid w:val="00FF02F3"/>
    <w:rsid w:val="00FF1F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5668A9"/>
    <w:rPr>
      <w:rFonts w:ascii="Helvetica Neue" w:eastAsia="ヒラギノ角ゴ Pro W3" w:hAnsi="Helvetica Neue"/>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717F5"/>
    <w:rPr>
      <w:color w:val="0000FF"/>
      <w:u w:val="single"/>
    </w:rPr>
  </w:style>
  <w:style w:type="table" w:styleId="TaulukkoRuudukko">
    <w:name w:val="Table Grid"/>
    <w:basedOn w:val="Normaalitaulukko"/>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inviite">
    <w:name w:val="annotation reference"/>
    <w:basedOn w:val="Kappaleenoletusfontti"/>
    <w:unhideWhenUsed/>
    <w:rsid w:val="000717F5"/>
    <w:rPr>
      <w:sz w:val="16"/>
      <w:szCs w:val="16"/>
    </w:rPr>
  </w:style>
  <w:style w:type="paragraph" w:styleId="Kommentinteksti">
    <w:name w:val="annotation text"/>
    <w:basedOn w:val="Normaali"/>
    <w:link w:val="KommentintekstiChar"/>
    <w:unhideWhenUsed/>
    <w:rsid w:val="000717F5"/>
    <w:rPr>
      <w:sz w:val="20"/>
      <w:szCs w:val="20"/>
    </w:rPr>
  </w:style>
  <w:style w:type="character" w:customStyle="1" w:styleId="KommentintekstiChar">
    <w:name w:val="Kommentin teksti Char"/>
    <w:basedOn w:val="Kappaleenoletusfontti"/>
    <w:link w:val="Kommentinteksti"/>
    <w:rsid w:val="000717F5"/>
    <w:rPr>
      <w:sz w:val="20"/>
      <w:szCs w:val="20"/>
    </w:rPr>
  </w:style>
  <w:style w:type="paragraph" w:styleId="Seliteteksti">
    <w:name w:val="Balloon Text"/>
    <w:basedOn w:val="Normaali"/>
    <w:link w:val="SelitetekstiChar"/>
    <w:uiPriority w:val="99"/>
    <w:semiHidden/>
    <w:unhideWhenUsed/>
    <w:rsid w:val="000717F5"/>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0717F5"/>
    <w:rPr>
      <w:rFonts w:ascii="Times New Roman" w:hAnsi="Times New Roman" w:cs="Times New Roman"/>
      <w:sz w:val="18"/>
      <w:szCs w:val="18"/>
    </w:rPr>
  </w:style>
  <w:style w:type="character" w:styleId="Ratkaisematonmaininta">
    <w:name w:val="Unresolved Mention"/>
    <w:basedOn w:val="Kappaleenoletusfontti"/>
    <w:uiPriority w:val="99"/>
    <w:rsid w:val="000C1894"/>
    <w:rPr>
      <w:color w:val="605E5C"/>
      <w:shd w:val="clear" w:color="auto" w:fill="E1DFDD"/>
    </w:rPr>
  </w:style>
  <w:style w:type="character" w:styleId="AvattuHyperlinkki">
    <w:name w:val="FollowedHyperlink"/>
    <w:basedOn w:val="Kappaleenoletusfontti"/>
    <w:uiPriority w:val="99"/>
    <w:semiHidden/>
    <w:unhideWhenUsed/>
    <w:rsid w:val="0019009D"/>
    <w:rPr>
      <w:color w:val="954F72" w:themeColor="followedHyperlink"/>
      <w:u w:val="single"/>
    </w:rPr>
  </w:style>
  <w:style w:type="paragraph" w:styleId="Kommentinotsikko">
    <w:name w:val="annotation subject"/>
    <w:basedOn w:val="Kommentinteksti"/>
    <w:next w:val="Kommentinteksti"/>
    <w:link w:val="KommentinotsikkoChar"/>
    <w:uiPriority w:val="99"/>
    <w:semiHidden/>
    <w:unhideWhenUsed/>
    <w:rsid w:val="009F5C8F"/>
    <w:rPr>
      <w:b/>
      <w:bCs/>
    </w:rPr>
  </w:style>
  <w:style w:type="character" w:customStyle="1" w:styleId="KommentinotsikkoChar">
    <w:name w:val="Kommentin otsikko Char"/>
    <w:basedOn w:val="KommentintekstiChar"/>
    <w:link w:val="Kommentinotsikko"/>
    <w:uiPriority w:val="99"/>
    <w:semiHidden/>
    <w:rsid w:val="009F5C8F"/>
    <w:rPr>
      <w:b/>
      <w:bCs/>
      <w:sz w:val="20"/>
      <w:szCs w:val="20"/>
    </w:rPr>
  </w:style>
  <w:style w:type="paragraph" w:styleId="Luettelokappale">
    <w:name w:val="List Paragraph"/>
    <w:basedOn w:val="Normaali"/>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styleId="Muutos">
    <w:name w:val="Revision"/>
    <w:hidden/>
    <w:uiPriority w:val="99"/>
    <w:semiHidden/>
    <w:rsid w:val="007A3386"/>
  </w:style>
  <w:style w:type="paragraph" w:customStyle="1" w:styleId="paragraph">
    <w:name w:val="paragraph"/>
    <w:basedOn w:val="Normaali"/>
    <w:rsid w:val="00B6076F"/>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Kappaleenoletusfontti"/>
    <w:rsid w:val="00B6076F"/>
  </w:style>
  <w:style w:type="character" w:customStyle="1" w:styleId="normaltextrun">
    <w:name w:val="normaltextrun"/>
    <w:basedOn w:val="Kappaleenoletusfontti"/>
    <w:rsid w:val="00B6076F"/>
  </w:style>
  <w:style w:type="paragraph" w:styleId="Yltunniste">
    <w:name w:val="header"/>
    <w:basedOn w:val="Normaali"/>
    <w:link w:val="YltunnisteChar"/>
    <w:uiPriority w:val="99"/>
    <w:unhideWhenUsed/>
    <w:rsid w:val="003B2F15"/>
    <w:pPr>
      <w:tabs>
        <w:tab w:val="center" w:pos="4252"/>
        <w:tab w:val="right" w:pos="8504"/>
      </w:tabs>
      <w:snapToGrid w:val="0"/>
    </w:pPr>
  </w:style>
  <w:style w:type="character" w:customStyle="1" w:styleId="YltunnisteChar">
    <w:name w:val="Ylätunniste Char"/>
    <w:basedOn w:val="Kappaleenoletusfontti"/>
    <w:link w:val="Yltunniste"/>
    <w:uiPriority w:val="99"/>
    <w:rsid w:val="003B2F15"/>
    <w:rPr>
      <w:rFonts w:ascii="Helvetica Neue" w:eastAsia="ヒラギノ角ゴ Pro W3" w:hAnsi="Helvetica Neue"/>
      <w:sz w:val="22"/>
    </w:rPr>
  </w:style>
  <w:style w:type="paragraph" w:styleId="Alatunniste">
    <w:name w:val="footer"/>
    <w:basedOn w:val="Normaali"/>
    <w:link w:val="AlatunnisteChar"/>
    <w:uiPriority w:val="99"/>
    <w:unhideWhenUsed/>
    <w:rsid w:val="003B2F15"/>
    <w:pPr>
      <w:tabs>
        <w:tab w:val="center" w:pos="4252"/>
        <w:tab w:val="right" w:pos="8504"/>
      </w:tabs>
      <w:snapToGrid w:val="0"/>
    </w:pPr>
  </w:style>
  <w:style w:type="character" w:customStyle="1" w:styleId="AlatunnisteChar">
    <w:name w:val="Alatunniste Char"/>
    <w:basedOn w:val="Kappaleenoletusfontti"/>
    <w:link w:val="Alatunniste"/>
    <w:uiPriority w:val="99"/>
    <w:rsid w:val="003B2F15"/>
    <w:rPr>
      <w:rFonts w:ascii="Helvetica Neue" w:eastAsia="ヒラギノ角ゴ Pro W3" w:hAnsi="Helvetica Neue"/>
      <w:sz w:val="22"/>
    </w:rPr>
  </w:style>
  <w:style w:type="paragraph" w:styleId="NormaaliWWW">
    <w:name w:val="Normal (Web)"/>
    <w:basedOn w:val="Normaali"/>
    <w:uiPriority w:val="99"/>
    <w:semiHidden/>
    <w:unhideWhenUsed/>
    <w:rsid w:val="00505576"/>
    <w:pPr>
      <w:spacing w:before="100" w:beforeAutospacing="1" w:after="100" w:afterAutospacing="1"/>
    </w:pPr>
    <w:rPr>
      <w:rFonts w:ascii="MS PGothic" w:eastAsia="MS PGothic" w:hAnsi="MS PGothic" w:cs="MS PGothic"/>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1309821308">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enelec.jp/glm/glm-grad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genelec.jp/gl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nelec.jp/sam-studio-monitors-subwoofers/" TargetMode="External"/><Relationship Id="rId5" Type="http://schemas.openxmlformats.org/officeDocument/2006/relationships/settings" Target="settings.xml"/><Relationship Id="rId15" Type="http://schemas.openxmlformats.org/officeDocument/2006/relationships/hyperlink" Target="mailto:press@genelec.jp" TargetMode="External"/><Relationship Id="rId10" Type="http://schemas.openxmlformats.org/officeDocument/2006/relationships/hyperlink" Target="https://www.genelec.jp/8381a/"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genelec.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6" ma:contentTypeDescription="Luo uusi asiakirja." ma:contentTypeScope="" ma:versionID="d9859602b6e25aca827b93d584ec7bdd">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ae961ae4105a1f3519c89dfd4fce48aa"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6B2A88-5C90-411E-9BC6-7F0A69011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3a423-5f3d-4c54-8cdd-2f2805ac1c81"/>
    <ds:schemaRef ds:uri="0b2e1edf-2e82-499e-a682-7a6bbe1a8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C1B66B-56F7-4403-996B-A946DC4FC724}">
  <ds:schemaRefs>
    <ds:schemaRef ds:uri="http://schemas.microsoft.com/sharepoint/v3/contenttype/forms"/>
  </ds:schemaRefs>
</ds:datastoreItem>
</file>

<file path=customXml/itemProps3.xml><?xml version="1.0" encoding="utf-8"?>
<ds:datastoreItem xmlns:ds="http://schemas.openxmlformats.org/officeDocument/2006/customXml" ds:itemID="{726051BC-6F58-4A7E-B046-9E5544612D49}">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336</Words>
  <Characters>2725</Characters>
  <Application>Microsoft Office Word</Application>
  <DocSecurity>0</DocSecurity>
  <Lines>22</Lines>
  <Paragraphs>6</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Suvi Niiranen</cp:lastModifiedBy>
  <cp:revision>20</cp:revision>
  <dcterms:created xsi:type="dcterms:W3CDTF">2023-05-02T13:22:00Z</dcterms:created>
  <dcterms:modified xsi:type="dcterms:W3CDTF">2023-05-12T10:29:00Z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