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20CD" w14:textId="77777777" w:rsidR="00265C50" w:rsidRDefault="00265C50" w:rsidP="00516165">
      <w:pPr>
        <w:spacing w:line="0" w:lineRule="atLeast"/>
        <w:rPr>
          <w:rFonts w:ascii="Arial" w:eastAsia="Arial" w:hAnsi="Arial"/>
        </w:rPr>
      </w:pPr>
    </w:p>
    <w:p w14:paraId="20C79444" w14:textId="77777777" w:rsidR="00265C50" w:rsidRDefault="00265C50" w:rsidP="00E71803">
      <w:pPr>
        <w:spacing w:line="0" w:lineRule="atLeast"/>
        <w:ind w:left="6480" w:firstLine="720"/>
        <w:rPr>
          <w:rFonts w:ascii="Arial" w:eastAsia="Arial" w:hAnsi="Arial"/>
        </w:rPr>
      </w:pPr>
    </w:p>
    <w:p w14:paraId="37AA7141" w14:textId="77777777" w:rsidR="00193BA0" w:rsidRPr="00453D8F" w:rsidRDefault="00193BA0" w:rsidP="00193BA0">
      <w:pPr>
        <w:spacing w:line="0" w:lineRule="atLeast"/>
        <w:ind w:left="6480" w:firstLine="720"/>
        <w:rPr>
          <w:rFonts w:ascii="微软雅黑" w:eastAsia="微软雅黑" w:hAnsi="微软雅黑"/>
          <w:lang w:eastAsia="zh-CN"/>
        </w:rPr>
      </w:pPr>
      <w:r w:rsidRPr="00E41633">
        <w:rPr>
          <w:rFonts w:ascii="Helvetica Neue" w:eastAsia="微软雅黑" w:hAnsi="Helvetica Neue"/>
          <w:lang w:eastAsia="zh-CN"/>
        </w:rPr>
        <w:t>2026</w:t>
      </w:r>
      <w:r w:rsidRPr="00453D8F">
        <w:rPr>
          <w:rFonts w:ascii="微软雅黑" w:eastAsia="微软雅黑" w:hAnsi="微软雅黑"/>
          <w:lang w:eastAsia="zh-CN"/>
        </w:rPr>
        <w:t xml:space="preserve"> </w:t>
      </w:r>
      <w:r w:rsidRPr="00453D8F">
        <w:rPr>
          <w:rFonts w:ascii="微软雅黑" w:eastAsia="微软雅黑" w:hAnsi="微软雅黑" w:cs="微软雅黑" w:hint="eastAsia"/>
          <w:lang w:eastAsia="zh-CN"/>
        </w:rPr>
        <w:t>年</w:t>
      </w:r>
      <w:r w:rsidRPr="00E41633">
        <w:rPr>
          <w:rFonts w:ascii="Helvetica Neue" w:eastAsia="微软雅黑" w:hAnsi="Helvetica Neue" w:cs="微软雅黑"/>
          <w:lang w:eastAsia="zh-CN"/>
        </w:rPr>
        <w:t xml:space="preserve"> 6</w:t>
      </w:r>
      <w:r w:rsidRPr="00453D8F">
        <w:rPr>
          <w:rFonts w:ascii="微软雅黑" w:eastAsia="微软雅黑" w:hAnsi="微软雅黑" w:cs="微软雅黑"/>
          <w:lang w:eastAsia="zh-CN"/>
        </w:rPr>
        <w:t xml:space="preserve"> </w:t>
      </w:r>
      <w:r w:rsidRPr="00453D8F">
        <w:rPr>
          <w:rFonts w:ascii="微软雅黑" w:eastAsia="微软雅黑" w:hAnsi="微软雅黑" w:cs="微软雅黑" w:hint="eastAsia"/>
          <w:lang w:eastAsia="zh-CN"/>
        </w:rPr>
        <w:t>月</w:t>
      </w:r>
    </w:p>
    <w:p w14:paraId="7B0FD766" w14:textId="77777777" w:rsidR="00E71803" w:rsidRDefault="00E71803" w:rsidP="00E71803">
      <w:pPr>
        <w:spacing w:line="20" w:lineRule="exact"/>
        <w:rPr>
          <w:rFonts w:ascii="Times New Roman" w:eastAsia="Times New Roman" w:hAnsi="Times New Roman"/>
          <w:lang w:eastAsia="zh-CN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58240" behindDoc="1" locked="0" layoutInCell="1" allowOverlap="1" wp14:anchorId="2C8D68D3" wp14:editId="47FB2990">
            <wp:simplePos x="0" y="0"/>
            <wp:positionH relativeFrom="column">
              <wp:posOffset>4445</wp:posOffset>
            </wp:positionH>
            <wp:positionV relativeFrom="paragraph">
              <wp:posOffset>-165100</wp:posOffset>
            </wp:positionV>
            <wp:extent cx="1665605" cy="332105"/>
            <wp:effectExtent l="0" t="0" r="0" b="0"/>
            <wp:wrapNone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55E96969-79DF-43CC-BC65-23D4DD2BB0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B1589" w14:textId="4E595E66" w:rsidR="000C38AD" w:rsidRPr="00C121C2" w:rsidRDefault="000C38AD" w:rsidP="64AF9E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 w:rsidRPr="00C121C2">
        <w:rPr>
          <w:rStyle w:val="eop"/>
          <w:rFonts w:ascii="Arial" w:hAnsi="Arial" w:cs="Arial"/>
          <w:color w:val="444444"/>
          <w:sz w:val="21"/>
          <w:szCs w:val="21"/>
          <w:lang w:eastAsia="zh-CN"/>
        </w:rPr>
        <w:t> </w:t>
      </w:r>
    </w:p>
    <w:p w14:paraId="70261F74" w14:textId="61EDD831" w:rsidR="000C38AD" w:rsidRPr="00C121C2" w:rsidRDefault="00193BA0" w:rsidP="000C38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 w:rsidRPr="00453D8F">
        <w:rPr>
          <w:rFonts w:ascii="微软雅黑" w:eastAsia="微软雅黑" w:hAnsi="微软雅黑" w:cs="Arial" w:hint="eastAsia"/>
          <w:sz w:val="44"/>
          <w:szCs w:val="44"/>
          <w:lang w:eastAsia="zh-CN"/>
        </w:rPr>
        <w:t>新闻发布</w:t>
      </w:r>
      <w:r w:rsidR="000C38AD" w:rsidRPr="00C121C2">
        <w:rPr>
          <w:rStyle w:val="normaltextrun"/>
          <w:rFonts w:ascii="Helvetica Neue" w:hAnsi="Helvetica Neue" w:cs="Segoe UI"/>
          <w:b/>
          <w:bCs/>
          <w:color w:val="008000"/>
          <w:sz w:val="36"/>
          <w:szCs w:val="36"/>
          <w:lang w:eastAsia="zh-CN"/>
        </w:rPr>
        <w:t> </w:t>
      </w:r>
      <w:r w:rsidR="000C38AD" w:rsidRPr="00C121C2">
        <w:rPr>
          <w:rStyle w:val="eop"/>
          <w:rFonts w:ascii="Helvetica Neue" w:hAnsi="Helvetica Neue" w:cs="Segoe UI"/>
          <w:color w:val="008000"/>
          <w:sz w:val="36"/>
          <w:szCs w:val="36"/>
          <w:lang w:eastAsia="zh-CN"/>
        </w:rPr>
        <w:t> </w:t>
      </w:r>
    </w:p>
    <w:p w14:paraId="01919A8F" w14:textId="77777777" w:rsidR="000C38AD" w:rsidRPr="00C121C2" w:rsidRDefault="000C38AD" w:rsidP="000C38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 w:rsidRPr="00C121C2">
        <w:rPr>
          <w:rStyle w:val="eop"/>
          <w:rFonts w:ascii="Helvetica Neue" w:hAnsi="Helvetica Neue" w:cs="Segoe UI"/>
          <w:color w:val="008000"/>
          <w:sz w:val="36"/>
          <w:szCs w:val="36"/>
          <w:lang w:eastAsia="zh-CN"/>
        </w:rPr>
        <w:t> </w:t>
      </w:r>
    </w:p>
    <w:p w14:paraId="7CB5B9B3" w14:textId="77777777" w:rsidR="00E41633" w:rsidRDefault="00194815" w:rsidP="00E41633">
      <w:pPr>
        <w:pStyle w:val="paragraph"/>
        <w:jc w:val="center"/>
        <w:textAlignment w:val="baseline"/>
        <w:rPr>
          <w:rFonts w:ascii="微软雅黑" w:eastAsia="微软雅黑" w:hAnsi="微软雅黑" w:cs="Segoe UI"/>
          <w:b/>
          <w:bCs/>
          <w:color w:val="007A53"/>
          <w:sz w:val="36"/>
          <w:szCs w:val="36"/>
          <w:lang w:val="en-US" w:eastAsia="zh-CN"/>
        </w:rPr>
      </w:pPr>
      <w:r w:rsidRPr="00194815">
        <w:rPr>
          <w:rFonts w:ascii="微软雅黑" w:eastAsia="微软雅黑" w:hAnsi="微软雅黑" w:cs="宋体" w:hint="eastAsia"/>
          <w:b/>
          <w:bCs/>
          <w:color w:val="007A53"/>
          <w:sz w:val="36"/>
          <w:szCs w:val="36"/>
          <w:lang w:val="en-US" w:eastAsia="zh-CN"/>
        </w:rPr>
        <w:t>全新</w:t>
      </w:r>
      <w:r w:rsidRPr="00194815">
        <w:rPr>
          <w:rFonts w:ascii="微软雅黑" w:eastAsia="微软雅黑" w:hAnsi="微软雅黑" w:cs="Segoe UI"/>
          <w:b/>
          <w:bCs/>
          <w:color w:val="007A53"/>
          <w:sz w:val="36"/>
          <w:szCs w:val="36"/>
          <w:lang w:val="en-US" w:eastAsia="zh-CN"/>
        </w:rPr>
        <w:t xml:space="preserve"> </w:t>
      </w:r>
      <w:proofErr w:type="spellStart"/>
      <w:r w:rsidRPr="00194815">
        <w:rPr>
          <w:rFonts w:ascii="Helvetica Neue" w:eastAsia="微软雅黑" w:hAnsi="Helvetica Neue" w:cs="Segoe UI"/>
          <w:b/>
          <w:bCs/>
          <w:color w:val="007A53"/>
          <w:sz w:val="36"/>
          <w:szCs w:val="36"/>
          <w:lang w:val="en-US" w:eastAsia="zh-CN"/>
        </w:rPr>
        <w:t>Genelec</w:t>
      </w:r>
      <w:proofErr w:type="spellEnd"/>
      <w:r w:rsidRPr="00194815">
        <w:rPr>
          <w:rFonts w:ascii="微软雅黑" w:eastAsia="微软雅黑" w:hAnsi="微软雅黑" w:cs="Segoe UI"/>
          <w:b/>
          <w:bCs/>
          <w:color w:val="007A53"/>
          <w:sz w:val="36"/>
          <w:szCs w:val="36"/>
          <w:lang w:val="en-US" w:eastAsia="zh-CN"/>
        </w:rPr>
        <w:t xml:space="preserve"> </w:t>
      </w:r>
      <w:r w:rsidRPr="00194815">
        <w:rPr>
          <w:rFonts w:ascii="微软雅黑" w:eastAsia="微软雅黑" w:hAnsi="微软雅黑" w:cs="宋体" w:hint="eastAsia"/>
          <w:b/>
          <w:bCs/>
          <w:color w:val="007A53"/>
          <w:sz w:val="36"/>
          <w:szCs w:val="36"/>
          <w:lang w:val="en-US" w:eastAsia="zh-CN"/>
        </w:rPr>
        <w:t>真力</w:t>
      </w:r>
      <w:r w:rsidRPr="00194815">
        <w:rPr>
          <w:rFonts w:ascii="微软雅黑" w:eastAsia="微软雅黑" w:hAnsi="微软雅黑" w:cs="Segoe UI"/>
          <w:b/>
          <w:bCs/>
          <w:color w:val="007A53"/>
          <w:sz w:val="36"/>
          <w:szCs w:val="36"/>
          <w:lang w:val="en-US" w:eastAsia="zh-CN"/>
        </w:rPr>
        <w:t xml:space="preserve"> </w:t>
      </w:r>
      <w:r w:rsidRPr="00194815">
        <w:rPr>
          <w:rFonts w:ascii="Helvetica Neue" w:eastAsia="微软雅黑" w:hAnsi="Helvetica Neue" w:cs="Segoe UI"/>
          <w:b/>
          <w:bCs/>
          <w:color w:val="007A53"/>
          <w:sz w:val="36"/>
          <w:szCs w:val="36"/>
          <w:lang w:val="en-US" w:eastAsia="zh-CN"/>
        </w:rPr>
        <w:t>9402A</w:t>
      </w:r>
      <w:r w:rsidRPr="00194815">
        <w:rPr>
          <w:rFonts w:ascii="微软雅黑" w:eastAsia="微软雅黑" w:hAnsi="微软雅黑" w:cs="Segoe UI"/>
          <w:b/>
          <w:bCs/>
          <w:color w:val="007A53"/>
          <w:sz w:val="36"/>
          <w:szCs w:val="36"/>
          <w:lang w:val="en-US" w:eastAsia="zh-CN"/>
        </w:rPr>
        <w:t xml:space="preserve"> </w:t>
      </w:r>
      <w:r w:rsidRPr="00194815">
        <w:rPr>
          <w:rFonts w:ascii="微软雅黑" w:eastAsia="微软雅黑" w:hAnsi="微软雅黑" w:cs="宋体" w:hint="eastAsia"/>
          <w:b/>
          <w:bCs/>
          <w:color w:val="007A53"/>
          <w:sz w:val="36"/>
          <w:szCs w:val="36"/>
          <w:lang w:val="en-US" w:eastAsia="zh-CN"/>
        </w:rPr>
        <w:t>系统管理设备</w:t>
      </w:r>
    </w:p>
    <w:p w14:paraId="49E30557" w14:textId="2ABBABAC" w:rsidR="000C38AD" w:rsidRPr="00194815" w:rsidRDefault="00194815" w:rsidP="00E41633">
      <w:pPr>
        <w:pStyle w:val="paragraph"/>
        <w:jc w:val="center"/>
        <w:textAlignment w:val="baseline"/>
        <w:rPr>
          <w:rFonts w:ascii="微软雅黑" w:eastAsia="微软雅黑" w:hAnsi="微软雅黑" w:cs="Segoe UI"/>
          <w:b/>
          <w:bCs/>
          <w:color w:val="007A53"/>
          <w:sz w:val="36"/>
          <w:szCs w:val="36"/>
          <w:lang w:val="en-US" w:eastAsia="zh-CN"/>
        </w:rPr>
      </w:pPr>
      <w:r w:rsidRPr="00194815">
        <w:rPr>
          <w:rFonts w:ascii="微软雅黑" w:eastAsia="微软雅黑" w:hAnsi="微软雅黑" w:cs="宋体" w:hint="eastAsia"/>
          <w:b/>
          <w:bCs/>
          <w:color w:val="007A53"/>
          <w:sz w:val="36"/>
          <w:szCs w:val="36"/>
          <w:lang w:val="en-US" w:eastAsia="zh-CN"/>
        </w:rPr>
        <w:t>为专业监听加入</w:t>
      </w:r>
      <w:r w:rsidRPr="00194815">
        <w:rPr>
          <w:rFonts w:ascii="微软雅黑" w:eastAsia="微软雅黑" w:hAnsi="微软雅黑" w:cs="Segoe UI"/>
          <w:b/>
          <w:bCs/>
          <w:color w:val="007A53"/>
          <w:sz w:val="36"/>
          <w:szCs w:val="36"/>
          <w:lang w:val="en-US" w:eastAsia="zh-CN"/>
        </w:rPr>
        <w:t xml:space="preserve"> </w:t>
      </w:r>
      <w:r w:rsidRPr="00194815">
        <w:rPr>
          <w:rFonts w:ascii="Helvetica Neue" w:eastAsia="微软雅黑" w:hAnsi="Helvetica Neue" w:cs="Segoe UI"/>
          <w:b/>
          <w:bCs/>
          <w:color w:val="007A53"/>
          <w:sz w:val="36"/>
          <w:szCs w:val="36"/>
          <w:lang w:val="en-US" w:eastAsia="zh-CN"/>
        </w:rPr>
        <w:t>Dante</w:t>
      </w:r>
      <w:r w:rsidRPr="00194815">
        <w:rPr>
          <w:rFonts w:ascii="微软雅黑" w:eastAsia="微软雅黑" w:hAnsi="微软雅黑" w:cs="Segoe UI"/>
          <w:b/>
          <w:bCs/>
          <w:color w:val="007A53"/>
          <w:sz w:val="36"/>
          <w:szCs w:val="36"/>
          <w:lang w:val="en-US" w:eastAsia="zh-CN"/>
        </w:rPr>
        <w:t xml:space="preserve"> </w:t>
      </w:r>
      <w:r w:rsidRPr="00194815">
        <w:rPr>
          <w:rFonts w:ascii="微软雅黑" w:eastAsia="微软雅黑" w:hAnsi="微软雅黑" w:cs="宋体" w:hint="eastAsia"/>
          <w:b/>
          <w:bCs/>
          <w:color w:val="007A53"/>
          <w:sz w:val="36"/>
          <w:szCs w:val="36"/>
          <w:lang w:val="en-US" w:eastAsia="zh-CN"/>
        </w:rPr>
        <w:t>网络音频支持</w:t>
      </w:r>
    </w:p>
    <w:p w14:paraId="2550A696" w14:textId="77777777" w:rsidR="000C38AD" w:rsidRPr="00C121C2" w:rsidRDefault="000C38AD" w:rsidP="000C38A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 w:rsidRPr="00C121C2">
        <w:rPr>
          <w:rStyle w:val="eop"/>
          <w:rFonts w:ascii="Helvetica Neue" w:hAnsi="Helvetica Neue" w:cs="Segoe UI"/>
          <w:sz w:val="22"/>
          <w:szCs w:val="22"/>
          <w:lang w:eastAsia="zh-CN"/>
        </w:rPr>
        <w:t> </w:t>
      </w:r>
    </w:p>
    <w:p w14:paraId="120E4AA6" w14:textId="302FABD9" w:rsidR="00194815" w:rsidRPr="00194815" w:rsidRDefault="00194815" w:rsidP="00194815">
      <w:pPr>
        <w:jc w:val="both"/>
        <w:rPr>
          <w:rFonts w:ascii="微软雅黑" w:eastAsia="微软雅黑" w:hAnsi="微软雅黑"/>
          <w:sz w:val="22"/>
          <w:szCs w:val="22"/>
          <w:lang w:eastAsia="zh-CN"/>
        </w:rPr>
      </w:pPr>
      <w:r w:rsidRPr="00194815">
        <w:rPr>
          <w:rFonts w:ascii="Helvetica Neue" w:eastAsia="微软雅黑" w:hAnsi="Helvetica Neue"/>
          <w:b/>
          <w:bCs/>
          <w:sz w:val="22"/>
          <w:szCs w:val="22"/>
          <w:lang w:eastAsia="zh-CN"/>
        </w:rPr>
        <w:t>2026</w:t>
      </w:r>
      <w:r w:rsidRPr="00194815">
        <w:rPr>
          <w:rFonts w:ascii="微软雅黑" w:eastAsia="微软雅黑" w:hAnsi="微软雅黑"/>
          <w:b/>
          <w:bCs/>
          <w:sz w:val="22"/>
          <w:szCs w:val="22"/>
          <w:lang w:eastAsia="zh-CN"/>
        </w:rPr>
        <w:t xml:space="preserve"> 年 </w:t>
      </w:r>
      <w:r w:rsidRPr="00194815">
        <w:rPr>
          <w:rFonts w:ascii="Helvetica Neue" w:eastAsia="微软雅黑" w:hAnsi="Helvetica Neue"/>
          <w:b/>
          <w:bCs/>
          <w:sz w:val="22"/>
          <w:szCs w:val="22"/>
          <w:lang w:eastAsia="zh-CN"/>
        </w:rPr>
        <w:t>6</w:t>
      </w:r>
      <w:r w:rsidRPr="00194815">
        <w:rPr>
          <w:rFonts w:ascii="微软雅黑" w:eastAsia="微软雅黑" w:hAnsi="微软雅黑"/>
          <w:b/>
          <w:bCs/>
          <w:sz w:val="22"/>
          <w:szCs w:val="22"/>
          <w:lang w:eastAsia="zh-CN"/>
        </w:rPr>
        <w:t xml:space="preserve"> 月，芬</w:t>
      </w:r>
      <w:r w:rsidRPr="00194815">
        <w:rPr>
          <w:rFonts w:ascii="微软雅黑" w:eastAsia="微软雅黑" w:hAnsi="微软雅黑" w:cs="宋体" w:hint="eastAsia"/>
          <w:b/>
          <w:bCs/>
          <w:sz w:val="22"/>
          <w:szCs w:val="22"/>
          <w:lang w:eastAsia="zh-CN"/>
        </w:rPr>
        <w:t>兰</w:t>
      </w:r>
      <w:r w:rsidRPr="00194815">
        <w:rPr>
          <w:rFonts w:ascii="微软雅黑" w:eastAsia="微软雅黑" w:hAnsi="微软雅黑"/>
          <w:b/>
          <w:bCs/>
          <w:sz w:val="22"/>
          <w:szCs w:val="22"/>
          <w:lang w:eastAsia="zh-CN"/>
        </w:rPr>
        <w:t>伊</w:t>
      </w:r>
      <w:r w:rsidRPr="00194815">
        <w:rPr>
          <w:rFonts w:ascii="微软雅黑" w:eastAsia="微软雅黑" w:hAnsi="微软雅黑" w:cs="宋体" w:hint="eastAsia"/>
          <w:b/>
          <w:bCs/>
          <w:sz w:val="22"/>
          <w:szCs w:val="22"/>
          <w:lang w:eastAsia="zh-CN"/>
        </w:rPr>
        <w:t>萨</w:t>
      </w:r>
      <w:r w:rsidRPr="00194815">
        <w:rPr>
          <w:rFonts w:ascii="微软雅黑" w:eastAsia="微软雅黑" w:hAnsi="微软雅黑"/>
          <w:b/>
          <w:bCs/>
          <w:sz w:val="22"/>
          <w:szCs w:val="22"/>
          <w:lang w:eastAsia="zh-CN"/>
        </w:rPr>
        <w:t>尔米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—— </w:t>
      </w:r>
      <w:proofErr w:type="spellStart"/>
      <w:r w:rsidRPr="00194815">
        <w:rPr>
          <w:rFonts w:ascii="Helvetica Neue" w:eastAsia="微软雅黑" w:hAnsi="Helvetica Neue"/>
          <w:sz w:val="22"/>
          <w:szCs w:val="22"/>
          <w:lang w:eastAsia="zh-CN"/>
        </w:rPr>
        <w:t>Genelec</w:t>
      </w:r>
      <w:proofErr w:type="spellEnd"/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真力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进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一步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扩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展其</w:t>
      </w:r>
      <w:r w:rsidRPr="00194815">
        <w:rPr>
          <w:rFonts w:ascii="Helvetica Neue" w:eastAsia="微软雅黑" w:hAnsi="Helvetica Neue"/>
          <w:sz w:val="22"/>
          <w:szCs w:val="22"/>
          <w:lang w:eastAsia="zh-CN"/>
        </w:rPr>
        <w:t xml:space="preserve"> UNIO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监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听生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态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系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统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，推出支持 </w:t>
      </w:r>
      <w:proofErr w:type="spellStart"/>
      <w:r w:rsidRPr="00194815">
        <w:rPr>
          <w:rFonts w:ascii="Helvetica Neue" w:eastAsia="微软雅黑" w:hAnsi="Helvetica Neue"/>
          <w:sz w:val="22"/>
          <w:szCs w:val="22"/>
          <w:lang w:eastAsia="zh-CN"/>
        </w:rPr>
        <w:t>AoIP</w:t>
      </w:r>
      <w:proofErr w:type="spellEnd"/>
      <w:r w:rsidRPr="00194815">
        <w:rPr>
          <w:rFonts w:ascii="Helvetica Neue" w:eastAsia="微软雅黑" w:hAnsi="Helvetica Neue"/>
          <w:sz w:val="22"/>
          <w:szCs w:val="22"/>
          <w:lang w:eastAsia="zh-CN"/>
        </w:rPr>
        <w:t xml:space="preserve"> 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网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络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音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频传输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的全新 </w:t>
      </w:r>
      <w:r w:rsidRPr="00194815">
        <w:rPr>
          <w:rFonts w:ascii="Helvetica Neue" w:eastAsia="微软雅黑" w:hAnsi="Helvetica Neue"/>
          <w:sz w:val="22"/>
          <w:szCs w:val="22"/>
          <w:lang w:eastAsia="zh-CN"/>
        </w:rPr>
        <w:t>9402A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系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统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管理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设备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。</w:t>
      </w:r>
      <w:r w:rsidRPr="00194815">
        <w:rPr>
          <w:rFonts w:ascii="Helvetica Neue" w:eastAsia="微软雅黑" w:hAnsi="Helvetica Neue"/>
          <w:sz w:val="22"/>
          <w:szCs w:val="22"/>
          <w:lang w:eastAsia="zh-CN"/>
        </w:rPr>
        <w:t>9402A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为</w:t>
      </w:r>
      <w:r w:rsidR="00000000">
        <w:fldChar w:fldCharType="begin"/>
      </w:r>
      <w:r w:rsidR="00000000">
        <w:rPr>
          <w:lang w:eastAsia="zh-CN"/>
        </w:rPr>
        <w:instrText>HYPERLINK "https://www.genelec.cn/?page_id=25431"</w:instrText>
      </w:r>
      <w:r w:rsidR="00000000">
        <w:fldChar w:fldCharType="separate"/>
      </w:r>
      <w:r w:rsidRPr="00194815">
        <w:rPr>
          <w:rStyle w:val="a3"/>
          <w:rFonts w:ascii="微软雅黑" w:eastAsia="微软雅黑" w:hAnsi="微软雅黑"/>
          <w:sz w:val="22"/>
          <w:szCs w:val="22"/>
          <w:lang w:eastAsia="zh-CN"/>
        </w:rPr>
        <w:t>真力智能主</w:t>
      </w:r>
      <w:r w:rsidRPr="00194815">
        <w:rPr>
          <w:rStyle w:val="a3"/>
          <w:rFonts w:ascii="微软雅黑" w:eastAsia="微软雅黑" w:hAnsi="微软雅黑" w:cs="宋体"/>
          <w:sz w:val="22"/>
          <w:szCs w:val="22"/>
          <w:lang w:eastAsia="zh-CN"/>
        </w:rPr>
        <w:t>动</w:t>
      </w:r>
      <w:r w:rsidRPr="00194815">
        <w:rPr>
          <w:rStyle w:val="a3"/>
          <w:rFonts w:ascii="微软雅黑" w:eastAsia="微软雅黑" w:hAnsi="微软雅黑"/>
          <w:sz w:val="22"/>
          <w:szCs w:val="22"/>
          <w:lang w:eastAsia="zh-CN"/>
        </w:rPr>
        <w:t>式</w:t>
      </w:r>
      <w:r w:rsidRPr="00194815">
        <w:rPr>
          <w:rStyle w:val="a3"/>
          <w:rFonts w:ascii="微软雅黑" w:eastAsia="微软雅黑" w:hAnsi="微软雅黑" w:cs="宋体"/>
          <w:sz w:val="22"/>
          <w:szCs w:val="22"/>
          <w:lang w:eastAsia="zh-CN"/>
        </w:rPr>
        <w:t>监</w:t>
      </w:r>
      <w:r w:rsidRPr="00194815">
        <w:rPr>
          <w:rStyle w:val="a3"/>
          <w:rFonts w:ascii="微软雅黑" w:eastAsia="微软雅黑" w:hAnsi="微软雅黑"/>
          <w:sz w:val="22"/>
          <w:szCs w:val="22"/>
          <w:lang w:eastAsia="zh-CN"/>
        </w:rPr>
        <w:t>听音箱及超低音箱系列</w:t>
      </w:r>
      <w:r w:rsidR="00000000">
        <w:rPr>
          <w:rStyle w:val="a3"/>
          <w:rFonts w:ascii="微软雅黑" w:eastAsia="微软雅黑" w:hAnsi="微软雅黑"/>
          <w:sz w:val="22"/>
          <w:szCs w:val="22"/>
          <w:lang w:eastAsia="zh-CN"/>
        </w:rPr>
        <w:fldChar w:fldCharType="end"/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加入了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对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</w:t>
      </w:r>
      <w:r w:rsidRPr="00194815">
        <w:rPr>
          <w:rFonts w:ascii="Helvetica Neue" w:eastAsia="微软雅黑" w:hAnsi="Helvetica Neue"/>
          <w:sz w:val="22"/>
          <w:szCs w:val="22"/>
          <w:lang w:eastAsia="zh-CN"/>
        </w:rPr>
        <w:t>Dante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和 </w:t>
      </w:r>
      <w:r w:rsidRPr="00194815">
        <w:rPr>
          <w:rFonts w:ascii="Helvetica Neue" w:eastAsia="微软雅黑" w:hAnsi="Helvetica Neue"/>
          <w:sz w:val="22"/>
          <w:szCs w:val="22"/>
          <w:lang w:eastAsia="zh-CN"/>
        </w:rPr>
        <w:t>AES67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协议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的支持，与已兼容 </w:t>
      </w:r>
      <w:r w:rsidRPr="00194815">
        <w:rPr>
          <w:rFonts w:ascii="Helvetica Neue" w:eastAsia="微软雅黑" w:hAnsi="Helvetica Neue"/>
          <w:sz w:val="22"/>
          <w:szCs w:val="22"/>
          <w:lang w:eastAsia="zh-CN"/>
        </w:rPr>
        <w:t>Ravenna</w:t>
      </w:r>
      <w:r w:rsidRPr="00194815">
        <w:rPr>
          <w:rFonts w:ascii="Helvetica Neue" w:eastAsia="微软雅黑" w:hAnsi="Helvetica Neue"/>
          <w:sz w:val="22"/>
          <w:szCs w:val="22"/>
          <w:lang w:eastAsia="zh-CN"/>
        </w:rPr>
        <w:t>、</w:t>
      </w:r>
      <w:r w:rsidRPr="00194815">
        <w:rPr>
          <w:rFonts w:ascii="Helvetica Neue" w:eastAsia="微软雅黑" w:hAnsi="Helvetica Neue"/>
          <w:sz w:val="22"/>
          <w:szCs w:val="22"/>
          <w:lang w:eastAsia="zh-CN"/>
        </w:rPr>
        <w:t>ST2110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和 </w:t>
      </w:r>
      <w:r w:rsidRPr="00194815">
        <w:rPr>
          <w:rFonts w:ascii="Helvetica Neue" w:eastAsia="微软雅黑" w:hAnsi="Helvetica Neue"/>
          <w:sz w:val="22"/>
          <w:szCs w:val="22"/>
          <w:lang w:eastAsia="zh-CN"/>
        </w:rPr>
        <w:t>AES67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协议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的 </w:t>
      </w:r>
      <w:hyperlink r:id="rId8" w:history="1">
        <w:r w:rsidRPr="00194815">
          <w:rPr>
            <w:rStyle w:val="a3"/>
            <w:rFonts w:ascii="Helvetica Neue" w:eastAsia="微软雅黑" w:hAnsi="Helvetica Neue"/>
            <w:sz w:val="22"/>
            <w:szCs w:val="22"/>
            <w:lang w:eastAsia="zh-CN"/>
          </w:rPr>
          <w:t>9401A</w:t>
        </w:r>
      </w:hyperlink>
      <w:r w:rsidRPr="00194815">
        <w:rPr>
          <w:rFonts w:ascii="Helvetica Neue" w:eastAsia="微软雅黑" w:hAnsi="Helvetica Neue"/>
          <w:sz w:val="22"/>
          <w:szCs w:val="22"/>
          <w:lang w:eastAsia="zh-CN"/>
        </w:rPr>
        <w:t xml:space="preserve"> 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形成互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补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。</w:t>
      </w:r>
      <w:r w:rsidRPr="00194815">
        <w:rPr>
          <w:rFonts w:ascii="Helvetica Neue" w:eastAsia="微软雅黑" w:hAnsi="Helvetica Neue"/>
          <w:sz w:val="22"/>
          <w:szCs w:val="22"/>
          <w:lang w:eastAsia="zh-CN"/>
        </w:rPr>
        <w:t>9402A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支持从立体声到 </w:t>
      </w:r>
      <w:r w:rsidRPr="00194815">
        <w:rPr>
          <w:rFonts w:ascii="Helvetica Neue" w:eastAsia="微软雅黑" w:hAnsi="Helvetica Neue"/>
          <w:sz w:val="22"/>
          <w:szCs w:val="22"/>
          <w:lang w:eastAsia="zh-CN"/>
        </w:rPr>
        <w:t>9.1.6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 xml:space="preserve"> 的所有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监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听格式，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进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一步体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现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了真力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对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网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络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音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频发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展的持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续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投入，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为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音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频专业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人士打造更加灵活、可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扩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展且面向未来的</w:t>
      </w:r>
      <w:r w:rsidRPr="00194815">
        <w:rPr>
          <w:rFonts w:ascii="微软雅黑" w:eastAsia="微软雅黑" w:hAnsi="微软雅黑" w:cs="宋体" w:hint="eastAsia"/>
          <w:sz w:val="22"/>
          <w:szCs w:val="22"/>
          <w:lang w:eastAsia="zh-CN"/>
        </w:rPr>
        <w:t>监</w:t>
      </w:r>
      <w:r w:rsidRPr="00194815">
        <w:rPr>
          <w:rFonts w:ascii="微软雅黑" w:eastAsia="微软雅黑" w:hAnsi="微软雅黑"/>
          <w:sz w:val="22"/>
          <w:szCs w:val="22"/>
          <w:lang w:eastAsia="zh-CN"/>
        </w:rPr>
        <w:t>听解决方案。</w:t>
      </w:r>
    </w:p>
    <w:p w14:paraId="5B4E0B5B" w14:textId="77777777" w:rsidR="00194815" w:rsidRPr="00986D5B" w:rsidRDefault="00194815" w:rsidP="00362FED">
      <w:pPr>
        <w:jc w:val="both"/>
        <w:rPr>
          <w:rFonts w:ascii="Helvetica Neue" w:hAnsi="Helvetica Neue"/>
          <w:sz w:val="22"/>
          <w:szCs w:val="22"/>
          <w:lang w:eastAsia="zh-CN"/>
        </w:rPr>
      </w:pPr>
    </w:p>
    <w:p w14:paraId="0373373B" w14:textId="77777777" w:rsidR="00C15CB9" w:rsidRPr="00C15CB9" w:rsidRDefault="00C15CB9" w:rsidP="00C15CB9">
      <w:pPr>
        <w:jc w:val="both"/>
        <w:rPr>
          <w:rFonts w:ascii="微软雅黑" w:eastAsia="微软雅黑" w:hAnsi="微软雅黑" w:cs="Segoe UI"/>
          <w:sz w:val="22"/>
          <w:szCs w:val="22"/>
          <w:lang w:val="en-US" w:eastAsia="zh-CN"/>
        </w:rPr>
      </w:pP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作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为传统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>AES/EBU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信号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链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路与 </w:t>
      </w:r>
      <w:proofErr w:type="spellStart"/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>AoIP</w:t>
      </w:r>
      <w:proofErr w:type="spellEnd"/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网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络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音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频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基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础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架构之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间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的重要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桥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梁，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>9402A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通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过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 xml:space="preserve">DB25 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接口提供最多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 xml:space="preserve"> 16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声道数字音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频输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出。同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时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，它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还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配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备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了 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>XLR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接口的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专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用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 xml:space="preserve"> AES/EBU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超低音箱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输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出和 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>AUX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辅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助立体声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输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出，可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实现监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听音箱与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专业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耳机的灵活路由和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监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听，使用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户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能够在两种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监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听方式之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间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无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缝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切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换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，确保工作流程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顺畅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不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间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断。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>9402A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支持最高 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>192 kHz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采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样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率和最高 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>32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比特深度的高解析度数字音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频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，全程保持数字信号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传输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，确保不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损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失音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频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品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质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。</w:t>
      </w:r>
    </w:p>
    <w:p w14:paraId="442E4D06" w14:textId="77777777" w:rsidR="00480E4B" w:rsidRPr="00C15CB9" w:rsidRDefault="00480E4B" w:rsidP="00362FED">
      <w:pPr>
        <w:jc w:val="both"/>
        <w:rPr>
          <w:rStyle w:val="normaltextrun"/>
          <w:rFonts w:ascii="Helvetica Neue" w:hAnsi="Helvetica Neue" w:cs="Segoe UI"/>
          <w:sz w:val="22"/>
          <w:szCs w:val="22"/>
          <w:lang w:val="en-US" w:eastAsia="zh-CN"/>
        </w:rPr>
      </w:pPr>
    </w:p>
    <w:p w14:paraId="642C848B" w14:textId="742EEB7F" w:rsidR="00C15CB9" w:rsidRPr="00C15CB9" w:rsidRDefault="00C15CB9" w:rsidP="00C15CB9">
      <w:pPr>
        <w:jc w:val="both"/>
        <w:rPr>
          <w:rFonts w:ascii="微软雅黑" w:eastAsia="微软雅黑" w:hAnsi="微软雅黑"/>
          <w:sz w:val="22"/>
          <w:szCs w:val="22"/>
          <w:lang w:eastAsia="zh-CN"/>
        </w:rPr>
      </w:pPr>
      <w:r w:rsidRPr="00C15CB9">
        <w:rPr>
          <w:rFonts w:ascii="Helvetica Neue" w:eastAsia="微软雅黑" w:hAnsi="Helvetica Neue"/>
          <w:sz w:val="22"/>
          <w:szCs w:val="22"/>
          <w:lang w:eastAsia="zh-CN"/>
        </w:rPr>
        <w:t>9402A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 xml:space="preserve"> 与真力 </w:t>
      </w:r>
      <w:hyperlink r:id="rId9" w:anchor="bit_ikto2" w:history="1">
        <w:r w:rsidRPr="00C15CB9">
          <w:rPr>
            <w:rStyle w:val="a3"/>
            <w:rFonts w:ascii="Helvetica Neue" w:eastAsia="微软雅黑" w:hAnsi="Helvetica Neue"/>
            <w:sz w:val="22"/>
            <w:szCs w:val="22"/>
            <w:lang w:eastAsia="zh-CN"/>
          </w:rPr>
          <w:t>GLM</w:t>
        </w:r>
        <w:r w:rsidRPr="00C15CB9">
          <w:rPr>
            <w:rStyle w:val="a3"/>
            <w:rFonts w:ascii="Helvetica Neue" w:eastAsia="微软雅黑" w:hAnsi="Helvetica Neue"/>
            <w:sz w:val="22"/>
            <w:szCs w:val="22"/>
            <w:lang w:eastAsia="zh-CN"/>
          </w:rPr>
          <w:t>（</w:t>
        </w:r>
        <w:r w:rsidRPr="00C15CB9">
          <w:rPr>
            <w:rStyle w:val="a3"/>
            <w:rFonts w:ascii="Helvetica Neue" w:eastAsia="微软雅黑" w:hAnsi="Helvetica Neue"/>
            <w:sz w:val="22"/>
            <w:szCs w:val="22"/>
            <w:lang w:eastAsia="zh-CN"/>
          </w:rPr>
          <w:t>Genelec Loudspeaker Manager</w:t>
        </w:r>
        <w:r w:rsidRPr="00C15CB9">
          <w:rPr>
            <w:rStyle w:val="a3"/>
            <w:rFonts w:ascii="Helvetica Neue" w:eastAsia="微软雅黑" w:hAnsi="Helvetica Neue"/>
            <w:sz w:val="22"/>
            <w:szCs w:val="22"/>
            <w:lang w:eastAsia="zh-CN"/>
          </w:rPr>
          <w:t>）</w:t>
        </w:r>
        <w:r w:rsidRPr="00C15CB9">
          <w:rPr>
            <w:rStyle w:val="a3"/>
            <w:rFonts w:ascii="微软雅黑" w:eastAsia="微软雅黑" w:hAnsi="微软雅黑"/>
            <w:sz w:val="22"/>
            <w:szCs w:val="22"/>
            <w:lang w:eastAsia="zh-CN"/>
          </w:rPr>
          <w:t>音箱管理</w:t>
        </w:r>
        <w:r w:rsidRPr="00C15CB9">
          <w:rPr>
            <w:rStyle w:val="a3"/>
            <w:rFonts w:ascii="微软雅黑" w:eastAsia="微软雅黑" w:hAnsi="微软雅黑" w:cs="宋体"/>
            <w:sz w:val="22"/>
            <w:szCs w:val="22"/>
            <w:lang w:eastAsia="zh-CN"/>
          </w:rPr>
          <w:t>软</w:t>
        </w:r>
        <w:r w:rsidRPr="00C15CB9">
          <w:rPr>
            <w:rStyle w:val="a3"/>
            <w:rFonts w:ascii="微软雅黑" w:eastAsia="微软雅黑" w:hAnsi="微软雅黑"/>
            <w:sz w:val="22"/>
            <w:szCs w:val="22"/>
            <w:lang w:eastAsia="zh-CN"/>
          </w:rPr>
          <w:t>件</w:t>
        </w:r>
      </w:hyperlink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紧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密配合，可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实现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整个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监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听系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统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的校准，包括超低音箱相位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对齐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和低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频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管理。其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专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用的超低音箱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输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 xml:space="preserve">出可使多只 </w:t>
      </w:r>
      <w:r w:rsidRPr="00C15CB9">
        <w:rPr>
          <w:rFonts w:ascii="Helvetica Neue" w:eastAsia="微软雅黑" w:hAnsi="Helvetica Neue"/>
          <w:sz w:val="22"/>
          <w:szCs w:val="22"/>
          <w:lang w:eastAsia="zh-CN"/>
        </w:rPr>
        <w:t xml:space="preserve">SAM 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智能主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动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式超低音箱便捷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级联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，提升系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统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低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频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声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压级输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出。同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时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，通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过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 xml:space="preserve">增加多台 </w:t>
      </w:r>
      <w:r w:rsidRPr="00C15CB9">
        <w:rPr>
          <w:rFonts w:ascii="Helvetica Neue" w:eastAsia="微软雅黑" w:hAnsi="Helvetica Neue"/>
          <w:sz w:val="22"/>
          <w:szCs w:val="22"/>
          <w:lang w:eastAsia="zh-CN"/>
        </w:rPr>
        <w:t>9402A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，系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统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通道数量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还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可快速</w:t>
      </w:r>
      <w:r w:rsidRPr="00C15CB9">
        <w:rPr>
          <w:rFonts w:ascii="微软雅黑" w:eastAsia="微软雅黑" w:hAnsi="微软雅黑" w:cs="宋体" w:hint="eastAsia"/>
          <w:sz w:val="22"/>
          <w:szCs w:val="22"/>
          <w:lang w:eastAsia="zh-CN"/>
        </w:rPr>
        <w:t>扩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>展，支持</w:t>
      </w:r>
      <w:r w:rsidRPr="00C15CB9">
        <w:rPr>
          <w:rFonts w:ascii="Helvetica Neue" w:eastAsia="微软雅黑" w:hAnsi="Helvetica Neue"/>
          <w:sz w:val="22"/>
          <w:szCs w:val="22"/>
          <w:lang w:eastAsia="zh-CN"/>
        </w:rPr>
        <w:t xml:space="preserve"> 22.2</w:t>
      </w:r>
      <w:r w:rsidRPr="00C15CB9">
        <w:rPr>
          <w:rFonts w:ascii="微软雅黑" w:eastAsia="微软雅黑" w:hAnsi="微软雅黑"/>
          <w:sz w:val="22"/>
          <w:szCs w:val="22"/>
          <w:lang w:eastAsia="zh-CN"/>
        </w:rPr>
        <w:t xml:space="preserve"> 及其他高通道数沉浸声格式。</w:t>
      </w:r>
    </w:p>
    <w:p w14:paraId="35511F5D" w14:textId="77777777" w:rsidR="00D94035" w:rsidRDefault="00D94035" w:rsidP="00C938EC">
      <w:pPr>
        <w:jc w:val="both"/>
        <w:rPr>
          <w:rFonts w:ascii="Helvetica Neue" w:hAnsi="Helvetica Neue"/>
          <w:sz w:val="22"/>
          <w:szCs w:val="22"/>
          <w:lang w:eastAsia="zh-CN"/>
        </w:rPr>
      </w:pPr>
    </w:p>
    <w:p w14:paraId="06F4CADB" w14:textId="77777777" w:rsidR="00C15CB9" w:rsidRPr="00C15CB9" w:rsidRDefault="00C15CB9" w:rsidP="00C15CB9">
      <w:pPr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 xml:space="preserve">9402A 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采用低延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时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千兆以太网，支持广播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级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冗余网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络连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接，并兼容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现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代网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络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流媒体控制系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统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集成，即使在要求极高的关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键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任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务应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用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环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境中，也能提供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专业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可靠的性能表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现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。借助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 xml:space="preserve"> Dante 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媒体加密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>（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>Dante Media Encryption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>）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技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术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，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 xml:space="preserve">9402A 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支持采用 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>AES 256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 位加密的音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频传输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，并兼容集中式安全策略管理，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为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音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频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数据提供更高等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级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的安全保障。此外，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 xml:space="preserve">9402A 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基于低延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时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 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 xml:space="preserve">OSI 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第三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层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网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络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技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术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>（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>Layer 3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>）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，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实现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 </w:t>
      </w:r>
      <w:proofErr w:type="spellStart"/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>AoIP</w:t>
      </w:r>
      <w:proofErr w:type="spellEnd"/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 与 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>AES/EBU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 音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频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之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间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的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传输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，可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实现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跨 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 xml:space="preserve">IP 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子网、建筑物之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间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乃至广域网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络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的音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频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路由，大幅提升系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统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的覆盖范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围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和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扩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展能力。</w:t>
      </w:r>
    </w:p>
    <w:p w14:paraId="74C1E005" w14:textId="77777777" w:rsidR="00C15CB9" w:rsidRPr="00C15CB9" w:rsidRDefault="00C15CB9" w:rsidP="00C938EC">
      <w:pPr>
        <w:jc w:val="both"/>
        <w:rPr>
          <w:rFonts w:ascii="Helvetica Neue" w:hAnsi="Helvetica Neue"/>
          <w:sz w:val="22"/>
          <w:szCs w:val="22"/>
          <w:lang w:val="en-US" w:eastAsia="zh-CN"/>
        </w:rPr>
      </w:pPr>
    </w:p>
    <w:p w14:paraId="2BD99046" w14:textId="237232DF" w:rsidR="00C15CB9" w:rsidRPr="00C15CB9" w:rsidRDefault="00C15CB9" w:rsidP="00C15CB9">
      <w:pPr>
        <w:jc w:val="both"/>
        <w:rPr>
          <w:rFonts w:ascii="微软雅黑" w:eastAsia="微软雅黑" w:hAnsi="微软雅黑" w:cs="Segoe UI"/>
          <w:sz w:val="22"/>
          <w:szCs w:val="22"/>
          <w:lang w:val="en-US" w:eastAsia="zh-CN"/>
        </w:rPr>
      </w:pP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lastRenderedPageBreak/>
        <w:t xml:space="preserve">9402A 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在芬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兰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伊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萨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尔米的真力工厂按照最高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环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境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标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准制造，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为长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期可靠运行而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设计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。它采用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紧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凑的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 xml:space="preserve"> 1U 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标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准机架式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设计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，可集成至各类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录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音棚和广播系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统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机柜中。同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时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，它采用真力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专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有的</w:t>
      </w:r>
      <w:r w:rsidR="00000000">
        <w:fldChar w:fldCharType="begin"/>
      </w:r>
      <w:r w:rsidR="00000000">
        <w:rPr>
          <w:lang w:eastAsia="zh-CN"/>
        </w:rPr>
        <w:instrText>HYPERLINK "https://www.genelec.cn/?p=25224"</w:instrText>
      </w:r>
      <w:r w:rsidR="00000000">
        <w:fldChar w:fldCharType="separate"/>
      </w:r>
      <w:r w:rsidRPr="00C15CB9">
        <w:rPr>
          <w:rStyle w:val="a3"/>
          <w:rFonts w:ascii="微软雅黑" w:eastAsia="微软雅黑" w:hAnsi="微软雅黑" w:cs="Segoe UI"/>
          <w:sz w:val="22"/>
          <w:szCs w:val="22"/>
          <w:lang w:val="en-US" w:eastAsia="zh-CN"/>
        </w:rPr>
        <w:t>智能信号</w:t>
      </w:r>
      <w:r w:rsidRPr="00C15CB9">
        <w:rPr>
          <w:rStyle w:val="a3"/>
          <w:rFonts w:ascii="微软雅黑" w:eastAsia="微软雅黑" w:hAnsi="微软雅黑" w:cs="宋体"/>
          <w:sz w:val="22"/>
          <w:szCs w:val="22"/>
          <w:lang w:val="en-US" w:eastAsia="zh-CN"/>
        </w:rPr>
        <w:t>监测</w:t>
      </w:r>
      <w:r w:rsidRPr="00C15CB9">
        <w:rPr>
          <w:rStyle w:val="a3"/>
          <w:rFonts w:ascii="Helvetica Neue" w:eastAsia="微软雅黑" w:hAnsi="Helvetica Neue" w:cs="Segoe UI"/>
          <w:sz w:val="22"/>
          <w:szCs w:val="22"/>
          <w:lang w:val="en-US" w:eastAsia="zh-CN"/>
        </w:rPr>
        <w:t>（</w:t>
      </w:r>
      <w:r w:rsidRPr="00C15CB9">
        <w:rPr>
          <w:rStyle w:val="a3"/>
          <w:rFonts w:ascii="Helvetica Neue" w:eastAsia="微软雅黑" w:hAnsi="Helvetica Neue" w:cs="Segoe UI"/>
          <w:sz w:val="22"/>
          <w:szCs w:val="22"/>
          <w:lang w:val="en-US" w:eastAsia="zh-CN"/>
        </w:rPr>
        <w:t>ISS</w:t>
      </w:r>
      <w:r w:rsidRPr="00C15CB9">
        <w:rPr>
          <w:rStyle w:val="a3"/>
          <w:rFonts w:ascii="Helvetica Neue" w:eastAsia="微软雅黑" w:hAnsi="Helvetica Neue" w:cs="Segoe UI"/>
          <w:sz w:val="22"/>
          <w:szCs w:val="22"/>
          <w:lang w:val="en-US" w:eastAsia="zh-CN"/>
        </w:rPr>
        <w:t>）</w:t>
      </w:r>
      <w:r w:rsidR="00000000">
        <w:rPr>
          <w:rStyle w:val="a3"/>
          <w:rFonts w:ascii="Helvetica Neue" w:eastAsia="微软雅黑" w:hAnsi="Helvetica Neue" w:cs="Segoe UI"/>
          <w:sz w:val="22"/>
          <w:szCs w:val="22"/>
          <w:lang w:val="en-US" w:eastAsia="zh-CN"/>
        </w:rPr>
        <w:fldChar w:fldCharType="end"/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技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术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，在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设备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空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闲时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自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动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降低功耗，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实现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更高的能源效率。凭借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单线缆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网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络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兼容能力，</w:t>
      </w:r>
      <w:r w:rsidRPr="00C15CB9">
        <w:rPr>
          <w:rFonts w:ascii="Helvetica Neue" w:eastAsia="微软雅黑" w:hAnsi="Helvetica Neue" w:cs="Segoe UI"/>
          <w:sz w:val="22"/>
          <w:szCs w:val="22"/>
          <w:lang w:val="en-US" w:eastAsia="zh-CN"/>
        </w:rPr>
        <w:t>9402A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还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能有效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简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化系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统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部署和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设备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管理，减少布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线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需求及成本，并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进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一步提升整体系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统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的可持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续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>性。</w:t>
      </w:r>
    </w:p>
    <w:p w14:paraId="2A832636" w14:textId="77777777" w:rsidR="00CF3578" w:rsidRPr="00C15CB9" w:rsidRDefault="00CF3578" w:rsidP="00C938EC">
      <w:pPr>
        <w:jc w:val="both"/>
        <w:rPr>
          <w:rStyle w:val="normaltextrun"/>
          <w:rFonts w:ascii="Helvetica Neue" w:hAnsi="Helvetica Neue" w:cs="Segoe UI"/>
          <w:sz w:val="22"/>
          <w:szCs w:val="22"/>
          <w:lang w:val="en-US" w:eastAsia="zh-CN"/>
        </w:rPr>
      </w:pPr>
    </w:p>
    <w:p w14:paraId="2BE9EDEE" w14:textId="2834EE0A" w:rsidR="00C15CB9" w:rsidRPr="00C15CB9" w:rsidRDefault="00C15CB9" w:rsidP="00C15CB9">
      <w:pPr>
        <w:pStyle w:val="p1"/>
        <w:jc w:val="both"/>
        <w:rPr>
          <w:rFonts w:ascii="微软雅黑" w:eastAsia="微软雅黑" w:hAnsi="微软雅黑"/>
          <w:sz w:val="22"/>
          <w:szCs w:val="22"/>
          <w:lang w:val="en-US" w:eastAsia="zh-CN"/>
        </w:rPr>
      </w:pP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真力总经理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 </w:t>
      </w:r>
      <w:hyperlink r:id="rId10" w:anchor="latest-posts" w:history="1">
        <w:r w:rsidRPr="00C53E5F">
          <w:rPr>
            <w:rStyle w:val="a3"/>
            <w:rFonts w:ascii="Helvetica Neue" w:eastAsia="微软雅黑" w:hAnsi="Helvetica Neue"/>
            <w:sz w:val="22"/>
            <w:szCs w:val="22"/>
            <w:lang w:val="en-US" w:eastAsia="zh-CN"/>
          </w:rPr>
          <w:t>Siamäk Naghian</w:t>
        </w:r>
      </w:hyperlink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 xml:space="preserve"> 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表示：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“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随着录音棚、广播机构以及现场扩声场馆快速向稳定、高品质的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 xml:space="preserve"> IP 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网络音频信号传输转型，能够无缝融入这些环境的精准参考级监听方案需求也日益凸显。如今，全新的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 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>9402A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 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与现有的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 xml:space="preserve"> 9401A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 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相辅相成，使真力智能主动式监听系统能够部署于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 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>Dante</w:t>
      </w:r>
      <w:r w:rsidRPr="00C15CB9">
        <w:rPr>
          <w:rFonts w:ascii="Helvetica Neue" w:eastAsia="微软雅黑" w:hAnsi="Helvetica Neue" w:cs="宋体"/>
          <w:sz w:val="22"/>
          <w:szCs w:val="22"/>
          <w:lang w:val="en-US" w:eastAsia="zh-CN"/>
        </w:rPr>
        <w:t>、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 xml:space="preserve">Ravenna 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或</w:t>
      </w:r>
      <w:r w:rsidRPr="00C15CB9">
        <w:rPr>
          <w:rFonts w:ascii="Helvetica Neue" w:eastAsia="微软雅黑" w:hAnsi="Helvetica Neue"/>
          <w:sz w:val="22"/>
          <w:szCs w:val="22"/>
          <w:lang w:val="en-US" w:eastAsia="zh-CN"/>
        </w:rPr>
        <w:t xml:space="preserve"> AES67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 xml:space="preserve"> </w:t>
      </w: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网络之中，为行业带来更加强大、灵活且具备高度扩展能力的专业监听解决方案。</w:t>
      </w:r>
      <w:r w:rsidRPr="00C15CB9">
        <w:rPr>
          <w:rFonts w:ascii="微软雅黑" w:eastAsia="微软雅黑" w:hAnsi="微软雅黑"/>
          <w:sz w:val="22"/>
          <w:szCs w:val="22"/>
          <w:lang w:val="en-US" w:eastAsia="zh-CN"/>
        </w:rPr>
        <w:t>”</w:t>
      </w:r>
    </w:p>
    <w:p w14:paraId="09DCE6F9" w14:textId="77777777" w:rsidR="00DA45CE" w:rsidRPr="00986D5B" w:rsidRDefault="00DA45CE" w:rsidP="003D370F">
      <w:pPr>
        <w:pStyle w:val="p1"/>
        <w:jc w:val="both"/>
        <w:rPr>
          <w:rFonts w:ascii="Helvetica Neue" w:hAnsi="Helvetica Neue"/>
          <w:sz w:val="22"/>
          <w:szCs w:val="22"/>
          <w:lang w:eastAsia="zh-CN"/>
        </w:rPr>
      </w:pPr>
    </w:p>
    <w:p w14:paraId="695BE8E7" w14:textId="77777777" w:rsidR="00C15CB9" w:rsidRPr="00C15CB9" w:rsidRDefault="00C15CB9" w:rsidP="00C15CB9">
      <w:pPr>
        <w:pStyle w:val="p1"/>
        <w:jc w:val="both"/>
        <w:rPr>
          <w:rFonts w:ascii="微软雅黑" w:eastAsia="微软雅黑" w:hAnsi="微软雅黑" w:cs="Segoe UI"/>
          <w:sz w:val="22"/>
          <w:szCs w:val="22"/>
          <w:lang w:val="en-US" w:eastAsia="zh-CN"/>
        </w:rPr>
      </w:pPr>
      <w:r w:rsidRPr="00C15CB9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了解更多信息，请前往</w:t>
      </w:r>
      <w:r w:rsidRPr="00C15CB9">
        <w:rPr>
          <w:rFonts w:ascii="微软雅黑" w:eastAsia="微软雅黑" w:hAnsi="微软雅黑" w:cs="Segoe UI"/>
          <w:sz w:val="22"/>
          <w:szCs w:val="22"/>
          <w:lang w:val="en-US" w:eastAsia="zh-CN"/>
        </w:rPr>
        <w:t xml:space="preserve"> </w:t>
      </w:r>
      <w:hyperlink r:id="rId11" w:tgtFrame="_blank" w:history="1">
        <w:r w:rsidRPr="00C15CB9">
          <w:rPr>
            <w:rStyle w:val="a3"/>
            <w:rFonts w:ascii="Helvetica Neue" w:eastAsia="微软雅黑" w:hAnsi="Helvetica Neue" w:cs="Segoe UI"/>
            <w:sz w:val="22"/>
            <w:szCs w:val="22"/>
            <w:lang w:val="en-US" w:eastAsia="zh-CN"/>
          </w:rPr>
          <w:t>www.genelec.com</w:t>
        </w:r>
      </w:hyperlink>
    </w:p>
    <w:p w14:paraId="019862B1" w14:textId="77777777" w:rsidR="000C38AD" w:rsidRPr="00C121C2" w:rsidRDefault="000C38AD" w:rsidP="000C38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eastAsia="zh-CN"/>
        </w:rPr>
      </w:pPr>
      <w:r w:rsidRPr="00C121C2">
        <w:rPr>
          <w:rStyle w:val="eop"/>
          <w:rFonts w:ascii="Helvetica Neue" w:hAnsi="Helvetica Neue" w:cs="Segoe UI"/>
          <w:color w:val="000000"/>
          <w:sz w:val="22"/>
          <w:szCs w:val="22"/>
          <w:lang w:eastAsia="zh-CN"/>
        </w:rPr>
        <w:t> </w:t>
      </w:r>
    </w:p>
    <w:p w14:paraId="191547B0" w14:textId="77777777" w:rsidR="00986D5B" w:rsidRDefault="00986D5B" w:rsidP="00193BA0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 Neue" w:hAnsi="Helvetica Neue" w:cs="Segoe UI"/>
          <w:sz w:val="44"/>
          <w:szCs w:val="44"/>
          <w:lang w:eastAsia="zh-CN"/>
        </w:rPr>
      </w:pPr>
    </w:p>
    <w:p w14:paraId="2B990892" w14:textId="77777777" w:rsidR="00193BA0" w:rsidRPr="00BA395C" w:rsidRDefault="00193BA0" w:rsidP="00193BA0">
      <w:pPr>
        <w:rPr>
          <w:rFonts w:ascii="微软雅黑" w:eastAsia="微软雅黑" w:hAnsi="微软雅黑" w:cs="Helvetica Neue"/>
          <w:b/>
          <w:bCs/>
          <w:sz w:val="22"/>
          <w:szCs w:val="22"/>
          <w:lang w:eastAsia="zh-CN"/>
        </w:rPr>
      </w:pPr>
      <w:r w:rsidRPr="00BA395C">
        <w:rPr>
          <w:rFonts w:ascii="微软雅黑" w:eastAsia="微软雅黑" w:hAnsi="微软雅黑" w:cs="宋体" w:hint="eastAsia"/>
          <w:b/>
          <w:bCs/>
          <w:sz w:val="22"/>
          <w:szCs w:val="22"/>
          <w:lang w:eastAsia="zh-CN"/>
        </w:rPr>
        <w:t>关于真力</w:t>
      </w:r>
    </w:p>
    <w:p w14:paraId="28EA96AB" w14:textId="77777777" w:rsidR="00193BA0" w:rsidRPr="00BA395C" w:rsidRDefault="00193BA0" w:rsidP="00193BA0">
      <w:pPr>
        <w:rPr>
          <w:rFonts w:ascii="微软雅黑" w:eastAsia="微软雅黑" w:hAnsi="微软雅黑" w:cs="Helvetica Neue"/>
          <w:sz w:val="22"/>
          <w:szCs w:val="22"/>
          <w:lang w:eastAsia="zh-CN"/>
        </w:rPr>
      </w:pPr>
    </w:p>
    <w:p w14:paraId="4AA2D87D" w14:textId="77777777" w:rsidR="00193BA0" w:rsidRPr="00BA395C" w:rsidRDefault="00193BA0" w:rsidP="00193BA0">
      <w:pPr>
        <w:rPr>
          <w:rFonts w:ascii="微软雅黑" w:eastAsia="微软雅黑" w:hAnsi="微软雅黑" w:cs="Helvetica Neue"/>
          <w:sz w:val="22"/>
          <w:szCs w:val="22"/>
          <w:lang w:val="en-US" w:eastAsia="zh-CN"/>
        </w:rPr>
      </w:pPr>
      <w:proofErr w:type="spellStart"/>
      <w:r w:rsidRPr="00C15CB9">
        <w:rPr>
          <w:rFonts w:ascii="Helvetica Neue" w:eastAsia="微软雅黑" w:hAnsi="Helvetica Neue" w:cs="Helvetica Neue"/>
          <w:sz w:val="22"/>
          <w:szCs w:val="22"/>
          <w:lang w:val="en-US" w:eastAsia="zh-CN"/>
        </w:rPr>
        <w:t>Genelec</w:t>
      </w:r>
      <w:proofErr w:type="spellEnd"/>
      <w:r w:rsidRPr="00C15CB9">
        <w:rPr>
          <w:rFonts w:ascii="Helvetica Neue" w:eastAsia="微软雅黑" w:hAnsi="Helvetica Neue" w:cs="Helvetica Neue"/>
          <w:sz w:val="22"/>
          <w:szCs w:val="22"/>
          <w:lang w:val="en-US" w:eastAsia="zh-CN"/>
        </w:rPr>
        <w:t xml:space="preserve"> </w:t>
      </w:r>
      <w:r w:rsidRPr="00BA395C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真力成立于</w:t>
      </w:r>
      <w:r w:rsidRPr="00BA395C">
        <w:rPr>
          <w:rFonts w:ascii="微软雅黑" w:eastAsia="微软雅黑" w:hAnsi="微软雅黑" w:cs="Helvetica Neue"/>
          <w:sz w:val="22"/>
          <w:szCs w:val="22"/>
          <w:lang w:val="en-US" w:eastAsia="zh-CN"/>
        </w:rPr>
        <w:t xml:space="preserve"> </w:t>
      </w:r>
      <w:r w:rsidRPr="00C15CB9">
        <w:rPr>
          <w:rFonts w:ascii="Helvetica Neue" w:eastAsia="微软雅黑" w:hAnsi="Helvetica Neue" w:cs="Helvetica Neue"/>
          <w:sz w:val="22"/>
          <w:szCs w:val="22"/>
          <w:lang w:val="en-US" w:eastAsia="zh-CN"/>
        </w:rPr>
        <w:t>1978</w:t>
      </w:r>
      <w:r w:rsidRPr="00BA395C">
        <w:rPr>
          <w:rFonts w:ascii="微软雅黑" w:eastAsia="微软雅黑" w:hAnsi="微软雅黑" w:cs="Helvetica Neue"/>
          <w:sz w:val="22"/>
          <w:szCs w:val="22"/>
          <w:lang w:val="en-US" w:eastAsia="zh-CN"/>
        </w:rPr>
        <w:t xml:space="preserve"> </w:t>
      </w:r>
      <w:r w:rsidRPr="00BA395C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年，是全球领先的主动式音箱系统设计与制造商，产品被广泛应用于专业录音棚、视听集成以及家庭欣赏等领域。凭借对研发始终如一的投入与坚持，真力所有解决方案均能够提供真实精准的声音还原、卓越的可靠性，以及对各类声学环境的高度适应性。所有真力产品均于芬兰</w:t>
      </w:r>
      <w:r w:rsidRPr="00BA395C">
        <w:rPr>
          <w:rFonts w:ascii="微软雅黑" w:eastAsia="微软雅黑" w:hAnsi="微软雅黑" w:cs="Helvetica Neue"/>
          <w:sz w:val="22"/>
          <w:szCs w:val="22"/>
          <w:lang w:val="en-US" w:eastAsia="zh-CN"/>
        </w:rPr>
        <w:t xml:space="preserve"> </w:t>
      </w:r>
      <w:proofErr w:type="spellStart"/>
      <w:r w:rsidRPr="00C15CB9">
        <w:rPr>
          <w:rFonts w:ascii="Helvetica Neue" w:eastAsia="微软雅黑" w:hAnsi="Helvetica Neue" w:cs="Helvetica Neue"/>
          <w:sz w:val="22"/>
          <w:szCs w:val="22"/>
          <w:lang w:val="en-US" w:eastAsia="zh-CN"/>
        </w:rPr>
        <w:t>Iisalmi</w:t>
      </w:r>
      <w:proofErr w:type="spellEnd"/>
      <w:r w:rsidRPr="00C15CB9">
        <w:rPr>
          <w:rFonts w:ascii="Helvetica Neue" w:eastAsia="微软雅黑" w:hAnsi="Helvetica Neue" w:cs="Helvetica Neue"/>
          <w:sz w:val="22"/>
          <w:szCs w:val="22"/>
          <w:lang w:val="en-US" w:eastAsia="zh-CN"/>
        </w:rPr>
        <w:t xml:space="preserve"> </w:t>
      </w:r>
      <w:r w:rsidRPr="00BA395C">
        <w:rPr>
          <w:rFonts w:ascii="微软雅黑" w:eastAsia="微软雅黑" w:hAnsi="微软雅黑" w:cs="宋体" w:hint="eastAsia"/>
          <w:sz w:val="22"/>
          <w:szCs w:val="22"/>
          <w:lang w:val="en-US" w:eastAsia="zh-CN"/>
        </w:rPr>
        <w:t>以可持续方式制造。真力技术代表着对高品质声音重现的长期可靠投资。</w:t>
      </w:r>
    </w:p>
    <w:p w14:paraId="6458205B" w14:textId="77777777" w:rsidR="00193BA0" w:rsidRPr="00BA395C" w:rsidRDefault="00193BA0" w:rsidP="00193BA0">
      <w:pPr>
        <w:rPr>
          <w:rFonts w:ascii="微软雅黑" w:eastAsia="微软雅黑" w:hAnsi="微软雅黑" w:cs="Helvetica Neue"/>
          <w:sz w:val="22"/>
          <w:szCs w:val="22"/>
          <w:lang w:val="en-US" w:eastAsia="zh-CN"/>
        </w:rPr>
      </w:pPr>
      <w:r w:rsidRPr="00BA395C">
        <w:rPr>
          <w:rFonts w:ascii="微软雅黑" w:eastAsia="微软雅黑" w:hAnsi="微软雅黑" w:cs="Helvetica Neue"/>
          <w:sz w:val="22"/>
          <w:szCs w:val="22"/>
          <w:lang w:val="en-US" w:eastAsia="zh-CN"/>
        </w:rPr>
        <w:t> </w:t>
      </w:r>
    </w:p>
    <w:p w14:paraId="23DE20F2" w14:textId="77777777" w:rsidR="00193BA0" w:rsidRPr="00BA395C" w:rsidRDefault="00193BA0" w:rsidP="00193BA0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proofErr w:type="spellStart"/>
      <w:r w:rsidRPr="00BA395C">
        <w:rPr>
          <w:rFonts w:ascii="微软雅黑" w:eastAsia="微软雅黑" w:hAnsi="微软雅黑" w:cs="宋体" w:hint="eastAsia"/>
          <w:sz w:val="22"/>
          <w:szCs w:val="22"/>
          <w:lang w:val="en-US"/>
        </w:rPr>
        <w:t>了解更多信息，请前往</w:t>
      </w:r>
      <w:proofErr w:type="spellEnd"/>
      <w:r w:rsidRPr="00BA395C">
        <w:rPr>
          <w:rFonts w:ascii="微软雅黑" w:eastAsia="微软雅黑" w:hAnsi="微软雅黑" w:cs="Helvetica Neue"/>
          <w:sz w:val="22"/>
          <w:szCs w:val="22"/>
          <w:lang w:val="en-US"/>
        </w:rPr>
        <w:t> </w:t>
      </w:r>
      <w:hyperlink r:id="rId12" w:tgtFrame="_blank" w:history="1">
        <w:r w:rsidRPr="00C15CB9">
          <w:rPr>
            <w:rStyle w:val="a3"/>
            <w:rFonts w:ascii="Helvetica Neue" w:eastAsia="微软雅黑" w:hAnsi="Helvetica Neue" w:cs="Helvetica Neue"/>
            <w:sz w:val="22"/>
            <w:szCs w:val="22"/>
            <w:lang w:val="en-US"/>
          </w:rPr>
          <w:t>www.genelec.com</w:t>
        </w:r>
      </w:hyperlink>
    </w:p>
    <w:p w14:paraId="1BA2AE3F" w14:textId="77777777" w:rsidR="00193BA0" w:rsidRPr="00453D8F" w:rsidRDefault="00193BA0" w:rsidP="00193BA0">
      <w:pPr>
        <w:rPr>
          <w:rFonts w:ascii="微软雅黑" w:eastAsia="微软雅黑" w:hAnsi="微软雅黑" w:cs="Helvetica Neue"/>
          <w:sz w:val="22"/>
          <w:szCs w:val="22"/>
        </w:rPr>
      </w:pPr>
    </w:p>
    <w:p w14:paraId="4B03618E" w14:textId="77777777" w:rsidR="00193BA0" w:rsidRPr="00453D8F" w:rsidRDefault="00193BA0" w:rsidP="00193BA0">
      <w:pPr>
        <w:rPr>
          <w:rFonts w:ascii="微软雅黑" w:eastAsia="微软雅黑" w:hAnsi="微软雅黑" w:cs="Helvetica Neue"/>
          <w:b/>
          <w:bCs/>
          <w:sz w:val="22"/>
          <w:szCs w:val="22"/>
          <w:highlight w:val="white"/>
          <w:lang w:val="en-US"/>
        </w:rPr>
      </w:pPr>
      <w:r w:rsidRPr="00453D8F">
        <w:rPr>
          <w:rFonts w:ascii="微软雅黑" w:eastAsia="微软雅黑" w:hAnsi="微软雅黑" w:cs="Helvetica Neue"/>
          <w:b/>
          <w:bCs/>
          <w:sz w:val="22"/>
          <w:szCs w:val="22"/>
          <w:highlight w:val="white"/>
        </w:rPr>
        <w:br/>
      </w:r>
      <w:proofErr w:type="spellStart"/>
      <w:r w:rsidRPr="00453D8F">
        <w:rPr>
          <w:rFonts w:ascii="微软雅黑" w:eastAsia="微软雅黑" w:hAnsi="微软雅黑" w:cs="宋体" w:hint="eastAsia"/>
          <w:b/>
          <w:bCs/>
          <w:sz w:val="22"/>
          <w:szCs w:val="22"/>
          <w:highlight w:val="white"/>
          <w:lang w:val="en-US"/>
        </w:rPr>
        <w:t>新闻资讯，敬请联络</w:t>
      </w:r>
      <w:proofErr w:type="spellEnd"/>
      <w:r w:rsidRPr="00453D8F">
        <w:rPr>
          <w:rFonts w:ascii="微软雅黑" w:eastAsia="微软雅黑" w:hAnsi="微软雅黑" w:cs="宋体" w:hint="eastAsia"/>
          <w:b/>
          <w:bCs/>
          <w:sz w:val="22"/>
          <w:szCs w:val="22"/>
          <w:highlight w:val="white"/>
          <w:lang w:val="en-US"/>
        </w:rPr>
        <w:t>：</w:t>
      </w:r>
    </w:p>
    <w:p w14:paraId="5BC2670A" w14:textId="77777777" w:rsidR="00193BA0" w:rsidRPr="00453D8F" w:rsidRDefault="00193BA0" w:rsidP="00193BA0">
      <w:pPr>
        <w:rPr>
          <w:rFonts w:ascii="微软雅黑" w:eastAsia="微软雅黑" w:hAnsi="微软雅黑" w:cs="Helvetica Neue"/>
          <w:b/>
          <w:bCs/>
          <w:sz w:val="22"/>
          <w:szCs w:val="22"/>
          <w:highlight w:val="white"/>
        </w:rPr>
      </w:pPr>
    </w:p>
    <w:p w14:paraId="4BF7DE66" w14:textId="77777777" w:rsidR="00193BA0" w:rsidRPr="00453D8F" w:rsidRDefault="00193BA0" w:rsidP="00193BA0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r w:rsidRPr="00C15CB9">
        <w:rPr>
          <w:rFonts w:ascii="Helvetica Neue" w:eastAsia="微软雅黑" w:hAnsi="Helvetica Neue" w:cs="Helvetica Neue"/>
          <w:sz w:val="22"/>
          <w:szCs w:val="22"/>
          <w:lang w:val="en-US"/>
        </w:rPr>
        <w:t xml:space="preserve">Gaurav </w:t>
      </w:r>
      <w:proofErr w:type="spellStart"/>
      <w:r w:rsidRPr="00C15CB9">
        <w:rPr>
          <w:rFonts w:ascii="Helvetica Neue" w:eastAsia="微软雅黑" w:hAnsi="Helvetica Neue" w:cs="Helvetica Neue"/>
          <w:sz w:val="22"/>
          <w:szCs w:val="22"/>
          <w:lang w:val="en-US"/>
        </w:rPr>
        <w:t>Narula</w:t>
      </w:r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（</w:t>
      </w:r>
      <w:r w:rsidRPr="00C15CB9">
        <w:rPr>
          <w:rFonts w:ascii="Helvetica Neue" w:eastAsia="微软雅黑" w:hAnsi="Helvetica Neue" w:cs="Helvetica Neue"/>
          <w:sz w:val="22"/>
          <w:szCs w:val="22"/>
          <w:lang w:val="en-US"/>
        </w:rPr>
        <w:t>Genelec</w:t>
      </w:r>
      <w:proofErr w:type="spellEnd"/>
      <w:r w:rsidRPr="00C15CB9">
        <w:rPr>
          <w:rFonts w:ascii="Helvetica Neue" w:eastAsia="微软雅黑" w:hAnsi="Helvetica Neue" w:cs="Helvetica Neue"/>
          <w:sz w:val="22"/>
          <w:szCs w:val="22"/>
          <w:lang w:val="en-US"/>
        </w:rPr>
        <w:t xml:space="preserve"> Oy</w:t>
      </w:r>
      <w:r w:rsidRPr="00453D8F">
        <w:rPr>
          <w:rFonts w:ascii="微软雅黑" w:eastAsia="微软雅黑" w:hAnsi="微软雅黑" w:cs="Helvetica Neue"/>
          <w:sz w:val="22"/>
          <w:szCs w:val="22"/>
          <w:lang w:val="en-US"/>
        </w:rPr>
        <w:t xml:space="preserve"> </w:t>
      </w:r>
      <w:proofErr w:type="spellStart"/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真力总部</w:t>
      </w:r>
      <w:proofErr w:type="spellEnd"/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）</w:t>
      </w:r>
    </w:p>
    <w:p w14:paraId="7F1BBAE1" w14:textId="77777777" w:rsidR="00193BA0" w:rsidRPr="00C15CB9" w:rsidRDefault="00193BA0" w:rsidP="00193BA0">
      <w:pPr>
        <w:rPr>
          <w:rFonts w:ascii="Helvetica Neue" w:eastAsia="微软雅黑" w:hAnsi="Helvetica Neue" w:cs="Helvetica Neue"/>
          <w:sz w:val="22"/>
          <w:szCs w:val="22"/>
          <w:lang w:val="en-US"/>
        </w:rPr>
      </w:pPr>
      <w:r w:rsidRPr="00C15CB9">
        <w:rPr>
          <w:rFonts w:ascii="Helvetica Neue" w:eastAsia="微软雅黑" w:hAnsi="Helvetica Neue" w:cs="Helvetica Neue"/>
          <w:sz w:val="22"/>
          <w:szCs w:val="22"/>
          <w:lang w:val="en-US"/>
        </w:rPr>
        <w:t xml:space="preserve">Email: </w:t>
      </w:r>
      <w:hyperlink r:id="rId13" w:history="1">
        <w:r w:rsidRPr="00C15CB9">
          <w:rPr>
            <w:rStyle w:val="a3"/>
            <w:rFonts w:ascii="Helvetica Neue" w:eastAsia="微软雅黑" w:hAnsi="Helvetica Neue" w:cs="Helvetica Neue"/>
            <w:sz w:val="22"/>
            <w:szCs w:val="22"/>
            <w:lang w:val="en-US"/>
          </w:rPr>
          <w:t>gaurav.narula@genelec.com</w:t>
        </w:r>
      </w:hyperlink>
    </w:p>
    <w:p w14:paraId="65DD430C" w14:textId="77777777" w:rsidR="00193BA0" w:rsidRPr="00453D8F" w:rsidRDefault="00193BA0" w:rsidP="00193BA0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r w:rsidRPr="00453D8F">
        <w:rPr>
          <w:rFonts w:ascii="微软雅黑" w:eastAsia="微软雅黑" w:hAnsi="微软雅黑" w:cs="Helvetica Neue"/>
          <w:sz w:val="22"/>
          <w:szCs w:val="22"/>
          <w:lang w:val="en-US"/>
        </w:rPr>
        <w:t> </w:t>
      </w:r>
    </w:p>
    <w:p w14:paraId="74620031" w14:textId="77777777" w:rsidR="00193BA0" w:rsidRPr="00453D8F" w:rsidRDefault="00193BA0" w:rsidP="00193BA0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曲</w:t>
      </w:r>
      <w:r w:rsidRPr="00453D8F">
        <w:rPr>
          <w:rFonts w:ascii="微软雅黑" w:eastAsia="微软雅黑" w:hAnsi="微软雅黑" w:cs="Helvetica Neue"/>
          <w:sz w:val="22"/>
          <w:szCs w:val="22"/>
          <w:lang w:val="en-US"/>
        </w:rPr>
        <w:t xml:space="preserve"> </w:t>
      </w:r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璐</w:t>
      </w:r>
      <w:r w:rsidRPr="00C15CB9">
        <w:rPr>
          <w:rFonts w:ascii="Helvetica Neue" w:eastAsia="微软雅黑" w:hAnsi="Helvetica Neue" w:cs="Helvetica Neue"/>
          <w:sz w:val="22"/>
          <w:szCs w:val="22"/>
          <w:lang w:val="en-US"/>
        </w:rPr>
        <w:t xml:space="preserve"> Qu </w:t>
      </w:r>
      <w:proofErr w:type="spellStart"/>
      <w:r w:rsidRPr="00C15CB9">
        <w:rPr>
          <w:rFonts w:ascii="Helvetica Neue" w:eastAsia="微软雅黑" w:hAnsi="Helvetica Neue" w:cs="Helvetica Neue"/>
          <w:sz w:val="22"/>
          <w:szCs w:val="22"/>
          <w:lang w:val="en-US"/>
        </w:rPr>
        <w:t>Lu</w:t>
      </w:r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（真力中国</w:t>
      </w:r>
      <w:proofErr w:type="spellEnd"/>
      <w:r w:rsidRPr="00453D8F">
        <w:rPr>
          <w:rFonts w:ascii="微软雅黑" w:eastAsia="微软雅黑" w:hAnsi="微软雅黑" w:cs="宋体" w:hint="eastAsia"/>
          <w:sz w:val="22"/>
          <w:szCs w:val="22"/>
          <w:lang w:val="en-US"/>
        </w:rPr>
        <w:t>）</w:t>
      </w:r>
    </w:p>
    <w:p w14:paraId="6EAE5A06" w14:textId="77777777" w:rsidR="00193BA0" w:rsidRPr="00C15CB9" w:rsidRDefault="00193BA0" w:rsidP="00193BA0">
      <w:pPr>
        <w:rPr>
          <w:rFonts w:ascii="Helvetica Neue" w:eastAsia="微软雅黑" w:hAnsi="Helvetica Neue" w:cs="Helvetica Neue"/>
          <w:sz w:val="22"/>
          <w:szCs w:val="22"/>
          <w:lang w:val="en-US"/>
        </w:rPr>
      </w:pPr>
      <w:r w:rsidRPr="00C15CB9">
        <w:rPr>
          <w:rFonts w:ascii="Helvetica Neue" w:eastAsia="微软雅黑" w:hAnsi="Helvetica Neue" w:cs="Helvetica Neue"/>
          <w:sz w:val="22"/>
          <w:szCs w:val="22"/>
          <w:lang w:val="en-US"/>
        </w:rPr>
        <w:t>Tel: 010 5823 2014 </w:t>
      </w:r>
    </w:p>
    <w:p w14:paraId="31C08C8B" w14:textId="77777777" w:rsidR="00193BA0" w:rsidRPr="00453D8F" w:rsidRDefault="00193BA0" w:rsidP="00193BA0">
      <w:pPr>
        <w:rPr>
          <w:rFonts w:ascii="微软雅黑" w:eastAsia="微软雅黑" w:hAnsi="微软雅黑" w:cs="Helvetica Neue"/>
          <w:sz w:val="22"/>
          <w:szCs w:val="22"/>
          <w:lang w:val="en-US"/>
        </w:rPr>
      </w:pPr>
      <w:r w:rsidRPr="00C15CB9">
        <w:rPr>
          <w:rFonts w:ascii="Helvetica Neue" w:eastAsia="微软雅黑" w:hAnsi="Helvetica Neue" w:cs="Helvetica Neue"/>
          <w:sz w:val="22"/>
          <w:szCs w:val="22"/>
          <w:lang w:val="en-US"/>
        </w:rPr>
        <w:t xml:space="preserve">Email: </w:t>
      </w:r>
      <w:hyperlink r:id="rId14" w:history="1">
        <w:r w:rsidRPr="00C15CB9">
          <w:rPr>
            <w:rStyle w:val="a3"/>
            <w:rFonts w:ascii="Helvetica Neue" w:eastAsia="微软雅黑" w:hAnsi="Helvetica Neue" w:cs="Helvetica Neue"/>
            <w:sz w:val="22"/>
            <w:szCs w:val="22"/>
            <w:lang w:val="en-US"/>
          </w:rPr>
          <w:t>qu.lu@genelec.com</w:t>
        </w:r>
      </w:hyperlink>
    </w:p>
    <w:p w14:paraId="28AA32DE" w14:textId="77777777" w:rsidR="00986D5B" w:rsidRPr="00193BA0" w:rsidRDefault="00986D5B" w:rsidP="00193BA0">
      <w:pPr>
        <w:pStyle w:val="paragraph"/>
        <w:spacing w:before="0" w:beforeAutospacing="0" w:after="0" w:afterAutospacing="0"/>
        <w:textAlignment w:val="baseline"/>
        <w:rPr>
          <w:rStyle w:val="eop"/>
          <w:rFonts w:ascii="Helvetica Neue" w:hAnsi="Helvetica Neue" w:cs="Segoe UI"/>
          <w:sz w:val="44"/>
          <w:szCs w:val="44"/>
          <w:lang w:val="en-US"/>
        </w:rPr>
      </w:pPr>
    </w:p>
    <w:p w14:paraId="5E097AB9" w14:textId="77777777" w:rsidR="00986D5B" w:rsidRDefault="00986D5B" w:rsidP="000C38A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Helvetica Neue" w:hAnsi="Helvetica Neue" w:cs="Segoe UI"/>
          <w:sz w:val="44"/>
          <w:szCs w:val="44"/>
        </w:rPr>
      </w:pPr>
    </w:p>
    <w:p w14:paraId="19A424F0" w14:textId="77777777" w:rsidR="007410B2" w:rsidRDefault="007410B2" w:rsidP="007410B2"/>
    <w:p w14:paraId="26E8765A" w14:textId="77777777" w:rsidR="000C38AD" w:rsidRPr="00C121C2" w:rsidRDefault="000C38AD" w:rsidP="00402E4D">
      <w:pPr>
        <w:jc w:val="center"/>
        <w:rPr>
          <w:rFonts w:ascii="ヒラギノ角ゴシック W1" w:eastAsia="ヒラギノ角ゴシック W1" w:hAnsi="ヒラギノ角ゴシック W1" w:cs="Arial"/>
          <w:sz w:val="22"/>
          <w:szCs w:val="22"/>
          <w:lang w:eastAsia="ja-JP"/>
        </w:rPr>
      </w:pPr>
    </w:p>
    <w:sectPr w:rsidR="000C38AD" w:rsidRPr="00C121C2" w:rsidSect="00B528D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シック W1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7F5"/>
    <w:rsid w:val="00003C5B"/>
    <w:rsid w:val="000117B2"/>
    <w:rsid w:val="00027C9D"/>
    <w:rsid w:val="00043A37"/>
    <w:rsid w:val="00050A5B"/>
    <w:rsid w:val="000538CD"/>
    <w:rsid w:val="00054D0E"/>
    <w:rsid w:val="0006036F"/>
    <w:rsid w:val="0007004D"/>
    <w:rsid w:val="000717F5"/>
    <w:rsid w:val="000823AE"/>
    <w:rsid w:val="00083CAC"/>
    <w:rsid w:val="000A1144"/>
    <w:rsid w:val="000A22A5"/>
    <w:rsid w:val="000A524F"/>
    <w:rsid w:val="000A6775"/>
    <w:rsid w:val="000C1894"/>
    <w:rsid w:val="000C38AD"/>
    <w:rsid w:val="000C6584"/>
    <w:rsid w:val="000D1C87"/>
    <w:rsid w:val="000D555E"/>
    <w:rsid w:val="000E1C0D"/>
    <w:rsid w:val="00107244"/>
    <w:rsid w:val="001072F4"/>
    <w:rsid w:val="001155B5"/>
    <w:rsid w:val="00155B72"/>
    <w:rsid w:val="00177DF4"/>
    <w:rsid w:val="0019009D"/>
    <w:rsid w:val="00191633"/>
    <w:rsid w:val="00193B37"/>
    <w:rsid w:val="00193BA0"/>
    <w:rsid w:val="00194815"/>
    <w:rsid w:val="001B1737"/>
    <w:rsid w:val="001D2825"/>
    <w:rsid w:val="001E7524"/>
    <w:rsid w:val="001E7778"/>
    <w:rsid w:val="001F0B66"/>
    <w:rsid w:val="00200192"/>
    <w:rsid w:val="00251BAA"/>
    <w:rsid w:val="002558EE"/>
    <w:rsid w:val="00257D4E"/>
    <w:rsid w:val="00265C50"/>
    <w:rsid w:val="00283E5A"/>
    <w:rsid w:val="00290AD4"/>
    <w:rsid w:val="0029259F"/>
    <w:rsid w:val="00294835"/>
    <w:rsid w:val="002A4F13"/>
    <w:rsid w:val="002A7485"/>
    <w:rsid w:val="002B4B7A"/>
    <w:rsid w:val="002C6F22"/>
    <w:rsid w:val="002D7CF0"/>
    <w:rsid w:val="002E4386"/>
    <w:rsid w:val="002F2428"/>
    <w:rsid w:val="003138FB"/>
    <w:rsid w:val="00315382"/>
    <w:rsid w:val="003215CB"/>
    <w:rsid w:val="00327EBB"/>
    <w:rsid w:val="0033387B"/>
    <w:rsid w:val="003361B3"/>
    <w:rsid w:val="00356ED5"/>
    <w:rsid w:val="00362FED"/>
    <w:rsid w:val="003644F7"/>
    <w:rsid w:val="00376503"/>
    <w:rsid w:val="00376FBD"/>
    <w:rsid w:val="00382609"/>
    <w:rsid w:val="00385CA1"/>
    <w:rsid w:val="003957F7"/>
    <w:rsid w:val="003A100E"/>
    <w:rsid w:val="003A3F59"/>
    <w:rsid w:val="003A645F"/>
    <w:rsid w:val="003C444E"/>
    <w:rsid w:val="003D0D71"/>
    <w:rsid w:val="003D370F"/>
    <w:rsid w:val="00402E4D"/>
    <w:rsid w:val="00403D67"/>
    <w:rsid w:val="00407B05"/>
    <w:rsid w:val="00446D55"/>
    <w:rsid w:val="004542C5"/>
    <w:rsid w:val="00454F96"/>
    <w:rsid w:val="00480E4B"/>
    <w:rsid w:val="00483C1F"/>
    <w:rsid w:val="00494044"/>
    <w:rsid w:val="004B6EBE"/>
    <w:rsid w:val="004C3F91"/>
    <w:rsid w:val="004C43B4"/>
    <w:rsid w:val="00510275"/>
    <w:rsid w:val="00516165"/>
    <w:rsid w:val="00531C83"/>
    <w:rsid w:val="00545B10"/>
    <w:rsid w:val="005504B5"/>
    <w:rsid w:val="005573FC"/>
    <w:rsid w:val="00585C02"/>
    <w:rsid w:val="005B02F3"/>
    <w:rsid w:val="005B0B30"/>
    <w:rsid w:val="005B1C02"/>
    <w:rsid w:val="005B2CD4"/>
    <w:rsid w:val="005B48EF"/>
    <w:rsid w:val="005E2152"/>
    <w:rsid w:val="005E5895"/>
    <w:rsid w:val="005F5646"/>
    <w:rsid w:val="006117B5"/>
    <w:rsid w:val="0062113D"/>
    <w:rsid w:val="00655DB6"/>
    <w:rsid w:val="0066303A"/>
    <w:rsid w:val="00665527"/>
    <w:rsid w:val="00687E46"/>
    <w:rsid w:val="006949BC"/>
    <w:rsid w:val="006A4533"/>
    <w:rsid w:val="006E4B73"/>
    <w:rsid w:val="00710A2C"/>
    <w:rsid w:val="0073132C"/>
    <w:rsid w:val="007317CB"/>
    <w:rsid w:val="00732B89"/>
    <w:rsid w:val="00735E2D"/>
    <w:rsid w:val="007410B2"/>
    <w:rsid w:val="00745E93"/>
    <w:rsid w:val="007639F8"/>
    <w:rsid w:val="00790DA5"/>
    <w:rsid w:val="007972AB"/>
    <w:rsid w:val="007B095D"/>
    <w:rsid w:val="007B25E8"/>
    <w:rsid w:val="007B2EA9"/>
    <w:rsid w:val="007B7FD2"/>
    <w:rsid w:val="007C3A5C"/>
    <w:rsid w:val="007C4C1F"/>
    <w:rsid w:val="007C604D"/>
    <w:rsid w:val="007E79FA"/>
    <w:rsid w:val="007F25A8"/>
    <w:rsid w:val="007F2A06"/>
    <w:rsid w:val="0080784E"/>
    <w:rsid w:val="0081369F"/>
    <w:rsid w:val="008215AB"/>
    <w:rsid w:val="008222CF"/>
    <w:rsid w:val="00822327"/>
    <w:rsid w:val="008231D1"/>
    <w:rsid w:val="0082541F"/>
    <w:rsid w:val="008300E0"/>
    <w:rsid w:val="008805A6"/>
    <w:rsid w:val="008A34F1"/>
    <w:rsid w:val="008B4490"/>
    <w:rsid w:val="008B4BAB"/>
    <w:rsid w:val="008B60B9"/>
    <w:rsid w:val="008E652D"/>
    <w:rsid w:val="008F4B52"/>
    <w:rsid w:val="00915221"/>
    <w:rsid w:val="00935C2F"/>
    <w:rsid w:val="00941D38"/>
    <w:rsid w:val="00942AA1"/>
    <w:rsid w:val="0096666F"/>
    <w:rsid w:val="00966AC5"/>
    <w:rsid w:val="009861D7"/>
    <w:rsid w:val="00986C95"/>
    <w:rsid w:val="00986D5B"/>
    <w:rsid w:val="0098732D"/>
    <w:rsid w:val="009A34A4"/>
    <w:rsid w:val="009B2FE3"/>
    <w:rsid w:val="009D4BE2"/>
    <w:rsid w:val="009E05A6"/>
    <w:rsid w:val="009E16AC"/>
    <w:rsid w:val="009E29F4"/>
    <w:rsid w:val="009E5C74"/>
    <w:rsid w:val="009E63C3"/>
    <w:rsid w:val="009F5C8F"/>
    <w:rsid w:val="009F6986"/>
    <w:rsid w:val="00A05625"/>
    <w:rsid w:val="00A15A74"/>
    <w:rsid w:val="00A23A62"/>
    <w:rsid w:val="00A325C5"/>
    <w:rsid w:val="00A339D8"/>
    <w:rsid w:val="00A35CF3"/>
    <w:rsid w:val="00A4080D"/>
    <w:rsid w:val="00A47556"/>
    <w:rsid w:val="00A60960"/>
    <w:rsid w:val="00A71CFE"/>
    <w:rsid w:val="00A85604"/>
    <w:rsid w:val="00A862C0"/>
    <w:rsid w:val="00A96330"/>
    <w:rsid w:val="00AA0C8E"/>
    <w:rsid w:val="00AB1750"/>
    <w:rsid w:val="00AC349B"/>
    <w:rsid w:val="00AD01DC"/>
    <w:rsid w:val="00AD7373"/>
    <w:rsid w:val="00AD7521"/>
    <w:rsid w:val="00AF0FDC"/>
    <w:rsid w:val="00B04743"/>
    <w:rsid w:val="00B151B9"/>
    <w:rsid w:val="00B276BF"/>
    <w:rsid w:val="00B43D4C"/>
    <w:rsid w:val="00B44A76"/>
    <w:rsid w:val="00B528DD"/>
    <w:rsid w:val="00B57567"/>
    <w:rsid w:val="00B64EE4"/>
    <w:rsid w:val="00B75323"/>
    <w:rsid w:val="00B83E54"/>
    <w:rsid w:val="00B85B5B"/>
    <w:rsid w:val="00B9102A"/>
    <w:rsid w:val="00B91F8A"/>
    <w:rsid w:val="00B93C52"/>
    <w:rsid w:val="00BA3C57"/>
    <w:rsid w:val="00BA4ADD"/>
    <w:rsid w:val="00BA56E0"/>
    <w:rsid w:val="00BC5FA4"/>
    <w:rsid w:val="00BD2B57"/>
    <w:rsid w:val="00BE40B5"/>
    <w:rsid w:val="00BF3D5A"/>
    <w:rsid w:val="00C121C2"/>
    <w:rsid w:val="00C14C9A"/>
    <w:rsid w:val="00C15CB9"/>
    <w:rsid w:val="00C22DE6"/>
    <w:rsid w:val="00C513EF"/>
    <w:rsid w:val="00C53E5F"/>
    <w:rsid w:val="00C57B9B"/>
    <w:rsid w:val="00C6213F"/>
    <w:rsid w:val="00C62F73"/>
    <w:rsid w:val="00C63A3D"/>
    <w:rsid w:val="00C75DEA"/>
    <w:rsid w:val="00C9367F"/>
    <w:rsid w:val="00C938EC"/>
    <w:rsid w:val="00CA1E45"/>
    <w:rsid w:val="00CA2487"/>
    <w:rsid w:val="00CA4643"/>
    <w:rsid w:val="00CB4095"/>
    <w:rsid w:val="00CB697A"/>
    <w:rsid w:val="00CF0FC4"/>
    <w:rsid w:val="00CF3578"/>
    <w:rsid w:val="00CF6D33"/>
    <w:rsid w:val="00D008A6"/>
    <w:rsid w:val="00D3516D"/>
    <w:rsid w:val="00D36B1E"/>
    <w:rsid w:val="00D4567C"/>
    <w:rsid w:val="00D50EEB"/>
    <w:rsid w:val="00D55631"/>
    <w:rsid w:val="00D71184"/>
    <w:rsid w:val="00D80836"/>
    <w:rsid w:val="00D8506E"/>
    <w:rsid w:val="00D94035"/>
    <w:rsid w:val="00D97EAB"/>
    <w:rsid w:val="00DA45CE"/>
    <w:rsid w:val="00DA72EE"/>
    <w:rsid w:val="00DB0F5F"/>
    <w:rsid w:val="00DD0853"/>
    <w:rsid w:val="00DE3155"/>
    <w:rsid w:val="00DE375C"/>
    <w:rsid w:val="00DF0813"/>
    <w:rsid w:val="00DF77EF"/>
    <w:rsid w:val="00DF7DBA"/>
    <w:rsid w:val="00E13E19"/>
    <w:rsid w:val="00E36898"/>
    <w:rsid w:val="00E41633"/>
    <w:rsid w:val="00E54927"/>
    <w:rsid w:val="00E60F3D"/>
    <w:rsid w:val="00E71803"/>
    <w:rsid w:val="00E8664F"/>
    <w:rsid w:val="00E928F5"/>
    <w:rsid w:val="00EA2096"/>
    <w:rsid w:val="00EC328A"/>
    <w:rsid w:val="00EC5F7E"/>
    <w:rsid w:val="00ED2960"/>
    <w:rsid w:val="00ED6451"/>
    <w:rsid w:val="00EE46E7"/>
    <w:rsid w:val="00EE6564"/>
    <w:rsid w:val="00EE7B20"/>
    <w:rsid w:val="00EF0B55"/>
    <w:rsid w:val="00EF2C33"/>
    <w:rsid w:val="00F063D6"/>
    <w:rsid w:val="00F137CF"/>
    <w:rsid w:val="00F209A6"/>
    <w:rsid w:val="00F21C89"/>
    <w:rsid w:val="00F27647"/>
    <w:rsid w:val="00F42B36"/>
    <w:rsid w:val="00F51C16"/>
    <w:rsid w:val="00F52063"/>
    <w:rsid w:val="00F539DA"/>
    <w:rsid w:val="00F56409"/>
    <w:rsid w:val="00F56B1E"/>
    <w:rsid w:val="00F71950"/>
    <w:rsid w:val="00F736C0"/>
    <w:rsid w:val="00F962F8"/>
    <w:rsid w:val="00FA1641"/>
    <w:rsid w:val="00FA4D6F"/>
    <w:rsid w:val="00FA4EFD"/>
    <w:rsid w:val="00FA57D3"/>
    <w:rsid w:val="00FB2720"/>
    <w:rsid w:val="00FC003F"/>
    <w:rsid w:val="00FC0EA4"/>
    <w:rsid w:val="00FC57A6"/>
    <w:rsid w:val="00FD048B"/>
    <w:rsid w:val="00FD20F5"/>
    <w:rsid w:val="00FD7B51"/>
    <w:rsid w:val="00FF15A5"/>
    <w:rsid w:val="00FF1FDD"/>
    <w:rsid w:val="00FF6B24"/>
    <w:rsid w:val="1870F226"/>
    <w:rsid w:val="1CB14621"/>
    <w:rsid w:val="2F762D6D"/>
    <w:rsid w:val="4E8B28DB"/>
    <w:rsid w:val="5426EF00"/>
    <w:rsid w:val="607234B3"/>
    <w:rsid w:val="64775F17"/>
    <w:rsid w:val="64AF9E6E"/>
    <w:rsid w:val="6CA5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D4C2A"/>
  <w15:chartTrackingRefBased/>
  <w15:docId w15:val="{FAC4C0A1-AE45-4109-89D3-CFCD1A9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71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7F5"/>
    <w:rPr>
      <w:color w:val="0000FF"/>
      <w:u w:val="single"/>
    </w:rPr>
  </w:style>
  <w:style w:type="table" w:styleId="a4">
    <w:name w:val="Table Grid"/>
    <w:basedOn w:val="a1"/>
    <w:uiPriority w:val="59"/>
    <w:rsid w:val="000717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annotation reference"/>
    <w:basedOn w:val="a0"/>
    <w:unhideWhenUsed/>
    <w:rsid w:val="000717F5"/>
    <w:rPr>
      <w:sz w:val="16"/>
      <w:szCs w:val="16"/>
    </w:rPr>
  </w:style>
  <w:style w:type="paragraph" w:styleId="a6">
    <w:name w:val="annotation text"/>
    <w:basedOn w:val="a"/>
    <w:link w:val="a7"/>
    <w:unhideWhenUsed/>
    <w:rsid w:val="000717F5"/>
    <w:rPr>
      <w:sz w:val="20"/>
      <w:szCs w:val="20"/>
    </w:rPr>
  </w:style>
  <w:style w:type="character" w:customStyle="1" w:styleId="a7">
    <w:name w:val="批注文字 字符"/>
    <w:basedOn w:val="a0"/>
    <w:link w:val="a6"/>
    <w:rsid w:val="000717F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17F5"/>
    <w:rPr>
      <w:rFonts w:ascii="Times New Roman" w:hAnsi="Times New Roman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717F5"/>
    <w:rPr>
      <w:rFonts w:ascii="Times New Roman" w:hAnsi="Times New Roman" w:cs="Times New Roman"/>
      <w:sz w:val="18"/>
      <w:szCs w:val="18"/>
    </w:rPr>
  </w:style>
  <w:style w:type="character" w:styleId="aa">
    <w:name w:val="Unresolved Mention"/>
    <w:basedOn w:val="a0"/>
    <w:uiPriority w:val="99"/>
    <w:rsid w:val="000C1894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9009D"/>
    <w:rPr>
      <w:color w:val="954F72" w:themeColor="followedHyperlink"/>
      <w:u w:val="single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9F5C8F"/>
    <w:rPr>
      <w:b/>
      <w:bCs/>
    </w:rPr>
  </w:style>
  <w:style w:type="character" w:customStyle="1" w:styleId="ad">
    <w:name w:val="批注主题 字符"/>
    <w:basedOn w:val="a7"/>
    <w:link w:val="ac"/>
    <w:uiPriority w:val="99"/>
    <w:semiHidden/>
    <w:rsid w:val="009F5C8F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265C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msonormal">
    <w:name w:val="x_msonormal"/>
    <w:basedOn w:val="a"/>
    <w:rsid w:val="00DF7D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a0"/>
    <w:rsid w:val="00DF7DBA"/>
  </w:style>
  <w:style w:type="paragraph" w:styleId="af">
    <w:name w:val="Revision"/>
    <w:hidden/>
    <w:uiPriority w:val="99"/>
    <w:semiHidden/>
    <w:rsid w:val="00CF6D33"/>
  </w:style>
  <w:style w:type="paragraph" w:styleId="af0">
    <w:name w:val="Normal (Web)"/>
    <w:basedOn w:val="a"/>
    <w:uiPriority w:val="99"/>
    <w:unhideWhenUsed/>
    <w:rsid w:val="00CF6D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af1">
    <w:name w:val="No Spacing"/>
    <w:uiPriority w:val="1"/>
    <w:qFormat/>
    <w:rsid w:val="00966AC5"/>
  </w:style>
  <w:style w:type="paragraph" w:customStyle="1" w:styleId="paragraph">
    <w:name w:val="paragraph"/>
    <w:basedOn w:val="a"/>
    <w:rsid w:val="009B2F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a0"/>
    <w:rsid w:val="009B2FE3"/>
  </w:style>
  <w:style w:type="character" w:customStyle="1" w:styleId="eop">
    <w:name w:val="eop"/>
    <w:basedOn w:val="a0"/>
    <w:rsid w:val="000C38AD"/>
  </w:style>
  <w:style w:type="character" w:customStyle="1" w:styleId="tabchar">
    <w:name w:val="tabchar"/>
    <w:basedOn w:val="a0"/>
    <w:rsid w:val="000C38AD"/>
  </w:style>
  <w:style w:type="paragraph" w:customStyle="1" w:styleId="p1">
    <w:name w:val="p1"/>
    <w:basedOn w:val="a"/>
    <w:rsid w:val="00CA1E45"/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lec.cn/?post_type=products&amp;page_id=97504" TargetMode="External"/><Relationship Id="rId13" Type="http://schemas.openxmlformats.org/officeDocument/2006/relationships/hyperlink" Target="mailto:gaurav.narula@genelec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www.genelec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enelec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enelec.com/en/blog?p_r_p_categoryId=372547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enelec.cn/?post_type=products&amp;page_id=24634" TargetMode="External"/><Relationship Id="rId14" Type="http://schemas.openxmlformats.org/officeDocument/2006/relationships/hyperlink" Target="mailto:qu.lu@genel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  <Preview xmlns="d193a423-5f3d-4c54-8cdd-2f2805ac1c81">
      <Url xsi:nil="true"/>
      <Description xsi:nil="true"/>
    </Previe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32314567494BC4FAAA07CF73AD3A1B4" ma:contentTypeVersion="21" ma:contentTypeDescription="新建文档。" ma:contentTypeScope="" ma:versionID="3a03e9d4b09f9eb2c3dd7524950700d1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d36ae3f816193379afb2810e3f859f7c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C49EAE-6D5A-4B80-96BB-0A56AC361E08}">
  <ds:schemaRefs>
    <ds:schemaRef ds:uri="http://schemas.microsoft.com/office/2006/metadata/properties"/>
    <ds:schemaRef ds:uri="http://schemas.microsoft.com/office/infopath/2007/PartnerControls"/>
    <ds:schemaRef ds:uri="0b2e1edf-2e82-499e-a682-7a6bbe1a81bf"/>
    <ds:schemaRef ds:uri="d193a423-5f3d-4c54-8cdd-2f2805ac1c81"/>
  </ds:schemaRefs>
</ds:datastoreItem>
</file>

<file path=customXml/itemProps2.xml><?xml version="1.0" encoding="utf-8"?>
<ds:datastoreItem xmlns:ds="http://schemas.openxmlformats.org/officeDocument/2006/customXml" ds:itemID="{30637481-F90C-4C65-9C9F-2F1715689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B956A-6CBC-4CB9-8C0F-5DF3A660AC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Kennedy</dc:creator>
  <cp:keywords/>
  <dc:description/>
  <cp:lastModifiedBy>Alina Xu</cp:lastModifiedBy>
  <cp:revision>5</cp:revision>
  <dcterms:created xsi:type="dcterms:W3CDTF">2026-06-14T12:53:00Z</dcterms:created>
  <dcterms:modified xsi:type="dcterms:W3CDTF">2026-06-15T08:47:00Z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</Properties>
</file>