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83B6" w14:textId="0579CC3F" w:rsidR="00E71803" w:rsidRDefault="00CD6C7A" w:rsidP="00E71803">
      <w:pPr>
        <w:spacing w:line="0" w:lineRule="atLeast"/>
        <w:ind w:left="6480" w:firstLine="720"/>
        <w:rPr>
          <w:rFonts w:ascii="Arial" w:eastAsia="Arial" w:hAnsi="Arial"/>
        </w:rPr>
      </w:pPr>
      <w:r>
        <w:rPr>
          <w:rFonts w:ascii="Arial" w:eastAsia="Arial" w:hAnsi="Arial"/>
        </w:rPr>
        <w:t>August</w:t>
      </w:r>
      <w:r w:rsidR="00E71803">
        <w:rPr>
          <w:rFonts w:ascii="Arial" w:eastAsia="Arial" w:hAnsi="Arial"/>
        </w:rPr>
        <w:t xml:space="preserve"> 202</w:t>
      </w:r>
      <w:r w:rsidR="00257169">
        <w:rPr>
          <w:rFonts w:ascii="Arial" w:eastAsia="Arial" w:hAnsi="Arial"/>
        </w:rPr>
        <w:t>2</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0FE64938" w:rsidR="002558EE" w:rsidRDefault="002558EE" w:rsidP="002558EE">
      <w:pPr>
        <w:rPr>
          <w:rFonts w:ascii="Arial" w:eastAsia="MS Mincho" w:hAnsi="Arial" w:cs="Arial"/>
          <w:sz w:val="44"/>
          <w:szCs w:val="44"/>
        </w:rPr>
      </w:pPr>
    </w:p>
    <w:p w14:paraId="1093A4D7" w14:textId="38F68CC5" w:rsidR="002F2430" w:rsidRDefault="002F2430" w:rsidP="002F2430">
      <w:pPr>
        <w:jc w:val="center"/>
        <w:rPr>
          <w:rFonts w:ascii="Helvetica Neue" w:eastAsia="Times New Roman" w:hAnsi="Helvetica Neue"/>
          <w:b/>
          <w:bCs/>
          <w:color w:val="000000"/>
          <w:sz w:val="21"/>
          <w:szCs w:val="21"/>
          <w:lang w:val="en-US"/>
        </w:rPr>
      </w:pPr>
      <w:r w:rsidRPr="0087362B">
        <w:rPr>
          <w:rFonts w:ascii="Helvetica Neue" w:eastAsia="Times New Roman" w:hAnsi="Helvetica Neue"/>
          <w:b/>
          <w:bCs/>
          <w:color w:val="000000"/>
          <w:sz w:val="21"/>
          <w:szCs w:val="21"/>
          <w:lang w:val="en-US"/>
        </w:rPr>
        <w:t>***</w:t>
      </w:r>
      <w:r>
        <w:rPr>
          <w:rFonts w:ascii="Helvetica Neue" w:eastAsia="Times New Roman" w:hAnsi="Helvetica Neue"/>
          <w:b/>
          <w:bCs/>
          <w:color w:val="000000"/>
          <w:sz w:val="21"/>
          <w:szCs w:val="21"/>
          <w:lang w:val="en-US"/>
        </w:rPr>
        <w:t>FOR IMMEDIATE RELEASE***</w:t>
      </w:r>
    </w:p>
    <w:p w14:paraId="658325E6" w14:textId="77777777" w:rsidR="002F2430" w:rsidRDefault="002F2430" w:rsidP="002F2430">
      <w:pPr>
        <w:jc w:val="center"/>
        <w:rPr>
          <w:rFonts w:ascii="Arial" w:eastAsia="MS Mincho" w:hAnsi="Arial" w:cs="Arial"/>
          <w:sz w:val="44"/>
          <w:szCs w:val="44"/>
        </w:rPr>
      </w:pPr>
    </w:p>
    <w:p w14:paraId="27989E5A" w14:textId="22E898CD" w:rsidR="000E1C0D" w:rsidRDefault="000E1C0D" w:rsidP="000E1C0D">
      <w:pPr>
        <w:jc w:val="center"/>
        <w:rPr>
          <w:rFonts w:ascii="Helvetica Neue" w:eastAsia="MS Mincho" w:hAnsi="Helvetica Neue" w:cs="Arial"/>
          <w:sz w:val="44"/>
          <w:szCs w:val="44"/>
        </w:rPr>
      </w:pPr>
      <w:r w:rsidRPr="000E1C0D">
        <w:rPr>
          <w:rFonts w:ascii="Helvetica Neue" w:eastAsia="MS Mincho" w:hAnsi="Helvetica Neue" w:cs="Arial"/>
          <w:sz w:val="44"/>
          <w:szCs w:val="44"/>
        </w:rPr>
        <w:t>Press Release</w:t>
      </w:r>
    </w:p>
    <w:p w14:paraId="503AAA18" w14:textId="77777777" w:rsidR="00D34E33" w:rsidRPr="000E1C0D" w:rsidRDefault="00D34E33" w:rsidP="000E1C0D">
      <w:pPr>
        <w:jc w:val="center"/>
        <w:rPr>
          <w:rFonts w:ascii="Helvetica Neue" w:eastAsia="MS Mincho" w:hAnsi="Helvetica Neue" w:cs="Arial"/>
          <w:sz w:val="44"/>
          <w:szCs w:val="44"/>
        </w:rPr>
      </w:pPr>
    </w:p>
    <w:p w14:paraId="6B65D024" w14:textId="77777777" w:rsidR="00D34E33" w:rsidRDefault="00D34E33" w:rsidP="00D34E33">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 xml:space="preserve">RAI creates new flagship mixing space </w:t>
      </w:r>
    </w:p>
    <w:p w14:paraId="089A8459" w14:textId="753E2030" w:rsidR="00D34E33" w:rsidRDefault="00D34E33" w:rsidP="00D34E33">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with Genelec The Ones</w:t>
      </w:r>
    </w:p>
    <w:p w14:paraId="4CA05C4A" w14:textId="77777777" w:rsidR="00FE14FB" w:rsidRPr="009861D7" w:rsidRDefault="00FE14FB" w:rsidP="00D34E33">
      <w:pPr>
        <w:jc w:val="center"/>
        <w:rPr>
          <w:rFonts w:ascii="Helvetica Neue" w:hAnsi="Helvetica Neue" w:cstheme="minorHAnsi"/>
          <w:b/>
          <w:bCs/>
          <w:color w:val="008000"/>
        </w:rPr>
      </w:pPr>
    </w:p>
    <w:p w14:paraId="2AD4023B" w14:textId="77777777" w:rsidR="00D34E33" w:rsidRDefault="00D34E33" w:rsidP="00D34E33">
      <w:pPr>
        <w:rPr>
          <w:rFonts w:cstheme="minorHAnsi"/>
          <w:b/>
          <w:bCs/>
        </w:rPr>
      </w:pPr>
    </w:p>
    <w:p w14:paraId="2266583E" w14:textId="615F37AC" w:rsidR="00D34E33" w:rsidRDefault="00D34E33" w:rsidP="00D34E33">
      <w:pPr>
        <w:rPr>
          <w:rFonts w:ascii="Helvetica Neue" w:hAnsi="Helvetica Neue" w:cstheme="minorHAnsi"/>
          <w:sz w:val="22"/>
          <w:szCs w:val="22"/>
        </w:rPr>
      </w:pPr>
      <w:r>
        <w:rPr>
          <w:rFonts w:ascii="Helvetica Neue" w:hAnsi="Helvetica Neue" w:cstheme="minorHAnsi"/>
          <w:b/>
          <w:bCs/>
          <w:sz w:val="22"/>
          <w:szCs w:val="22"/>
        </w:rPr>
        <w:t>Rome</w:t>
      </w:r>
      <w:r w:rsidRPr="000E1C0D">
        <w:rPr>
          <w:rFonts w:ascii="Helvetica Neue" w:hAnsi="Helvetica Neue" w:cstheme="minorHAnsi"/>
          <w:b/>
          <w:bCs/>
          <w:sz w:val="22"/>
          <w:szCs w:val="22"/>
        </w:rPr>
        <w:t xml:space="preserve">, </w:t>
      </w:r>
      <w:r>
        <w:rPr>
          <w:rFonts w:ascii="Helvetica Neue" w:hAnsi="Helvetica Neue" w:cstheme="minorHAnsi"/>
          <w:b/>
          <w:bCs/>
          <w:sz w:val="22"/>
          <w:szCs w:val="22"/>
        </w:rPr>
        <w:t xml:space="preserve">Italy, </w:t>
      </w:r>
      <w:r w:rsidR="00CD6C7A">
        <w:rPr>
          <w:rFonts w:ascii="Helvetica Neue" w:hAnsi="Helvetica Neue" w:cstheme="minorHAnsi"/>
          <w:b/>
          <w:bCs/>
          <w:sz w:val="22"/>
          <w:szCs w:val="22"/>
        </w:rPr>
        <w:t>August</w:t>
      </w:r>
      <w:r w:rsidRPr="000E1C0D">
        <w:rPr>
          <w:rFonts w:ascii="Helvetica Neue" w:hAnsi="Helvetica Neue" w:cstheme="minorHAnsi"/>
          <w:b/>
          <w:bCs/>
          <w:sz w:val="22"/>
          <w:szCs w:val="22"/>
        </w:rPr>
        <w:t xml:space="preserve"> 202</w:t>
      </w:r>
      <w:r>
        <w:rPr>
          <w:rFonts w:ascii="Helvetica Neue" w:hAnsi="Helvetica Neue" w:cstheme="minorHAnsi"/>
          <w:b/>
          <w:bCs/>
          <w:sz w:val="22"/>
          <w:szCs w:val="22"/>
        </w:rPr>
        <w:t>2</w:t>
      </w:r>
      <w:r w:rsidRPr="000E1C0D">
        <w:rPr>
          <w:rFonts w:ascii="Helvetica Neue" w:hAnsi="Helvetica Neue" w:cstheme="minorHAnsi"/>
          <w:b/>
          <w:bCs/>
          <w:sz w:val="22"/>
          <w:szCs w:val="22"/>
        </w:rPr>
        <w:t>…</w:t>
      </w:r>
      <w:r>
        <w:rPr>
          <w:rFonts w:ascii="Helvetica Neue" w:hAnsi="Helvetica Neue" w:cstheme="minorHAnsi"/>
          <w:sz w:val="22"/>
          <w:szCs w:val="22"/>
        </w:rPr>
        <w:t xml:space="preserve"> </w:t>
      </w:r>
      <w:r w:rsidRPr="00B96261">
        <w:rPr>
          <w:rFonts w:ascii="Helvetica Neue" w:hAnsi="Helvetica Neue" w:cstheme="minorHAnsi"/>
          <w:sz w:val="22"/>
          <w:szCs w:val="22"/>
        </w:rPr>
        <w:t xml:space="preserve">Italy’s state broadcaster </w:t>
      </w:r>
      <w:hyperlink r:id="rId8" w:history="1">
        <w:r w:rsidRPr="0023495D">
          <w:rPr>
            <w:rStyle w:val="Hyperlinkki"/>
            <w:rFonts w:ascii="Helvetica Neue" w:hAnsi="Helvetica Neue" w:cstheme="minorHAnsi"/>
            <w:color w:val="538135" w:themeColor="accent6" w:themeShade="BF"/>
            <w:sz w:val="22"/>
            <w:szCs w:val="22"/>
          </w:rPr>
          <w:t>RAI</w:t>
        </w:r>
      </w:hyperlink>
      <w:r>
        <w:rPr>
          <w:rFonts w:ascii="Helvetica Neue" w:hAnsi="Helvetica Neue" w:cstheme="minorHAnsi"/>
          <w:sz w:val="22"/>
          <w:szCs w:val="22"/>
        </w:rPr>
        <w:t xml:space="preserve"> has upgraded the music studio at </w:t>
      </w:r>
      <w:r w:rsidR="002E1C0F">
        <w:rPr>
          <w:rFonts w:ascii="Helvetica Neue" w:hAnsi="Helvetica Neue" w:cstheme="minorHAnsi"/>
          <w:sz w:val="22"/>
          <w:szCs w:val="22"/>
        </w:rPr>
        <w:t>its</w:t>
      </w:r>
      <w:r w:rsidRPr="00B96261">
        <w:rPr>
          <w:rFonts w:ascii="Helvetica Neue" w:hAnsi="Helvetica Neue" w:cstheme="minorHAnsi"/>
          <w:sz w:val="22"/>
          <w:szCs w:val="22"/>
        </w:rPr>
        <w:t xml:space="preserve"> Fabrizio Frizzi television studios in Rome</w:t>
      </w:r>
      <w:r>
        <w:rPr>
          <w:rFonts w:ascii="Helvetica Neue" w:hAnsi="Helvetica Neue" w:cstheme="minorHAnsi"/>
          <w:sz w:val="22"/>
          <w:szCs w:val="22"/>
        </w:rPr>
        <w:t xml:space="preserve">. The project has seen the studio add </w:t>
      </w:r>
      <w:r w:rsidRPr="00B96261">
        <w:rPr>
          <w:rFonts w:ascii="Helvetica Neue" w:hAnsi="Helvetica Neue" w:cstheme="minorHAnsi"/>
          <w:sz w:val="22"/>
          <w:szCs w:val="22"/>
        </w:rPr>
        <w:t>new 5.1 surround and stereo systems, based around Genelec’s ‘</w:t>
      </w:r>
      <w:hyperlink r:id="rId9" w:history="1">
        <w:r w:rsidRPr="0023495D">
          <w:rPr>
            <w:rStyle w:val="Hyperlinkki"/>
            <w:rFonts w:ascii="Helvetica Neue" w:hAnsi="Helvetica Neue" w:cstheme="minorHAnsi"/>
            <w:color w:val="538135" w:themeColor="accent6" w:themeShade="BF"/>
            <w:sz w:val="22"/>
            <w:szCs w:val="22"/>
          </w:rPr>
          <w:t>The Ones</w:t>
        </w:r>
      </w:hyperlink>
      <w:r w:rsidRPr="00B96261">
        <w:rPr>
          <w:rFonts w:ascii="Helvetica Neue" w:hAnsi="Helvetica Neue" w:cstheme="minorHAnsi"/>
          <w:sz w:val="22"/>
          <w:szCs w:val="22"/>
          <w:u w:val="single"/>
        </w:rPr>
        <w:t>’</w:t>
      </w:r>
      <w:r w:rsidRPr="00B96261">
        <w:rPr>
          <w:rFonts w:ascii="Helvetica Neue" w:hAnsi="Helvetica Neue" w:cstheme="minorHAnsi"/>
          <w:sz w:val="22"/>
          <w:szCs w:val="22"/>
        </w:rPr>
        <w:t xml:space="preserve"> </w:t>
      </w:r>
      <w:r w:rsidR="00F0124C">
        <w:rPr>
          <w:rFonts w:ascii="Helvetica Neue" w:hAnsi="Helvetica Neue" w:cstheme="minorHAnsi"/>
          <w:sz w:val="22"/>
          <w:szCs w:val="22"/>
        </w:rPr>
        <w:t xml:space="preserve">three-way </w:t>
      </w:r>
      <w:r w:rsidRPr="00B96261">
        <w:rPr>
          <w:rFonts w:ascii="Helvetica Neue" w:hAnsi="Helvetica Neue" w:cstheme="minorHAnsi"/>
          <w:sz w:val="22"/>
          <w:szCs w:val="22"/>
        </w:rPr>
        <w:t xml:space="preserve">coaxial </w:t>
      </w:r>
      <w:r w:rsidR="005C350A">
        <w:rPr>
          <w:rFonts w:ascii="Helvetica Neue" w:hAnsi="Helvetica Neue" w:cstheme="minorHAnsi"/>
          <w:sz w:val="22"/>
          <w:szCs w:val="22"/>
        </w:rPr>
        <w:t>Smart Active Monitors</w:t>
      </w:r>
      <w:r w:rsidRPr="00B96261">
        <w:rPr>
          <w:rFonts w:ascii="Helvetica Neue" w:hAnsi="Helvetica Neue" w:cstheme="minorHAnsi"/>
          <w:sz w:val="22"/>
          <w:szCs w:val="22"/>
        </w:rPr>
        <w:t>.</w:t>
      </w:r>
    </w:p>
    <w:p w14:paraId="4B540EF3" w14:textId="77777777" w:rsidR="00D34E33" w:rsidRDefault="00D34E33" w:rsidP="00D34E33">
      <w:pPr>
        <w:rPr>
          <w:rFonts w:ascii="Helvetica Neue" w:hAnsi="Helvetica Neue" w:cstheme="minorHAnsi"/>
          <w:sz w:val="22"/>
          <w:szCs w:val="22"/>
        </w:rPr>
      </w:pPr>
    </w:p>
    <w:p w14:paraId="72CE649B" w14:textId="5EE0367E" w:rsidR="00D34E33" w:rsidRDefault="00D34E33" w:rsidP="00D34E33">
      <w:pPr>
        <w:rPr>
          <w:rFonts w:ascii="Helvetica Neue" w:hAnsi="Helvetica Neue" w:cstheme="minorHAnsi"/>
          <w:sz w:val="22"/>
          <w:szCs w:val="22"/>
        </w:rPr>
      </w:pPr>
      <w:r w:rsidRPr="00B96261">
        <w:rPr>
          <w:rFonts w:ascii="Helvetica Neue" w:hAnsi="Helvetica Neue" w:cstheme="minorHAnsi"/>
          <w:sz w:val="22"/>
          <w:szCs w:val="22"/>
        </w:rPr>
        <w:t xml:space="preserve">“This is the centre of production in Rome for TV shows, and the room we have upgraded is for mixing the music for these shows,” explains Gino De Dominicis, Pro Audio product manager and Genelec product specialist at </w:t>
      </w:r>
      <w:hyperlink r:id="rId10" w:history="1">
        <w:r w:rsidRPr="0023495D">
          <w:rPr>
            <w:rStyle w:val="Hyperlinkki"/>
            <w:rFonts w:ascii="Helvetica Neue" w:hAnsi="Helvetica Neue" w:cstheme="minorHAnsi"/>
            <w:color w:val="538135" w:themeColor="accent6" w:themeShade="BF"/>
            <w:sz w:val="22"/>
            <w:szCs w:val="22"/>
          </w:rPr>
          <w:t>Midiware</w:t>
        </w:r>
      </w:hyperlink>
      <w:r w:rsidRPr="00B96261">
        <w:rPr>
          <w:rFonts w:ascii="Helvetica Neue" w:hAnsi="Helvetica Neue" w:cstheme="minorHAnsi"/>
          <w:sz w:val="22"/>
          <w:szCs w:val="22"/>
        </w:rPr>
        <w:t xml:space="preserve">, </w:t>
      </w:r>
      <w:r w:rsidR="00F47271" w:rsidRPr="00C32892">
        <w:rPr>
          <w:rFonts w:ascii="Helvetica Neue" w:hAnsi="Helvetica Neue" w:cstheme="minorHAnsi"/>
          <w:sz w:val="22"/>
          <w:szCs w:val="22"/>
        </w:rPr>
        <w:t xml:space="preserve">the </w:t>
      </w:r>
      <w:r w:rsidRPr="00C32892">
        <w:rPr>
          <w:rFonts w:ascii="Helvetica Neue" w:hAnsi="Helvetica Neue" w:cstheme="minorHAnsi"/>
          <w:sz w:val="22"/>
          <w:szCs w:val="22"/>
        </w:rPr>
        <w:t>Italian distributor</w:t>
      </w:r>
      <w:r w:rsidR="00F47271" w:rsidRPr="00C32892">
        <w:rPr>
          <w:rFonts w:ascii="Helvetica Neue" w:hAnsi="Helvetica Neue" w:cstheme="minorHAnsi"/>
          <w:sz w:val="22"/>
          <w:szCs w:val="22"/>
        </w:rPr>
        <w:t xml:space="preserve"> </w:t>
      </w:r>
      <w:r w:rsidR="001B1960" w:rsidRPr="00C32892">
        <w:rPr>
          <w:rFonts w:ascii="Helvetica Neue" w:hAnsi="Helvetica Neue" w:cstheme="minorHAnsi"/>
          <w:sz w:val="22"/>
          <w:szCs w:val="22"/>
        </w:rPr>
        <w:t>of</w:t>
      </w:r>
      <w:r w:rsidR="00F47271" w:rsidRPr="00C32892">
        <w:rPr>
          <w:rFonts w:ascii="Helvetica Neue" w:hAnsi="Helvetica Neue" w:cstheme="minorHAnsi"/>
          <w:sz w:val="22"/>
          <w:szCs w:val="22"/>
        </w:rPr>
        <w:t xml:space="preserve"> Genelec</w:t>
      </w:r>
      <w:r w:rsidR="007B5CA1" w:rsidRPr="00C32892">
        <w:rPr>
          <w:rFonts w:ascii="Helvetica Neue" w:hAnsi="Helvetica Neue" w:cstheme="minorHAnsi"/>
          <w:sz w:val="22"/>
          <w:szCs w:val="22"/>
        </w:rPr>
        <w:t xml:space="preserve">’s </w:t>
      </w:r>
      <w:r w:rsidR="001B1960" w:rsidRPr="00C32892">
        <w:rPr>
          <w:rFonts w:ascii="Helvetica Neue" w:hAnsi="Helvetica Neue" w:cstheme="minorHAnsi"/>
          <w:sz w:val="22"/>
          <w:szCs w:val="22"/>
        </w:rPr>
        <w:t xml:space="preserve">wide </w:t>
      </w:r>
      <w:r w:rsidR="008A25F5" w:rsidRPr="00C32892">
        <w:rPr>
          <w:rFonts w:ascii="Helvetica Neue" w:hAnsi="Helvetica Neue" w:cstheme="minorHAnsi"/>
          <w:sz w:val="22"/>
          <w:szCs w:val="22"/>
        </w:rPr>
        <w:t xml:space="preserve">range of </w:t>
      </w:r>
      <w:r w:rsidR="00415026" w:rsidRPr="00C32892">
        <w:rPr>
          <w:rFonts w:ascii="Helvetica Neue" w:hAnsi="Helvetica Neue" w:cstheme="minorHAnsi"/>
          <w:sz w:val="22"/>
          <w:szCs w:val="22"/>
        </w:rPr>
        <w:t xml:space="preserve">professional </w:t>
      </w:r>
      <w:r w:rsidR="008A25F5" w:rsidRPr="00C32892">
        <w:rPr>
          <w:rFonts w:ascii="Helvetica Neue" w:hAnsi="Helvetica Neue" w:cstheme="minorHAnsi"/>
          <w:sz w:val="22"/>
          <w:szCs w:val="22"/>
        </w:rPr>
        <w:t>monitors</w:t>
      </w:r>
      <w:r w:rsidRPr="00C32892">
        <w:rPr>
          <w:rFonts w:ascii="Helvetica Neue" w:hAnsi="Helvetica Neue" w:cstheme="minorHAnsi"/>
          <w:sz w:val="22"/>
          <w:szCs w:val="22"/>
        </w:rPr>
        <w:t xml:space="preserve">. </w:t>
      </w:r>
      <w:r w:rsidRPr="00B96261">
        <w:rPr>
          <w:rFonts w:ascii="Helvetica Neue" w:hAnsi="Helvetica Neue" w:cstheme="minorHAnsi"/>
          <w:sz w:val="22"/>
          <w:szCs w:val="22"/>
        </w:rPr>
        <w:t>“They take the orchestra from the TV shows - it’s just the music they mix - and they broadcast every show that is made in the building in this way.</w:t>
      </w:r>
    </w:p>
    <w:p w14:paraId="72F67076" w14:textId="77777777" w:rsidR="00D34E33" w:rsidRPr="00B96261" w:rsidRDefault="00D34E33" w:rsidP="00D34E33">
      <w:pPr>
        <w:rPr>
          <w:rFonts w:ascii="Helvetica Neue" w:hAnsi="Helvetica Neue" w:cstheme="minorHAnsi"/>
          <w:sz w:val="22"/>
          <w:szCs w:val="22"/>
        </w:rPr>
      </w:pPr>
    </w:p>
    <w:p w14:paraId="73455D45" w14:textId="77777777" w:rsidR="00D34E33" w:rsidRDefault="00D34E33" w:rsidP="00D34E33">
      <w:pPr>
        <w:rPr>
          <w:rFonts w:ascii="Helvetica Neue" w:hAnsi="Helvetica Neue" w:cstheme="minorHAnsi"/>
          <w:sz w:val="22"/>
          <w:szCs w:val="22"/>
        </w:rPr>
      </w:pPr>
      <w:r w:rsidRPr="00B96261">
        <w:rPr>
          <w:rFonts w:ascii="Helvetica Neue" w:hAnsi="Helvetica Neue" w:cstheme="minorHAnsi"/>
          <w:sz w:val="22"/>
          <w:szCs w:val="22"/>
        </w:rPr>
        <w:t>“They wanted a 5.1 system to mix in surround and a main stereo system in that room,” he continues. “They have to guarantee a high-quality service for the whole country, so we recommended The Ones, which offer very neutral and detailed listening.”</w:t>
      </w:r>
    </w:p>
    <w:p w14:paraId="47180A64" w14:textId="77777777" w:rsidR="00D34E33" w:rsidRDefault="00D34E33" w:rsidP="00D34E33">
      <w:pPr>
        <w:rPr>
          <w:rFonts w:ascii="Helvetica Neue" w:hAnsi="Helvetica Neue" w:cstheme="minorHAnsi"/>
          <w:sz w:val="22"/>
          <w:szCs w:val="22"/>
        </w:rPr>
      </w:pPr>
    </w:p>
    <w:p w14:paraId="00536E95" w14:textId="683571CE" w:rsidR="00D34E33" w:rsidRDefault="00D34E33" w:rsidP="00D34E33">
      <w:pPr>
        <w:rPr>
          <w:rFonts w:ascii="Helvetica Neue" w:hAnsi="Helvetica Neue" w:cstheme="minorHAnsi"/>
          <w:sz w:val="22"/>
          <w:szCs w:val="22"/>
        </w:rPr>
      </w:pPr>
      <w:r w:rsidRPr="0023495D">
        <w:rPr>
          <w:rFonts w:ascii="Helvetica Neue" w:hAnsi="Helvetica Neue" w:cstheme="minorHAnsi"/>
          <w:sz w:val="22"/>
          <w:szCs w:val="22"/>
        </w:rPr>
        <w:t xml:space="preserve">To meet the needs of the broadcaster, Midiware specified two </w:t>
      </w:r>
      <w:hyperlink r:id="rId11" w:history="1">
        <w:r w:rsidRPr="0023495D">
          <w:rPr>
            <w:rStyle w:val="Hyperlinkki"/>
            <w:rFonts w:ascii="Helvetica Neue" w:hAnsi="Helvetica Neue" w:cstheme="minorHAnsi"/>
            <w:color w:val="538135" w:themeColor="accent6" w:themeShade="BF"/>
            <w:sz w:val="22"/>
            <w:szCs w:val="22"/>
          </w:rPr>
          <w:t>8351</w:t>
        </w:r>
      </w:hyperlink>
      <w:r w:rsidRPr="0023495D">
        <w:rPr>
          <w:rFonts w:ascii="Helvetica Neue" w:hAnsi="Helvetica Neue" w:cstheme="minorHAnsi"/>
          <w:sz w:val="22"/>
          <w:szCs w:val="22"/>
        </w:rPr>
        <w:t xml:space="preserve"> </w:t>
      </w:r>
      <w:r w:rsidR="003A628F">
        <w:rPr>
          <w:rFonts w:ascii="Helvetica Neue" w:hAnsi="Helvetica Neue" w:cstheme="minorHAnsi"/>
          <w:sz w:val="22"/>
          <w:szCs w:val="22"/>
        </w:rPr>
        <w:t xml:space="preserve">monitors </w:t>
      </w:r>
      <w:r w:rsidRPr="0023495D">
        <w:rPr>
          <w:rFonts w:ascii="Helvetica Neue" w:hAnsi="Helvetica Neue" w:cstheme="minorHAnsi"/>
          <w:sz w:val="22"/>
          <w:szCs w:val="22"/>
        </w:rPr>
        <w:t xml:space="preserve">combined with a pair of </w:t>
      </w:r>
      <w:hyperlink r:id="rId12" w:history="1">
        <w:r w:rsidRPr="0023495D">
          <w:rPr>
            <w:rStyle w:val="Hyperlinkki"/>
            <w:rFonts w:ascii="Helvetica Neue" w:hAnsi="Helvetica Neue" w:cstheme="minorHAnsi"/>
            <w:color w:val="538135" w:themeColor="accent6" w:themeShade="BF"/>
            <w:sz w:val="22"/>
            <w:szCs w:val="22"/>
          </w:rPr>
          <w:t>W371</w:t>
        </w:r>
      </w:hyperlink>
      <w:r w:rsidRPr="0023495D">
        <w:rPr>
          <w:rFonts w:ascii="Helvetica Neue" w:hAnsi="Helvetica Neue" w:cstheme="minorHAnsi"/>
          <w:sz w:val="22"/>
          <w:szCs w:val="22"/>
        </w:rPr>
        <w:t xml:space="preserve"> Adaptive Woofer Systems for the stereo setup. Meanwhile, the 5.1 surround system consists of five </w:t>
      </w:r>
      <w:hyperlink r:id="rId13" w:history="1">
        <w:r w:rsidRPr="0023495D">
          <w:rPr>
            <w:rStyle w:val="Hyperlinkki"/>
            <w:rFonts w:ascii="Helvetica Neue" w:hAnsi="Helvetica Neue" w:cstheme="minorHAnsi"/>
            <w:color w:val="538135" w:themeColor="accent6" w:themeShade="BF"/>
            <w:sz w:val="22"/>
            <w:szCs w:val="22"/>
          </w:rPr>
          <w:t>8341</w:t>
        </w:r>
      </w:hyperlink>
      <w:r w:rsidR="00E407AE">
        <w:rPr>
          <w:rFonts w:ascii="Helvetica Neue" w:hAnsi="Helvetica Neue" w:cstheme="minorHAnsi"/>
          <w:color w:val="538135" w:themeColor="accent6" w:themeShade="BF"/>
          <w:sz w:val="22"/>
          <w:szCs w:val="22"/>
        </w:rPr>
        <w:t xml:space="preserve"> </w:t>
      </w:r>
      <w:r w:rsidRPr="0023495D">
        <w:rPr>
          <w:rFonts w:ascii="Helvetica Neue" w:hAnsi="Helvetica Neue" w:cstheme="minorHAnsi"/>
          <w:sz w:val="22"/>
          <w:szCs w:val="22"/>
        </w:rPr>
        <w:t xml:space="preserve">monitors and a </w:t>
      </w:r>
      <w:hyperlink r:id="rId14" w:history="1">
        <w:r w:rsidRPr="0023495D">
          <w:rPr>
            <w:rStyle w:val="Hyperlinkki"/>
            <w:rFonts w:ascii="Helvetica Neue" w:hAnsi="Helvetica Neue" w:cstheme="minorHAnsi"/>
            <w:color w:val="538135" w:themeColor="accent6" w:themeShade="BF"/>
            <w:sz w:val="22"/>
            <w:szCs w:val="22"/>
          </w:rPr>
          <w:t>7370</w:t>
        </w:r>
      </w:hyperlink>
      <w:r w:rsidRPr="0023495D">
        <w:rPr>
          <w:rFonts w:ascii="Helvetica Neue" w:hAnsi="Helvetica Neue" w:cstheme="minorHAnsi"/>
          <w:sz w:val="22"/>
          <w:szCs w:val="22"/>
        </w:rPr>
        <w:t xml:space="preserve"> subwoofer. The room benefits further from acoustic treatment from Artnovion.</w:t>
      </w:r>
    </w:p>
    <w:p w14:paraId="1BC5EBD9" w14:textId="77777777" w:rsidR="00D34E33" w:rsidRPr="0023495D" w:rsidRDefault="00D34E33" w:rsidP="00D34E33">
      <w:pPr>
        <w:rPr>
          <w:rFonts w:ascii="Helvetica Neue" w:hAnsi="Helvetica Neue" w:cstheme="minorHAnsi"/>
          <w:sz w:val="22"/>
          <w:szCs w:val="22"/>
        </w:rPr>
      </w:pPr>
    </w:p>
    <w:p w14:paraId="12F5B3A3" w14:textId="2DFE72EC" w:rsidR="00D34E33" w:rsidRDefault="00D34E33" w:rsidP="00D34E33">
      <w:pPr>
        <w:rPr>
          <w:rFonts w:ascii="Helvetica Neue" w:hAnsi="Helvetica Neue" w:cstheme="minorHAnsi"/>
          <w:sz w:val="22"/>
          <w:szCs w:val="22"/>
        </w:rPr>
      </w:pPr>
      <w:r w:rsidRPr="0023495D">
        <w:rPr>
          <w:rFonts w:ascii="Helvetica Neue" w:hAnsi="Helvetica Neue" w:cstheme="minorHAnsi"/>
          <w:sz w:val="22"/>
          <w:szCs w:val="22"/>
        </w:rPr>
        <w:t>“This is a cutting-edge room for RAI, so it had to be The Ones series,” says De Dominicis. “These monitors give RAI a precise and uncoloured listening experience with</w:t>
      </w:r>
      <w:r w:rsidR="001348BA">
        <w:rPr>
          <w:rFonts w:ascii="Helvetica Neue" w:hAnsi="Helvetica Neue" w:cstheme="minorHAnsi"/>
          <w:sz w:val="22"/>
          <w:szCs w:val="22"/>
        </w:rPr>
        <w:t xml:space="preserve"> </w:t>
      </w:r>
      <w:r w:rsidRPr="0023495D">
        <w:rPr>
          <w:rFonts w:ascii="Helvetica Neue" w:hAnsi="Helvetica Neue" w:cstheme="minorHAnsi"/>
          <w:sz w:val="22"/>
          <w:szCs w:val="22"/>
        </w:rPr>
        <w:t>unprecedented management flexibility.”</w:t>
      </w:r>
    </w:p>
    <w:p w14:paraId="76F920DE" w14:textId="77777777" w:rsidR="00D34E33" w:rsidRPr="0023495D" w:rsidRDefault="00D34E33" w:rsidP="00D34E33">
      <w:pPr>
        <w:rPr>
          <w:rFonts w:ascii="Helvetica Neue" w:hAnsi="Helvetica Neue" w:cstheme="minorHAnsi"/>
          <w:sz w:val="22"/>
          <w:szCs w:val="22"/>
        </w:rPr>
      </w:pPr>
    </w:p>
    <w:p w14:paraId="4E6EEEBE" w14:textId="77777777" w:rsidR="00D34E33" w:rsidRDefault="00D34E33" w:rsidP="00D34E33">
      <w:pPr>
        <w:rPr>
          <w:rFonts w:ascii="Helvetica Neue" w:hAnsi="Helvetica Neue" w:cstheme="minorHAnsi"/>
          <w:sz w:val="22"/>
          <w:szCs w:val="22"/>
        </w:rPr>
      </w:pPr>
      <w:r w:rsidRPr="0023495D">
        <w:rPr>
          <w:rFonts w:ascii="Helvetica Neue" w:hAnsi="Helvetica Neue" w:cstheme="minorHAnsi"/>
          <w:sz w:val="22"/>
          <w:szCs w:val="22"/>
        </w:rPr>
        <w:t xml:space="preserve">By selecting Smart Active Monitors, the broadcaster was able to see further benefits in the room thanks to </w:t>
      </w:r>
      <w:hyperlink r:id="rId15" w:history="1">
        <w:r w:rsidRPr="0023495D">
          <w:rPr>
            <w:rStyle w:val="Hyperlinkki"/>
            <w:rFonts w:ascii="Helvetica Neue" w:hAnsi="Helvetica Neue" w:cstheme="minorHAnsi"/>
            <w:color w:val="538135" w:themeColor="accent6" w:themeShade="BF"/>
            <w:sz w:val="22"/>
            <w:szCs w:val="22"/>
          </w:rPr>
          <w:t>GLM</w:t>
        </w:r>
      </w:hyperlink>
      <w:r w:rsidRPr="0023495D">
        <w:rPr>
          <w:rFonts w:ascii="Helvetica Neue" w:hAnsi="Helvetica Neue" w:cstheme="minorHAnsi"/>
          <w:sz w:val="22"/>
          <w:szCs w:val="22"/>
        </w:rPr>
        <w:t xml:space="preserve"> calibration software. “Everything has been calibrated and checked with GLM 4 software,” states De Dominicis. “I went there to make the final calibration and when they understood the combination of high-quality monitors and the calibration software, they were very happy. We made some adjustments and, in the end, the setup was very convincing for them.”</w:t>
      </w:r>
    </w:p>
    <w:p w14:paraId="10C9BFE0" w14:textId="77777777" w:rsidR="00D34E33" w:rsidRPr="0023495D" w:rsidRDefault="00D34E33" w:rsidP="00D34E33">
      <w:pPr>
        <w:rPr>
          <w:rFonts w:ascii="Helvetica Neue" w:hAnsi="Helvetica Neue" w:cstheme="minorHAnsi"/>
          <w:sz w:val="22"/>
          <w:szCs w:val="22"/>
        </w:rPr>
      </w:pPr>
    </w:p>
    <w:p w14:paraId="26D2A77A" w14:textId="77777777" w:rsidR="00D34E33" w:rsidRDefault="00D34E33" w:rsidP="00D34E33">
      <w:pPr>
        <w:rPr>
          <w:rFonts w:ascii="Helvetica Neue" w:hAnsi="Helvetica Neue" w:cstheme="minorHAnsi"/>
          <w:sz w:val="22"/>
          <w:szCs w:val="22"/>
        </w:rPr>
      </w:pPr>
      <w:r w:rsidRPr="0023495D">
        <w:rPr>
          <w:rFonts w:ascii="Helvetica Neue" w:hAnsi="Helvetica Neue" w:cstheme="minorHAnsi"/>
          <w:sz w:val="22"/>
          <w:szCs w:val="22"/>
        </w:rPr>
        <w:t xml:space="preserve">As part of a large broadcast complex, the studio is used every day by a variety of engineers. As such, GLM provided further advantages for the broadcaster. “The ability to change between </w:t>
      </w:r>
      <w:r w:rsidRPr="0023495D">
        <w:rPr>
          <w:rFonts w:ascii="Helvetica Neue" w:hAnsi="Helvetica Neue" w:cstheme="minorHAnsi"/>
          <w:sz w:val="22"/>
          <w:szCs w:val="22"/>
        </w:rPr>
        <w:lastRenderedPageBreak/>
        <w:t>different calibration setups really helps in this case, because they have several people working there and each engineer can fine-tune everything and recall it in a moment,” explains De Dominicis. “They can switch between the systems with confidence every time. Properly calibrated rooms help engineers to do their jobs better. Not only the quality of the audio from a listening perspective, but the features and the tools you have inside GLM allow you to work better in a professional studio like this.”</w:t>
      </w:r>
    </w:p>
    <w:p w14:paraId="7A6FC883" w14:textId="77777777" w:rsidR="00D34E33" w:rsidRPr="0023495D" w:rsidRDefault="00D34E33" w:rsidP="00D34E33">
      <w:pPr>
        <w:rPr>
          <w:rFonts w:ascii="Helvetica Neue" w:hAnsi="Helvetica Neue" w:cstheme="minorHAnsi"/>
          <w:sz w:val="22"/>
          <w:szCs w:val="22"/>
        </w:rPr>
      </w:pPr>
    </w:p>
    <w:p w14:paraId="2D6C3796" w14:textId="77777777" w:rsidR="00D34E33" w:rsidRDefault="00D34E33" w:rsidP="00D34E33">
      <w:pPr>
        <w:rPr>
          <w:rFonts w:ascii="Helvetica Neue" w:hAnsi="Helvetica Neue" w:cstheme="minorHAnsi"/>
          <w:sz w:val="22"/>
          <w:szCs w:val="22"/>
        </w:rPr>
      </w:pPr>
      <w:r w:rsidRPr="0023495D">
        <w:rPr>
          <w:rFonts w:ascii="Helvetica Neue" w:hAnsi="Helvetica Neue" w:cstheme="minorHAnsi"/>
          <w:sz w:val="22"/>
          <w:szCs w:val="22"/>
        </w:rPr>
        <w:t>The fully calibrated studio has proved popular with RAI’s management and the engineers who have experienced the space. “The RAI managers who followed the whole project declared themselves very satisfied with the final result,” says De Dominicis. “Everyone now wants to mix there and have their Genelec monitors properly calibrated.”</w:t>
      </w:r>
    </w:p>
    <w:p w14:paraId="2B9D41D8" w14:textId="77777777" w:rsidR="00D34E33" w:rsidRPr="0023495D" w:rsidRDefault="00D34E33" w:rsidP="00D34E33">
      <w:pPr>
        <w:rPr>
          <w:rFonts w:ascii="Helvetica Neue" w:hAnsi="Helvetica Neue" w:cstheme="minorHAnsi"/>
          <w:sz w:val="22"/>
          <w:szCs w:val="22"/>
        </w:rPr>
      </w:pPr>
    </w:p>
    <w:p w14:paraId="4AF3D8D4" w14:textId="77777777" w:rsidR="00D34E33" w:rsidRDefault="00D34E33" w:rsidP="00D34E33">
      <w:pPr>
        <w:rPr>
          <w:rFonts w:ascii="Helvetica Neue" w:eastAsia="Arial" w:hAnsi="Helvetica Neue" w:cstheme="minorHAnsi"/>
          <w:bCs/>
          <w:sz w:val="22"/>
          <w:szCs w:val="22"/>
        </w:rPr>
      </w:pPr>
      <w:r w:rsidRPr="0023495D">
        <w:rPr>
          <w:rFonts w:ascii="Helvetica Neue" w:hAnsi="Helvetica Neue" w:cstheme="minorHAnsi"/>
          <w:sz w:val="22"/>
          <w:szCs w:val="22"/>
        </w:rPr>
        <w:t>Perhaps most importantly though, this project looks to have inspired RAI to upgrade further facilities. “All of the other engineers who have passed through the room and heard the system now want to have the same setup as well,” reveals De Dominicis. “After this room, we have had three further requests from big production centres for RAI in the north of Italy to have the same system or even better!”</w:t>
      </w:r>
    </w:p>
    <w:p w14:paraId="07D2234C" w14:textId="77777777" w:rsidR="00D34E33" w:rsidRDefault="00D34E33" w:rsidP="00D34E33">
      <w:pPr>
        <w:rPr>
          <w:rFonts w:ascii="Helvetica Neue" w:eastAsia="Arial" w:hAnsi="Helvetica Neue" w:cstheme="minorHAnsi"/>
          <w:bCs/>
          <w:sz w:val="22"/>
          <w:szCs w:val="22"/>
        </w:rPr>
      </w:pPr>
    </w:p>
    <w:p w14:paraId="23A0CBC4" w14:textId="113D7C76" w:rsidR="00D34E33" w:rsidRDefault="00D34E33" w:rsidP="00D34E33">
      <w:pPr>
        <w:rPr>
          <w:rFonts w:ascii="Helvetica Neue" w:eastAsia="Arial" w:hAnsi="Helvetica Neue" w:cstheme="minorHAnsi"/>
          <w:bCs/>
          <w:sz w:val="22"/>
          <w:szCs w:val="22"/>
        </w:rPr>
      </w:pPr>
      <w:r w:rsidRPr="000E1C0D">
        <w:rPr>
          <w:rFonts w:ascii="Helvetica Neue" w:eastAsia="Arial" w:hAnsi="Helvetica Neue" w:cstheme="minorHAnsi"/>
          <w:bCs/>
          <w:sz w:val="22"/>
          <w:szCs w:val="22"/>
        </w:rPr>
        <w:t>For more information</w:t>
      </w:r>
      <w:r w:rsidR="00FB2EB5">
        <w:rPr>
          <w:rFonts w:ascii="Helvetica Neue" w:eastAsia="Arial" w:hAnsi="Helvetica Neue" w:cstheme="minorHAnsi"/>
          <w:bCs/>
          <w:sz w:val="22"/>
          <w:szCs w:val="22"/>
        </w:rPr>
        <w:t>,</w:t>
      </w:r>
      <w:r w:rsidRPr="000E1C0D">
        <w:rPr>
          <w:rFonts w:ascii="Helvetica Neue" w:eastAsia="Arial" w:hAnsi="Helvetica Neue" w:cstheme="minorHAnsi"/>
          <w:bCs/>
          <w:sz w:val="22"/>
          <w:szCs w:val="22"/>
        </w:rPr>
        <w:t xml:space="preserve"> please visit </w:t>
      </w:r>
      <w:hyperlink r:id="rId16" w:history="1">
        <w:r w:rsidRPr="00446D55">
          <w:rPr>
            <w:rStyle w:val="Hyperlinkki"/>
            <w:rFonts w:ascii="Helvetica Neue" w:eastAsia="Arial" w:hAnsi="Helvetica Neue" w:cstheme="minorHAnsi"/>
            <w:bCs/>
            <w:color w:val="538135" w:themeColor="accent6" w:themeShade="BF"/>
            <w:sz w:val="22"/>
            <w:szCs w:val="22"/>
          </w:rPr>
          <w:t>www.genelec.com</w:t>
        </w:r>
      </w:hyperlink>
    </w:p>
    <w:p w14:paraId="6AB5D7AC" w14:textId="77777777" w:rsidR="00D34E33" w:rsidRDefault="00D34E33" w:rsidP="00D34E33">
      <w:pPr>
        <w:rPr>
          <w:rFonts w:ascii="Helvetica Neue" w:eastAsia="Arial" w:hAnsi="Helvetica Neue" w:cs="Arial"/>
          <w:bCs/>
          <w:i/>
          <w:iCs/>
        </w:rPr>
      </w:pPr>
    </w:p>
    <w:p w14:paraId="5D1FC789" w14:textId="77777777" w:rsidR="00D34E33" w:rsidRPr="00A8561D" w:rsidRDefault="00D34E33" w:rsidP="00D34E33">
      <w:pPr>
        <w:rPr>
          <w:rFonts w:ascii="Helvetica Neue" w:eastAsia="Arial" w:hAnsi="Helvetica Neue" w:cs="Arial"/>
          <w:bCs/>
          <w:i/>
          <w:iCs/>
        </w:rPr>
      </w:pPr>
    </w:p>
    <w:p w14:paraId="2736BBBF" w14:textId="77777777" w:rsidR="00D34E33" w:rsidRPr="00A8561D" w:rsidRDefault="00D34E33" w:rsidP="00D34E33">
      <w:pPr>
        <w:jc w:val="center"/>
        <w:rPr>
          <w:rFonts w:ascii="Helvetica Neue" w:eastAsia="Arial" w:hAnsi="Helvetica Neue" w:cs="Arial"/>
          <w:bCs/>
          <w:i/>
          <w:iCs/>
        </w:rPr>
      </w:pPr>
      <w:r w:rsidRPr="00A8561D">
        <w:rPr>
          <w:rFonts w:ascii="Helvetica Neue" w:eastAsia="Arial" w:hAnsi="Helvetica Neue" w:cs="Arial"/>
          <w:bCs/>
          <w:i/>
          <w:iCs/>
        </w:rPr>
        <w:t>***ENDS***</w:t>
      </w:r>
    </w:p>
    <w:p w14:paraId="79CD5437" w14:textId="77777777" w:rsidR="00D34E33" w:rsidRDefault="00D34E33" w:rsidP="00D34E33">
      <w:pPr>
        <w:rPr>
          <w:rFonts w:ascii="Helvetica Neue" w:eastAsia="Arial" w:hAnsi="Helvetica Neue" w:cs="Arial"/>
          <w:bCs/>
          <w:i/>
          <w:iCs/>
          <w:sz w:val="22"/>
          <w:szCs w:val="22"/>
        </w:rPr>
      </w:pPr>
    </w:p>
    <w:p w14:paraId="5524CD45" w14:textId="77777777" w:rsidR="00D34E33" w:rsidRPr="00182F9F" w:rsidRDefault="00D34E33" w:rsidP="00D34E33">
      <w:pPr>
        <w:rPr>
          <w:rFonts w:ascii="Helvetica Neue" w:eastAsia="Arial" w:hAnsi="Helvetica Neue" w:cs="Arial"/>
          <w:b/>
          <w:bCs/>
          <w:i/>
          <w:iCs/>
          <w:sz w:val="22"/>
          <w:szCs w:val="22"/>
        </w:rPr>
      </w:pPr>
    </w:p>
    <w:p w14:paraId="7FE3C3AD" w14:textId="3BEED4E9" w:rsidR="00D34E33" w:rsidRDefault="00D34E33" w:rsidP="00D34E33">
      <w:pPr>
        <w:rPr>
          <w:rFonts w:ascii="Helvetica Neue" w:eastAsia="Arial" w:hAnsi="Helvetica Neue" w:cs="Arial"/>
          <w:i/>
          <w:iCs/>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546AD4C5" w14:textId="77777777" w:rsidR="00D34E33" w:rsidRPr="00182F9F" w:rsidRDefault="00D34E33" w:rsidP="00D34E33">
      <w:pPr>
        <w:rPr>
          <w:rFonts w:ascii="Helvetica Neue" w:hAnsi="Helvetica Neue"/>
          <w:sz w:val="22"/>
          <w:szCs w:val="22"/>
        </w:rPr>
      </w:pPr>
    </w:p>
    <w:p w14:paraId="5FD6CE77" w14:textId="77777777" w:rsidR="00D34E33" w:rsidRPr="00182F9F" w:rsidRDefault="00D34E33" w:rsidP="00D34E33">
      <w:pPr>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cs="Arial"/>
          <w:i/>
          <w:iCs/>
          <w:sz w:val="22"/>
          <w:szCs w:val="22"/>
        </w:rPr>
        <w:t>a number of</w:t>
      </w:r>
      <w:proofErr w:type="gramEnd"/>
      <w:r w:rsidRPr="00182F9F">
        <w:rPr>
          <w:rFonts w:ascii="Helvetica Neue" w:eastAsia="Arial" w:hAnsi="Helvetica Neue" w:cs="Arial"/>
          <w:i/>
          <w:iCs/>
          <w:sz w:val="22"/>
          <w:szCs w:val="22"/>
        </w:rPr>
        <w:t xml:space="preserve">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4EBB8691" w14:textId="77777777" w:rsidR="00D34E33" w:rsidRPr="00182F9F" w:rsidRDefault="00D34E33" w:rsidP="00D34E33">
      <w:pPr>
        <w:rPr>
          <w:rFonts w:ascii="Helvetica Neue" w:eastAsia="Arial" w:hAnsi="Helvetica Neue" w:cs="Arial"/>
          <w:sz w:val="22"/>
          <w:szCs w:val="22"/>
        </w:rPr>
      </w:pPr>
    </w:p>
    <w:p w14:paraId="0B2652A1" w14:textId="77777777" w:rsidR="00D34E33" w:rsidRPr="00182F9F" w:rsidRDefault="00D34E33" w:rsidP="00D34E33">
      <w:pPr>
        <w:rPr>
          <w:rFonts w:ascii="Helvetica Neue" w:eastAsia="Arial" w:hAnsi="Helvetica Neue" w:cs="Arial"/>
          <w:sz w:val="22"/>
          <w:szCs w:val="22"/>
        </w:rPr>
      </w:pPr>
    </w:p>
    <w:tbl>
      <w:tblPr>
        <w:tblStyle w:val="TaulukkoRuudukko"/>
        <w:tblW w:w="0" w:type="auto"/>
        <w:tblLayout w:type="fixed"/>
        <w:tblLook w:val="06A0" w:firstRow="1" w:lastRow="0" w:firstColumn="1" w:lastColumn="0" w:noHBand="1" w:noVBand="1"/>
      </w:tblPr>
      <w:tblGrid>
        <w:gridCol w:w="9020"/>
      </w:tblGrid>
      <w:tr w:rsidR="00D34E33" w:rsidRPr="00DD5925" w14:paraId="27992902" w14:textId="77777777" w:rsidTr="00486BFF">
        <w:tc>
          <w:tcPr>
            <w:tcW w:w="9020" w:type="dxa"/>
          </w:tcPr>
          <w:p w14:paraId="583C97D2" w14:textId="77777777" w:rsidR="00D34E33" w:rsidRPr="00182F9F" w:rsidRDefault="00D34E33" w:rsidP="00486BFF">
            <w:pPr>
              <w:rPr>
                <w:rFonts w:ascii="Helvetica Neue" w:hAnsi="Helvetica Neue"/>
                <w:sz w:val="22"/>
                <w:szCs w:val="22"/>
              </w:rPr>
            </w:pPr>
            <w:r w:rsidRPr="00182F9F">
              <w:rPr>
                <w:rFonts w:ascii="Helvetica Neue" w:hAnsi="Helvetica Neue"/>
                <w:sz w:val="22"/>
                <w:szCs w:val="22"/>
              </w:rPr>
              <w:t xml:space="preserve">For press information, please contact: </w:t>
            </w:r>
            <w:r w:rsidRPr="00DD5925">
              <w:rPr>
                <w:rFonts w:ascii="Helvetica Neue" w:hAnsi="Helvetica Neue"/>
                <w:sz w:val="22"/>
                <w:szCs w:val="22"/>
              </w:rPr>
              <w:t>Howard Jones</w:t>
            </w:r>
            <w:r w:rsidRPr="00182F9F">
              <w:rPr>
                <w:rFonts w:ascii="Helvetica Neue" w:hAnsi="Helvetica Neue"/>
                <w:sz w:val="22"/>
                <w:szCs w:val="22"/>
              </w:rPr>
              <w:t xml:space="preserve">, Genelec Oy Tel: +44 </w:t>
            </w:r>
            <w:r w:rsidRPr="00DD5925">
              <w:rPr>
                <w:rFonts w:ascii="Helvetica Neue" w:hAnsi="Helvetica Neue"/>
                <w:sz w:val="22"/>
                <w:szCs w:val="22"/>
              </w:rPr>
              <w:t xml:space="preserve">(0)7825 570085 </w:t>
            </w:r>
            <w:r w:rsidRPr="00182F9F">
              <w:rPr>
                <w:rFonts w:ascii="Helvetica Neue" w:hAnsi="Helvetica Neue"/>
                <w:sz w:val="22"/>
                <w:szCs w:val="22"/>
              </w:rPr>
              <w:t xml:space="preserve">email: </w:t>
            </w:r>
            <w:hyperlink r:id="rId17" w:history="1">
              <w:r w:rsidRPr="00182F9F">
                <w:rPr>
                  <w:rStyle w:val="Hyperlinkki"/>
                  <w:rFonts w:ascii="Helvetica Neue" w:hAnsi="Helvetica Neue"/>
                  <w:sz w:val="22"/>
                  <w:szCs w:val="22"/>
                </w:rPr>
                <w:t>howard.jones@genelec.com</w:t>
              </w:r>
            </w:hyperlink>
            <w:r w:rsidRPr="00182F9F">
              <w:rPr>
                <w:rFonts w:ascii="Helvetica Neue" w:hAnsi="Helvetica Neue"/>
                <w:sz w:val="22"/>
                <w:szCs w:val="22"/>
              </w:rPr>
              <w:t xml:space="preserve"> </w:t>
            </w:r>
          </w:p>
        </w:tc>
      </w:tr>
    </w:tbl>
    <w:p w14:paraId="39C703C6" w14:textId="77777777" w:rsidR="00D34E33" w:rsidRDefault="00D34E33" w:rsidP="00D34E33">
      <w:pPr>
        <w:rPr>
          <w:rFonts w:ascii="Arial" w:eastAsia="Arial" w:hAnsi="Arial" w:cs="Arial"/>
          <w:sz w:val="20"/>
          <w:szCs w:val="20"/>
        </w:rPr>
      </w:pPr>
    </w:p>
    <w:p w14:paraId="6F47910B" w14:textId="279454B3" w:rsidR="00BE6BF9" w:rsidRDefault="00BE6BF9" w:rsidP="000E1C0D">
      <w:pPr>
        <w:rPr>
          <w:rFonts w:ascii="Helvetica Neue" w:eastAsia="MS Mincho" w:hAnsi="Helvetica Neue" w:cs="Arial"/>
          <w:b/>
          <w:bCs/>
          <w:color w:val="008000"/>
          <w:sz w:val="36"/>
          <w:szCs w:val="36"/>
        </w:rPr>
      </w:pPr>
    </w:p>
    <w:sectPr w:rsidR="00BE6BF9"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23FDA"/>
    <w:rsid w:val="00027C9D"/>
    <w:rsid w:val="00043A37"/>
    <w:rsid w:val="00050A5B"/>
    <w:rsid w:val="0006036F"/>
    <w:rsid w:val="000717F5"/>
    <w:rsid w:val="000A1F01"/>
    <w:rsid w:val="000A22A5"/>
    <w:rsid w:val="000A524F"/>
    <w:rsid w:val="000A6775"/>
    <w:rsid w:val="000C1894"/>
    <w:rsid w:val="000C6584"/>
    <w:rsid w:val="000D1C87"/>
    <w:rsid w:val="000D555E"/>
    <w:rsid w:val="000E1C0D"/>
    <w:rsid w:val="00107244"/>
    <w:rsid w:val="001348BA"/>
    <w:rsid w:val="00155B72"/>
    <w:rsid w:val="00174E0A"/>
    <w:rsid w:val="0019009D"/>
    <w:rsid w:val="001B1960"/>
    <w:rsid w:val="001D2825"/>
    <w:rsid w:val="001D654D"/>
    <w:rsid w:val="001E7524"/>
    <w:rsid w:val="00200192"/>
    <w:rsid w:val="00207BD8"/>
    <w:rsid w:val="00254009"/>
    <w:rsid w:val="002558EE"/>
    <w:rsid w:val="00257169"/>
    <w:rsid w:val="0029259F"/>
    <w:rsid w:val="00294835"/>
    <w:rsid w:val="002C6F22"/>
    <w:rsid w:val="002E1C0F"/>
    <w:rsid w:val="002F2430"/>
    <w:rsid w:val="00301FC5"/>
    <w:rsid w:val="003138FB"/>
    <w:rsid w:val="00327EBB"/>
    <w:rsid w:val="0033387B"/>
    <w:rsid w:val="00342013"/>
    <w:rsid w:val="00354824"/>
    <w:rsid w:val="00376503"/>
    <w:rsid w:val="00376FBD"/>
    <w:rsid w:val="00382609"/>
    <w:rsid w:val="0039209F"/>
    <w:rsid w:val="0039622F"/>
    <w:rsid w:val="003A628F"/>
    <w:rsid w:val="003C444E"/>
    <w:rsid w:val="003D0D71"/>
    <w:rsid w:val="003D6A6D"/>
    <w:rsid w:val="003D6C12"/>
    <w:rsid w:val="00403D67"/>
    <w:rsid w:val="00415026"/>
    <w:rsid w:val="00446D55"/>
    <w:rsid w:val="0049066C"/>
    <w:rsid w:val="00492FB5"/>
    <w:rsid w:val="004B6EBE"/>
    <w:rsid w:val="00531C83"/>
    <w:rsid w:val="00545B10"/>
    <w:rsid w:val="005504B5"/>
    <w:rsid w:val="005573FC"/>
    <w:rsid w:val="005B02F3"/>
    <w:rsid w:val="005B1C02"/>
    <w:rsid w:val="005B2CD4"/>
    <w:rsid w:val="005C350A"/>
    <w:rsid w:val="005E2152"/>
    <w:rsid w:val="00606E8C"/>
    <w:rsid w:val="00687E46"/>
    <w:rsid w:val="0071704E"/>
    <w:rsid w:val="0073132C"/>
    <w:rsid w:val="00732B89"/>
    <w:rsid w:val="00735E2D"/>
    <w:rsid w:val="00740137"/>
    <w:rsid w:val="007639F8"/>
    <w:rsid w:val="00790DA5"/>
    <w:rsid w:val="007972AB"/>
    <w:rsid w:val="007B5CA1"/>
    <w:rsid w:val="007B7FD2"/>
    <w:rsid w:val="007C5AA4"/>
    <w:rsid w:val="007C604D"/>
    <w:rsid w:val="007E6F56"/>
    <w:rsid w:val="007E79FA"/>
    <w:rsid w:val="007F2A06"/>
    <w:rsid w:val="0080330A"/>
    <w:rsid w:val="0080784E"/>
    <w:rsid w:val="008215AB"/>
    <w:rsid w:val="008222CF"/>
    <w:rsid w:val="00822327"/>
    <w:rsid w:val="0083352E"/>
    <w:rsid w:val="008805A6"/>
    <w:rsid w:val="008A25F5"/>
    <w:rsid w:val="008A34F1"/>
    <w:rsid w:val="008B4490"/>
    <w:rsid w:val="008B7C1E"/>
    <w:rsid w:val="008E5BAF"/>
    <w:rsid w:val="008E652D"/>
    <w:rsid w:val="008F4B52"/>
    <w:rsid w:val="00915221"/>
    <w:rsid w:val="00935C2F"/>
    <w:rsid w:val="00941D38"/>
    <w:rsid w:val="00942AA1"/>
    <w:rsid w:val="009861D7"/>
    <w:rsid w:val="009A5412"/>
    <w:rsid w:val="009E16AC"/>
    <w:rsid w:val="009E63C3"/>
    <w:rsid w:val="009F5C8F"/>
    <w:rsid w:val="00A05625"/>
    <w:rsid w:val="00A15A74"/>
    <w:rsid w:val="00A35CF3"/>
    <w:rsid w:val="00A4080D"/>
    <w:rsid w:val="00A60960"/>
    <w:rsid w:val="00A85604"/>
    <w:rsid w:val="00A9585C"/>
    <w:rsid w:val="00A96330"/>
    <w:rsid w:val="00AA7B9D"/>
    <w:rsid w:val="00AD7521"/>
    <w:rsid w:val="00AF0FDC"/>
    <w:rsid w:val="00B151B9"/>
    <w:rsid w:val="00B44A76"/>
    <w:rsid w:val="00B528DD"/>
    <w:rsid w:val="00B57567"/>
    <w:rsid w:val="00B615BA"/>
    <w:rsid w:val="00B85B5B"/>
    <w:rsid w:val="00B91F8A"/>
    <w:rsid w:val="00B93C52"/>
    <w:rsid w:val="00BC5FA4"/>
    <w:rsid w:val="00BE6BF9"/>
    <w:rsid w:val="00BF3D5A"/>
    <w:rsid w:val="00C051E5"/>
    <w:rsid w:val="00C32892"/>
    <w:rsid w:val="00C57B9B"/>
    <w:rsid w:val="00C62F73"/>
    <w:rsid w:val="00C63A3D"/>
    <w:rsid w:val="00C9367F"/>
    <w:rsid w:val="00CA2487"/>
    <w:rsid w:val="00CA4643"/>
    <w:rsid w:val="00CD286B"/>
    <w:rsid w:val="00CD6C7A"/>
    <w:rsid w:val="00CF0FC4"/>
    <w:rsid w:val="00CF1A27"/>
    <w:rsid w:val="00CF4F0F"/>
    <w:rsid w:val="00D008A6"/>
    <w:rsid w:val="00D34E33"/>
    <w:rsid w:val="00D356C0"/>
    <w:rsid w:val="00D36B1E"/>
    <w:rsid w:val="00D50EEB"/>
    <w:rsid w:val="00D80836"/>
    <w:rsid w:val="00DB2633"/>
    <w:rsid w:val="00DE375C"/>
    <w:rsid w:val="00DF77EF"/>
    <w:rsid w:val="00E13E19"/>
    <w:rsid w:val="00E170A1"/>
    <w:rsid w:val="00E36898"/>
    <w:rsid w:val="00E407AE"/>
    <w:rsid w:val="00E71803"/>
    <w:rsid w:val="00E8664F"/>
    <w:rsid w:val="00E928F5"/>
    <w:rsid w:val="00EC5F7E"/>
    <w:rsid w:val="00EE46E7"/>
    <w:rsid w:val="00EE6564"/>
    <w:rsid w:val="00F0124C"/>
    <w:rsid w:val="00F063D6"/>
    <w:rsid w:val="00F209A6"/>
    <w:rsid w:val="00F21C89"/>
    <w:rsid w:val="00F37F03"/>
    <w:rsid w:val="00F47271"/>
    <w:rsid w:val="00F51C16"/>
    <w:rsid w:val="00F56B1E"/>
    <w:rsid w:val="00F736C0"/>
    <w:rsid w:val="00F962F8"/>
    <w:rsid w:val="00FA4D6F"/>
    <w:rsid w:val="00FA57D3"/>
    <w:rsid w:val="00FB2EB5"/>
    <w:rsid w:val="00FC003F"/>
    <w:rsid w:val="00FD7B51"/>
    <w:rsid w:val="00FE14FB"/>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0717F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nhideWhenUsed/>
    <w:rsid w:val="000717F5"/>
    <w:rPr>
      <w:color w:val="0000FF"/>
      <w:u w:val="single"/>
    </w:rPr>
  </w:style>
  <w:style w:type="table" w:styleId="TaulukkoRuudukko">
    <w:name w:val="Table Grid"/>
    <w:basedOn w:val="Normaalitaulukko"/>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inviite">
    <w:name w:val="annotation reference"/>
    <w:basedOn w:val="Kappaleenoletusfontti"/>
    <w:unhideWhenUsed/>
    <w:rsid w:val="000717F5"/>
    <w:rPr>
      <w:sz w:val="16"/>
      <w:szCs w:val="16"/>
    </w:rPr>
  </w:style>
  <w:style w:type="paragraph" w:styleId="Kommentinteksti">
    <w:name w:val="annotation text"/>
    <w:basedOn w:val="Normaali"/>
    <w:link w:val="KommentintekstiChar"/>
    <w:unhideWhenUsed/>
    <w:rsid w:val="000717F5"/>
    <w:rPr>
      <w:sz w:val="20"/>
      <w:szCs w:val="20"/>
    </w:rPr>
  </w:style>
  <w:style w:type="character" w:customStyle="1" w:styleId="KommentintekstiChar">
    <w:name w:val="Kommentin teksti Char"/>
    <w:basedOn w:val="Kappaleenoletusfontti"/>
    <w:link w:val="Kommentinteksti"/>
    <w:rsid w:val="000717F5"/>
    <w:rPr>
      <w:sz w:val="20"/>
      <w:szCs w:val="20"/>
    </w:rPr>
  </w:style>
  <w:style w:type="paragraph" w:styleId="Seliteteksti">
    <w:name w:val="Balloon Text"/>
    <w:basedOn w:val="Normaali"/>
    <w:link w:val="SelitetekstiChar"/>
    <w:uiPriority w:val="99"/>
    <w:semiHidden/>
    <w:unhideWhenUsed/>
    <w:rsid w:val="000717F5"/>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0717F5"/>
    <w:rPr>
      <w:rFonts w:ascii="Times New Roman" w:hAnsi="Times New Roman" w:cs="Times New Roman"/>
      <w:sz w:val="18"/>
      <w:szCs w:val="18"/>
    </w:rPr>
  </w:style>
  <w:style w:type="character" w:styleId="Ratkaisematonmaininta">
    <w:name w:val="Unresolved Mention"/>
    <w:basedOn w:val="Kappaleenoletusfontti"/>
    <w:uiPriority w:val="99"/>
    <w:rsid w:val="000C1894"/>
    <w:rPr>
      <w:color w:val="605E5C"/>
      <w:shd w:val="clear" w:color="auto" w:fill="E1DFDD"/>
    </w:rPr>
  </w:style>
  <w:style w:type="character" w:styleId="AvattuHyperlinkki">
    <w:name w:val="FollowedHyperlink"/>
    <w:basedOn w:val="Kappaleenoletusfontti"/>
    <w:uiPriority w:val="99"/>
    <w:semiHidden/>
    <w:unhideWhenUsed/>
    <w:rsid w:val="0019009D"/>
    <w:rPr>
      <w:color w:val="954F72" w:themeColor="followedHyperlink"/>
      <w:u w:val="single"/>
    </w:rPr>
  </w:style>
  <w:style w:type="paragraph" w:styleId="Kommentinotsikko">
    <w:name w:val="annotation subject"/>
    <w:basedOn w:val="Kommentinteksti"/>
    <w:next w:val="Kommentinteksti"/>
    <w:link w:val="KommentinotsikkoChar"/>
    <w:uiPriority w:val="99"/>
    <w:semiHidden/>
    <w:unhideWhenUsed/>
    <w:rsid w:val="009F5C8F"/>
    <w:rPr>
      <w:b/>
      <w:bCs/>
    </w:rPr>
  </w:style>
  <w:style w:type="character" w:customStyle="1" w:styleId="KommentinotsikkoChar">
    <w:name w:val="Kommentin otsikko Char"/>
    <w:basedOn w:val="KommentintekstiChar"/>
    <w:link w:val="Kommentinotsikko"/>
    <w:uiPriority w:val="99"/>
    <w:semiHidden/>
    <w:rsid w:val="009F5C8F"/>
    <w:rPr>
      <w:b/>
      <w:bCs/>
      <w:sz w:val="20"/>
      <w:szCs w:val="20"/>
    </w:rPr>
  </w:style>
  <w:style w:type="paragraph" w:styleId="Muutos">
    <w:name w:val="Revision"/>
    <w:hidden/>
    <w:uiPriority w:val="99"/>
    <w:semiHidden/>
    <w:rsid w:val="00257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i.it/" TargetMode="External"/><Relationship Id="rId13" Type="http://schemas.openxmlformats.org/officeDocument/2006/relationships/hyperlink" Target="https://www.genelec.com/8341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genelec.com/w371a" TargetMode="External"/><Relationship Id="rId17" Type="http://schemas.openxmlformats.org/officeDocument/2006/relationships/hyperlink" Target="mailto:howard.jones@genelec.com" TargetMode="External"/><Relationship Id="rId2" Type="http://schemas.openxmlformats.org/officeDocument/2006/relationships/customXml" Target="../customXml/item2.xml"/><Relationship Id="rId16" Type="http://schemas.openxmlformats.org/officeDocument/2006/relationships/hyperlink" Target="http://www.genele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com/8351b" TargetMode="External"/><Relationship Id="rId5" Type="http://schemas.openxmlformats.org/officeDocument/2006/relationships/settings" Target="settings.xml"/><Relationship Id="rId15" Type="http://schemas.openxmlformats.org/officeDocument/2006/relationships/hyperlink" Target="https://www.genelec.com/glm" TargetMode="External"/><Relationship Id="rId10" Type="http://schemas.openxmlformats.org/officeDocument/2006/relationships/hyperlink" Target="https://midiware.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enelec.com/theones" TargetMode="External"/><Relationship Id="rId14" Type="http://schemas.openxmlformats.org/officeDocument/2006/relationships/hyperlink" Target="https://www.genelec.com/737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138D4-6EE2-44CB-AA79-A5B88A19C02B}">
  <ds:schemaRefs>
    <ds:schemaRef ds:uri="http://schemas.microsoft.com/sharepoint/v3/contenttype/forms"/>
  </ds:schemaRefs>
</ds:datastoreItem>
</file>

<file path=customXml/itemProps2.xml><?xml version="1.0" encoding="utf-8"?>
<ds:datastoreItem xmlns:ds="http://schemas.openxmlformats.org/officeDocument/2006/customXml" ds:itemID="{635F3B23-42A4-4C43-BAE4-B0047255AB96}">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3.xml><?xml version="1.0" encoding="utf-8"?>
<ds:datastoreItem xmlns:ds="http://schemas.openxmlformats.org/officeDocument/2006/customXml" ds:itemID="{5FB335B1-5334-43A7-9A23-0C6AAF743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542</Words>
  <Characters>4393</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Suvi Niiranen</cp:lastModifiedBy>
  <cp:revision>22</cp:revision>
  <dcterms:created xsi:type="dcterms:W3CDTF">2022-07-14T12:11:00Z</dcterms:created>
  <dcterms:modified xsi:type="dcterms:W3CDTF">2022-08-19T12:02:00Z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