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44A56E12" w:rsidR="00E71803" w:rsidRDefault="007C7965" w:rsidP="00E71803">
      <w:pPr>
        <w:spacing w:line="0" w:lineRule="atLeast"/>
        <w:ind w:left="6480" w:firstLine="720"/>
        <w:rPr>
          <w:rFonts w:ascii="Arial" w:eastAsia="Arial" w:hAnsi="Arial"/>
        </w:rPr>
      </w:pPr>
      <w:r>
        <w:rPr>
          <w:rFonts w:ascii="Arial" w:eastAsia="Arial" w:hAnsi="Arial"/>
        </w:rPr>
        <w:t>May</w:t>
      </w:r>
      <w:r w:rsidR="003A3F59">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4ABB2667" w14:textId="417EC986" w:rsidR="00EF0B55" w:rsidRDefault="007C7965" w:rsidP="00EF0B55">
      <w:pPr>
        <w:jc w:val="center"/>
        <w:rPr>
          <w:rFonts w:ascii="Helvetica Neue" w:eastAsia="MS Mincho" w:hAnsi="Helvetica Neue" w:cs="Arial"/>
          <w:b/>
          <w:bCs/>
          <w:color w:val="008000"/>
          <w:sz w:val="36"/>
          <w:szCs w:val="36"/>
        </w:rPr>
      </w:pPr>
      <w:r w:rsidRPr="007C7965">
        <w:rPr>
          <w:rFonts w:ascii="Helvetica Neue" w:eastAsia="MS Mincho" w:hAnsi="Helvetica Neue" w:cs="Arial"/>
          <w:b/>
          <w:bCs/>
          <w:color w:val="008000"/>
          <w:sz w:val="36"/>
          <w:szCs w:val="36"/>
        </w:rPr>
        <w:t xml:space="preserve">Studio Brain’s classic Genelec 1035 monitors get new lease of life with smart </w:t>
      </w:r>
      <w:proofErr w:type="gramStart"/>
      <w:r w:rsidRPr="007C7965">
        <w:rPr>
          <w:rFonts w:ascii="Helvetica Neue" w:eastAsia="MS Mincho" w:hAnsi="Helvetica Neue" w:cs="Arial"/>
          <w:b/>
          <w:bCs/>
          <w:color w:val="008000"/>
          <w:sz w:val="36"/>
          <w:szCs w:val="36"/>
        </w:rPr>
        <w:t>upgrade</w:t>
      </w:r>
      <w:proofErr w:type="gramEnd"/>
      <w:r w:rsidR="00EF0B55" w:rsidRPr="00801FEF">
        <w:rPr>
          <w:rFonts w:ascii="Helvetica Neue" w:eastAsia="MS Mincho" w:hAnsi="Helvetica Neue" w:cs="Arial"/>
          <w:b/>
          <w:bCs/>
          <w:color w:val="008000"/>
          <w:sz w:val="36"/>
          <w:szCs w:val="36"/>
        </w:rPr>
        <w:t xml:space="preserve"> </w:t>
      </w:r>
    </w:p>
    <w:p w14:paraId="5BF530D5" w14:textId="2C609B4F" w:rsidR="00EF0B55" w:rsidRDefault="00EF0B55" w:rsidP="00EF0B55">
      <w:pPr>
        <w:rPr>
          <w:rFonts w:cstheme="minorHAnsi"/>
          <w:b/>
          <w:bCs/>
        </w:rPr>
      </w:pPr>
    </w:p>
    <w:p w14:paraId="1132E218" w14:textId="77777777" w:rsidR="00EF0B55" w:rsidRDefault="00EF0B55" w:rsidP="00EF0B55">
      <w:pPr>
        <w:rPr>
          <w:rFonts w:cstheme="minorHAnsi"/>
          <w:b/>
          <w:bCs/>
        </w:rPr>
      </w:pPr>
    </w:p>
    <w:p w14:paraId="64A8BEB5" w14:textId="0A243730" w:rsidR="007C7965" w:rsidRDefault="007C7965" w:rsidP="007C7965">
      <w:pPr>
        <w:jc w:val="both"/>
        <w:rPr>
          <w:rFonts w:ascii="Helvetica Neue" w:hAnsi="Helvetica Neue" w:cstheme="minorHAnsi"/>
          <w:sz w:val="22"/>
          <w:szCs w:val="22"/>
        </w:rPr>
      </w:pPr>
      <w:r>
        <w:rPr>
          <w:rFonts w:ascii="Helvetica Neue" w:hAnsi="Helvetica Neue" w:cstheme="minorHAnsi"/>
          <w:b/>
          <w:bCs/>
          <w:sz w:val="22"/>
          <w:szCs w:val="22"/>
        </w:rPr>
        <w:t>Tokyo</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Japan</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May</w:t>
      </w:r>
      <w:r w:rsidR="00EF0B55" w:rsidRPr="00862C3C">
        <w:rPr>
          <w:rFonts w:ascii="Helvetica Neue" w:hAnsi="Helvetica Neue" w:cstheme="minorHAnsi"/>
          <w:b/>
          <w:bCs/>
          <w:sz w:val="22"/>
          <w:szCs w:val="22"/>
        </w:rPr>
        <w:t xml:space="preserve"> 2023</w:t>
      </w:r>
      <w:r w:rsidR="00284A01">
        <w:rPr>
          <w:rFonts w:ascii="Helvetica Neue" w:hAnsi="Helvetica Neue" w:cstheme="minorHAnsi"/>
          <w:b/>
          <w:bCs/>
          <w:sz w:val="22"/>
          <w:szCs w:val="22"/>
        </w:rPr>
        <w:t>……</w:t>
      </w:r>
      <w:r w:rsidR="00CC2E60">
        <w:rPr>
          <w:rFonts w:ascii="Helvetica Neue" w:hAnsi="Helvetica Neue" w:cstheme="minorHAnsi"/>
          <w:sz w:val="22"/>
          <w:szCs w:val="22"/>
        </w:rPr>
        <w:t>P</w:t>
      </w:r>
      <w:r w:rsidRPr="007C7965">
        <w:rPr>
          <w:rFonts w:ascii="Helvetica Neue" w:hAnsi="Helvetica Neue" w:cstheme="minorHAnsi"/>
          <w:sz w:val="22"/>
          <w:szCs w:val="22"/>
        </w:rPr>
        <w:t xml:space="preserve">ost-production studio, Studio Brain, has taken a sustainable approach to upgrading its facilities. Based in the Kagurazaka district of Tokyo, the full-service production house is built around two fully equipped creative studios and three editing suites. The 66 m² MA1 control room has featured two </w:t>
      </w:r>
      <w:r w:rsidR="00B94305" w:rsidRPr="007C7965">
        <w:rPr>
          <w:rFonts w:ascii="Helvetica Neue" w:hAnsi="Helvetica Neue" w:cstheme="minorHAnsi"/>
          <w:sz w:val="22"/>
          <w:szCs w:val="22"/>
        </w:rPr>
        <w:t>flush mounted</w:t>
      </w:r>
      <w:r w:rsidRPr="007C7965">
        <w:rPr>
          <w:rFonts w:ascii="Helvetica Neue" w:hAnsi="Helvetica Neue" w:cstheme="minorHAnsi"/>
          <w:sz w:val="22"/>
          <w:szCs w:val="22"/>
        </w:rPr>
        <w:t xml:space="preserve"> Genelec </w:t>
      </w:r>
      <w:hyperlink r:id="rId5" w:history="1">
        <w:r w:rsidRPr="00E32B2C">
          <w:rPr>
            <w:rStyle w:val="Hyperlink"/>
            <w:rFonts w:ascii="Helvetica Neue" w:hAnsi="Helvetica Neue" w:cstheme="minorHAnsi"/>
            <w:color w:val="538135" w:themeColor="accent6" w:themeShade="BF"/>
            <w:sz w:val="22"/>
            <w:szCs w:val="22"/>
          </w:rPr>
          <w:t>1035</w:t>
        </w:r>
      </w:hyperlink>
      <w:r w:rsidRPr="007C7965">
        <w:rPr>
          <w:rFonts w:ascii="Helvetica Neue" w:hAnsi="Helvetica Neue" w:cstheme="minorHAnsi"/>
          <w:sz w:val="22"/>
          <w:szCs w:val="22"/>
        </w:rPr>
        <w:t xml:space="preserve"> main monitors since 1991. These were in need of </w:t>
      </w:r>
      <w:r w:rsidR="00CC2E60">
        <w:rPr>
          <w:rFonts w:ascii="Helvetica Neue" w:hAnsi="Helvetica Neue" w:cstheme="minorHAnsi"/>
          <w:sz w:val="22"/>
          <w:szCs w:val="22"/>
        </w:rPr>
        <w:t>some attention,</w:t>
      </w:r>
      <w:r w:rsidRPr="007C7965">
        <w:rPr>
          <w:rFonts w:ascii="Helvetica Neue" w:hAnsi="Helvetica Neue" w:cstheme="minorHAnsi"/>
          <w:sz w:val="22"/>
          <w:szCs w:val="22"/>
        </w:rPr>
        <w:t xml:space="preserve"> but rather than move to a different solution, Studio Brain decided to </w:t>
      </w:r>
      <w:r w:rsidR="00CC2E60">
        <w:rPr>
          <w:rFonts w:ascii="Helvetica Neue" w:hAnsi="Helvetica Neue" w:cstheme="minorHAnsi"/>
          <w:sz w:val="22"/>
          <w:szCs w:val="22"/>
        </w:rPr>
        <w:t>give them an entirely new lease of life through</w:t>
      </w:r>
      <w:r w:rsidRPr="007C7965">
        <w:rPr>
          <w:rFonts w:ascii="Helvetica Neue" w:hAnsi="Helvetica Neue" w:cstheme="minorHAnsi"/>
          <w:sz w:val="22"/>
          <w:szCs w:val="22"/>
        </w:rPr>
        <w:t xml:space="preserve"> Genelec’s </w:t>
      </w:r>
      <w:r w:rsidR="00CC2E60">
        <w:rPr>
          <w:rFonts w:ascii="Helvetica Neue" w:hAnsi="Helvetica Neue" w:cstheme="minorHAnsi"/>
          <w:sz w:val="22"/>
          <w:szCs w:val="22"/>
        </w:rPr>
        <w:t xml:space="preserve">1235 </w:t>
      </w:r>
      <w:r w:rsidRPr="007C7965">
        <w:rPr>
          <w:rFonts w:ascii="Helvetica Neue" w:hAnsi="Helvetica Neue" w:cstheme="minorHAnsi"/>
          <w:sz w:val="22"/>
          <w:szCs w:val="22"/>
        </w:rPr>
        <w:t>Retrofit Upgrade Kit</w:t>
      </w:r>
      <w:r w:rsidR="00CC2E60">
        <w:rPr>
          <w:rFonts w:ascii="Helvetica Neue" w:hAnsi="Helvetica Neue" w:cstheme="minorHAnsi"/>
          <w:sz w:val="22"/>
          <w:szCs w:val="22"/>
        </w:rPr>
        <w:t xml:space="preserve"> – thereby creating a thoroughly modern </w:t>
      </w:r>
      <w:hyperlink r:id="rId6" w:history="1">
        <w:r w:rsidR="00CC2E60" w:rsidRPr="00D2006E">
          <w:rPr>
            <w:rStyle w:val="Hyperlink"/>
            <w:rFonts w:ascii="Helvetica Neue" w:hAnsi="Helvetica Neue" w:cstheme="minorHAnsi"/>
            <w:sz w:val="22"/>
            <w:szCs w:val="22"/>
          </w:rPr>
          <w:t>Smart Active Monitoring</w:t>
        </w:r>
      </w:hyperlink>
      <w:r w:rsidR="00CC2E60">
        <w:rPr>
          <w:rFonts w:ascii="Helvetica Neue" w:hAnsi="Helvetica Neue" w:cstheme="minorHAnsi"/>
          <w:sz w:val="22"/>
          <w:szCs w:val="22"/>
        </w:rPr>
        <w:t xml:space="preserve"> system.</w:t>
      </w:r>
    </w:p>
    <w:p w14:paraId="5773F1AC" w14:textId="77777777" w:rsidR="007C7965" w:rsidRPr="007C7965" w:rsidRDefault="007C7965" w:rsidP="007C7965">
      <w:pPr>
        <w:jc w:val="both"/>
        <w:rPr>
          <w:rFonts w:ascii="Helvetica Neue" w:hAnsi="Helvetica Neue" w:cstheme="minorHAnsi"/>
          <w:sz w:val="22"/>
          <w:szCs w:val="22"/>
        </w:rPr>
      </w:pPr>
    </w:p>
    <w:p w14:paraId="38A90A4F" w14:textId="6E8962E5" w:rsidR="007C7965" w:rsidRPr="007C7965" w:rsidRDefault="007C7965" w:rsidP="007C7965">
      <w:pPr>
        <w:jc w:val="both"/>
        <w:rPr>
          <w:rFonts w:ascii="Helvetica Neue" w:hAnsi="Helvetica Neue" w:cstheme="minorHAnsi"/>
          <w:sz w:val="22"/>
          <w:szCs w:val="22"/>
        </w:rPr>
      </w:pPr>
      <w:r w:rsidRPr="007C7965">
        <w:rPr>
          <w:rFonts w:ascii="Helvetica Neue" w:hAnsi="Helvetica Neue" w:cstheme="minorHAnsi"/>
          <w:sz w:val="22"/>
          <w:szCs w:val="22"/>
        </w:rPr>
        <w:t>“The 1035s had been in use for decades, and there were parts that needed maintenance,” explains Toshiyuki Ootaki from Brain</w:t>
      </w:r>
      <w:r w:rsidR="00CC2E60">
        <w:rPr>
          <w:rFonts w:ascii="Helvetica Neue" w:hAnsi="Helvetica Neue" w:cstheme="minorHAnsi"/>
          <w:sz w:val="22"/>
          <w:szCs w:val="22"/>
        </w:rPr>
        <w:t>’s</w:t>
      </w:r>
      <w:r w:rsidRPr="007C7965">
        <w:rPr>
          <w:rFonts w:ascii="Helvetica Neue" w:hAnsi="Helvetica Neue" w:cstheme="minorHAnsi"/>
          <w:sz w:val="22"/>
          <w:szCs w:val="22"/>
        </w:rPr>
        <w:t xml:space="preserve"> studio department. “Talks about renewing the whole system in the first MA </w:t>
      </w:r>
      <w:r w:rsidR="00564A40">
        <w:rPr>
          <w:rFonts w:ascii="Helvetica Neue" w:hAnsi="Helvetica Neue" w:cstheme="minorHAnsi"/>
          <w:sz w:val="22"/>
          <w:szCs w:val="22"/>
        </w:rPr>
        <w:t xml:space="preserve">(multi audio) </w:t>
      </w:r>
      <w:r w:rsidRPr="007C7965">
        <w:rPr>
          <w:rFonts w:ascii="Helvetica Neue" w:hAnsi="Helvetica Neue" w:cstheme="minorHAnsi"/>
          <w:sz w:val="22"/>
          <w:szCs w:val="22"/>
        </w:rPr>
        <w:t>room were brought up, and thinking ahead, we decided to upgrade the monitors.”</w:t>
      </w:r>
    </w:p>
    <w:p w14:paraId="2156E848" w14:textId="77777777" w:rsidR="00B94305" w:rsidRDefault="00B94305" w:rsidP="007C7965">
      <w:pPr>
        <w:jc w:val="both"/>
        <w:rPr>
          <w:rFonts w:ascii="Helvetica Neue" w:hAnsi="Helvetica Neue" w:cstheme="minorHAnsi"/>
          <w:sz w:val="22"/>
          <w:szCs w:val="22"/>
        </w:rPr>
      </w:pPr>
    </w:p>
    <w:p w14:paraId="47FD4966" w14:textId="7B474618" w:rsidR="007C7965" w:rsidRDefault="005A382A" w:rsidP="007C7965">
      <w:pPr>
        <w:jc w:val="both"/>
        <w:rPr>
          <w:rFonts w:ascii="Helvetica Neue" w:hAnsi="Helvetica Neue" w:cstheme="minorHAnsi"/>
          <w:sz w:val="22"/>
          <w:szCs w:val="22"/>
        </w:rPr>
      </w:pPr>
      <w:r>
        <w:rPr>
          <w:rFonts w:ascii="Helvetica Neue" w:hAnsi="Helvetica Neue" w:cstheme="minorHAnsi"/>
          <w:sz w:val="22"/>
          <w:szCs w:val="22"/>
        </w:rPr>
        <w:t>At the start of the upgrade process</w:t>
      </w:r>
      <w:r w:rsidR="00CC2E60">
        <w:rPr>
          <w:rFonts w:ascii="Helvetica Neue" w:hAnsi="Helvetica Neue" w:cstheme="minorHAnsi"/>
          <w:sz w:val="22"/>
          <w:szCs w:val="22"/>
        </w:rPr>
        <w:t>,</w:t>
      </w:r>
      <w:r w:rsidR="007C7965" w:rsidRPr="007C7965">
        <w:rPr>
          <w:rFonts w:ascii="Helvetica Neue" w:hAnsi="Helvetica Neue" w:cstheme="minorHAnsi"/>
          <w:sz w:val="22"/>
          <w:szCs w:val="22"/>
        </w:rPr>
        <w:t xml:space="preserve"> the studio looked at switching the 1035s out to nearfield monitors, but instead settled on the Retrofit Upgrade Kit to </w:t>
      </w:r>
      <w:r w:rsidR="00B94305">
        <w:rPr>
          <w:rFonts w:ascii="Helvetica Neue" w:hAnsi="Helvetica Neue" w:cstheme="minorHAnsi"/>
          <w:sz w:val="22"/>
          <w:szCs w:val="22"/>
        </w:rPr>
        <w:t>transform</w:t>
      </w:r>
      <w:r w:rsidR="007C7965" w:rsidRPr="007C7965">
        <w:rPr>
          <w:rFonts w:ascii="Helvetica Neue" w:hAnsi="Helvetica Neue" w:cstheme="minorHAnsi"/>
          <w:sz w:val="22"/>
          <w:szCs w:val="22"/>
        </w:rPr>
        <w:t xml:space="preserve"> the legacy 1035s to </w:t>
      </w:r>
      <w:hyperlink r:id="rId7" w:history="1">
        <w:r w:rsidR="007C7965" w:rsidRPr="00E32B2C">
          <w:rPr>
            <w:rStyle w:val="Hyperlink"/>
            <w:rFonts w:ascii="Helvetica Neue" w:hAnsi="Helvetica Neue" w:cstheme="minorHAnsi"/>
            <w:color w:val="538135" w:themeColor="accent6" w:themeShade="BF"/>
            <w:sz w:val="22"/>
            <w:szCs w:val="22"/>
          </w:rPr>
          <w:t>1235</w:t>
        </w:r>
      </w:hyperlink>
      <w:r w:rsidR="007C7965" w:rsidRPr="007C7965">
        <w:rPr>
          <w:rFonts w:ascii="Helvetica Neue" w:hAnsi="Helvetica Neue" w:cstheme="minorHAnsi"/>
          <w:sz w:val="22"/>
          <w:szCs w:val="22"/>
        </w:rPr>
        <w:t xml:space="preserve"> Smart Active Monitors. This </w:t>
      </w:r>
      <w:r w:rsidR="00564A40">
        <w:rPr>
          <w:rFonts w:ascii="Helvetica Neue" w:hAnsi="Helvetica Neue" w:cstheme="minorHAnsi"/>
          <w:sz w:val="22"/>
          <w:szCs w:val="22"/>
        </w:rPr>
        <w:t xml:space="preserve">upgrade </w:t>
      </w:r>
      <w:r w:rsidR="007C7965" w:rsidRPr="007C7965">
        <w:rPr>
          <w:rFonts w:ascii="Helvetica Neue" w:hAnsi="Helvetica Neue" w:cstheme="minorHAnsi"/>
          <w:sz w:val="22"/>
          <w:szCs w:val="22"/>
        </w:rPr>
        <w:t>retain</w:t>
      </w:r>
      <w:r w:rsidR="00564A40">
        <w:rPr>
          <w:rFonts w:ascii="Helvetica Neue" w:hAnsi="Helvetica Neue" w:cstheme="minorHAnsi"/>
          <w:sz w:val="22"/>
          <w:szCs w:val="22"/>
        </w:rPr>
        <w:t>s</w:t>
      </w:r>
      <w:r w:rsidR="007C7965" w:rsidRPr="007C7965">
        <w:rPr>
          <w:rFonts w:ascii="Helvetica Neue" w:hAnsi="Helvetica Neue" w:cstheme="minorHAnsi"/>
          <w:sz w:val="22"/>
          <w:szCs w:val="22"/>
        </w:rPr>
        <w:t xml:space="preserve"> the </w:t>
      </w:r>
      <w:r w:rsidR="00853158">
        <w:rPr>
          <w:rFonts w:ascii="Helvetica Neue" w:hAnsi="Helvetica Neue" w:cstheme="minorHAnsi"/>
          <w:sz w:val="22"/>
          <w:szCs w:val="22"/>
        </w:rPr>
        <w:t xml:space="preserve">1035 </w:t>
      </w:r>
      <w:r w:rsidR="007C7965" w:rsidRPr="007C7965">
        <w:rPr>
          <w:rFonts w:ascii="Helvetica Neue" w:hAnsi="Helvetica Neue" w:cstheme="minorHAnsi"/>
          <w:sz w:val="22"/>
          <w:szCs w:val="22"/>
        </w:rPr>
        <w:t>enclosures</w:t>
      </w:r>
      <w:r w:rsidR="00853158">
        <w:rPr>
          <w:rFonts w:ascii="Helvetica Neue" w:hAnsi="Helvetica Neue" w:cstheme="minorHAnsi"/>
          <w:sz w:val="22"/>
          <w:szCs w:val="22"/>
        </w:rPr>
        <w:t xml:space="preserve"> – </w:t>
      </w:r>
      <w:r w:rsidR="007C7965" w:rsidRPr="007C7965">
        <w:rPr>
          <w:rFonts w:ascii="Helvetica Neue" w:hAnsi="Helvetica Neue" w:cstheme="minorHAnsi"/>
          <w:sz w:val="22"/>
          <w:szCs w:val="22"/>
        </w:rPr>
        <w:t>and updat</w:t>
      </w:r>
      <w:r w:rsidR="00564A40">
        <w:rPr>
          <w:rFonts w:ascii="Helvetica Neue" w:hAnsi="Helvetica Neue" w:cstheme="minorHAnsi"/>
          <w:sz w:val="22"/>
          <w:szCs w:val="22"/>
        </w:rPr>
        <w:t>es</w:t>
      </w:r>
      <w:r w:rsidR="007C7965" w:rsidRPr="007C7965">
        <w:rPr>
          <w:rFonts w:ascii="Helvetica Neue" w:hAnsi="Helvetica Neue" w:cstheme="minorHAnsi"/>
          <w:sz w:val="22"/>
          <w:szCs w:val="22"/>
        </w:rPr>
        <w:t xml:space="preserve"> them with the latest Class D amplifiers, DSP hardware and drivers. </w:t>
      </w:r>
    </w:p>
    <w:p w14:paraId="0EE8E438" w14:textId="77777777" w:rsidR="007C7965" w:rsidRPr="007C7965" w:rsidRDefault="007C7965" w:rsidP="007C7965">
      <w:pPr>
        <w:jc w:val="both"/>
        <w:rPr>
          <w:rFonts w:ascii="Helvetica Neue" w:hAnsi="Helvetica Neue" w:cstheme="minorHAnsi"/>
          <w:sz w:val="22"/>
          <w:szCs w:val="22"/>
        </w:rPr>
      </w:pPr>
    </w:p>
    <w:p w14:paraId="1B11C691" w14:textId="785903D9" w:rsidR="007C7965" w:rsidRDefault="007C7965" w:rsidP="007C7965">
      <w:pPr>
        <w:jc w:val="both"/>
        <w:rPr>
          <w:rFonts w:ascii="Helvetica Neue" w:hAnsi="Helvetica Neue" w:cstheme="minorHAnsi"/>
          <w:sz w:val="22"/>
          <w:szCs w:val="22"/>
        </w:rPr>
      </w:pPr>
      <w:r w:rsidRPr="007C7965">
        <w:rPr>
          <w:rFonts w:ascii="Helvetica Neue" w:hAnsi="Helvetica Neue" w:cstheme="minorHAnsi"/>
          <w:sz w:val="22"/>
          <w:szCs w:val="22"/>
        </w:rPr>
        <w:t>“I’m someone who is really cost-conscious, so a part of me thought that maybe we should take this opportunity to downsize,” recalls Mitsuhide Takamura, who serves on the board of Studio Brain and is also involved in production. “But when we took the 1035s out from the wall, I noticed that the foundation was very solidly built and thought we should make good use of it.</w:t>
      </w:r>
      <w:r w:rsidR="00B94305">
        <w:rPr>
          <w:rFonts w:ascii="Helvetica Neue" w:hAnsi="Helvetica Neue" w:cstheme="minorHAnsi"/>
          <w:sz w:val="22"/>
          <w:szCs w:val="22"/>
        </w:rPr>
        <w:t xml:space="preserve"> </w:t>
      </w:r>
      <w:r w:rsidRPr="007C7965">
        <w:rPr>
          <w:rFonts w:ascii="Helvetica Neue" w:hAnsi="Helvetica Neue" w:cstheme="minorHAnsi"/>
          <w:sz w:val="22"/>
          <w:szCs w:val="22"/>
        </w:rPr>
        <w:t>I thought that installing the monitors in the walls of the room would be a financial burden, but when compared to the cost of downsizing</w:t>
      </w:r>
      <w:r w:rsidR="00564A40">
        <w:rPr>
          <w:rFonts w:ascii="Helvetica Neue" w:hAnsi="Helvetica Neue" w:cstheme="minorHAnsi"/>
          <w:sz w:val="22"/>
          <w:szCs w:val="22"/>
        </w:rPr>
        <w:t>,</w:t>
      </w:r>
      <w:r w:rsidRPr="007C7965">
        <w:rPr>
          <w:rFonts w:ascii="Helvetica Neue" w:hAnsi="Helvetica Neue" w:cstheme="minorHAnsi"/>
          <w:sz w:val="22"/>
          <w:szCs w:val="22"/>
        </w:rPr>
        <w:t xml:space="preserve"> there was no difference in price. The fact that we could upgrade the 1035s that we trust, but with the latest technology, is truly wonderful.”</w:t>
      </w:r>
    </w:p>
    <w:p w14:paraId="019ACF8A" w14:textId="77777777" w:rsidR="007C7965" w:rsidRPr="007C7965" w:rsidRDefault="007C7965" w:rsidP="007C7965">
      <w:pPr>
        <w:jc w:val="both"/>
        <w:rPr>
          <w:rFonts w:ascii="Helvetica Neue" w:hAnsi="Helvetica Neue" w:cstheme="minorHAnsi"/>
          <w:sz w:val="22"/>
          <w:szCs w:val="22"/>
        </w:rPr>
      </w:pPr>
    </w:p>
    <w:p w14:paraId="13FB6F90" w14:textId="2312197F" w:rsidR="007C7965" w:rsidRDefault="007C7965" w:rsidP="007C7965">
      <w:pPr>
        <w:jc w:val="both"/>
        <w:rPr>
          <w:rFonts w:ascii="Helvetica Neue" w:hAnsi="Helvetica Neue" w:cstheme="minorHAnsi"/>
          <w:sz w:val="22"/>
          <w:szCs w:val="22"/>
        </w:rPr>
      </w:pPr>
      <w:r w:rsidRPr="007C7965">
        <w:rPr>
          <w:rFonts w:ascii="Helvetica Neue" w:hAnsi="Helvetica Neue" w:cstheme="minorHAnsi"/>
          <w:sz w:val="22"/>
          <w:szCs w:val="22"/>
        </w:rPr>
        <w:t xml:space="preserve">When they were launched in 1989, Genelec’s 1035 monitors quickly became a go-to for top studios around the world who demanded full-range monitors that combined high SPL with true reference quality. The replacement 1235 was launched in 2020, offering Genelec’s Smart Active Monitoring technology, with 96 kHz processing and tight integration with </w:t>
      </w:r>
      <w:hyperlink r:id="rId8" w:history="1">
        <w:r w:rsidRPr="00E32B2C">
          <w:rPr>
            <w:rStyle w:val="Hyperlink"/>
            <w:rFonts w:ascii="Helvetica Neue" w:hAnsi="Helvetica Neue" w:cstheme="minorHAnsi"/>
            <w:color w:val="538135" w:themeColor="accent6" w:themeShade="BF"/>
            <w:sz w:val="22"/>
            <w:szCs w:val="22"/>
          </w:rPr>
          <w:t>GLM calibration software</w:t>
        </w:r>
      </w:hyperlink>
      <w:r w:rsidRPr="007C7965">
        <w:rPr>
          <w:rFonts w:ascii="Helvetica Neue" w:hAnsi="Helvetica Neue" w:cstheme="minorHAnsi"/>
          <w:sz w:val="22"/>
          <w:szCs w:val="22"/>
        </w:rPr>
        <w:t xml:space="preserve">. At the same time, the Retrofit Upgrade Kit allowed installation of the new RAM-XL amplifier module, brand new drivers and a complete system calibration, with no structural changes and little downtime, enabling 1035 users to benefit from the improved </w:t>
      </w:r>
      <w:r w:rsidRPr="007C7965">
        <w:rPr>
          <w:rFonts w:ascii="Helvetica Neue" w:hAnsi="Helvetica Neue" w:cstheme="minorHAnsi"/>
          <w:sz w:val="22"/>
          <w:szCs w:val="22"/>
        </w:rPr>
        <w:lastRenderedPageBreak/>
        <w:t>performance and greater flexibility of the 1235 – thus providing many more years of reliable service from their monitors.</w:t>
      </w:r>
    </w:p>
    <w:p w14:paraId="4DC413FD" w14:textId="77777777" w:rsidR="007C7965" w:rsidRPr="007C7965" w:rsidRDefault="007C7965" w:rsidP="007C7965">
      <w:pPr>
        <w:jc w:val="both"/>
        <w:rPr>
          <w:rFonts w:ascii="Helvetica Neue" w:hAnsi="Helvetica Neue" w:cstheme="minorHAnsi"/>
          <w:sz w:val="22"/>
          <w:szCs w:val="22"/>
        </w:rPr>
      </w:pPr>
    </w:p>
    <w:p w14:paraId="2FF39459" w14:textId="4FC0B18E" w:rsidR="007C7965" w:rsidRDefault="007C7965" w:rsidP="007C7965">
      <w:pPr>
        <w:jc w:val="both"/>
        <w:rPr>
          <w:rFonts w:ascii="Helvetica Neue" w:hAnsi="Helvetica Neue" w:cstheme="minorHAnsi"/>
          <w:sz w:val="22"/>
          <w:szCs w:val="22"/>
        </w:rPr>
      </w:pPr>
      <w:r w:rsidRPr="007C7965">
        <w:rPr>
          <w:rFonts w:ascii="Helvetica Neue" w:hAnsi="Helvetica Neue" w:cstheme="minorHAnsi"/>
          <w:sz w:val="22"/>
          <w:szCs w:val="22"/>
        </w:rPr>
        <w:t>In well-established, theatre-tiered listening rooms like Brain’s MA1, this is a real benefit for two reasons. Firstly, the 1235s can be calibrated via GLM to allow even greater flexibility in tailoring them to the acoustics of the room, and additionally, they can be optimised for a variety of listening positions.</w:t>
      </w:r>
    </w:p>
    <w:p w14:paraId="3E7EC151" w14:textId="77777777" w:rsidR="007C7965" w:rsidRPr="007C7965" w:rsidRDefault="007C7965" w:rsidP="007C7965">
      <w:pPr>
        <w:jc w:val="both"/>
        <w:rPr>
          <w:rFonts w:ascii="Helvetica Neue" w:hAnsi="Helvetica Neue" w:cstheme="minorHAnsi"/>
          <w:sz w:val="22"/>
          <w:szCs w:val="22"/>
        </w:rPr>
      </w:pPr>
    </w:p>
    <w:p w14:paraId="2E8ED42E" w14:textId="77777777" w:rsidR="007C7965" w:rsidRDefault="007C7965" w:rsidP="007C7965">
      <w:pPr>
        <w:jc w:val="both"/>
        <w:rPr>
          <w:rFonts w:ascii="Helvetica Neue" w:hAnsi="Helvetica Neue" w:cstheme="minorHAnsi"/>
          <w:sz w:val="22"/>
          <w:szCs w:val="22"/>
        </w:rPr>
      </w:pPr>
      <w:r w:rsidRPr="007C7965">
        <w:rPr>
          <w:rFonts w:ascii="Helvetica Neue" w:hAnsi="Helvetica Neue" w:cstheme="minorHAnsi"/>
          <w:sz w:val="22"/>
          <w:szCs w:val="22"/>
        </w:rPr>
        <w:t>“When we got the monitors installed we tried listening to the uncalibrated sound without using GLM. The sound was – unsurprisingly – very close to the 1035s,” says Takamura. “To us, it would be a big problem if our reference sound changed significantly. Calibration with GLM improves the sound, but also allows you to fine-tune the characteristics – so I was able to create a balance between the outstanding sound characteristics of the 1235s, and the sound that I’m used to with our original 1035s.</w:t>
      </w:r>
    </w:p>
    <w:p w14:paraId="18B64463" w14:textId="77777777" w:rsidR="007C7965" w:rsidRPr="007C7965" w:rsidRDefault="007C7965" w:rsidP="007C7965">
      <w:pPr>
        <w:jc w:val="both"/>
        <w:rPr>
          <w:rFonts w:ascii="Helvetica Neue" w:hAnsi="Helvetica Neue" w:cstheme="minorHAnsi"/>
          <w:sz w:val="22"/>
          <w:szCs w:val="22"/>
        </w:rPr>
      </w:pPr>
    </w:p>
    <w:p w14:paraId="386EA4E1" w14:textId="77777777" w:rsidR="007C7965" w:rsidRDefault="007C7965" w:rsidP="007C7965">
      <w:pPr>
        <w:jc w:val="both"/>
        <w:rPr>
          <w:rFonts w:ascii="Helvetica Neue" w:hAnsi="Helvetica Neue" w:cstheme="minorHAnsi"/>
          <w:sz w:val="22"/>
          <w:szCs w:val="22"/>
        </w:rPr>
      </w:pPr>
      <w:r w:rsidRPr="007C7965">
        <w:rPr>
          <w:rFonts w:ascii="Helvetica Neue" w:hAnsi="Helvetica Neue" w:cstheme="minorHAnsi"/>
          <w:sz w:val="22"/>
          <w:szCs w:val="22"/>
        </w:rPr>
        <w:t xml:space="preserve">“Also, customers are often concerned in spacious rooms like this that if they can listen comfortably in the mixer’s seat, the sound at the back won’t be as good,” he continues. “With GLM we can measure and store the settings for the client’s position in addition to the mixing position, and switch between the settings quickly. This is vital in terms of sharing the same sound with the client, so this feature is </w:t>
      </w:r>
      <w:proofErr w:type="gramStart"/>
      <w:r w:rsidRPr="007C7965">
        <w:rPr>
          <w:rFonts w:ascii="Helvetica Neue" w:hAnsi="Helvetica Neue" w:cstheme="minorHAnsi"/>
          <w:sz w:val="22"/>
          <w:szCs w:val="22"/>
        </w:rPr>
        <w:t>definitely a</w:t>
      </w:r>
      <w:proofErr w:type="gramEnd"/>
      <w:r w:rsidRPr="007C7965">
        <w:rPr>
          <w:rFonts w:ascii="Helvetica Neue" w:hAnsi="Helvetica Neue" w:cstheme="minorHAnsi"/>
          <w:sz w:val="22"/>
          <w:szCs w:val="22"/>
        </w:rPr>
        <w:t xml:space="preserve"> must for us.”</w:t>
      </w:r>
    </w:p>
    <w:p w14:paraId="2D513778" w14:textId="77777777" w:rsidR="007C7965" w:rsidRPr="007C7965" w:rsidRDefault="007C7965" w:rsidP="007C7965">
      <w:pPr>
        <w:jc w:val="both"/>
        <w:rPr>
          <w:rFonts w:ascii="Helvetica Neue" w:hAnsi="Helvetica Neue" w:cstheme="minorHAnsi"/>
          <w:sz w:val="22"/>
          <w:szCs w:val="22"/>
        </w:rPr>
      </w:pPr>
    </w:p>
    <w:p w14:paraId="3DB499E1" w14:textId="7B3B6B23" w:rsidR="007C7965" w:rsidRDefault="00564A40" w:rsidP="007C7965">
      <w:pPr>
        <w:jc w:val="both"/>
        <w:rPr>
          <w:rFonts w:ascii="Helvetica Neue" w:hAnsi="Helvetica Neue" w:cstheme="minorHAnsi"/>
          <w:sz w:val="22"/>
          <w:szCs w:val="22"/>
        </w:rPr>
      </w:pPr>
      <w:r>
        <w:rPr>
          <w:rFonts w:ascii="Helvetica Neue" w:hAnsi="Helvetica Neue" w:cstheme="minorHAnsi"/>
          <w:sz w:val="22"/>
          <w:szCs w:val="22"/>
        </w:rPr>
        <w:t>Additionally</w:t>
      </w:r>
      <w:r w:rsidR="007C7965" w:rsidRPr="007C7965">
        <w:rPr>
          <w:rFonts w:ascii="Helvetica Neue" w:hAnsi="Helvetica Neue" w:cstheme="minorHAnsi"/>
          <w:sz w:val="22"/>
          <w:szCs w:val="22"/>
        </w:rPr>
        <w:t>, the Retrofit Upgrade Kit saves Studio Brain money by consuming less power, supporting Genelec’s longstanding commitment to sustainability. However, application is still key:</w:t>
      </w:r>
      <w:r w:rsidR="00853158">
        <w:rPr>
          <w:rFonts w:ascii="Helvetica Neue" w:hAnsi="Helvetica Neue" w:cstheme="minorHAnsi"/>
          <w:sz w:val="22"/>
          <w:szCs w:val="22"/>
        </w:rPr>
        <w:t xml:space="preserve"> </w:t>
      </w:r>
      <w:r w:rsidR="007C7965" w:rsidRPr="007C7965">
        <w:rPr>
          <w:rFonts w:ascii="Helvetica Neue" w:hAnsi="Helvetica Neue" w:cstheme="minorHAnsi"/>
          <w:sz w:val="22"/>
          <w:szCs w:val="22"/>
        </w:rPr>
        <w:t xml:space="preserve">“I’ve been mixing with Genelec’s large monitors since I started in this business, and I think Genelec is really special,” says Takamura. “The sound is ingrained in my body and I can easily imagine how things will sound on TV, for example. I think it’s </w:t>
      </w:r>
      <w:proofErr w:type="gramStart"/>
      <w:r w:rsidR="007C7965" w:rsidRPr="007C7965">
        <w:rPr>
          <w:rFonts w:ascii="Helvetica Neue" w:hAnsi="Helvetica Neue" w:cstheme="minorHAnsi"/>
          <w:sz w:val="22"/>
          <w:szCs w:val="22"/>
        </w:rPr>
        <w:t>really fascinating</w:t>
      </w:r>
      <w:proofErr w:type="gramEnd"/>
      <w:r w:rsidR="007C7965" w:rsidRPr="007C7965">
        <w:rPr>
          <w:rFonts w:ascii="Helvetica Neue" w:hAnsi="Helvetica Neue" w:cstheme="minorHAnsi"/>
          <w:sz w:val="22"/>
          <w:szCs w:val="22"/>
        </w:rPr>
        <w:t xml:space="preserve"> that I can keep this feeling with the Retrofit Upgrade, yet still have monitors with the latest technology.”</w:t>
      </w:r>
    </w:p>
    <w:p w14:paraId="0A7694A4" w14:textId="77777777" w:rsidR="007C7965" w:rsidRPr="007C7965" w:rsidRDefault="007C7965" w:rsidP="007C7965">
      <w:pPr>
        <w:jc w:val="both"/>
        <w:rPr>
          <w:rFonts w:ascii="Helvetica Neue" w:hAnsi="Helvetica Neue" w:cstheme="minorHAnsi"/>
          <w:sz w:val="22"/>
          <w:szCs w:val="22"/>
        </w:rPr>
      </w:pPr>
    </w:p>
    <w:p w14:paraId="4E67C13D" w14:textId="529218CA" w:rsidR="00EF0B55" w:rsidRPr="00862C3C" w:rsidRDefault="007C7965" w:rsidP="007C7965">
      <w:pPr>
        <w:jc w:val="both"/>
        <w:rPr>
          <w:rFonts w:ascii="Helvetica Neue" w:eastAsia="Arial" w:hAnsi="Helvetica Neue" w:cstheme="minorHAnsi"/>
          <w:bCs/>
          <w:sz w:val="22"/>
          <w:szCs w:val="22"/>
        </w:rPr>
      </w:pPr>
      <w:r w:rsidRPr="007C7965">
        <w:rPr>
          <w:rFonts w:ascii="Helvetica Neue" w:hAnsi="Helvetica Neue" w:cstheme="minorHAnsi"/>
          <w:sz w:val="22"/>
          <w:szCs w:val="22"/>
        </w:rPr>
        <w:t xml:space="preserve">“Brain has other studios with Genelec systems and they last a very long time,” concludes Ootaki. “This is truly a connection of trust, and we will keep moving forward into the future while cherishing this sound. I feel that the Retrofit Upgrade was a </w:t>
      </w:r>
      <w:proofErr w:type="gramStart"/>
      <w:r w:rsidRPr="007C7965">
        <w:rPr>
          <w:rFonts w:ascii="Helvetica Neue" w:hAnsi="Helvetica Neue" w:cstheme="minorHAnsi"/>
          <w:sz w:val="22"/>
          <w:szCs w:val="22"/>
        </w:rPr>
        <w:t>really worthwhile</w:t>
      </w:r>
      <w:proofErr w:type="gramEnd"/>
      <w:r w:rsidRPr="007C7965">
        <w:rPr>
          <w:rFonts w:ascii="Helvetica Neue" w:hAnsi="Helvetica Neue" w:cstheme="minorHAnsi"/>
          <w:sz w:val="22"/>
          <w:szCs w:val="22"/>
        </w:rPr>
        <w:t xml:space="preserve"> thing to do.”</w:t>
      </w:r>
    </w:p>
    <w:p w14:paraId="7D6D2749" w14:textId="77777777" w:rsidR="00EF0B55" w:rsidRPr="007F25A8" w:rsidRDefault="00EF0B55" w:rsidP="00862C3C">
      <w:pPr>
        <w:jc w:val="both"/>
        <w:rPr>
          <w:rFonts w:ascii="Helvetica Neue" w:eastAsia="Arial" w:hAnsi="Helvetica Neue" w:cstheme="minorHAnsi"/>
          <w:bCs/>
          <w:sz w:val="22"/>
          <w:szCs w:val="22"/>
        </w:rPr>
      </w:pPr>
    </w:p>
    <w:p w14:paraId="5F890B76" w14:textId="77777777" w:rsidR="00EF0B55" w:rsidRPr="007F25A8" w:rsidRDefault="00EF0B55" w:rsidP="00862C3C">
      <w:pPr>
        <w:jc w:val="both"/>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information please visit </w:t>
      </w:r>
      <w:hyperlink r:id="rId9" w:history="1">
        <w:r w:rsidRPr="007F25A8">
          <w:rPr>
            <w:rStyle w:val="Hyperlink"/>
            <w:rFonts w:ascii="Helvetica Neue" w:eastAsia="Arial" w:hAnsi="Helvetica Neue" w:cstheme="minorHAnsi"/>
            <w:bCs/>
            <w:color w:val="538135" w:themeColor="accent6" w:themeShade="BF"/>
            <w:sz w:val="22"/>
            <w:szCs w:val="22"/>
          </w:rPr>
          <w:t>www.genelec.com</w:t>
        </w:r>
      </w:hyperlink>
    </w:p>
    <w:p w14:paraId="27899618" w14:textId="77777777" w:rsidR="00EF0B55" w:rsidRDefault="00EF0B55" w:rsidP="00EF0B55">
      <w:pPr>
        <w:rPr>
          <w:rFonts w:ascii="Helvetica Neue" w:eastAsia="Arial" w:hAnsi="Helvetica Neue" w:cs="Arial"/>
          <w:bCs/>
          <w:i/>
          <w:iCs/>
        </w:rPr>
      </w:pPr>
    </w:p>
    <w:p w14:paraId="644FE398" w14:textId="77777777" w:rsidR="00EF0B55" w:rsidRPr="00A8561D" w:rsidRDefault="00EF0B5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77777777" w:rsidR="00EF0B55" w:rsidRPr="00182F9F" w:rsidRDefault="00EF0B55" w:rsidP="00862C3C">
      <w:pPr>
        <w:jc w:val="both"/>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30817E32" w14:textId="4910F028" w:rsidR="00C22DE6" w:rsidRPr="00665527" w:rsidRDefault="00C22DE6" w:rsidP="00C22DE6">
      <w:pPr>
        <w:spacing w:line="480" w:lineRule="auto"/>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0">
        <w:r w:rsidRPr="00665527">
          <w:rPr>
            <w:rFonts w:ascii="Helvetica Neue" w:eastAsia="Helvetica Neue" w:hAnsi="Helvetica Neue" w:cs="Helvetica Neue"/>
            <w:color w:val="007A53"/>
            <w:sz w:val="22"/>
            <w:szCs w:val="22"/>
            <w:u w:val="single"/>
          </w:rPr>
          <w:t>howard.jones@genelec.com</w:t>
        </w:r>
      </w:hyperlink>
    </w:p>
    <w:p w14:paraId="4380B226" w14:textId="77777777" w:rsidR="00C22DE6" w:rsidRPr="00182F9F" w:rsidRDefault="00C22DE6" w:rsidP="003A3F59">
      <w:pPr>
        <w:rPr>
          <w:rFonts w:ascii="Helvetica Neue" w:eastAsia="Arial" w:hAnsi="Helvetica Neue" w:cs="Arial"/>
          <w:sz w:val="22"/>
          <w:szCs w:val="22"/>
        </w:rPr>
      </w:pPr>
    </w:p>
    <w:p w14:paraId="58706B7A" w14:textId="2E780DA2" w:rsidR="00454F96" w:rsidRDefault="00454F96" w:rsidP="00454F96">
      <w:pPr>
        <w:jc w:val="center"/>
        <w:rPr>
          <w:rFonts w:ascii="Helvetica Neue" w:eastAsia="MS Mincho" w:hAnsi="Helvetica Neue" w:cs="Arial"/>
          <w:sz w:val="44"/>
          <w:szCs w:val="44"/>
        </w:rPr>
      </w:pPr>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37040"/>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55B72"/>
    <w:rsid w:val="0019009D"/>
    <w:rsid w:val="001D2825"/>
    <w:rsid w:val="001E7524"/>
    <w:rsid w:val="00200192"/>
    <w:rsid w:val="002558EE"/>
    <w:rsid w:val="00265C50"/>
    <w:rsid w:val="00284A01"/>
    <w:rsid w:val="0029259F"/>
    <w:rsid w:val="00294835"/>
    <w:rsid w:val="002C6F22"/>
    <w:rsid w:val="003138FB"/>
    <w:rsid w:val="00327EBB"/>
    <w:rsid w:val="0033387B"/>
    <w:rsid w:val="00376503"/>
    <w:rsid w:val="00376FBD"/>
    <w:rsid w:val="00382609"/>
    <w:rsid w:val="003A3F59"/>
    <w:rsid w:val="003C444E"/>
    <w:rsid w:val="003D0D71"/>
    <w:rsid w:val="00403D67"/>
    <w:rsid w:val="00446D55"/>
    <w:rsid w:val="00454F96"/>
    <w:rsid w:val="00483C1F"/>
    <w:rsid w:val="004869E6"/>
    <w:rsid w:val="004B6EBE"/>
    <w:rsid w:val="00510275"/>
    <w:rsid w:val="00531C83"/>
    <w:rsid w:val="00545B10"/>
    <w:rsid w:val="005504B5"/>
    <w:rsid w:val="005573FC"/>
    <w:rsid w:val="00564A40"/>
    <w:rsid w:val="005A382A"/>
    <w:rsid w:val="005B02F3"/>
    <w:rsid w:val="005B1C02"/>
    <w:rsid w:val="005B2CD4"/>
    <w:rsid w:val="005B48EF"/>
    <w:rsid w:val="005E2152"/>
    <w:rsid w:val="00631565"/>
    <w:rsid w:val="00665527"/>
    <w:rsid w:val="00687E46"/>
    <w:rsid w:val="006A4533"/>
    <w:rsid w:val="00710A2C"/>
    <w:rsid w:val="0073132C"/>
    <w:rsid w:val="00732B89"/>
    <w:rsid w:val="00735E2D"/>
    <w:rsid w:val="007639F8"/>
    <w:rsid w:val="00790DA5"/>
    <w:rsid w:val="007972AB"/>
    <w:rsid w:val="007A3386"/>
    <w:rsid w:val="007B2EA9"/>
    <w:rsid w:val="007B7FD2"/>
    <w:rsid w:val="007C604D"/>
    <w:rsid w:val="007C7965"/>
    <w:rsid w:val="007E79FA"/>
    <w:rsid w:val="007F25A8"/>
    <w:rsid w:val="007F2A06"/>
    <w:rsid w:val="0080784E"/>
    <w:rsid w:val="008215AB"/>
    <w:rsid w:val="008222CF"/>
    <w:rsid w:val="00822327"/>
    <w:rsid w:val="008231D1"/>
    <w:rsid w:val="00853158"/>
    <w:rsid w:val="00862C3C"/>
    <w:rsid w:val="008805A6"/>
    <w:rsid w:val="008A34F1"/>
    <w:rsid w:val="008B4490"/>
    <w:rsid w:val="008E652D"/>
    <w:rsid w:val="008F4B52"/>
    <w:rsid w:val="0091043A"/>
    <w:rsid w:val="00915221"/>
    <w:rsid w:val="00935C2F"/>
    <w:rsid w:val="00941D38"/>
    <w:rsid w:val="00942AA1"/>
    <w:rsid w:val="009861D7"/>
    <w:rsid w:val="0098732D"/>
    <w:rsid w:val="009E16AC"/>
    <w:rsid w:val="009E63C3"/>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75323"/>
    <w:rsid w:val="00B85B5B"/>
    <w:rsid w:val="00B9102A"/>
    <w:rsid w:val="00B91F8A"/>
    <w:rsid w:val="00B93C52"/>
    <w:rsid w:val="00B94305"/>
    <w:rsid w:val="00BA3C57"/>
    <w:rsid w:val="00BC5FA4"/>
    <w:rsid w:val="00BE40B5"/>
    <w:rsid w:val="00BF3D5A"/>
    <w:rsid w:val="00C22DE6"/>
    <w:rsid w:val="00C57B9B"/>
    <w:rsid w:val="00C6213F"/>
    <w:rsid w:val="00C62F73"/>
    <w:rsid w:val="00C63A3D"/>
    <w:rsid w:val="00C9367F"/>
    <w:rsid w:val="00CA2487"/>
    <w:rsid w:val="00CA4643"/>
    <w:rsid w:val="00CC2E60"/>
    <w:rsid w:val="00CF0FC4"/>
    <w:rsid w:val="00D008A6"/>
    <w:rsid w:val="00D2006E"/>
    <w:rsid w:val="00D36B1E"/>
    <w:rsid w:val="00D50EEB"/>
    <w:rsid w:val="00D80836"/>
    <w:rsid w:val="00DE375C"/>
    <w:rsid w:val="00DF77EF"/>
    <w:rsid w:val="00E13E19"/>
    <w:rsid w:val="00E32B2C"/>
    <w:rsid w:val="00E36898"/>
    <w:rsid w:val="00E574C6"/>
    <w:rsid w:val="00E71803"/>
    <w:rsid w:val="00E8664F"/>
    <w:rsid w:val="00E928F5"/>
    <w:rsid w:val="00EC5F7E"/>
    <w:rsid w:val="00EE46E7"/>
    <w:rsid w:val="00EE6564"/>
    <w:rsid w:val="00EE7B20"/>
    <w:rsid w:val="00EF0B55"/>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glm"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genelec.com/1235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nelec.com/sam-studio-monitors-subwoofers" TargetMode="External"/><Relationship Id="rId11" Type="http://schemas.openxmlformats.org/officeDocument/2006/relationships/fontTable" Target="fontTable.xml"/><Relationship Id="rId5" Type="http://schemas.openxmlformats.org/officeDocument/2006/relationships/hyperlink" Target="https://www.genelec.com/previous-models/1035a" TargetMode="External"/><Relationship Id="rId15" Type="http://schemas.openxmlformats.org/officeDocument/2006/relationships/customXml" Target="../customXml/item3.xml"/><Relationship Id="rId10" Type="http://schemas.openxmlformats.org/officeDocument/2006/relationships/hyperlink" Target="mailto:howard.jones@genelec.com" TargetMode="External"/><Relationship Id="rId4" Type="http://schemas.openxmlformats.org/officeDocument/2006/relationships/image" Target="media/image1.jpeg"/><Relationship Id="rId9" Type="http://schemas.openxmlformats.org/officeDocument/2006/relationships/hyperlink" Target="http://www.genelec.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BD6B85-C544-486F-92F6-2F3E19F76991}"/>
</file>

<file path=customXml/itemProps2.xml><?xml version="1.0" encoding="utf-8"?>
<ds:datastoreItem xmlns:ds="http://schemas.openxmlformats.org/officeDocument/2006/customXml" ds:itemID="{A0CC9F8F-3293-4F71-A031-B6B35D014E84}"/>
</file>

<file path=customXml/itemProps3.xml><?xml version="1.0" encoding="utf-8"?>
<ds:datastoreItem xmlns:ds="http://schemas.openxmlformats.org/officeDocument/2006/customXml" ds:itemID="{B605FDE6-A35A-4DE3-9A61-FB78988BA46D}"/>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5283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2</cp:revision>
  <dcterms:created xsi:type="dcterms:W3CDTF">2023-05-18T09:54:00Z</dcterms:created>
  <dcterms:modified xsi:type="dcterms:W3CDTF">2023-05-18T09:54:00Z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