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2E968BBC" w:rsidR="00E71803" w:rsidRPr="00CE6F12" w:rsidRDefault="00CE6F12" w:rsidP="00E71803">
      <w:pPr>
        <w:spacing w:line="0" w:lineRule="atLeast"/>
        <w:ind w:left="6480" w:firstLine="720"/>
        <w:rPr>
          <w:rFonts w:ascii="Arial" w:eastAsia="Arial" w:hAnsi="Arial"/>
          <w:lang w:val="de-DE"/>
        </w:rPr>
      </w:pPr>
      <w:r w:rsidRPr="00CE6F12">
        <w:rPr>
          <w:rFonts w:ascii="Arial" w:eastAsia="Arial" w:hAnsi="Arial"/>
          <w:lang w:val="de-DE"/>
        </w:rPr>
        <w:t>Mai 2022</w:t>
      </w:r>
    </w:p>
    <w:p w14:paraId="7B0FD766" w14:textId="77777777" w:rsidR="00E71803" w:rsidRPr="00CE6F12" w:rsidRDefault="00E71803" w:rsidP="00E71803">
      <w:pPr>
        <w:spacing w:line="20" w:lineRule="exact"/>
        <w:rPr>
          <w:rFonts w:ascii="Times New Roman" w:eastAsia="Times New Roman" w:hAnsi="Times New Roman"/>
          <w:lang w:val="de-DE"/>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CE6F12" w:rsidRDefault="00E71803" w:rsidP="00E71803">
      <w:pPr>
        <w:spacing w:line="200" w:lineRule="exact"/>
        <w:rPr>
          <w:rFonts w:ascii="Times New Roman" w:eastAsia="Times New Roman" w:hAnsi="Times New Roman"/>
          <w:lang w:val="de-DE"/>
        </w:rPr>
      </w:pPr>
    </w:p>
    <w:p w14:paraId="7BFD2509" w14:textId="0FE64938" w:rsidR="002558EE" w:rsidRPr="00CE6F12" w:rsidRDefault="002558EE" w:rsidP="002558EE">
      <w:pPr>
        <w:rPr>
          <w:rFonts w:ascii="Arial" w:eastAsia="MS Mincho" w:hAnsi="Arial" w:cs="Arial"/>
          <w:sz w:val="44"/>
          <w:szCs w:val="44"/>
          <w:lang w:val="de-DE"/>
        </w:rPr>
      </w:pPr>
    </w:p>
    <w:p w14:paraId="1093A4D7" w14:textId="1BE57B1D" w:rsidR="002F2430" w:rsidRPr="00CE6F12" w:rsidRDefault="002F2430" w:rsidP="002F2430">
      <w:pPr>
        <w:jc w:val="center"/>
        <w:rPr>
          <w:rFonts w:ascii="Helvetica Neue" w:eastAsia="Times New Roman" w:hAnsi="Helvetica Neue"/>
          <w:b/>
          <w:bCs/>
          <w:color w:val="000000"/>
          <w:sz w:val="21"/>
          <w:szCs w:val="21"/>
          <w:lang w:val="de-DE"/>
        </w:rPr>
      </w:pPr>
      <w:r w:rsidRPr="00CE6F12">
        <w:rPr>
          <w:rFonts w:ascii="Helvetica Neue" w:eastAsia="Times New Roman" w:hAnsi="Helvetica Neue"/>
          <w:b/>
          <w:bCs/>
          <w:color w:val="000000"/>
          <w:sz w:val="21"/>
          <w:szCs w:val="21"/>
          <w:lang w:val="de-DE"/>
        </w:rPr>
        <w:t>***</w:t>
      </w:r>
      <w:r w:rsidR="00CE6F12" w:rsidRPr="00CE6F12">
        <w:rPr>
          <w:rFonts w:ascii="Helvetica Neue" w:eastAsia="Times New Roman" w:hAnsi="Helvetica Neue"/>
          <w:b/>
          <w:bCs/>
          <w:color w:val="000000"/>
          <w:sz w:val="21"/>
          <w:szCs w:val="21"/>
          <w:lang w:val="de-DE"/>
        </w:rPr>
        <w:t xml:space="preserve"> </w:t>
      </w:r>
      <w:r w:rsidR="00E559AF">
        <w:rPr>
          <w:rFonts w:ascii="Helvetica Neue" w:eastAsia="Times New Roman" w:hAnsi="Helvetica Neue"/>
          <w:b/>
          <w:bCs/>
          <w:color w:val="000000"/>
          <w:sz w:val="21"/>
          <w:szCs w:val="21"/>
          <w:lang w:val="de-DE"/>
        </w:rPr>
        <w:t>Zur sofortigen Veröffentlichung</w:t>
      </w:r>
      <w:r w:rsidR="00CE6F12" w:rsidRPr="00CE6F12">
        <w:rPr>
          <w:rFonts w:ascii="Helvetica Neue" w:eastAsia="Times New Roman" w:hAnsi="Helvetica Neue"/>
          <w:b/>
          <w:bCs/>
          <w:color w:val="000000"/>
          <w:sz w:val="21"/>
          <w:szCs w:val="21"/>
          <w:lang w:val="de-DE"/>
        </w:rPr>
        <w:t xml:space="preserve"> </w:t>
      </w:r>
      <w:r w:rsidRPr="00CE6F12">
        <w:rPr>
          <w:rFonts w:ascii="Helvetica Neue" w:eastAsia="Times New Roman" w:hAnsi="Helvetica Neue"/>
          <w:b/>
          <w:bCs/>
          <w:color w:val="000000"/>
          <w:sz w:val="21"/>
          <w:szCs w:val="21"/>
          <w:lang w:val="de-DE"/>
        </w:rPr>
        <w:t>***</w:t>
      </w:r>
    </w:p>
    <w:p w14:paraId="658325E6" w14:textId="77777777" w:rsidR="002F2430" w:rsidRPr="00CE6F12" w:rsidRDefault="002F2430" w:rsidP="002F2430">
      <w:pPr>
        <w:jc w:val="center"/>
        <w:rPr>
          <w:rFonts w:ascii="Arial" w:eastAsia="MS Mincho" w:hAnsi="Arial" w:cs="Arial"/>
          <w:sz w:val="44"/>
          <w:szCs w:val="44"/>
          <w:lang w:val="de-DE"/>
        </w:rPr>
      </w:pPr>
    </w:p>
    <w:p w14:paraId="27989E5A" w14:textId="43675EDC" w:rsidR="000E1C0D" w:rsidRPr="00CE6F12" w:rsidRDefault="000E1C0D" w:rsidP="000E1C0D">
      <w:pPr>
        <w:jc w:val="center"/>
        <w:rPr>
          <w:lang w:val="de-DE"/>
        </w:rPr>
      </w:pPr>
      <w:r w:rsidRPr="00CE6F12">
        <w:rPr>
          <w:rFonts w:ascii="Helvetica Neue" w:eastAsia="MS Mincho" w:hAnsi="Helvetica Neue" w:cs="Arial"/>
          <w:sz w:val="44"/>
          <w:szCs w:val="44"/>
          <w:lang w:val="de-DE"/>
        </w:rPr>
        <w:t>Press</w:t>
      </w:r>
      <w:r w:rsidR="00CE6F12">
        <w:rPr>
          <w:rFonts w:ascii="Helvetica Neue" w:eastAsia="MS Mincho" w:hAnsi="Helvetica Neue" w:cs="Arial"/>
          <w:sz w:val="44"/>
          <w:szCs w:val="44"/>
          <w:lang w:val="de-DE"/>
        </w:rPr>
        <w:t>emitteilung</w:t>
      </w:r>
      <w:r w:rsidRPr="005D084C">
        <w:rPr>
          <w:rFonts w:ascii="Helvetica Neue" w:eastAsia="MS Mincho" w:hAnsi="Helvetica Neue" w:cs="Arial"/>
          <w:sz w:val="44"/>
          <w:szCs w:val="44"/>
          <w:lang w:val="de-DE"/>
        </w:rPr>
        <w:t xml:space="preserve"> </w:t>
      </w:r>
    </w:p>
    <w:p w14:paraId="01106F88" w14:textId="77777777" w:rsidR="000E1C0D" w:rsidRPr="005D084C" w:rsidRDefault="000E1C0D" w:rsidP="000E1C0D">
      <w:pPr>
        <w:rPr>
          <w:rFonts w:ascii="Helvetica Neue" w:eastAsia="MS Mincho" w:hAnsi="Helvetica Neue" w:cs="Arial"/>
          <w:b/>
          <w:bCs/>
          <w:color w:val="008000"/>
          <w:sz w:val="36"/>
          <w:szCs w:val="36"/>
          <w:lang w:val="de-DE"/>
        </w:rPr>
      </w:pPr>
    </w:p>
    <w:p w14:paraId="12245269" w14:textId="112AD158" w:rsidR="00E559AF" w:rsidRDefault="005D084C" w:rsidP="00AA7B9D">
      <w:pPr>
        <w:jc w:val="center"/>
        <w:rPr>
          <w:rFonts w:ascii="Helvetica Neue" w:eastAsia="MS Mincho" w:hAnsi="Helvetica Neue" w:cs="Arial"/>
          <w:b/>
          <w:bCs/>
          <w:color w:val="008000"/>
          <w:sz w:val="36"/>
          <w:szCs w:val="36"/>
          <w:lang w:val="de-DE"/>
        </w:rPr>
      </w:pPr>
      <w:r w:rsidRPr="005D084C">
        <w:rPr>
          <w:rFonts w:ascii="Helvetica Neue" w:eastAsia="MS Mincho" w:hAnsi="Helvetica Neue" w:cs="Arial"/>
          <w:b/>
          <w:bCs/>
          <w:color w:val="008000"/>
          <w:sz w:val="36"/>
          <w:szCs w:val="36"/>
          <w:lang w:val="de-DE"/>
        </w:rPr>
        <w:t xml:space="preserve">Die </w:t>
      </w:r>
      <w:r w:rsidR="003D6A6D" w:rsidRPr="005D084C">
        <w:rPr>
          <w:rFonts w:ascii="Helvetica Neue" w:eastAsia="MS Mincho" w:hAnsi="Helvetica Neue" w:cs="Arial"/>
          <w:b/>
          <w:bCs/>
          <w:color w:val="008000"/>
          <w:sz w:val="36"/>
          <w:szCs w:val="36"/>
          <w:lang w:val="de-DE"/>
        </w:rPr>
        <w:t xml:space="preserve">Technische Hochschule Lübeck </w:t>
      </w:r>
      <w:r w:rsidR="00E559AF">
        <w:rPr>
          <w:rFonts w:ascii="Helvetica Neue" w:eastAsia="MS Mincho" w:hAnsi="Helvetica Neue" w:cs="Arial"/>
          <w:b/>
          <w:bCs/>
          <w:color w:val="008000"/>
          <w:sz w:val="36"/>
          <w:szCs w:val="36"/>
          <w:lang w:val="de-DE"/>
        </w:rPr>
        <w:t xml:space="preserve">wählt Genelec </w:t>
      </w:r>
    </w:p>
    <w:p w14:paraId="6E9375F7" w14:textId="735EAD1E" w:rsidR="000E1C0D" w:rsidRPr="005D084C" w:rsidRDefault="00E559AF" w:rsidP="00AA7B9D">
      <w:pPr>
        <w:jc w:val="center"/>
        <w:rPr>
          <w:rFonts w:ascii="Helvetica Neue" w:hAnsi="Helvetica Neue" w:cstheme="minorHAnsi"/>
          <w:b/>
          <w:bCs/>
          <w:color w:val="008000"/>
          <w:lang w:val="de-DE"/>
        </w:rPr>
      </w:pPr>
      <w:r>
        <w:rPr>
          <w:rFonts w:ascii="Helvetica Neue" w:eastAsia="MS Mincho" w:hAnsi="Helvetica Neue" w:cs="Arial"/>
          <w:b/>
          <w:bCs/>
          <w:color w:val="008000"/>
          <w:sz w:val="36"/>
          <w:szCs w:val="36"/>
          <w:lang w:val="de-DE"/>
        </w:rPr>
        <w:t>für</w:t>
      </w:r>
      <w:r w:rsidR="005D084C">
        <w:rPr>
          <w:rFonts w:ascii="Helvetica Neue" w:eastAsia="MS Mincho" w:hAnsi="Helvetica Neue" w:cs="Arial"/>
          <w:b/>
          <w:bCs/>
          <w:color w:val="008000"/>
          <w:sz w:val="36"/>
          <w:szCs w:val="36"/>
          <w:lang w:val="de-DE"/>
        </w:rPr>
        <w:t xml:space="preserve"> </w:t>
      </w:r>
      <w:r>
        <w:rPr>
          <w:rFonts w:ascii="Helvetica Neue" w:eastAsia="MS Mincho" w:hAnsi="Helvetica Neue" w:cs="Arial"/>
          <w:b/>
          <w:bCs/>
          <w:color w:val="008000"/>
          <w:sz w:val="36"/>
          <w:szCs w:val="36"/>
          <w:lang w:val="de-DE"/>
        </w:rPr>
        <w:t xml:space="preserve">ihre </w:t>
      </w:r>
      <w:r w:rsidR="005D084C">
        <w:rPr>
          <w:rFonts w:ascii="Helvetica Neue" w:eastAsia="MS Mincho" w:hAnsi="Helvetica Neue" w:cs="Arial"/>
          <w:b/>
          <w:bCs/>
          <w:color w:val="008000"/>
          <w:sz w:val="36"/>
          <w:szCs w:val="36"/>
          <w:lang w:val="de-DE"/>
        </w:rPr>
        <w:t xml:space="preserve">immersive Ausbildungsumgebung </w:t>
      </w:r>
    </w:p>
    <w:p w14:paraId="55D28D27" w14:textId="097DEBC3" w:rsidR="00CE6F12" w:rsidRPr="005D084C" w:rsidRDefault="00CE6F12" w:rsidP="00D356C0">
      <w:pPr>
        <w:rPr>
          <w:rFonts w:ascii="Helvetica Neue" w:hAnsi="Helvetica Neue" w:cstheme="minorHAnsi"/>
          <w:bCs/>
          <w:sz w:val="22"/>
          <w:szCs w:val="22"/>
          <w:lang w:val="de-DE"/>
        </w:rPr>
      </w:pPr>
    </w:p>
    <w:p w14:paraId="3CB68F07" w14:textId="63F685B3" w:rsidR="00CE6F12" w:rsidRDefault="00CE6F12" w:rsidP="00CE6F12">
      <w:pPr>
        <w:rPr>
          <w:rFonts w:ascii="Helvetica Neue" w:hAnsi="Helvetica Neue" w:cstheme="minorHAnsi"/>
          <w:bCs/>
          <w:sz w:val="22"/>
          <w:szCs w:val="22"/>
          <w:lang w:val="de-DE"/>
        </w:rPr>
      </w:pPr>
      <w:r w:rsidRPr="00D6277D">
        <w:rPr>
          <w:rFonts w:ascii="Helvetica Neue" w:hAnsi="Helvetica Neue" w:cstheme="minorHAnsi"/>
          <w:b/>
          <w:sz w:val="22"/>
          <w:szCs w:val="22"/>
          <w:lang w:val="de-DE"/>
        </w:rPr>
        <w:t>Lübeck, Mai 2022</w:t>
      </w:r>
      <w:r w:rsidRPr="00CE6F12">
        <w:rPr>
          <w:rFonts w:ascii="Helvetica Neue" w:hAnsi="Helvetica Neue" w:cstheme="minorHAnsi"/>
          <w:bCs/>
          <w:sz w:val="22"/>
          <w:szCs w:val="22"/>
          <w:lang w:val="de-DE"/>
        </w:rPr>
        <w:t xml:space="preserve">... Die </w:t>
      </w:r>
      <w:hyperlink r:id="rId8" w:history="1">
        <w:r w:rsidR="00D6277D" w:rsidRPr="00D6277D">
          <w:rPr>
            <w:rStyle w:val="Hyperlink"/>
            <w:rFonts w:ascii="Helvetica Neue" w:hAnsi="Helvetica Neue" w:cstheme="minorHAnsi"/>
            <w:color w:val="538135" w:themeColor="accent6" w:themeShade="BF"/>
            <w:sz w:val="22"/>
            <w:szCs w:val="22"/>
            <w:lang w:val="de-DE"/>
          </w:rPr>
          <w:t>Technische Hochschule Lübeck</w:t>
        </w:r>
      </w:hyperlink>
      <w:r w:rsidRPr="00CE6F12">
        <w:rPr>
          <w:rFonts w:ascii="Helvetica Neue" w:hAnsi="Helvetica Neue" w:cstheme="minorHAnsi"/>
          <w:bCs/>
          <w:sz w:val="22"/>
          <w:szCs w:val="22"/>
          <w:lang w:val="de-DE"/>
        </w:rPr>
        <w:t xml:space="preserve"> hat ihr </w:t>
      </w:r>
      <w:r w:rsidR="000317FD">
        <w:rPr>
          <w:rFonts w:ascii="Helvetica Neue" w:hAnsi="Helvetica Neue" w:cstheme="minorHAnsi"/>
          <w:bCs/>
          <w:sz w:val="22"/>
          <w:szCs w:val="22"/>
          <w:lang w:val="de-DE"/>
        </w:rPr>
        <w:t>Tonstudio</w:t>
      </w:r>
      <w:r w:rsidR="00EF0646">
        <w:rPr>
          <w:rFonts w:ascii="Helvetica Neue" w:hAnsi="Helvetica Neue" w:cstheme="minorHAnsi"/>
          <w:bCs/>
          <w:sz w:val="22"/>
          <w:szCs w:val="22"/>
          <w:lang w:val="de-DE"/>
        </w:rPr>
        <w:t xml:space="preserve"> mit </w:t>
      </w:r>
      <w:r w:rsidRPr="00CE6F12">
        <w:rPr>
          <w:rFonts w:ascii="Helvetica Neue" w:hAnsi="Helvetica Neue" w:cstheme="minorHAnsi"/>
          <w:bCs/>
          <w:sz w:val="22"/>
          <w:szCs w:val="22"/>
          <w:lang w:val="de-DE"/>
        </w:rPr>
        <w:t>Genelec</w:t>
      </w:r>
      <w:r w:rsidR="00EF0646">
        <w:rPr>
          <w:rFonts w:ascii="Helvetica Neue" w:hAnsi="Helvetica Neue" w:cstheme="minorHAnsi"/>
          <w:bCs/>
          <w:sz w:val="22"/>
          <w:szCs w:val="22"/>
          <w:lang w:val="de-DE"/>
        </w:rPr>
        <w:t>s</w:t>
      </w:r>
      <w:r w:rsidRPr="00CE6F12">
        <w:rPr>
          <w:rFonts w:ascii="Helvetica Neue" w:hAnsi="Helvetica Neue" w:cstheme="minorHAnsi"/>
          <w:bCs/>
          <w:sz w:val="22"/>
          <w:szCs w:val="22"/>
          <w:lang w:val="de-DE"/>
        </w:rPr>
        <w:t xml:space="preserve"> </w:t>
      </w:r>
      <w:hyperlink r:id="rId9" w:history="1">
        <w:r w:rsidR="00D6277D" w:rsidRPr="00D6277D">
          <w:rPr>
            <w:rStyle w:val="Hyperlink"/>
            <w:rFonts w:ascii="Helvetica Neue" w:hAnsi="Helvetica Neue" w:cstheme="minorHAnsi"/>
            <w:sz w:val="22"/>
            <w:szCs w:val="22"/>
            <w:lang w:val="de-DE"/>
          </w:rPr>
          <w:t xml:space="preserve">Smart </w:t>
        </w:r>
        <w:proofErr w:type="spellStart"/>
        <w:r w:rsidR="00D6277D" w:rsidRPr="00D6277D">
          <w:rPr>
            <w:rStyle w:val="Hyperlink"/>
            <w:rFonts w:ascii="Helvetica Neue" w:hAnsi="Helvetica Neue" w:cstheme="minorHAnsi"/>
            <w:sz w:val="22"/>
            <w:szCs w:val="22"/>
            <w:lang w:val="de-DE"/>
          </w:rPr>
          <w:t>Active</w:t>
        </w:r>
        <w:proofErr w:type="spellEnd"/>
        <w:r w:rsidR="00D6277D" w:rsidRPr="00D6277D">
          <w:rPr>
            <w:rStyle w:val="Hyperlink"/>
            <w:rFonts w:ascii="Helvetica Neue" w:hAnsi="Helvetica Neue" w:cstheme="minorHAnsi"/>
            <w:sz w:val="22"/>
            <w:szCs w:val="22"/>
            <w:lang w:val="de-DE"/>
          </w:rPr>
          <w:t xml:space="preserve"> Monitoring</w:t>
        </w:r>
      </w:hyperlink>
      <w:r w:rsidR="00EF0646">
        <w:rPr>
          <w:rFonts w:ascii="Helvetica Neue" w:hAnsi="Helvetica Neue" w:cstheme="minorHAnsi"/>
          <w:bCs/>
          <w:sz w:val="22"/>
          <w:szCs w:val="22"/>
          <w:lang w:val="de-DE"/>
        </w:rPr>
        <w:t>-Systemen</w:t>
      </w:r>
      <w:r w:rsidRPr="00CE6F12">
        <w:rPr>
          <w:rFonts w:ascii="Helvetica Neue" w:hAnsi="Helvetica Neue" w:cstheme="minorHAnsi"/>
          <w:bCs/>
          <w:sz w:val="22"/>
          <w:szCs w:val="22"/>
          <w:lang w:val="de-DE"/>
        </w:rPr>
        <w:t xml:space="preserve"> von 5.1- und Stereo-</w:t>
      </w:r>
      <w:r w:rsidR="00EF0646">
        <w:rPr>
          <w:rFonts w:ascii="Helvetica Neue" w:hAnsi="Helvetica Neue" w:cstheme="minorHAnsi"/>
          <w:bCs/>
          <w:sz w:val="22"/>
          <w:szCs w:val="22"/>
          <w:lang w:val="de-DE"/>
        </w:rPr>
        <w:t>Wiedergabe</w:t>
      </w:r>
      <w:r w:rsidRPr="00CE6F12">
        <w:rPr>
          <w:rFonts w:ascii="Helvetica Neue" w:hAnsi="Helvetica Neue" w:cstheme="minorHAnsi"/>
          <w:bCs/>
          <w:sz w:val="22"/>
          <w:szCs w:val="22"/>
          <w:lang w:val="de-DE"/>
        </w:rPr>
        <w:t xml:space="preserve"> </w:t>
      </w:r>
      <w:r w:rsidR="00EF0646">
        <w:rPr>
          <w:rFonts w:ascii="Helvetica Neue" w:hAnsi="Helvetica Neue" w:cstheme="minorHAnsi"/>
          <w:bCs/>
          <w:sz w:val="22"/>
          <w:szCs w:val="22"/>
          <w:lang w:val="de-DE"/>
        </w:rPr>
        <w:t>zu einer Produktionsumgebung für Immersive Audio erweitert</w:t>
      </w:r>
      <w:r w:rsidRPr="00CE6F12">
        <w:rPr>
          <w:rFonts w:ascii="Helvetica Neue" w:hAnsi="Helvetica Neue" w:cstheme="minorHAnsi"/>
          <w:bCs/>
          <w:sz w:val="22"/>
          <w:szCs w:val="22"/>
          <w:lang w:val="de-DE"/>
        </w:rPr>
        <w:t xml:space="preserve">. </w:t>
      </w:r>
      <w:r w:rsidR="00EF0646">
        <w:rPr>
          <w:rFonts w:ascii="Helvetica Neue" w:hAnsi="Helvetica Neue" w:cstheme="minorHAnsi"/>
          <w:bCs/>
          <w:sz w:val="22"/>
          <w:szCs w:val="22"/>
          <w:lang w:val="de-DE"/>
        </w:rPr>
        <w:t>Das Studio wurde umgebaut</w:t>
      </w:r>
      <w:r w:rsidRPr="00CE6F12">
        <w:rPr>
          <w:rFonts w:ascii="Helvetica Neue" w:hAnsi="Helvetica Neue" w:cstheme="minorHAnsi"/>
          <w:bCs/>
          <w:sz w:val="22"/>
          <w:szCs w:val="22"/>
          <w:lang w:val="de-DE"/>
        </w:rPr>
        <w:t>, um den Stud</w:t>
      </w:r>
      <w:r w:rsidR="00EF0646">
        <w:rPr>
          <w:rFonts w:ascii="Helvetica Neue" w:hAnsi="Helvetica Neue" w:cstheme="minorHAnsi"/>
          <w:bCs/>
          <w:sz w:val="22"/>
          <w:szCs w:val="22"/>
          <w:lang w:val="de-DE"/>
        </w:rPr>
        <w:t>ierenden</w:t>
      </w:r>
      <w:r w:rsidRPr="00CE6F12">
        <w:rPr>
          <w:rFonts w:ascii="Helvetica Neue" w:hAnsi="Helvetica Neue" w:cstheme="minorHAnsi"/>
          <w:bCs/>
          <w:sz w:val="22"/>
          <w:szCs w:val="22"/>
          <w:lang w:val="de-DE"/>
        </w:rPr>
        <w:t xml:space="preserve"> der Hochschule praktische Erfahrungen mit den </w:t>
      </w:r>
      <w:r w:rsidR="00E559AF">
        <w:rPr>
          <w:rFonts w:ascii="Helvetica Neue" w:hAnsi="Helvetica Neue" w:cstheme="minorHAnsi"/>
          <w:bCs/>
          <w:sz w:val="22"/>
          <w:szCs w:val="22"/>
          <w:lang w:val="de-DE"/>
        </w:rPr>
        <w:t>aktuellen</w:t>
      </w:r>
      <w:r w:rsidRPr="00CE6F12">
        <w:rPr>
          <w:rFonts w:ascii="Helvetica Neue" w:hAnsi="Helvetica Neue" w:cstheme="minorHAnsi"/>
          <w:bCs/>
          <w:sz w:val="22"/>
          <w:szCs w:val="22"/>
          <w:lang w:val="de-DE"/>
        </w:rPr>
        <w:t xml:space="preserve"> </w:t>
      </w:r>
      <w:r w:rsidR="00EF0646">
        <w:rPr>
          <w:rFonts w:ascii="Helvetica Neue" w:hAnsi="Helvetica Neue" w:cstheme="minorHAnsi"/>
          <w:bCs/>
          <w:sz w:val="22"/>
          <w:szCs w:val="22"/>
          <w:lang w:val="de-DE"/>
        </w:rPr>
        <w:t>Aufnahme- und Mischformaten zu ermöglichen.</w:t>
      </w:r>
    </w:p>
    <w:p w14:paraId="411CFD63" w14:textId="1031A253" w:rsidR="00D574F8" w:rsidRDefault="00D574F8" w:rsidP="00CE6F12">
      <w:pPr>
        <w:rPr>
          <w:rFonts w:ascii="Helvetica Neue" w:hAnsi="Helvetica Neue" w:cstheme="minorHAnsi"/>
          <w:bCs/>
          <w:sz w:val="22"/>
          <w:szCs w:val="22"/>
          <w:lang w:val="de-DE"/>
        </w:rPr>
      </w:pPr>
    </w:p>
    <w:p w14:paraId="5B2CF815" w14:textId="6B789171" w:rsidR="00D574F8" w:rsidRPr="00CE6F12" w:rsidRDefault="00D574F8" w:rsidP="00CE6F12">
      <w:pPr>
        <w:rPr>
          <w:rFonts w:ascii="Helvetica Neue" w:hAnsi="Helvetica Neue" w:cstheme="minorHAnsi"/>
          <w:bCs/>
          <w:sz w:val="22"/>
          <w:szCs w:val="22"/>
          <w:lang w:val="de-DE"/>
        </w:rPr>
      </w:pPr>
      <w:r w:rsidRPr="00D574F8">
        <w:rPr>
          <w:rFonts w:ascii="Helvetica Neue" w:hAnsi="Helvetica Neue" w:cstheme="minorHAnsi"/>
          <w:bCs/>
          <w:sz w:val="22"/>
          <w:szCs w:val="22"/>
          <w:lang w:val="de-DE"/>
        </w:rPr>
        <w:t>Ralf-Ingo Koch, Dozent für Informationstechnologie und Design, legt großen Wert darauf, die Studenten mit den neuesten Produktions</w:t>
      </w:r>
      <w:r w:rsidR="000317FD">
        <w:rPr>
          <w:rFonts w:ascii="Helvetica Neue" w:hAnsi="Helvetica Neue" w:cstheme="minorHAnsi"/>
          <w:bCs/>
          <w:sz w:val="22"/>
          <w:szCs w:val="22"/>
          <w:lang w:val="de-DE"/>
        </w:rPr>
        <w:t>werkzeugen</w:t>
      </w:r>
      <w:r w:rsidRPr="00D574F8">
        <w:rPr>
          <w:rFonts w:ascii="Helvetica Neue" w:hAnsi="Helvetica Neue" w:cstheme="minorHAnsi"/>
          <w:bCs/>
          <w:sz w:val="22"/>
          <w:szCs w:val="22"/>
          <w:lang w:val="de-DE"/>
        </w:rPr>
        <w:t xml:space="preserve"> zu unterstützen. „Die heutigen Full Service-Agenturen benötigen Generalisten, die die Produktionswege, Möglichkeiten und Grenzen des gesamten Medienportfolios kennen“, erklärt er. „Daher versuchen wir, die Studierenden in der Breite auszubilden – von Fotografie und Print über 3D-Animation, Web-Programmierung und Film bis hin zu stereografischen Fulldome-Produktionen mit immersivem 3D-Sound.“</w:t>
      </w:r>
    </w:p>
    <w:p w14:paraId="4299D7A9" w14:textId="77777777" w:rsidR="00CE6F12" w:rsidRPr="00CE6F12" w:rsidRDefault="00CE6F12" w:rsidP="00CE6F12">
      <w:pPr>
        <w:rPr>
          <w:rFonts w:ascii="Helvetica Neue" w:hAnsi="Helvetica Neue" w:cstheme="minorHAnsi"/>
          <w:bCs/>
          <w:sz w:val="22"/>
          <w:szCs w:val="22"/>
          <w:lang w:val="de-DE"/>
        </w:rPr>
      </w:pPr>
    </w:p>
    <w:p w14:paraId="7DF454C5" w14:textId="555D0B97" w:rsidR="00D6277D" w:rsidRPr="00D6277D" w:rsidRDefault="00D6277D" w:rsidP="00D356C0">
      <w:pPr>
        <w:rPr>
          <w:rFonts w:ascii="Helvetica Neue" w:hAnsi="Helvetica Neue" w:cstheme="minorHAnsi"/>
          <w:bCs/>
          <w:sz w:val="22"/>
          <w:szCs w:val="22"/>
          <w:lang w:val="de-DE"/>
        </w:rPr>
      </w:pPr>
      <w:r w:rsidRPr="00D6277D">
        <w:rPr>
          <w:rFonts w:ascii="Helvetica Neue" w:hAnsi="Helvetica Neue" w:cstheme="minorHAnsi"/>
          <w:bCs/>
          <w:sz w:val="22"/>
          <w:szCs w:val="22"/>
          <w:lang w:val="de-DE"/>
        </w:rPr>
        <w:t xml:space="preserve">Nachdem man den Markt für Studiomonitore gesichtet und verschiedene Systeme getestet hatte, entschied man sich für die </w:t>
      </w:r>
      <w:r>
        <w:rPr>
          <w:rFonts w:ascii="Helvetica Neue" w:hAnsi="Helvetica Neue" w:cstheme="minorHAnsi"/>
          <w:bCs/>
          <w:sz w:val="22"/>
          <w:szCs w:val="22"/>
          <w:lang w:val="de-DE"/>
        </w:rPr>
        <w:t>3-</w:t>
      </w:r>
      <w:r w:rsidRPr="00D6277D">
        <w:rPr>
          <w:rFonts w:ascii="Helvetica Neue" w:hAnsi="Helvetica Neue" w:cstheme="minorHAnsi"/>
          <w:bCs/>
          <w:sz w:val="22"/>
          <w:szCs w:val="22"/>
          <w:lang w:val="de-DE"/>
        </w:rPr>
        <w:t>Wege</w:t>
      </w:r>
      <w:r w:rsidR="00744845">
        <w:rPr>
          <w:rFonts w:ascii="Helvetica Neue" w:hAnsi="Helvetica Neue" w:cstheme="minorHAnsi"/>
          <w:bCs/>
          <w:sz w:val="22"/>
          <w:szCs w:val="22"/>
          <w:lang w:val="de-DE"/>
        </w:rPr>
        <w:t xml:space="preserve"> </w:t>
      </w:r>
      <w:r w:rsidRPr="00D6277D">
        <w:rPr>
          <w:rFonts w:ascii="Helvetica Neue" w:hAnsi="Helvetica Neue" w:cstheme="minorHAnsi"/>
          <w:bCs/>
          <w:sz w:val="22"/>
          <w:szCs w:val="22"/>
          <w:lang w:val="de-DE"/>
        </w:rPr>
        <w:t xml:space="preserve">Monitore </w:t>
      </w:r>
      <w:r>
        <w:rPr>
          <w:rFonts w:ascii="Helvetica Neue" w:hAnsi="Helvetica Neue" w:cstheme="minorHAnsi"/>
          <w:bCs/>
          <w:sz w:val="22"/>
          <w:szCs w:val="22"/>
          <w:lang w:val="de-DE"/>
        </w:rPr>
        <w:t xml:space="preserve">der </w:t>
      </w:r>
      <w:hyperlink r:id="rId10" w:history="1">
        <w:r w:rsidR="004311EE" w:rsidRPr="004311EE">
          <w:rPr>
            <w:rStyle w:val="Hyperlink"/>
            <w:rFonts w:ascii="Helvetica Neue" w:hAnsi="Helvetica Neue" w:cstheme="minorHAnsi"/>
            <w:bCs/>
            <w:color w:val="538135" w:themeColor="accent6" w:themeShade="BF"/>
            <w:sz w:val="22"/>
            <w:szCs w:val="22"/>
            <w:lang w:val="de-DE"/>
          </w:rPr>
          <w:t>The Ones</w:t>
        </w:r>
      </w:hyperlink>
      <w:r>
        <w:rPr>
          <w:rFonts w:ascii="Helvetica Neue" w:hAnsi="Helvetica Neue" w:cstheme="minorHAnsi"/>
          <w:bCs/>
          <w:sz w:val="22"/>
          <w:szCs w:val="22"/>
          <w:lang w:val="de-DE"/>
        </w:rPr>
        <w:t>-Serie</w:t>
      </w:r>
      <w:r w:rsidRPr="00D6277D">
        <w:rPr>
          <w:rFonts w:ascii="Helvetica Neue" w:hAnsi="Helvetica Neue" w:cstheme="minorHAnsi"/>
          <w:bCs/>
          <w:sz w:val="22"/>
          <w:szCs w:val="22"/>
          <w:lang w:val="de-DE"/>
        </w:rPr>
        <w:t xml:space="preserve"> von Genelec</w:t>
      </w:r>
      <w:r>
        <w:rPr>
          <w:rFonts w:ascii="Helvetica Neue" w:hAnsi="Helvetica Neue" w:cstheme="minorHAnsi"/>
          <w:bCs/>
          <w:sz w:val="22"/>
          <w:szCs w:val="22"/>
          <w:lang w:val="de-DE"/>
        </w:rPr>
        <w:t xml:space="preserve"> -</w:t>
      </w:r>
      <w:r w:rsidRPr="00D6277D">
        <w:rPr>
          <w:rFonts w:ascii="Helvetica Neue" w:hAnsi="Helvetica Neue" w:cstheme="minorHAnsi"/>
          <w:bCs/>
          <w:sz w:val="22"/>
          <w:szCs w:val="22"/>
          <w:lang w:val="de-DE"/>
        </w:rPr>
        <w:t xml:space="preserve"> vor allem wegen ihres koaxialen Designs, ihrer kompakten Größe und ihres beeindruckenden Klangs. Das Studio verfügt nun über sechs Arbeitsplätze mit je einer Dolby Atmos </w:t>
      </w:r>
      <w:proofErr w:type="spellStart"/>
      <w:r w:rsidRPr="00D6277D">
        <w:rPr>
          <w:rFonts w:ascii="Helvetica Neue" w:hAnsi="Helvetica Neue" w:cstheme="minorHAnsi"/>
          <w:bCs/>
          <w:sz w:val="22"/>
          <w:szCs w:val="22"/>
          <w:lang w:val="de-DE"/>
        </w:rPr>
        <w:t>Production</w:t>
      </w:r>
      <w:proofErr w:type="spellEnd"/>
      <w:r w:rsidRPr="00D6277D">
        <w:rPr>
          <w:rFonts w:ascii="Helvetica Neue" w:hAnsi="Helvetica Neue" w:cstheme="minorHAnsi"/>
          <w:bCs/>
          <w:sz w:val="22"/>
          <w:szCs w:val="22"/>
          <w:lang w:val="de-DE"/>
        </w:rPr>
        <w:t xml:space="preserve"> Suite für das Mischen über Kopfhörer sowie einen Arbeitsplatz mit einer Avid S6-Konsole, Dolby Atmos Mastering Suite mit RMU und einem Genelec-Monitorsystem. Dieses System besteht aus </w:t>
      </w:r>
      <w:hyperlink r:id="rId11" w:history="1">
        <w:r w:rsidR="004311EE" w:rsidRPr="004311EE">
          <w:rPr>
            <w:rStyle w:val="Hyperlink"/>
            <w:rFonts w:ascii="Helvetica Neue" w:hAnsi="Helvetica Neue" w:cstheme="minorHAnsi"/>
            <w:bCs/>
            <w:color w:val="538135" w:themeColor="accent6" w:themeShade="BF"/>
            <w:sz w:val="22"/>
            <w:szCs w:val="22"/>
            <w:lang w:val="de-DE"/>
          </w:rPr>
          <w:t>S360</w:t>
        </w:r>
      </w:hyperlink>
      <w:r w:rsidRPr="00D6277D">
        <w:rPr>
          <w:rFonts w:ascii="Helvetica Neue" w:hAnsi="Helvetica Neue" w:cstheme="minorHAnsi"/>
          <w:bCs/>
          <w:sz w:val="22"/>
          <w:szCs w:val="22"/>
          <w:lang w:val="de-DE"/>
        </w:rPr>
        <w:t xml:space="preserve">s </w:t>
      </w:r>
      <w:r w:rsidR="00744845">
        <w:rPr>
          <w:rFonts w:ascii="Helvetica Neue" w:hAnsi="Helvetica Neue" w:cstheme="minorHAnsi"/>
          <w:bCs/>
          <w:sz w:val="22"/>
          <w:szCs w:val="22"/>
          <w:lang w:val="de-DE"/>
        </w:rPr>
        <w:t>für die Frontkanäle</w:t>
      </w:r>
      <w:r w:rsidRPr="00D6277D">
        <w:rPr>
          <w:rFonts w:ascii="Helvetica Neue" w:hAnsi="Helvetica Neue" w:cstheme="minorHAnsi"/>
          <w:bCs/>
          <w:sz w:val="22"/>
          <w:szCs w:val="22"/>
          <w:lang w:val="de-DE"/>
        </w:rPr>
        <w:t xml:space="preserve"> L</w:t>
      </w:r>
      <w:r w:rsidR="00744845">
        <w:rPr>
          <w:rFonts w:ascii="Helvetica Neue" w:hAnsi="Helvetica Neue" w:cstheme="minorHAnsi"/>
          <w:bCs/>
          <w:sz w:val="22"/>
          <w:szCs w:val="22"/>
          <w:lang w:val="de-DE"/>
        </w:rPr>
        <w:t xml:space="preserve"> </w:t>
      </w:r>
      <w:r w:rsidRPr="00D6277D">
        <w:rPr>
          <w:rFonts w:ascii="Helvetica Neue" w:hAnsi="Helvetica Neue" w:cstheme="minorHAnsi"/>
          <w:bCs/>
          <w:sz w:val="22"/>
          <w:szCs w:val="22"/>
          <w:lang w:val="de-DE"/>
        </w:rPr>
        <w:t>C</w:t>
      </w:r>
      <w:r w:rsidR="00744845">
        <w:rPr>
          <w:rFonts w:ascii="Helvetica Neue" w:hAnsi="Helvetica Neue" w:cstheme="minorHAnsi"/>
          <w:bCs/>
          <w:sz w:val="22"/>
          <w:szCs w:val="22"/>
          <w:lang w:val="de-DE"/>
        </w:rPr>
        <w:t xml:space="preserve"> </w:t>
      </w:r>
      <w:r w:rsidRPr="00D6277D">
        <w:rPr>
          <w:rFonts w:ascii="Helvetica Neue" w:hAnsi="Helvetica Neue" w:cstheme="minorHAnsi"/>
          <w:bCs/>
          <w:sz w:val="22"/>
          <w:szCs w:val="22"/>
          <w:lang w:val="de-DE"/>
        </w:rPr>
        <w:t xml:space="preserve">R, </w:t>
      </w:r>
      <w:hyperlink r:id="rId12" w:history="1">
        <w:r w:rsidR="00225E00" w:rsidRPr="00225E00">
          <w:rPr>
            <w:rStyle w:val="Hyperlink"/>
            <w:rFonts w:ascii="Helvetica Neue" w:hAnsi="Helvetica Neue" w:cstheme="minorHAnsi"/>
            <w:bCs/>
            <w:color w:val="538135" w:themeColor="accent6" w:themeShade="BF"/>
            <w:sz w:val="22"/>
            <w:szCs w:val="22"/>
            <w:lang w:val="de-DE"/>
          </w:rPr>
          <w:t>8351</w:t>
        </w:r>
      </w:hyperlink>
      <w:r w:rsidRPr="00D6277D">
        <w:rPr>
          <w:rFonts w:ascii="Helvetica Neue" w:hAnsi="Helvetica Neue" w:cstheme="minorHAnsi"/>
          <w:bCs/>
          <w:sz w:val="22"/>
          <w:szCs w:val="22"/>
          <w:lang w:val="de-DE"/>
        </w:rPr>
        <w:t xml:space="preserve">s und </w:t>
      </w:r>
      <w:hyperlink r:id="rId13" w:history="1">
        <w:r w:rsidR="00225E00" w:rsidRPr="00225E00">
          <w:rPr>
            <w:rStyle w:val="Hyperlink"/>
            <w:rFonts w:ascii="Helvetica Neue" w:hAnsi="Helvetica Neue" w:cstheme="minorHAnsi"/>
            <w:bCs/>
            <w:color w:val="538135" w:themeColor="accent6" w:themeShade="BF"/>
            <w:sz w:val="22"/>
            <w:szCs w:val="22"/>
            <w:lang w:val="de-DE"/>
          </w:rPr>
          <w:t>8341</w:t>
        </w:r>
      </w:hyperlink>
      <w:r w:rsidRPr="00D6277D">
        <w:rPr>
          <w:rFonts w:ascii="Helvetica Neue" w:hAnsi="Helvetica Neue" w:cstheme="minorHAnsi"/>
          <w:bCs/>
          <w:sz w:val="22"/>
          <w:szCs w:val="22"/>
          <w:lang w:val="de-DE"/>
        </w:rPr>
        <w:t xml:space="preserve">s als </w:t>
      </w:r>
      <w:proofErr w:type="spellStart"/>
      <w:r w:rsidRPr="00D6277D">
        <w:rPr>
          <w:rFonts w:ascii="Helvetica Neue" w:hAnsi="Helvetica Neue" w:cstheme="minorHAnsi"/>
          <w:bCs/>
          <w:sz w:val="22"/>
          <w:szCs w:val="22"/>
          <w:lang w:val="de-DE"/>
        </w:rPr>
        <w:t>Surrounds</w:t>
      </w:r>
      <w:proofErr w:type="spellEnd"/>
      <w:r w:rsidRPr="00D6277D">
        <w:rPr>
          <w:rFonts w:ascii="Helvetica Neue" w:hAnsi="Helvetica Neue" w:cstheme="minorHAnsi"/>
          <w:bCs/>
          <w:sz w:val="22"/>
          <w:szCs w:val="22"/>
          <w:lang w:val="de-DE"/>
        </w:rPr>
        <w:t xml:space="preserve"> und Overheads</w:t>
      </w:r>
      <w:r w:rsidR="004311EE">
        <w:rPr>
          <w:rFonts w:ascii="Helvetica Neue" w:hAnsi="Helvetica Neue" w:cstheme="minorHAnsi"/>
          <w:bCs/>
          <w:sz w:val="22"/>
          <w:szCs w:val="22"/>
          <w:lang w:val="de-DE"/>
        </w:rPr>
        <w:t>,</w:t>
      </w:r>
      <w:r>
        <w:rPr>
          <w:rFonts w:ascii="Helvetica Neue" w:hAnsi="Helvetica Neue" w:cstheme="minorHAnsi"/>
          <w:bCs/>
          <w:sz w:val="22"/>
          <w:szCs w:val="22"/>
          <w:lang w:val="de-DE"/>
        </w:rPr>
        <w:t xml:space="preserve"> und </w:t>
      </w:r>
      <w:hyperlink r:id="rId14" w:history="1">
        <w:r w:rsidR="00225E00" w:rsidRPr="00225E00">
          <w:rPr>
            <w:rStyle w:val="Hyperlink"/>
            <w:rFonts w:ascii="Helvetica Neue" w:hAnsi="Helvetica Neue" w:cstheme="minorHAnsi"/>
            <w:bCs/>
            <w:color w:val="538135" w:themeColor="accent6" w:themeShade="BF"/>
            <w:sz w:val="22"/>
            <w:szCs w:val="22"/>
            <w:lang w:val="de-DE"/>
          </w:rPr>
          <w:t>7380</w:t>
        </w:r>
      </w:hyperlink>
      <w:r w:rsidRPr="00D6277D">
        <w:rPr>
          <w:rFonts w:ascii="Helvetica Neue" w:hAnsi="Helvetica Neue" w:cstheme="minorHAnsi"/>
          <w:bCs/>
          <w:sz w:val="22"/>
          <w:szCs w:val="22"/>
          <w:lang w:val="de-DE"/>
        </w:rPr>
        <w:t xml:space="preserve"> Subwoofern, die den Bassbereich unterstützen.</w:t>
      </w:r>
    </w:p>
    <w:p w14:paraId="1667888A" w14:textId="77777777" w:rsidR="00D574F8" w:rsidRPr="00744845" w:rsidRDefault="00D574F8" w:rsidP="00D356C0">
      <w:pPr>
        <w:rPr>
          <w:rFonts w:ascii="Helvetica Neue" w:hAnsi="Helvetica Neue" w:cstheme="minorHAnsi"/>
          <w:bCs/>
          <w:sz w:val="22"/>
          <w:szCs w:val="22"/>
          <w:lang w:val="de-DE"/>
        </w:rPr>
      </w:pPr>
    </w:p>
    <w:p w14:paraId="282077E6" w14:textId="5605FA38" w:rsidR="00D356C0" w:rsidRPr="00D574F8" w:rsidRDefault="00D574F8" w:rsidP="00D356C0">
      <w:pPr>
        <w:rPr>
          <w:rFonts w:ascii="Helvetica Neue" w:hAnsi="Helvetica Neue" w:cstheme="minorHAnsi"/>
          <w:bCs/>
          <w:sz w:val="22"/>
          <w:szCs w:val="22"/>
          <w:lang w:val="de-DE"/>
        </w:rPr>
      </w:pPr>
      <w:r w:rsidRPr="00D574F8">
        <w:rPr>
          <w:rFonts w:ascii="Helvetica Neue" w:hAnsi="Helvetica Neue" w:cstheme="minorHAnsi"/>
          <w:bCs/>
          <w:sz w:val="22"/>
          <w:szCs w:val="22"/>
          <w:lang w:val="de-DE"/>
        </w:rPr>
        <w:t>„Die The Ones-Modelle erlauben hier in unserem Studio dank des breiten Abstrahlverhaltens eine sehr gute klangliche Abbildung auch an etwas schwierigeren Sitzplätzen“, kommentiert Laboringenieur Arne Heyna. „Und auch die akustische Leistung gehörte zu den Entscheidungskriterien für die gewählten Lautsprechermodelle.“</w:t>
      </w:r>
      <w:r w:rsidR="00D356C0" w:rsidRPr="00D574F8">
        <w:rPr>
          <w:rFonts w:ascii="Helvetica Neue" w:hAnsi="Helvetica Neue" w:cstheme="minorHAnsi"/>
          <w:bCs/>
          <w:sz w:val="22"/>
          <w:szCs w:val="22"/>
          <w:lang w:val="de-DE"/>
        </w:rPr>
        <w:t xml:space="preserve"> </w:t>
      </w:r>
    </w:p>
    <w:p w14:paraId="1FAD595D" w14:textId="5849FF01" w:rsidR="00225E00" w:rsidRPr="00D574F8" w:rsidRDefault="00225E00" w:rsidP="00D356C0">
      <w:pPr>
        <w:rPr>
          <w:rFonts w:ascii="Helvetica Neue" w:hAnsi="Helvetica Neue" w:cstheme="minorHAnsi"/>
          <w:bCs/>
          <w:sz w:val="22"/>
          <w:szCs w:val="22"/>
          <w:lang w:val="de-DE"/>
        </w:rPr>
      </w:pPr>
    </w:p>
    <w:p w14:paraId="31B2E624" w14:textId="64297D80" w:rsidR="00663682" w:rsidRPr="00D574F8" w:rsidRDefault="00D574F8" w:rsidP="00D356C0">
      <w:pPr>
        <w:rPr>
          <w:rFonts w:ascii="Helvetica Neue" w:hAnsi="Helvetica Neue" w:cstheme="minorHAnsi"/>
          <w:bCs/>
          <w:sz w:val="22"/>
          <w:szCs w:val="22"/>
          <w:lang w:val="de-DE"/>
        </w:rPr>
      </w:pPr>
      <w:r w:rsidRPr="00D574F8">
        <w:rPr>
          <w:rFonts w:ascii="Helvetica Neue" w:hAnsi="Helvetica Neue" w:cstheme="minorHAnsi"/>
          <w:bCs/>
          <w:sz w:val="22"/>
          <w:szCs w:val="22"/>
          <w:lang w:val="de-DE"/>
        </w:rPr>
        <w:t>Zudem spiel</w:t>
      </w:r>
      <w:r w:rsidR="00006C45">
        <w:rPr>
          <w:rFonts w:ascii="Helvetica Neue" w:hAnsi="Helvetica Neue" w:cstheme="minorHAnsi"/>
          <w:bCs/>
          <w:sz w:val="22"/>
          <w:szCs w:val="22"/>
          <w:lang w:val="de-DE"/>
        </w:rPr>
        <w:t>t</w:t>
      </w:r>
      <w:r w:rsidRPr="00D574F8">
        <w:rPr>
          <w:rFonts w:ascii="Helvetica Neue" w:hAnsi="Helvetica Neue" w:cstheme="minorHAnsi"/>
          <w:bCs/>
          <w:sz w:val="22"/>
          <w:szCs w:val="22"/>
          <w:lang w:val="de-DE"/>
        </w:rPr>
        <w:t xml:space="preserve">en die Möglichkeiten der </w:t>
      </w:r>
      <w:hyperlink r:id="rId15" w:history="1">
        <w:r w:rsidRPr="00D574F8">
          <w:rPr>
            <w:rStyle w:val="Hyperlink"/>
            <w:rFonts w:ascii="Helvetica Neue" w:hAnsi="Helvetica Neue" w:cstheme="minorHAnsi"/>
            <w:bCs/>
            <w:color w:val="538135" w:themeColor="accent6" w:themeShade="BF"/>
            <w:sz w:val="22"/>
            <w:szCs w:val="22"/>
            <w:lang w:val="de-DE"/>
          </w:rPr>
          <w:t xml:space="preserve">GLM </w:t>
        </w:r>
        <w:r>
          <w:rPr>
            <w:rStyle w:val="Hyperlink"/>
            <w:rFonts w:ascii="Helvetica Neue" w:hAnsi="Helvetica Neue" w:cstheme="minorHAnsi"/>
            <w:bCs/>
            <w:color w:val="538135" w:themeColor="accent6" w:themeShade="BF"/>
            <w:sz w:val="22"/>
            <w:szCs w:val="22"/>
            <w:lang w:val="de-DE"/>
          </w:rPr>
          <w:t>S</w:t>
        </w:r>
        <w:r w:rsidRPr="00D574F8">
          <w:rPr>
            <w:rStyle w:val="Hyperlink"/>
            <w:rFonts w:ascii="Helvetica Neue" w:hAnsi="Helvetica Neue" w:cstheme="minorHAnsi"/>
            <w:bCs/>
            <w:color w:val="538135" w:themeColor="accent6" w:themeShade="BF"/>
            <w:sz w:val="22"/>
            <w:szCs w:val="22"/>
            <w:lang w:val="de-DE"/>
          </w:rPr>
          <w:t>oftware</w:t>
        </w:r>
      </w:hyperlink>
      <w:r w:rsidRPr="00D574F8">
        <w:rPr>
          <w:rFonts w:ascii="Helvetica Neue" w:hAnsi="Helvetica Neue" w:cstheme="minorHAnsi"/>
          <w:bCs/>
          <w:sz w:val="22"/>
          <w:szCs w:val="22"/>
          <w:lang w:val="de-DE"/>
        </w:rPr>
        <w:t xml:space="preserve"> (Genelec </w:t>
      </w:r>
      <w:proofErr w:type="spellStart"/>
      <w:r w:rsidRPr="00D574F8">
        <w:rPr>
          <w:rFonts w:ascii="Helvetica Neue" w:hAnsi="Helvetica Neue" w:cstheme="minorHAnsi"/>
          <w:bCs/>
          <w:sz w:val="22"/>
          <w:szCs w:val="22"/>
          <w:lang w:val="de-DE"/>
        </w:rPr>
        <w:t>Loudspeaker</w:t>
      </w:r>
      <w:proofErr w:type="spellEnd"/>
      <w:r w:rsidRPr="00D574F8">
        <w:rPr>
          <w:rFonts w:ascii="Helvetica Neue" w:hAnsi="Helvetica Neue" w:cstheme="minorHAnsi"/>
          <w:bCs/>
          <w:sz w:val="22"/>
          <w:szCs w:val="22"/>
          <w:lang w:val="de-DE"/>
        </w:rPr>
        <w:t xml:space="preserve"> Manager) eine entscheidende Rolle, um die Lautsprecher komfortabel kalibrieren und konfigurieren zu können. „Es gibt nur wenige Systeme, die eine ausreichend große Anzahl an Lautsprechern gleichzeitig einmessen können, und wir waren von vornherein nicht nur auf Dolby Atmos als Format fixiert, sondern haben das Studio auch im Hinblick auf Fulldome-Projekte ausgestattet. Hier war dann GLM sehr hilfreich beim Einmessen der verschiedenen Formate und ein ausschlaggebender Punkt, dass wir uns für Genelec </w:t>
      </w:r>
      <w:proofErr w:type="gramStart"/>
      <w:r w:rsidRPr="00D574F8">
        <w:rPr>
          <w:rFonts w:ascii="Helvetica Neue" w:hAnsi="Helvetica Neue" w:cstheme="minorHAnsi"/>
          <w:bCs/>
          <w:sz w:val="22"/>
          <w:szCs w:val="22"/>
          <w:lang w:val="de-DE"/>
        </w:rPr>
        <w:t>entschieden</w:t>
      </w:r>
      <w:proofErr w:type="gramEnd"/>
      <w:r w:rsidRPr="00D574F8">
        <w:rPr>
          <w:rFonts w:ascii="Helvetica Neue" w:hAnsi="Helvetica Neue" w:cstheme="minorHAnsi"/>
          <w:bCs/>
          <w:sz w:val="22"/>
          <w:szCs w:val="22"/>
          <w:lang w:val="de-DE"/>
        </w:rPr>
        <w:t xml:space="preserve"> haben“, erläutert Koch.</w:t>
      </w:r>
    </w:p>
    <w:p w14:paraId="7E12207B" w14:textId="18750479" w:rsidR="0076168F" w:rsidRPr="00D574F8" w:rsidRDefault="0076168F" w:rsidP="00D356C0">
      <w:pPr>
        <w:rPr>
          <w:rFonts w:ascii="Helvetica Neue" w:hAnsi="Helvetica Neue" w:cstheme="minorHAnsi"/>
          <w:bCs/>
          <w:sz w:val="22"/>
          <w:szCs w:val="22"/>
          <w:lang w:val="de-DE"/>
        </w:rPr>
      </w:pPr>
    </w:p>
    <w:p w14:paraId="7187BA4B" w14:textId="320A31AA" w:rsidR="00D356C0" w:rsidRDefault="00D574F8" w:rsidP="00D356C0">
      <w:pPr>
        <w:rPr>
          <w:rFonts w:ascii="Helvetica Neue" w:hAnsi="Helvetica Neue" w:cstheme="minorHAnsi"/>
          <w:bCs/>
          <w:sz w:val="22"/>
          <w:szCs w:val="22"/>
          <w:lang w:val="de-DE"/>
        </w:rPr>
      </w:pPr>
      <w:r w:rsidRPr="00D574F8">
        <w:rPr>
          <w:rFonts w:ascii="Helvetica Neue" w:hAnsi="Helvetica Neue" w:cstheme="minorHAnsi"/>
          <w:bCs/>
          <w:sz w:val="22"/>
          <w:szCs w:val="22"/>
          <w:lang w:val="de-DE"/>
        </w:rPr>
        <w:lastRenderedPageBreak/>
        <w:t xml:space="preserve">„Es ist sehr schön, einfach und schnell Messungen und Korrekturen durchführen zu können und nicht großen manuellen Aufwand betreiben zu müssen“, ergänzt Heyna. „Wir waren begeistert, wie gut und einfach das mit GLM funktioniert und welche Möglichkeiten der nachträglichen individuellen Anpassung sich darüber hinaus auch noch bieten. </w:t>
      </w:r>
      <w:proofErr w:type="gramStart"/>
      <w:r w:rsidRPr="00D574F8">
        <w:rPr>
          <w:rFonts w:ascii="Helvetica Neue" w:hAnsi="Helvetica Neue" w:cstheme="minorHAnsi"/>
          <w:bCs/>
          <w:sz w:val="22"/>
          <w:szCs w:val="22"/>
          <w:lang w:val="de-DE"/>
        </w:rPr>
        <w:t>Toll</w:t>
      </w:r>
      <w:proofErr w:type="gramEnd"/>
      <w:r w:rsidRPr="00D574F8">
        <w:rPr>
          <w:rFonts w:ascii="Helvetica Neue" w:hAnsi="Helvetica Neue" w:cstheme="minorHAnsi"/>
          <w:bCs/>
          <w:sz w:val="22"/>
          <w:szCs w:val="22"/>
          <w:lang w:val="de-DE"/>
        </w:rPr>
        <w:t xml:space="preserve"> finden wir auch, dass man die Einmessung direkt in die Lautsprecher speichern kann, so dass diese immer wieder mit derselben Kalibrierung aufwachen können, was eine willkommene Erleichterung im technisch ohnehin komplexen Arbeitsumfeld bedeutet.“</w:t>
      </w:r>
    </w:p>
    <w:p w14:paraId="4C200672" w14:textId="03A42C65" w:rsidR="007E6B07" w:rsidRDefault="007E6B07" w:rsidP="00D356C0">
      <w:pPr>
        <w:rPr>
          <w:rFonts w:ascii="Helvetica Neue" w:hAnsi="Helvetica Neue" w:cstheme="minorHAnsi"/>
          <w:bCs/>
          <w:sz w:val="22"/>
          <w:szCs w:val="22"/>
          <w:lang w:val="de-DE"/>
        </w:rPr>
      </w:pPr>
    </w:p>
    <w:p w14:paraId="4C47BE29" w14:textId="2D154EDD" w:rsidR="007E6B07" w:rsidRDefault="007E6B07" w:rsidP="00D356C0">
      <w:pPr>
        <w:rPr>
          <w:rFonts w:ascii="Helvetica Neue" w:hAnsi="Helvetica Neue" w:cstheme="minorHAnsi"/>
          <w:bCs/>
          <w:sz w:val="22"/>
          <w:szCs w:val="22"/>
          <w:lang w:val="de-DE"/>
        </w:rPr>
      </w:pPr>
      <w:r w:rsidRPr="007E6B07">
        <w:rPr>
          <w:rFonts w:ascii="Helvetica Neue" w:hAnsi="Helvetica Neue" w:cstheme="minorHAnsi"/>
          <w:bCs/>
          <w:sz w:val="22"/>
          <w:szCs w:val="22"/>
          <w:lang w:val="de-DE"/>
        </w:rPr>
        <w:t>Das gesamte Signal-Routing und Monitoring des Raums wurde von der Stereo-Musikproduktion bis hin zu 9.1.4 Dolby Atmos und 10.1.4+1 Fulldome-Mischungen programmiert und konfiguriert, einschließlich der Abwärtskompatibilität mit früheren Setups, was bedeutet, dass der aufgerüstete Raum alles bietet, wonach das Universitätsteam gesucht hat. „Das alles umsetzen zu können war aufwändig, aber auch spannend und sehr lehrreich“, erinnert sich Heyna.</w:t>
      </w:r>
    </w:p>
    <w:p w14:paraId="76DF8CC3" w14:textId="77777777" w:rsidR="00D574F8" w:rsidRPr="00D574F8" w:rsidRDefault="00D574F8" w:rsidP="00D356C0">
      <w:pPr>
        <w:rPr>
          <w:rFonts w:ascii="Helvetica Neue" w:hAnsi="Helvetica Neue" w:cstheme="minorHAnsi"/>
          <w:bCs/>
          <w:sz w:val="22"/>
          <w:szCs w:val="22"/>
          <w:lang w:val="de-DE"/>
        </w:rPr>
      </w:pPr>
    </w:p>
    <w:p w14:paraId="2C5EF50F" w14:textId="44525ED7" w:rsidR="00D967A1" w:rsidRPr="00D967A1" w:rsidRDefault="00D967A1" w:rsidP="00D967A1">
      <w:pPr>
        <w:rPr>
          <w:rFonts w:ascii="Helvetica Neue" w:hAnsi="Helvetica Neue" w:cstheme="minorHAnsi"/>
          <w:bCs/>
          <w:sz w:val="22"/>
          <w:szCs w:val="22"/>
          <w:lang w:val="de-DE"/>
        </w:rPr>
      </w:pPr>
      <w:r>
        <w:rPr>
          <w:rFonts w:ascii="Helvetica Neue" w:hAnsi="Helvetica Neue" w:cstheme="minorHAnsi"/>
          <w:bCs/>
          <w:sz w:val="22"/>
          <w:szCs w:val="22"/>
          <w:lang w:val="de-DE"/>
        </w:rPr>
        <w:t>„</w:t>
      </w:r>
      <w:r w:rsidRPr="00D967A1">
        <w:rPr>
          <w:rFonts w:ascii="Helvetica Neue" w:hAnsi="Helvetica Neue" w:cstheme="minorHAnsi"/>
          <w:bCs/>
          <w:sz w:val="22"/>
          <w:szCs w:val="22"/>
          <w:lang w:val="de-DE"/>
        </w:rPr>
        <w:t>Eine Herausforderung war auf jeden Fall, sich in die ganzen technischen und formatbedingten Vorgaben von Dolby einzuarbeiten, da wir versuchen wollten, so viel wie möglich selbst umzusetzen. Wir wollten die Hintergründe und Zusammenhänge verstehen – nicht zuletzt auch, damit ich die gesamte Thematik später gut unterrichten kann</w:t>
      </w:r>
      <w:r>
        <w:rPr>
          <w:rFonts w:ascii="Helvetica Neue" w:hAnsi="Helvetica Neue" w:cstheme="minorHAnsi"/>
          <w:bCs/>
          <w:sz w:val="22"/>
          <w:szCs w:val="22"/>
          <w:lang w:val="de-DE"/>
        </w:rPr>
        <w:t>“, kommentiert Koch.</w:t>
      </w:r>
    </w:p>
    <w:p w14:paraId="4609760F" w14:textId="4FFD9316" w:rsidR="00D967A1" w:rsidRDefault="00D967A1" w:rsidP="00D967A1">
      <w:pPr>
        <w:rPr>
          <w:rFonts w:ascii="Helvetica Neue" w:hAnsi="Helvetica Neue" w:cstheme="minorHAnsi"/>
          <w:bCs/>
          <w:sz w:val="22"/>
          <w:szCs w:val="22"/>
          <w:lang w:val="de-DE"/>
        </w:rPr>
      </w:pPr>
      <w:r>
        <w:rPr>
          <w:rFonts w:ascii="Helvetica Neue" w:hAnsi="Helvetica Neue" w:cstheme="minorHAnsi"/>
          <w:bCs/>
          <w:sz w:val="22"/>
          <w:szCs w:val="22"/>
          <w:lang w:val="de-DE"/>
        </w:rPr>
        <w:t>„</w:t>
      </w:r>
      <w:r w:rsidRPr="00D967A1">
        <w:rPr>
          <w:rFonts w:ascii="Helvetica Neue" w:hAnsi="Helvetica Neue" w:cstheme="minorHAnsi"/>
          <w:bCs/>
          <w:sz w:val="22"/>
          <w:szCs w:val="22"/>
          <w:lang w:val="de-DE"/>
        </w:rPr>
        <w:t xml:space="preserve">Natürlich </w:t>
      </w:r>
      <w:r>
        <w:rPr>
          <w:rFonts w:ascii="Helvetica Neue" w:hAnsi="Helvetica Neue" w:cstheme="minorHAnsi"/>
          <w:bCs/>
          <w:sz w:val="22"/>
          <w:szCs w:val="22"/>
          <w:lang w:val="de-DE"/>
        </w:rPr>
        <w:t xml:space="preserve">hätte </w:t>
      </w:r>
      <w:r w:rsidRPr="00D967A1">
        <w:rPr>
          <w:rFonts w:ascii="Helvetica Neue" w:hAnsi="Helvetica Neue" w:cstheme="minorHAnsi"/>
          <w:bCs/>
          <w:sz w:val="22"/>
          <w:szCs w:val="22"/>
          <w:lang w:val="de-DE"/>
        </w:rPr>
        <w:t>man auch ein Planungsbüro damit beauftragen</w:t>
      </w:r>
      <w:r>
        <w:rPr>
          <w:rFonts w:ascii="Helvetica Neue" w:hAnsi="Helvetica Neue" w:cstheme="minorHAnsi"/>
          <w:bCs/>
          <w:sz w:val="22"/>
          <w:szCs w:val="22"/>
          <w:lang w:val="de-DE"/>
        </w:rPr>
        <w:t xml:space="preserve"> können</w:t>
      </w:r>
      <w:r w:rsidRPr="00D967A1">
        <w:rPr>
          <w:rFonts w:ascii="Helvetica Neue" w:hAnsi="Helvetica Neue" w:cstheme="minorHAnsi"/>
          <w:bCs/>
          <w:sz w:val="22"/>
          <w:szCs w:val="22"/>
          <w:lang w:val="de-DE"/>
        </w:rPr>
        <w:t>, aber wir wollten alles möglichst selbst durchführen. So habe ich das Studio im Vorfeld in einem 3D-Programm maßstabsgerecht nachgebaut, um die Positionen und Winkel der Lautsprecher zu bestimmen.</w:t>
      </w:r>
      <w:r>
        <w:rPr>
          <w:rFonts w:ascii="Helvetica Neue" w:hAnsi="Helvetica Neue" w:cstheme="minorHAnsi"/>
          <w:bCs/>
          <w:sz w:val="22"/>
          <w:szCs w:val="22"/>
          <w:lang w:val="de-DE"/>
        </w:rPr>
        <w:t>“</w:t>
      </w:r>
    </w:p>
    <w:p w14:paraId="76985D8B" w14:textId="4E499202" w:rsidR="00D967A1" w:rsidRPr="00E559AF" w:rsidRDefault="00D967A1" w:rsidP="00D356C0">
      <w:pPr>
        <w:rPr>
          <w:rFonts w:ascii="Helvetica Neue" w:hAnsi="Helvetica Neue" w:cstheme="minorHAnsi"/>
          <w:bCs/>
          <w:sz w:val="22"/>
          <w:szCs w:val="22"/>
          <w:lang w:val="de-DE"/>
        </w:rPr>
      </w:pPr>
    </w:p>
    <w:p w14:paraId="113F6C20" w14:textId="74795E39" w:rsidR="0076168F" w:rsidRDefault="00D967A1" w:rsidP="00D967A1">
      <w:pPr>
        <w:rPr>
          <w:rFonts w:ascii="Times New Roman" w:eastAsia="Times New Roman" w:hAnsi="Times New Roman" w:cs="Times New Roman"/>
          <w:lang w:val="de-DE" w:eastAsia="en-GB"/>
        </w:rPr>
      </w:pPr>
      <w:r w:rsidRPr="00D967A1">
        <w:rPr>
          <w:rFonts w:ascii="Helvetica Neue" w:hAnsi="Helvetica Neue" w:cstheme="minorHAnsi"/>
          <w:bCs/>
          <w:sz w:val="22"/>
          <w:szCs w:val="22"/>
          <w:lang w:val="de-DE"/>
        </w:rPr>
        <w:t>Heyna fasst abschließend zusammen:</w:t>
      </w:r>
      <w:r w:rsidR="00006C45">
        <w:rPr>
          <w:rFonts w:ascii="Helvetica Neue" w:hAnsi="Helvetica Neue" w:cstheme="minorHAnsi"/>
          <w:bCs/>
          <w:sz w:val="22"/>
          <w:szCs w:val="22"/>
          <w:lang w:val="de-DE"/>
        </w:rPr>
        <w:t xml:space="preserve"> </w:t>
      </w:r>
      <w:r w:rsidR="00006C45" w:rsidRPr="00006C45">
        <w:rPr>
          <w:rFonts w:ascii="Helvetica Neue" w:hAnsi="Helvetica Neue" w:cstheme="minorHAnsi"/>
          <w:bCs/>
          <w:sz w:val="22"/>
          <w:szCs w:val="22"/>
          <w:lang w:val="de-DE"/>
        </w:rPr>
        <w:t>„Das Feedback der Studierenden bisher war großartig. Bei dem Anblick und dem Sound freuen sich alle, in diesem Studio zu arbeiten.“</w:t>
      </w:r>
    </w:p>
    <w:p w14:paraId="196F06F5" w14:textId="1D4430C3" w:rsidR="0080330A" w:rsidRPr="0076168F" w:rsidRDefault="0080330A" w:rsidP="000E1C0D">
      <w:pPr>
        <w:rPr>
          <w:rFonts w:ascii="Helvetica Neue" w:eastAsia="Arial" w:hAnsi="Helvetica Neue" w:cstheme="minorHAnsi"/>
          <w:bCs/>
          <w:sz w:val="22"/>
          <w:szCs w:val="22"/>
          <w:lang w:val="de-DE"/>
        </w:rPr>
      </w:pPr>
    </w:p>
    <w:p w14:paraId="64F0AE4D" w14:textId="77777777" w:rsidR="00D574F8" w:rsidRPr="00D0087A" w:rsidRDefault="00D574F8" w:rsidP="00D574F8">
      <w:pPr>
        <w:rPr>
          <w:rFonts w:ascii="Helvetica Neue" w:hAnsi="Helvetica Neue"/>
          <w:sz w:val="22"/>
          <w:szCs w:val="22"/>
          <w:lang w:val="de-DE"/>
        </w:rPr>
      </w:pPr>
      <w:r>
        <w:rPr>
          <w:rFonts w:ascii="Helvetica Neue" w:hAnsi="Helvetica Neue"/>
          <w:sz w:val="22"/>
          <w:szCs w:val="22"/>
          <w:lang w:val="de-DE"/>
        </w:rPr>
        <w:t>Für weitere Informationen besuchen Sie bitte</w:t>
      </w:r>
      <w:r w:rsidRPr="00D0087A">
        <w:rPr>
          <w:rFonts w:ascii="Helvetica Neue" w:hAnsi="Helvetica Neue"/>
          <w:sz w:val="22"/>
          <w:szCs w:val="22"/>
          <w:lang w:val="de-DE"/>
        </w:rPr>
        <w:t xml:space="preserve"> </w:t>
      </w:r>
      <w:hyperlink r:id="rId16" w:history="1">
        <w:r w:rsidRPr="00D0087A">
          <w:rPr>
            <w:rStyle w:val="Hyperlink"/>
            <w:rFonts w:ascii="Helvetica Neue" w:hAnsi="Helvetica Neue"/>
            <w:sz w:val="22"/>
            <w:szCs w:val="22"/>
            <w:lang w:val="de-DE"/>
          </w:rPr>
          <w:t>www.genelec.com</w:t>
        </w:r>
      </w:hyperlink>
      <w:r w:rsidRPr="007E6B07">
        <w:rPr>
          <w:rStyle w:val="Hyperlink"/>
          <w:rFonts w:ascii="Helvetica Neue" w:hAnsi="Helvetica Neue"/>
          <w:color w:val="000000" w:themeColor="text1"/>
          <w:sz w:val="22"/>
          <w:szCs w:val="22"/>
          <w:u w:val="none"/>
          <w:lang w:val="de-DE"/>
        </w:rPr>
        <w:t>.</w:t>
      </w:r>
    </w:p>
    <w:p w14:paraId="005BAAE6" w14:textId="77777777" w:rsidR="00D574F8" w:rsidRPr="00D0087A" w:rsidRDefault="00D574F8" w:rsidP="00D574F8">
      <w:pPr>
        <w:rPr>
          <w:rFonts w:ascii="Helvetica Neue" w:eastAsia="Arial" w:hAnsi="Helvetica Neue"/>
          <w:sz w:val="22"/>
          <w:szCs w:val="22"/>
          <w:lang w:val="de-DE"/>
        </w:rPr>
      </w:pPr>
    </w:p>
    <w:p w14:paraId="57B7F4BF" w14:textId="77777777" w:rsidR="00D574F8" w:rsidRPr="00D0087A" w:rsidRDefault="00D574F8" w:rsidP="00D574F8">
      <w:pPr>
        <w:rPr>
          <w:rFonts w:ascii="Helvetica Neue" w:eastAsia="Arial" w:hAnsi="Helvetica Neue"/>
          <w:sz w:val="22"/>
          <w:szCs w:val="22"/>
          <w:lang w:val="de-DE"/>
        </w:rPr>
      </w:pPr>
    </w:p>
    <w:p w14:paraId="47353042" w14:textId="77777777" w:rsidR="00D574F8" w:rsidRPr="00FE2593" w:rsidRDefault="00D574F8" w:rsidP="00D574F8">
      <w:pPr>
        <w:jc w:val="center"/>
        <w:rPr>
          <w:rFonts w:ascii="Helvetica Neue" w:eastAsia="Arial" w:hAnsi="Helvetica Neue"/>
          <w:bCs/>
          <w:i/>
          <w:iCs/>
          <w:lang w:val="de-DE"/>
        </w:rPr>
      </w:pPr>
      <w:r w:rsidRPr="00FE2593">
        <w:rPr>
          <w:rFonts w:ascii="Helvetica Neue" w:eastAsia="Arial" w:hAnsi="Helvetica Neue"/>
          <w:bCs/>
          <w:i/>
          <w:iCs/>
          <w:lang w:val="de-DE"/>
        </w:rPr>
        <w:t>***ENDE***</w:t>
      </w:r>
    </w:p>
    <w:p w14:paraId="308284C9" w14:textId="19B1F1FD" w:rsidR="00D574F8" w:rsidRDefault="00D574F8" w:rsidP="00006C45">
      <w:pPr>
        <w:rPr>
          <w:rFonts w:ascii="Helvetica Neue" w:hAnsi="Helvetica Neue" w:cs="Arial"/>
          <w:b/>
          <w:i/>
          <w:sz w:val="22"/>
          <w:szCs w:val="22"/>
          <w:lang w:val="de-DE"/>
        </w:rPr>
      </w:pPr>
      <w:r w:rsidRPr="00FE2593">
        <w:rPr>
          <w:rFonts w:ascii="Helvetica Neue" w:hAnsi="Helvetica Neue" w:cs="Arial"/>
          <w:b/>
          <w:i/>
          <w:sz w:val="22"/>
          <w:szCs w:val="22"/>
          <w:lang w:val="de-DE"/>
        </w:rPr>
        <w:t>Über Genelec</w:t>
      </w:r>
    </w:p>
    <w:p w14:paraId="65E1922F" w14:textId="77777777" w:rsidR="00006C45" w:rsidRPr="00006C45" w:rsidRDefault="00006C45" w:rsidP="00006C45">
      <w:pPr>
        <w:rPr>
          <w:rFonts w:ascii="Helvetica Neue" w:hAnsi="Helvetica Neue"/>
          <w:b/>
          <w:i/>
          <w:sz w:val="22"/>
          <w:szCs w:val="22"/>
          <w:lang w:val="de-DE"/>
        </w:rPr>
      </w:pPr>
    </w:p>
    <w:p w14:paraId="1A2CEF2F" w14:textId="77777777" w:rsidR="00D574F8" w:rsidRPr="00FE2593" w:rsidRDefault="00D574F8" w:rsidP="00D574F8">
      <w:pPr>
        <w:spacing w:line="276" w:lineRule="auto"/>
        <w:rPr>
          <w:rFonts w:ascii="Times New Roman" w:eastAsia="Times New Roman" w:hAnsi="Times New Roman"/>
          <w:lang w:val="de-DE"/>
        </w:rPr>
      </w:pPr>
      <w:r w:rsidRPr="00FE2593">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48E0A196" w14:textId="77777777" w:rsidR="00D574F8" w:rsidRPr="00FE2593" w:rsidRDefault="00D574F8" w:rsidP="00D574F8">
      <w:pPr>
        <w:rPr>
          <w:rFonts w:ascii="Helvetica Neue" w:eastAsia="Arial" w:hAnsi="Helvetica Neue"/>
          <w:sz w:val="22"/>
          <w:szCs w:val="22"/>
          <w:lang w:val="de-DE"/>
        </w:rPr>
      </w:pPr>
    </w:p>
    <w:tbl>
      <w:tblPr>
        <w:tblStyle w:val="TableGrid"/>
        <w:tblW w:w="0" w:type="auto"/>
        <w:tblLayout w:type="fixed"/>
        <w:tblLook w:val="06A0" w:firstRow="1" w:lastRow="0" w:firstColumn="1" w:lastColumn="0" w:noHBand="1" w:noVBand="1"/>
      </w:tblPr>
      <w:tblGrid>
        <w:gridCol w:w="9020"/>
      </w:tblGrid>
      <w:tr w:rsidR="00D574F8" w:rsidRPr="00FE2593" w14:paraId="094846D3" w14:textId="77777777" w:rsidTr="00A646E3">
        <w:tc>
          <w:tcPr>
            <w:tcW w:w="9020" w:type="dxa"/>
          </w:tcPr>
          <w:p w14:paraId="6CA3C437" w14:textId="77777777" w:rsidR="00D574F8" w:rsidRPr="00FE2593" w:rsidRDefault="00D574F8" w:rsidP="00A646E3">
            <w:pPr>
              <w:rPr>
                <w:rFonts w:ascii="Helvetica Neue" w:hAnsi="Helvetica Neue"/>
                <w:sz w:val="22"/>
                <w:szCs w:val="22"/>
                <w:lang w:val="de-DE"/>
              </w:rPr>
            </w:pPr>
            <w:r w:rsidRPr="00FE2593">
              <w:rPr>
                <w:rFonts w:ascii="Helvetica Neue" w:hAnsi="Helvetica Neue"/>
                <w:sz w:val="22"/>
                <w:szCs w:val="22"/>
                <w:lang w:val="de-DE"/>
              </w:rPr>
              <w:t xml:space="preserve">Für weitere Presse-Informationen kontaktieren Sie bitte: </w:t>
            </w:r>
          </w:p>
          <w:p w14:paraId="61AB722E" w14:textId="77777777" w:rsidR="00D574F8" w:rsidRPr="00342703" w:rsidRDefault="00D574F8" w:rsidP="00A646E3">
            <w:pPr>
              <w:rPr>
                <w:rFonts w:ascii="Helvetica Neue" w:hAnsi="Helvetica Neue"/>
                <w:sz w:val="22"/>
                <w:szCs w:val="22"/>
                <w:lang w:val="en-US"/>
              </w:rPr>
            </w:pPr>
            <w:r w:rsidRPr="00342703">
              <w:rPr>
                <w:rFonts w:ascii="Helvetica Neue" w:hAnsi="Helvetica Neue"/>
                <w:sz w:val="22"/>
                <w:szCs w:val="22"/>
                <w:lang w:val="en-US"/>
              </w:rPr>
              <w:t xml:space="preserve">Howard Jones, Genelec Oy, Tel: +44 (0)7825 570085 E-Mail: </w:t>
            </w:r>
            <w:hyperlink r:id="rId17" w:history="1">
              <w:r w:rsidRPr="00342703">
                <w:rPr>
                  <w:rStyle w:val="Hyperlink"/>
                  <w:rFonts w:ascii="Helvetica Neue" w:hAnsi="Helvetica Neue"/>
                  <w:sz w:val="22"/>
                  <w:szCs w:val="22"/>
                  <w:lang w:val="en-US"/>
                </w:rPr>
                <w:t>howard.jones@genelec.com</w:t>
              </w:r>
            </w:hyperlink>
            <w:r w:rsidRPr="00342703">
              <w:rPr>
                <w:rFonts w:ascii="Helvetica Neue" w:hAnsi="Helvetica Neue"/>
                <w:sz w:val="22"/>
                <w:szCs w:val="22"/>
                <w:lang w:val="en-US"/>
              </w:rPr>
              <w:t xml:space="preserve"> </w:t>
            </w:r>
          </w:p>
        </w:tc>
      </w:tr>
    </w:tbl>
    <w:p w14:paraId="5C0F5C64" w14:textId="77777777" w:rsidR="0076168F" w:rsidRPr="00D574F8" w:rsidRDefault="0076168F" w:rsidP="000E1C0D">
      <w:pPr>
        <w:rPr>
          <w:rFonts w:ascii="Helvetica Neue" w:eastAsia="Arial" w:hAnsi="Helvetica Neue" w:cstheme="minorHAnsi"/>
          <w:bCs/>
          <w:sz w:val="22"/>
          <w:szCs w:val="22"/>
          <w:lang w:val="en-US"/>
        </w:rPr>
      </w:pPr>
    </w:p>
    <w:sectPr w:rsidR="0076168F" w:rsidRPr="00D574F8"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6C45"/>
    <w:rsid w:val="00023FDA"/>
    <w:rsid w:val="00027C9D"/>
    <w:rsid w:val="000317FD"/>
    <w:rsid w:val="00043A37"/>
    <w:rsid w:val="0004403B"/>
    <w:rsid w:val="00050A5B"/>
    <w:rsid w:val="0006036F"/>
    <w:rsid w:val="000717F5"/>
    <w:rsid w:val="000A1F01"/>
    <w:rsid w:val="000A22A5"/>
    <w:rsid w:val="000A524F"/>
    <w:rsid w:val="000A6775"/>
    <w:rsid w:val="000C1894"/>
    <w:rsid w:val="000C6584"/>
    <w:rsid w:val="000D1C87"/>
    <w:rsid w:val="000D555E"/>
    <w:rsid w:val="000E1C0D"/>
    <w:rsid w:val="00107244"/>
    <w:rsid w:val="001405FA"/>
    <w:rsid w:val="00155B72"/>
    <w:rsid w:val="00174E0A"/>
    <w:rsid w:val="0019009D"/>
    <w:rsid w:val="001D2825"/>
    <w:rsid w:val="001D654D"/>
    <w:rsid w:val="001E7524"/>
    <w:rsid w:val="00200192"/>
    <w:rsid w:val="00207BD8"/>
    <w:rsid w:val="00225E00"/>
    <w:rsid w:val="002558EE"/>
    <w:rsid w:val="00257169"/>
    <w:rsid w:val="0029259F"/>
    <w:rsid w:val="00294835"/>
    <w:rsid w:val="002C6F22"/>
    <w:rsid w:val="002F2430"/>
    <w:rsid w:val="00301FC5"/>
    <w:rsid w:val="003138FB"/>
    <w:rsid w:val="00327EBB"/>
    <w:rsid w:val="0033387B"/>
    <w:rsid w:val="00342013"/>
    <w:rsid w:val="00354824"/>
    <w:rsid w:val="00376503"/>
    <w:rsid w:val="00376FBD"/>
    <w:rsid w:val="00382609"/>
    <w:rsid w:val="0039209F"/>
    <w:rsid w:val="0039622F"/>
    <w:rsid w:val="003C444E"/>
    <w:rsid w:val="003D0D71"/>
    <w:rsid w:val="003D6A6D"/>
    <w:rsid w:val="003D6C12"/>
    <w:rsid w:val="00403D67"/>
    <w:rsid w:val="004311EE"/>
    <w:rsid w:val="00446D55"/>
    <w:rsid w:val="0049066C"/>
    <w:rsid w:val="004B6EBE"/>
    <w:rsid w:val="00531C83"/>
    <w:rsid w:val="00545B10"/>
    <w:rsid w:val="005504B5"/>
    <w:rsid w:val="005573FC"/>
    <w:rsid w:val="005B02F3"/>
    <w:rsid w:val="005B1C02"/>
    <w:rsid w:val="005B2CD4"/>
    <w:rsid w:val="005D084C"/>
    <w:rsid w:val="005E2152"/>
    <w:rsid w:val="00605605"/>
    <w:rsid w:val="00663682"/>
    <w:rsid w:val="00687E46"/>
    <w:rsid w:val="0071704E"/>
    <w:rsid w:val="0073132C"/>
    <w:rsid w:val="00732B89"/>
    <w:rsid w:val="00735E2D"/>
    <w:rsid w:val="00740137"/>
    <w:rsid w:val="00744845"/>
    <w:rsid w:val="0076168F"/>
    <w:rsid w:val="007639F8"/>
    <w:rsid w:val="00790DA5"/>
    <w:rsid w:val="007972AB"/>
    <w:rsid w:val="007B7FD2"/>
    <w:rsid w:val="007C5AA4"/>
    <w:rsid w:val="007C604D"/>
    <w:rsid w:val="007E60D9"/>
    <w:rsid w:val="007E6B07"/>
    <w:rsid w:val="007E6F56"/>
    <w:rsid w:val="007E79FA"/>
    <w:rsid w:val="007F2A06"/>
    <w:rsid w:val="0080330A"/>
    <w:rsid w:val="0080784E"/>
    <w:rsid w:val="008215AB"/>
    <w:rsid w:val="008222CF"/>
    <w:rsid w:val="00822327"/>
    <w:rsid w:val="0083352E"/>
    <w:rsid w:val="008805A6"/>
    <w:rsid w:val="008A34F1"/>
    <w:rsid w:val="008B4490"/>
    <w:rsid w:val="008B7C1E"/>
    <w:rsid w:val="008E5BAF"/>
    <w:rsid w:val="008E652D"/>
    <w:rsid w:val="008F4B52"/>
    <w:rsid w:val="00915221"/>
    <w:rsid w:val="00935C2F"/>
    <w:rsid w:val="00941D38"/>
    <w:rsid w:val="00942AA1"/>
    <w:rsid w:val="009861D7"/>
    <w:rsid w:val="00986B54"/>
    <w:rsid w:val="009A2CF9"/>
    <w:rsid w:val="009A5412"/>
    <w:rsid w:val="009E16AC"/>
    <w:rsid w:val="009E63C3"/>
    <w:rsid w:val="009F5C8F"/>
    <w:rsid w:val="00A05625"/>
    <w:rsid w:val="00A15A74"/>
    <w:rsid w:val="00A35CF3"/>
    <w:rsid w:val="00A4080D"/>
    <w:rsid w:val="00A60960"/>
    <w:rsid w:val="00A626C3"/>
    <w:rsid w:val="00A85604"/>
    <w:rsid w:val="00A9585C"/>
    <w:rsid w:val="00A96330"/>
    <w:rsid w:val="00AA7B9D"/>
    <w:rsid w:val="00AD7521"/>
    <w:rsid w:val="00AF0FDC"/>
    <w:rsid w:val="00B151B9"/>
    <w:rsid w:val="00B44A76"/>
    <w:rsid w:val="00B528DD"/>
    <w:rsid w:val="00B57567"/>
    <w:rsid w:val="00B615BA"/>
    <w:rsid w:val="00B85B5B"/>
    <w:rsid w:val="00B91F8A"/>
    <w:rsid w:val="00B93C52"/>
    <w:rsid w:val="00BC5FA4"/>
    <w:rsid w:val="00BF3D5A"/>
    <w:rsid w:val="00C051E5"/>
    <w:rsid w:val="00C57B9B"/>
    <w:rsid w:val="00C62F73"/>
    <w:rsid w:val="00C63A3D"/>
    <w:rsid w:val="00C9367F"/>
    <w:rsid w:val="00CA2487"/>
    <w:rsid w:val="00CA4643"/>
    <w:rsid w:val="00CD286B"/>
    <w:rsid w:val="00CE6F12"/>
    <w:rsid w:val="00CF0FC4"/>
    <w:rsid w:val="00CF1A27"/>
    <w:rsid w:val="00CF4F0F"/>
    <w:rsid w:val="00D008A6"/>
    <w:rsid w:val="00D356C0"/>
    <w:rsid w:val="00D36B1E"/>
    <w:rsid w:val="00D50EEB"/>
    <w:rsid w:val="00D574F8"/>
    <w:rsid w:val="00D6277D"/>
    <w:rsid w:val="00D80836"/>
    <w:rsid w:val="00D967A1"/>
    <w:rsid w:val="00DE375C"/>
    <w:rsid w:val="00DF77EF"/>
    <w:rsid w:val="00E13E19"/>
    <w:rsid w:val="00E170A1"/>
    <w:rsid w:val="00E36898"/>
    <w:rsid w:val="00E559AF"/>
    <w:rsid w:val="00E71803"/>
    <w:rsid w:val="00E8664F"/>
    <w:rsid w:val="00E928F5"/>
    <w:rsid w:val="00EC5F7E"/>
    <w:rsid w:val="00EE46E7"/>
    <w:rsid w:val="00EE6564"/>
    <w:rsid w:val="00EF0646"/>
    <w:rsid w:val="00F063D6"/>
    <w:rsid w:val="00F209A6"/>
    <w:rsid w:val="00F21C89"/>
    <w:rsid w:val="00F37F03"/>
    <w:rsid w:val="00F51C16"/>
    <w:rsid w:val="00F56B1E"/>
    <w:rsid w:val="00F736C0"/>
    <w:rsid w:val="00F962F8"/>
    <w:rsid w:val="00FA4D6F"/>
    <w:rsid w:val="00FA57D3"/>
    <w:rsid w:val="00FA70CD"/>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Revision">
    <w:name w:val="Revision"/>
    <w:hidden/>
    <w:uiPriority w:val="99"/>
    <w:semiHidden/>
    <w:rsid w:val="00257169"/>
  </w:style>
  <w:style w:type="paragraph" w:customStyle="1" w:styleId="s6">
    <w:name w:val="s6"/>
    <w:basedOn w:val="Normal"/>
    <w:rsid w:val="00D574F8"/>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6276">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2145389">
      <w:bodyDiv w:val="1"/>
      <w:marLeft w:val="0"/>
      <w:marRight w:val="0"/>
      <w:marTop w:val="0"/>
      <w:marBottom w:val="0"/>
      <w:divBdr>
        <w:top w:val="none" w:sz="0" w:space="0" w:color="auto"/>
        <w:left w:val="none" w:sz="0" w:space="0" w:color="auto"/>
        <w:bottom w:val="none" w:sz="0" w:space="0" w:color="auto"/>
        <w:right w:val="none" w:sz="0" w:space="0" w:color="auto"/>
      </w:divBdr>
    </w:div>
    <w:div w:id="1684622150">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uebeck.de/en/university/university.html" TargetMode="External"/><Relationship Id="rId13" Type="http://schemas.openxmlformats.org/officeDocument/2006/relationships/hyperlink" Target="https://www.genelec.com/8341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51b" TargetMode="External"/><Relationship Id="rId17" Type="http://schemas.openxmlformats.org/officeDocument/2006/relationships/hyperlink" Target="mailto:howard.jones@genelec.com" TargetMode="External"/><Relationship Id="rId2" Type="http://schemas.openxmlformats.org/officeDocument/2006/relationships/customXml" Target="../customXml/item2.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s360a" TargetMode="External"/><Relationship Id="rId5" Type="http://schemas.openxmlformats.org/officeDocument/2006/relationships/settings" Target="settings.xml"/><Relationship Id="rId15" Type="http://schemas.openxmlformats.org/officeDocument/2006/relationships/hyperlink" Target="https://www.genelec.com/glm" TargetMode="External"/><Relationship Id="rId10" Type="http://schemas.openxmlformats.org/officeDocument/2006/relationships/hyperlink" Target="https://www.genelec.com/theon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enelec.com/sam-studio-monitors-subwoofers" TargetMode="External"/><Relationship Id="rId14" Type="http://schemas.openxmlformats.org/officeDocument/2006/relationships/hyperlink" Target="https://www.genelec.com/738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51E1D-BA51-4F47-B01F-11B471293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B60B9-41CD-4A56-B208-AABC9007DBB5}">
  <ds:schemaRefs>
    <ds:schemaRef ds:uri="http://schemas.microsoft.com/sharepoint/v3/contenttype/forms"/>
  </ds:schemaRefs>
</ds:datastoreItem>
</file>

<file path=customXml/itemProps3.xml><?xml version="1.0" encoding="utf-8"?>
<ds:datastoreItem xmlns:ds="http://schemas.openxmlformats.org/officeDocument/2006/customXml" ds:itemID="{41702DAC-DE06-41CB-829F-E9B576FE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909</Words>
  <Characters>5186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16</cp:revision>
  <dcterms:created xsi:type="dcterms:W3CDTF">2022-05-09T13:58:00Z</dcterms:created>
  <dcterms:modified xsi:type="dcterms:W3CDTF">2022-05-13T17:50:00Z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