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7C9D5" w14:textId="597E639C" w:rsidR="003E63D9" w:rsidRPr="00D271E7" w:rsidRDefault="00FB6D78" w:rsidP="004F14E2">
      <w:pPr>
        <w:spacing w:line="0" w:lineRule="atLeast"/>
        <w:ind w:left="6480" w:firstLineChars="750" w:firstLine="1800"/>
        <w:rPr>
          <w:rFonts w:ascii="Arial" w:eastAsia="Arial" w:hAnsi="Arial"/>
          <w:sz w:val="24"/>
        </w:rPr>
      </w:pPr>
      <w:r w:rsidRPr="00D271E7">
        <w:rPr>
          <w:rFonts w:ascii="Arial" w:eastAsia="Arial" w:hAnsi="Arial"/>
          <w:sz w:val="24"/>
        </w:rPr>
        <w:t>20</w:t>
      </w:r>
      <w:r w:rsidR="00B37992" w:rsidRPr="00D271E7">
        <w:rPr>
          <w:rFonts w:ascii="Arial" w:eastAsia="Arial" w:hAnsi="Arial"/>
          <w:sz w:val="24"/>
        </w:rPr>
        <w:t>2</w:t>
      </w:r>
      <w:r w:rsidR="009B2A47" w:rsidRPr="00D271E7">
        <w:rPr>
          <w:rFonts w:ascii="Arial" w:eastAsia="Arial" w:hAnsi="Arial"/>
          <w:sz w:val="24"/>
        </w:rPr>
        <w:t>2</w:t>
      </w:r>
      <w:r w:rsidR="004F14E2">
        <w:rPr>
          <w:rFonts w:ascii="微软雅黑" w:eastAsia="微软雅黑" w:hAnsi="微软雅黑" w:cs="微软雅黑" w:hint="eastAsia"/>
          <w:sz w:val="24"/>
          <w:lang w:eastAsia="zh-CN"/>
        </w:rPr>
        <w:t>年5月</w:t>
      </w:r>
    </w:p>
    <w:p w14:paraId="44A6D7DB" w14:textId="5E39B20A" w:rsidR="003E63D9" w:rsidRPr="00D271E7" w:rsidRDefault="009C3690">
      <w:pPr>
        <w:spacing w:line="20" w:lineRule="exact"/>
        <w:rPr>
          <w:rFonts w:ascii="Times New Roman" w:eastAsia="Times New Roman" w:hAnsi="Times New Roman"/>
          <w:sz w:val="24"/>
        </w:rPr>
      </w:pPr>
      <w:r w:rsidRPr="00D271E7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F1AA3FB" wp14:editId="2E32642C">
            <wp:simplePos x="0" y="0"/>
            <wp:positionH relativeFrom="column">
              <wp:posOffset>4445</wp:posOffset>
            </wp:positionH>
            <wp:positionV relativeFrom="paragraph">
              <wp:posOffset>-165100</wp:posOffset>
            </wp:positionV>
            <wp:extent cx="1665605" cy="3321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3C08D" w14:textId="77777777" w:rsidR="003E63D9" w:rsidRPr="00D271E7" w:rsidRDefault="003E63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0A6979" w14:textId="3A783D04" w:rsidR="00B37992" w:rsidRPr="00D271E7" w:rsidRDefault="00B37992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31C99793" w14:textId="1077CEAC" w:rsidR="00CB149B" w:rsidRPr="00D271E7" w:rsidRDefault="00CB149B">
      <w:pPr>
        <w:spacing w:line="250" w:lineRule="exact"/>
        <w:rPr>
          <w:rFonts w:ascii="Times New Roman" w:eastAsia="Times New Roman" w:hAnsi="Times New Roman"/>
          <w:sz w:val="24"/>
        </w:rPr>
      </w:pPr>
      <w:r w:rsidRPr="00D271E7">
        <w:rPr>
          <w:rFonts w:ascii="Times New Roman" w:eastAsia="Times New Roman" w:hAnsi="Times New Roman"/>
          <w:sz w:val="24"/>
        </w:rPr>
        <w:tab/>
      </w:r>
      <w:r w:rsidRPr="00D271E7">
        <w:rPr>
          <w:rFonts w:ascii="Times New Roman" w:eastAsia="Times New Roman" w:hAnsi="Times New Roman"/>
          <w:sz w:val="24"/>
        </w:rPr>
        <w:tab/>
      </w:r>
      <w:r w:rsidRPr="00D271E7">
        <w:rPr>
          <w:rFonts w:ascii="Times New Roman" w:eastAsia="Times New Roman" w:hAnsi="Times New Roman"/>
          <w:sz w:val="24"/>
        </w:rPr>
        <w:tab/>
      </w:r>
      <w:r w:rsidRPr="00D271E7">
        <w:rPr>
          <w:rFonts w:ascii="Times New Roman" w:eastAsia="Times New Roman" w:hAnsi="Times New Roman"/>
          <w:sz w:val="24"/>
        </w:rPr>
        <w:tab/>
      </w:r>
      <w:r w:rsidRPr="00D271E7">
        <w:rPr>
          <w:rFonts w:ascii="Times New Roman" w:eastAsia="Times New Roman" w:hAnsi="Times New Roman"/>
          <w:sz w:val="24"/>
        </w:rPr>
        <w:tab/>
      </w:r>
      <w:r w:rsidRPr="00D271E7">
        <w:rPr>
          <w:rFonts w:ascii="Times New Roman" w:eastAsia="Times New Roman" w:hAnsi="Times New Roman"/>
          <w:sz w:val="24"/>
        </w:rPr>
        <w:tab/>
      </w:r>
    </w:p>
    <w:p w14:paraId="47044429" w14:textId="697893DD" w:rsidR="007D5D1D" w:rsidRPr="005B540A" w:rsidRDefault="007D5D1D" w:rsidP="007D5D1D">
      <w:pPr>
        <w:spacing w:line="0" w:lineRule="atLeast"/>
        <w:ind w:right="340"/>
        <w:jc w:val="center"/>
        <w:rPr>
          <w:rFonts w:ascii="苹方-简" w:eastAsia="苹方-简" w:hAnsi="苹方-简"/>
          <w:b/>
          <w:sz w:val="22"/>
        </w:rPr>
      </w:pPr>
      <w:r w:rsidRPr="005B540A">
        <w:rPr>
          <w:rFonts w:ascii="苹方-简" w:eastAsia="苹方-简" w:hAnsi="苹方-简"/>
          <w:b/>
          <w:sz w:val="22"/>
        </w:rPr>
        <w:t>***</w:t>
      </w:r>
      <w:r w:rsidR="005B540A" w:rsidRPr="005B540A">
        <w:rPr>
          <w:rFonts w:ascii="苹方-简" w:eastAsia="苹方-简" w:hAnsi="苹方-简" w:cs="微软雅黑" w:hint="eastAsia"/>
          <w:b/>
          <w:sz w:val="22"/>
          <w:lang w:eastAsia="zh-CN"/>
        </w:rPr>
        <w:t>即刻发布</w:t>
      </w:r>
      <w:r w:rsidRPr="005B540A">
        <w:rPr>
          <w:rFonts w:ascii="苹方-简" w:eastAsia="苹方-简" w:hAnsi="苹方-简"/>
          <w:b/>
          <w:sz w:val="22"/>
        </w:rPr>
        <w:t>***</w:t>
      </w:r>
    </w:p>
    <w:p w14:paraId="1D4E2385" w14:textId="77777777" w:rsidR="00CB149B" w:rsidRPr="005B540A" w:rsidRDefault="00CB149B">
      <w:pPr>
        <w:spacing w:line="250" w:lineRule="exact"/>
        <w:rPr>
          <w:rFonts w:ascii="苹方-简" w:eastAsia="苹方-简" w:hAnsi="苹方-简"/>
          <w:sz w:val="24"/>
        </w:rPr>
      </w:pPr>
    </w:p>
    <w:p w14:paraId="24A89658" w14:textId="4B8F48BE" w:rsidR="003E63D9" w:rsidRPr="005B540A" w:rsidRDefault="005B540A">
      <w:pPr>
        <w:spacing w:line="0" w:lineRule="atLeast"/>
        <w:ind w:right="340"/>
        <w:jc w:val="center"/>
        <w:rPr>
          <w:rFonts w:ascii="苹方-简" w:eastAsia="苹方-简" w:hAnsi="苹方-简"/>
          <w:sz w:val="40"/>
        </w:rPr>
      </w:pPr>
      <w:r w:rsidRPr="005B540A">
        <w:rPr>
          <w:rFonts w:ascii="苹方-简" w:eastAsia="苹方-简" w:hAnsi="苹方-简" w:cs="微软雅黑" w:hint="eastAsia"/>
          <w:sz w:val="40"/>
          <w:lang w:eastAsia="zh-CN"/>
        </w:rPr>
        <w:t>新闻稿</w:t>
      </w:r>
    </w:p>
    <w:p w14:paraId="2E371F83" w14:textId="77777777" w:rsidR="003D4CC4" w:rsidRPr="00D271E7" w:rsidRDefault="003D4CC4" w:rsidP="00020D7D">
      <w:pPr>
        <w:spacing w:line="0" w:lineRule="atLeast"/>
        <w:rPr>
          <w:rFonts w:ascii="Arial" w:eastAsia="Arial" w:hAnsi="Arial"/>
          <w:b/>
          <w:color w:val="007A53"/>
          <w:sz w:val="34"/>
          <w:szCs w:val="34"/>
        </w:rPr>
      </w:pPr>
    </w:p>
    <w:p w14:paraId="481F0E1D" w14:textId="77777777" w:rsidR="00680D20" w:rsidRPr="00D271E7" w:rsidRDefault="00680D20" w:rsidP="00090CFD">
      <w:pPr>
        <w:spacing w:line="0" w:lineRule="atLeast"/>
        <w:jc w:val="center"/>
        <w:rPr>
          <w:rFonts w:ascii="Arial" w:eastAsia="Arial" w:hAnsi="Arial"/>
          <w:b/>
          <w:color w:val="007A53"/>
          <w:sz w:val="34"/>
          <w:szCs w:val="34"/>
        </w:rPr>
      </w:pPr>
      <w:proofErr w:type="spellStart"/>
      <w:r w:rsidRPr="00D271E7">
        <w:rPr>
          <w:rFonts w:ascii="Arial" w:eastAsia="Arial" w:hAnsi="Arial" w:hint="eastAsia"/>
          <w:b/>
          <w:color w:val="007A53"/>
          <w:sz w:val="34"/>
          <w:szCs w:val="34"/>
        </w:rPr>
        <w:t>Genelec</w:t>
      </w:r>
      <w:proofErr w:type="spellEnd"/>
      <w:r w:rsidRPr="00D271E7">
        <w:rPr>
          <w:rFonts w:ascii="Arial" w:eastAsia="Arial" w:hAnsi="Arial" w:hint="eastAsia"/>
          <w:b/>
          <w:color w:val="007A53"/>
          <w:sz w:val="34"/>
          <w:szCs w:val="34"/>
        </w:rPr>
        <w:t xml:space="preserve"> GLM 4.2 </w:t>
      </w:r>
      <w:r w:rsidRPr="00D271E7">
        <w:rPr>
          <w:rFonts w:ascii="微软雅黑" w:eastAsia="微软雅黑" w:hAnsi="微软雅黑" w:cs="微软雅黑" w:hint="eastAsia"/>
          <w:b/>
          <w:color w:val="007A53"/>
          <w:sz w:val="34"/>
          <w:szCs w:val="34"/>
        </w:rPr>
        <w:t>和</w:t>
      </w:r>
      <w:r w:rsidRPr="00D271E7">
        <w:rPr>
          <w:rFonts w:ascii="Arial" w:eastAsia="Arial" w:hAnsi="Arial" w:hint="eastAsia"/>
          <w:b/>
          <w:color w:val="007A53"/>
          <w:sz w:val="34"/>
          <w:szCs w:val="34"/>
        </w:rPr>
        <w:t xml:space="preserve"> 9301B </w:t>
      </w:r>
    </w:p>
    <w:p w14:paraId="61DA9B0A" w14:textId="0F6D4CC8" w:rsidR="00680D20" w:rsidRPr="00D271E7" w:rsidRDefault="008A43BD" w:rsidP="00090CFD">
      <w:pPr>
        <w:spacing w:line="0" w:lineRule="atLeast"/>
        <w:jc w:val="center"/>
        <w:rPr>
          <w:rFonts w:ascii="Arial" w:eastAsia="Arial" w:hAnsi="Arial"/>
          <w:b/>
          <w:color w:val="007A53"/>
          <w:sz w:val="34"/>
          <w:szCs w:val="34"/>
          <w:lang w:eastAsia="zh-CN"/>
        </w:rPr>
      </w:pPr>
      <w:r>
        <w:rPr>
          <w:rFonts w:ascii="微软雅黑" w:eastAsia="微软雅黑" w:hAnsi="微软雅黑" w:cs="微软雅黑" w:hint="eastAsia"/>
          <w:b/>
          <w:color w:val="007A53"/>
          <w:sz w:val="34"/>
          <w:szCs w:val="34"/>
          <w:lang w:eastAsia="zh-CN"/>
        </w:rPr>
        <w:t>让</w:t>
      </w:r>
      <w:r w:rsidR="00680D20" w:rsidRPr="00D271E7">
        <w:rPr>
          <w:rFonts w:ascii="微软雅黑" w:eastAsia="微软雅黑" w:hAnsi="微软雅黑" w:cs="微软雅黑" w:hint="eastAsia"/>
          <w:b/>
          <w:color w:val="007A53"/>
          <w:sz w:val="34"/>
          <w:szCs w:val="34"/>
          <w:lang w:eastAsia="zh-CN"/>
        </w:rPr>
        <w:t>沉浸式</w:t>
      </w:r>
      <w:r w:rsidR="005D497F">
        <w:rPr>
          <w:rFonts w:ascii="微软雅黑" w:eastAsia="微软雅黑" w:hAnsi="微软雅黑" w:cs="微软雅黑" w:hint="eastAsia"/>
          <w:b/>
          <w:color w:val="007A53"/>
          <w:sz w:val="34"/>
          <w:szCs w:val="34"/>
          <w:lang w:eastAsia="zh-CN"/>
        </w:rPr>
        <w:t>音频</w:t>
      </w:r>
      <w:r w:rsidR="00680D20" w:rsidRPr="00D271E7">
        <w:rPr>
          <w:rFonts w:ascii="微软雅黑" w:eastAsia="微软雅黑" w:hAnsi="微软雅黑" w:cs="微软雅黑" w:hint="eastAsia"/>
          <w:b/>
          <w:color w:val="007A53"/>
          <w:sz w:val="34"/>
          <w:szCs w:val="34"/>
          <w:lang w:eastAsia="zh-CN"/>
        </w:rPr>
        <w:t>监听更进一步</w:t>
      </w:r>
    </w:p>
    <w:p w14:paraId="645EF33E" w14:textId="77777777" w:rsidR="003D4CC4" w:rsidRPr="004E5D0A" w:rsidRDefault="003D4CC4" w:rsidP="00020D7D">
      <w:pPr>
        <w:pStyle w:val="ab"/>
        <w:rPr>
          <w:rFonts w:ascii="苹方-简" w:eastAsia="苹方-简" w:hAnsi="苹方-简"/>
          <w:i/>
          <w:iCs/>
          <w:sz w:val="22"/>
          <w:szCs w:val="22"/>
        </w:rPr>
      </w:pPr>
    </w:p>
    <w:p w14:paraId="2670E356" w14:textId="6E7245E3" w:rsidR="00680D20" w:rsidRPr="004E5D0A" w:rsidRDefault="00C04D9A" w:rsidP="00090CFD">
      <w:pPr>
        <w:pStyle w:val="ab"/>
        <w:jc w:val="center"/>
        <w:rPr>
          <w:rFonts w:ascii="苹方-简" w:eastAsia="苹方-简" w:hAnsi="苹方-简"/>
          <w:i/>
          <w:iCs/>
          <w:sz w:val="22"/>
          <w:szCs w:val="22"/>
          <w:lang w:eastAsia="zh-CN"/>
        </w:rPr>
      </w:pPr>
      <w:r>
        <w:rPr>
          <w:rFonts w:ascii="苹方-简" w:eastAsia="苹方-简" w:hAnsi="苹方-简" w:hint="eastAsia"/>
          <w:i/>
          <w:iCs/>
          <w:sz w:val="22"/>
          <w:szCs w:val="22"/>
          <w:lang w:eastAsia="zh-CN"/>
        </w:rPr>
        <w:t>真力</w:t>
      </w:r>
      <w:r w:rsidR="00680D20" w:rsidRPr="004E5D0A">
        <w:rPr>
          <w:rFonts w:ascii="苹方-简" w:eastAsia="苹方-简" w:hAnsi="苹方-简" w:hint="eastAsia"/>
          <w:i/>
          <w:iCs/>
          <w:sz w:val="22"/>
          <w:szCs w:val="22"/>
          <w:lang w:eastAsia="zh-CN"/>
        </w:rPr>
        <w:t>GRADE™ 房间声学报告和专业的多通道接口</w:t>
      </w:r>
    </w:p>
    <w:p w14:paraId="10694608" w14:textId="1C3E74B6" w:rsidR="00680D20" w:rsidRPr="004E5D0A" w:rsidRDefault="001D1A22" w:rsidP="00090CFD">
      <w:pPr>
        <w:pStyle w:val="ab"/>
        <w:jc w:val="center"/>
        <w:rPr>
          <w:rFonts w:ascii="苹方-简" w:eastAsia="苹方-简" w:hAnsi="苹方-简"/>
          <w:i/>
          <w:iCs/>
          <w:sz w:val="22"/>
          <w:szCs w:val="22"/>
          <w:lang w:eastAsia="zh-CN"/>
        </w:rPr>
      </w:pPr>
      <w:r>
        <w:rPr>
          <w:rFonts w:ascii="苹方-简" w:eastAsia="苹方-简" w:hAnsi="苹方-简" w:hint="eastAsia"/>
          <w:i/>
          <w:iCs/>
          <w:sz w:val="22"/>
          <w:szCs w:val="22"/>
          <w:lang w:eastAsia="zh-CN"/>
        </w:rPr>
        <w:t>提升</w:t>
      </w:r>
      <w:r w:rsidR="00680D20" w:rsidRPr="004E5D0A">
        <w:rPr>
          <w:rFonts w:ascii="苹方-简" w:eastAsia="苹方-简" w:hAnsi="苹方-简" w:hint="eastAsia"/>
          <w:i/>
          <w:iCs/>
          <w:sz w:val="22"/>
          <w:szCs w:val="22"/>
          <w:lang w:eastAsia="zh-CN"/>
        </w:rPr>
        <w:t>了监听系统的可扩展性和管理能力——从立体声到沉浸式</w:t>
      </w:r>
      <w:r w:rsidR="00B506E1">
        <w:rPr>
          <w:rFonts w:ascii="苹方-简" w:eastAsia="苹方-简" w:hAnsi="苹方-简" w:hint="eastAsia"/>
          <w:i/>
          <w:iCs/>
          <w:sz w:val="22"/>
          <w:szCs w:val="22"/>
          <w:lang w:eastAsia="zh-CN"/>
        </w:rPr>
        <w:t>音频</w:t>
      </w:r>
      <w:r w:rsidR="00680D20" w:rsidRPr="004E5D0A">
        <w:rPr>
          <w:rFonts w:ascii="苹方-简" w:eastAsia="苹方-简" w:hAnsi="苹方-简" w:hint="eastAsia"/>
          <w:i/>
          <w:iCs/>
          <w:sz w:val="22"/>
          <w:szCs w:val="22"/>
          <w:lang w:eastAsia="zh-CN"/>
        </w:rPr>
        <w:t>。</w:t>
      </w:r>
    </w:p>
    <w:p w14:paraId="4FDEF15B" w14:textId="77777777" w:rsidR="00DF656B" w:rsidRDefault="00DF656B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</w:p>
    <w:p w14:paraId="0B06C2E8" w14:textId="44795AEE" w:rsidR="00632199" w:rsidRPr="004E5D0A" w:rsidRDefault="00D00964" w:rsidP="00632199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芬兰</w:t>
      </w:r>
      <w:proofErr w:type="spellStart"/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>Iisalmi</w:t>
      </w:r>
      <w:proofErr w:type="spellEnd"/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 - 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2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>022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年5月</w:t>
      </w:r>
      <w:r w:rsidR="00534EB8">
        <w:rPr>
          <w:rFonts w:ascii="苹方-简" w:eastAsia="苹方-简" w:hAnsi="苹方-简"/>
          <w:sz w:val="22"/>
          <w:szCs w:val="22"/>
          <w:lang w:val="en-US" w:eastAsia="zh-CN"/>
        </w:rPr>
        <w:t>……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全球专业音频监听领导者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 GENELEC 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真力更新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 GLM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软件至4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>.2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版，并推出全新9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>301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B多通道 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AES/EBU 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接口。</w:t>
      </w:r>
      <w:r w:rsidR="005C3E40">
        <w:rPr>
          <w:rFonts w:ascii="苹方-简" w:eastAsia="苹方-简" w:hAnsi="苹方-简" w:hint="eastAsia"/>
          <w:sz w:val="22"/>
          <w:szCs w:val="22"/>
          <w:lang w:val="en-US" w:eastAsia="zh-CN"/>
        </w:rPr>
        <w:t>这两款</w:t>
      </w:r>
      <w:r w:rsidR="00982BE0">
        <w:fldChar w:fldCharType="begin"/>
      </w:r>
      <w:r w:rsidR="00982BE0">
        <w:instrText xml:space="preserve"> HYPERLINK "https://www.genelec.com/en/sam-studio-monitors-subwoofers" </w:instrText>
      </w:r>
      <w:r w:rsidR="00982BE0">
        <w:fldChar w:fldCharType="separate"/>
      </w:r>
      <w:r w:rsidR="00184D74" w:rsidRPr="000041B4">
        <w:rPr>
          <w:rStyle w:val="aa"/>
          <w:rFonts w:ascii="苹方-简" w:eastAsia="苹方-简" w:hAnsi="苹方-简" w:hint="eastAsia"/>
          <w:sz w:val="22"/>
          <w:szCs w:val="22"/>
          <w:lang w:val="en-US" w:eastAsia="zh-CN"/>
        </w:rPr>
        <w:t>SAM</w:t>
      </w:r>
      <w:r w:rsidR="00184D74" w:rsidRPr="000041B4">
        <w:rPr>
          <w:rStyle w:val="aa"/>
          <w:rFonts w:ascii="苹方-简" w:eastAsia="苹方-简" w:hAnsi="苹方-简"/>
          <w:sz w:val="22"/>
          <w:szCs w:val="22"/>
          <w:lang w:val="en-US" w:eastAsia="zh-CN"/>
        </w:rPr>
        <w:t xml:space="preserve"> </w:t>
      </w:r>
      <w:r w:rsidR="00184D74" w:rsidRPr="000041B4">
        <w:rPr>
          <w:rStyle w:val="aa"/>
          <w:rFonts w:ascii="苹方-简" w:eastAsia="苹方-简" w:hAnsi="苹方-简" w:hint="eastAsia"/>
          <w:sz w:val="22"/>
          <w:szCs w:val="22"/>
          <w:lang w:val="en-US" w:eastAsia="zh-CN"/>
        </w:rPr>
        <w:t>系列</w:t>
      </w:r>
      <w:r w:rsidR="00982BE0">
        <w:rPr>
          <w:rStyle w:val="aa"/>
          <w:rFonts w:ascii="苹方-简" w:eastAsia="苹方-简" w:hAnsi="苹方-简"/>
          <w:sz w:val="22"/>
          <w:szCs w:val="22"/>
          <w:lang w:val="en-US" w:eastAsia="zh-CN"/>
        </w:rPr>
        <w:fldChar w:fldCharType="end"/>
      </w:r>
      <w:r w:rsidR="005C3E40">
        <w:rPr>
          <w:rFonts w:ascii="苹方-简" w:eastAsia="苹方-简" w:hAnsi="苹方-简" w:hint="eastAsia"/>
          <w:sz w:val="22"/>
          <w:szCs w:val="22"/>
          <w:lang w:val="en-US" w:eastAsia="zh-CN"/>
        </w:rPr>
        <w:t>（</w:t>
      </w:r>
      <w:r w:rsidR="005C3E40" w:rsidRPr="005C3E40">
        <w:rPr>
          <w:rFonts w:ascii="苹方-简" w:eastAsia="苹方-简" w:hAnsi="苹方-简"/>
          <w:sz w:val="22"/>
          <w:szCs w:val="22"/>
          <w:lang w:val="en-US" w:eastAsia="zh-CN"/>
        </w:rPr>
        <w:t>Smart Active Monitoring</w:t>
      </w:r>
      <w:r w:rsidR="005C3E40">
        <w:rPr>
          <w:rFonts w:ascii="苹方-简" w:eastAsia="苹方-简" w:hAnsi="苹方-简" w:hint="eastAsia"/>
          <w:sz w:val="22"/>
          <w:szCs w:val="22"/>
          <w:lang w:val="en-US" w:eastAsia="zh-CN"/>
        </w:rPr>
        <w:t>）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新</w:t>
      </w:r>
      <w:r w:rsidR="00BC7A7B">
        <w:rPr>
          <w:rFonts w:ascii="苹方-简" w:eastAsia="苹方-简" w:hAnsi="苹方-简" w:hint="eastAsia"/>
          <w:sz w:val="22"/>
          <w:szCs w:val="22"/>
          <w:lang w:val="en-US" w:eastAsia="zh-CN"/>
        </w:rPr>
        <w:t>产品</w:t>
      </w:r>
      <w:r w:rsidR="00FC3564">
        <w:rPr>
          <w:rFonts w:ascii="苹方-简" w:eastAsia="苹方-简" w:hAnsi="苹方-简" w:hint="eastAsia"/>
          <w:sz w:val="22"/>
          <w:szCs w:val="22"/>
          <w:lang w:val="en-US" w:eastAsia="zh-CN"/>
        </w:rPr>
        <w:t>的加入，</w:t>
      </w:r>
      <w:r w:rsidR="00020D7D">
        <w:rPr>
          <w:rFonts w:ascii="苹方-简" w:eastAsia="苹方-简" w:hAnsi="苹方-简" w:hint="eastAsia"/>
          <w:sz w:val="22"/>
          <w:szCs w:val="22"/>
          <w:lang w:val="en-US" w:eastAsia="zh-CN"/>
        </w:rPr>
        <w:t>将</w:t>
      </w:r>
      <w:r w:rsidR="00640AE9">
        <w:rPr>
          <w:rFonts w:ascii="苹方-简" w:eastAsia="苹方-简" w:hAnsi="苹方-简" w:hint="eastAsia"/>
          <w:sz w:val="22"/>
          <w:szCs w:val="22"/>
          <w:lang w:val="en-US" w:eastAsia="zh-CN"/>
        </w:rPr>
        <w:t>协助用户</w:t>
      </w:r>
      <w:r w:rsidR="00D271E7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以</w:t>
      </w:r>
      <w:r w:rsidR="00FC3564">
        <w:rPr>
          <w:rFonts w:ascii="苹方-简" w:eastAsia="苹方-简" w:hAnsi="苹方-简" w:hint="eastAsia"/>
          <w:sz w:val="22"/>
          <w:szCs w:val="22"/>
          <w:lang w:val="en-US" w:eastAsia="zh-CN"/>
        </w:rPr>
        <w:t>更</w:t>
      </w:r>
      <w:r w:rsidR="00D271E7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高效</w:t>
      </w:r>
      <w:r w:rsidR="00DF656B">
        <w:rPr>
          <w:rFonts w:ascii="苹方-简" w:eastAsia="苹方-简" w:hAnsi="苹方-简" w:hint="eastAsia"/>
          <w:sz w:val="22"/>
          <w:szCs w:val="22"/>
          <w:lang w:val="en-US" w:eastAsia="zh-CN"/>
        </w:rPr>
        <w:t>、</w:t>
      </w:r>
      <w:r w:rsidR="00E73A86">
        <w:rPr>
          <w:rFonts w:ascii="苹方-简" w:eastAsia="苹方-简" w:hAnsi="苹方-简" w:hint="eastAsia"/>
          <w:sz w:val="22"/>
          <w:szCs w:val="22"/>
          <w:lang w:val="en-US" w:eastAsia="zh-CN"/>
        </w:rPr>
        <w:t>更</w:t>
      </w:r>
      <w:r w:rsidR="00DF656B">
        <w:rPr>
          <w:rFonts w:ascii="苹方-简" w:eastAsia="苹方-简" w:hAnsi="苹方-简" w:hint="eastAsia"/>
          <w:sz w:val="22"/>
          <w:szCs w:val="22"/>
          <w:lang w:val="en-US" w:eastAsia="zh-CN"/>
        </w:rPr>
        <w:t>经济</w:t>
      </w:r>
      <w:r w:rsidR="00D271E7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的方式，实现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多达1</w:t>
      </w:r>
      <w:r w:rsidR="00632199" w:rsidRPr="004E5D0A">
        <w:rPr>
          <w:rFonts w:ascii="苹方-简" w:eastAsia="苹方-简" w:hAnsi="苹方-简"/>
          <w:sz w:val="22"/>
          <w:szCs w:val="22"/>
          <w:lang w:val="en-US" w:eastAsia="zh-CN"/>
        </w:rPr>
        <w:t>6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个数字通道</w:t>
      </w:r>
      <w:r w:rsidR="00E639BE">
        <w:rPr>
          <w:rFonts w:ascii="苹方-简" w:eastAsia="苹方-简" w:hAnsi="苹方-简" w:hint="eastAsia"/>
          <w:sz w:val="22"/>
          <w:szCs w:val="22"/>
          <w:lang w:val="en-US" w:eastAsia="zh-CN"/>
        </w:rPr>
        <w:t>、</w:t>
      </w:r>
      <w:r w:rsidR="008F2D40">
        <w:rPr>
          <w:rFonts w:ascii="苹方-简" w:eastAsia="苹方-简" w:hAnsi="苹方-简" w:hint="eastAsia"/>
          <w:sz w:val="22"/>
          <w:szCs w:val="22"/>
          <w:lang w:val="en-US" w:eastAsia="zh-CN"/>
        </w:rPr>
        <w:t>包含</w:t>
      </w:r>
      <w:r w:rsidR="00632199">
        <w:rPr>
          <w:rFonts w:ascii="苹方-简" w:eastAsia="苹方-简" w:hAnsi="苹方-简" w:hint="eastAsia"/>
          <w:sz w:val="22"/>
          <w:szCs w:val="22"/>
          <w:lang w:val="en-US" w:eastAsia="zh-CN"/>
        </w:rPr>
        <w:t>一只或多只超低音箱的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监听系统</w:t>
      </w:r>
      <w:r w:rsidR="00632199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低频管理</w:t>
      </w:r>
      <w:r w:rsidR="00632199">
        <w:rPr>
          <w:rFonts w:ascii="苹方-简" w:eastAsia="苹方-简" w:hAnsi="苹方-简" w:hint="eastAsia"/>
          <w:sz w:val="22"/>
          <w:szCs w:val="22"/>
          <w:lang w:val="en-US" w:eastAsia="zh-CN"/>
        </w:rPr>
        <w:t>（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如使用2只9</w:t>
      </w:r>
      <w:r w:rsidR="00632199" w:rsidRPr="004E5D0A">
        <w:rPr>
          <w:rFonts w:ascii="苹方-简" w:eastAsia="苹方-简" w:hAnsi="苹方-简"/>
          <w:sz w:val="22"/>
          <w:szCs w:val="22"/>
          <w:lang w:val="en-US" w:eastAsia="zh-CN"/>
        </w:rPr>
        <w:t>301B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，则可支持3</w:t>
      </w:r>
      <w:r w:rsidR="00632199" w:rsidRPr="004E5D0A">
        <w:rPr>
          <w:rFonts w:ascii="苹方-简" w:eastAsia="苹方-简" w:hAnsi="苹方-简"/>
          <w:sz w:val="22"/>
          <w:szCs w:val="22"/>
          <w:lang w:val="en-US" w:eastAsia="zh-CN"/>
        </w:rPr>
        <w:t>2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个数字通道</w:t>
      </w:r>
      <w:r w:rsidR="00632199">
        <w:rPr>
          <w:rFonts w:ascii="苹方-简" w:eastAsia="苹方-简" w:hAnsi="苹方-简" w:hint="eastAsia"/>
          <w:sz w:val="22"/>
          <w:szCs w:val="22"/>
          <w:lang w:val="en-US" w:eastAsia="zh-CN"/>
        </w:rPr>
        <w:t>），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大大提高了系统的可扩展性</w:t>
      </w:r>
      <w:r w:rsidR="007C0078">
        <w:rPr>
          <w:rFonts w:ascii="苹方-简" w:eastAsia="苹方-简" w:hAnsi="苹方-简" w:hint="eastAsia"/>
          <w:sz w:val="22"/>
          <w:szCs w:val="22"/>
          <w:lang w:val="en-US" w:eastAsia="zh-CN"/>
        </w:rPr>
        <w:t>，助力沉浸式音频监听</w:t>
      </w:r>
      <w:r w:rsidR="0063219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。</w:t>
      </w:r>
    </w:p>
    <w:p w14:paraId="3BB51BA0" w14:textId="77777777" w:rsidR="00CC333C" w:rsidRPr="004E5D0A" w:rsidRDefault="00CC333C" w:rsidP="00090CFD">
      <w:pPr>
        <w:rPr>
          <w:rFonts w:ascii="苹方-简" w:eastAsia="苹方-简" w:hAnsi="苹方-简"/>
          <w:sz w:val="22"/>
          <w:szCs w:val="22"/>
        </w:rPr>
      </w:pPr>
    </w:p>
    <w:p w14:paraId="4D1CDC11" w14:textId="069B13ED" w:rsidR="00184D74" w:rsidRPr="004E5D0A" w:rsidRDefault="003B190F" w:rsidP="00090CFD">
      <w:pPr>
        <w:rPr>
          <w:rFonts w:ascii="苹方-简" w:eastAsia="苹方-简" w:hAnsi="苹方-简"/>
          <w:color w:val="000000" w:themeColor="text1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长期以来，</w:t>
      </w:r>
      <w:r w:rsidR="00982BE0">
        <w:fldChar w:fldCharType="begin"/>
      </w:r>
      <w:r w:rsidR="00982BE0">
        <w:rPr>
          <w:lang w:eastAsia="zh-CN"/>
        </w:rPr>
        <w:instrText xml:space="preserve"> HYPERLINK "https://www.genelec.cn/" </w:instrText>
      </w:r>
      <w:r w:rsidR="00982BE0">
        <w:fldChar w:fldCharType="separate"/>
      </w:r>
      <w:r w:rsidR="001648FA" w:rsidRPr="00CC333C">
        <w:rPr>
          <w:rStyle w:val="aa"/>
          <w:rFonts w:ascii="苹方-简" w:eastAsia="苹方-简" w:hAnsi="苹方-简" w:hint="eastAsia"/>
          <w:sz w:val="22"/>
          <w:szCs w:val="22"/>
          <w:lang w:val="en-US" w:eastAsia="zh-CN"/>
        </w:rPr>
        <w:t>真力</w:t>
      </w:r>
      <w:r w:rsidR="00982BE0">
        <w:rPr>
          <w:rStyle w:val="aa"/>
          <w:rFonts w:ascii="苹方-简" w:eastAsia="苹方-简" w:hAnsi="苹方-简"/>
          <w:sz w:val="22"/>
          <w:szCs w:val="22"/>
          <w:lang w:val="en-US" w:eastAsia="zh-CN"/>
        </w:rPr>
        <w:fldChar w:fldCharType="end"/>
      </w:r>
      <w:r w:rsidR="009D0CC3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</w:t>
      </w:r>
      <w:r w:rsidR="009D0CC3">
        <w:rPr>
          <w:rFonts w:ascii="苹方-简" w:eastAsia="苹方-简" w:hAnsi="苹方-简"/>
          <w:sz w:val="22"/>
          <w:szCs w:val="22"/>
          <w:lang w:val="en-US" w:eastAsia="zh-CN"/>
        </w:rPr>
        <w:t xml:space="preserve">SAM </w:t>
      </w:r>
      <w:r w:rsidR="009D0CC3">
        <w:rPr>
          <w:rFonts w:ascii="苹方-简" w:eastAsia="苹方-简" w:hAnsi="苹方-简" w:hint="eastAsia"/>
          <w:sz w:val="22"/>
          <w:szCs w:val="22"/>
          <w:lang w:val="en-US" w:eastAsia="zh-CN"/>
        </w:rPr>
        <w:t>系列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智能有源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监听音箱因</w:t>
      </w:r>
      <w:r w:rsidR="001648FA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其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出色的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声像稳定性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、无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声染色的</w:t>
      </w:r>
      <w:r w:rsidR="00E36C1B">
        <w:rPr>
          <w:rFonts w:ascii="苹方-简" w:eastAsia="苹方-简" w:hAnsi="苹方-简" w:hint="eastAsia"/>
          <w:sz w:val="22"/>
          <w:szCs w:val="22"/>
          <w:lang w:val="en-US" w:eastAsia="zh-CN"/>
        </w:rPr>
        <w:t>声音呈现</w:t>
      </w:r>
      <w:r w:rsidR="00773761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以及与 </w:t>
      </w:r>
      <w:hyperlink r:id="rId12" w:history="1">
        <w:r w:rsidR="00184D74" w:rsidRPr="0060655B">
          <w:rPr>
            <w:rStyle w:val="aa"/>
            <w:rFonts w:ascii="苹方-简" w:eastAsia="苹方-简" w:hAnsi="苹方-简" w:hint="eastAsia"/>
            <w:sz w:val="22"/>
            <w:szCs w:val="22"/>
            <w:lang w:val="en-US" w:eastAsia="zh-CN"/>
          </w:rPr>
          <w:t>GLM校准软件</w:t>
        </w:r>
      </w:hyperlink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的紧密</w:t>
      </w:r>
      <w:r w:rsidR="00C12824">
        <w:rPr>
          <w:rFonts w:ascii="苹方-简" w:eastAsia="苹方-简" w:hAnsi="苹方-简" w:hint="eastAsia"/>
          <w:sz w:val="22"/>
          <w:szCs w:val="22"/>
          <w:lang w:val="en-US" w:eastAsia="zh-CN"/>
        </w:rPr>
        <w:t>配合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，已然成为专业监听领域的行业标准。其中，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>GLM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软件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能够准确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优化每只监听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音箱的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电平、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延时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和频率响应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确保监听系统</w:t>
      </w:r>
      <w:r w:rsidR="000C0BAE">
        <w:rPr>
          <w:rFonts w:ascii="苹方-简" w:eastAsia="苹方-简" w:hAnsi="苹方-简" w:hint="eastAsia"/>
          <w:sz w:val="22"/>
          <w:szCs w:val="22"/>
          <w:lang w:val="en-US" w:eastAsia="zh-CN"/>
        </w:rPr>
        <w:t>能够针对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实际声学环境</w:t>
      </w:r>
      <w:r w:rsidR="00184D74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量身定制，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使得用户的混音作品能够在千差万别的重放环境和系统中获得</w:t>
      </w:r>
      <w:r w:rsidR="001646D1">
        <w:rPr>
          <w:rFonts w:ascii="苹方-简" w:eastAsia="苹方-简" w:hAnsi="苹方-简" w:hint="eastAsia"/>
          <w:sz w:val="22"/>
          <w:szCs w:val="22"/>
          <w:lang w:val="en-US" w:eastAsia="zh-CN"/>
        </w:rPr>
        <w:t>一致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优秀</w:t>
      </w:r>
      <w:r w:rsidR="001646D1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="0049581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表现。</w:t>
      </w:r>
    </w:p>
    <w:p w14:paraId="48CF20E9" w14:textId="77777777" w:rsidR="00A44B6D" w:rsidRPr="00174551" w:rsidRDefault="00A44B6D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</w:p>
    <w:p w14:paraId="08222E4D" w14:textId="5C9190D0" w:rsidR="00090CFD" w:rsidRPr="00174551" w:rsidRDefault="00091537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最新</w:t>
      </w:r>
      <w:r w:rsidR="001648FA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</w:t>
      </w:r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GLM 4.</w:t>
      </w:r>
      <w:r w:rsidR="001648FA" w:rsidRPr="00174551">
        <w:rPr>
          <w:rFonts w:ascii="苹方-简" w:eastAsia="苹方-简" w:hAnsi="苹方-简"/>
          <w:sz w:val="22"/>
          <w:szCs w:val="22"/>
          <w:lang w:val="en-US" w:eastAsia="zh-CN"/>
        </w:rPr>
        <w:t xml:space="preserve">2 </w:t>
      </w:r>
      <w:r w:rsidR="00A44B6D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版本软件</w:t>
      </w: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搭载了</w:t>
      </w:r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快速而精准的 </w:t>
      </w:r>
      <w:proofErr w:type="spellStart"/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AutoCal</w:t>
      </w:r>
      <w:proofErr w:type="spellEnd"/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2 自动</w:t>
      </w:r>
      <w:r w:rsidR="00034DE7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声学</w:t>
      </w:r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校准算法，并引入了</w:t>
      </w:r>
      <w:r w:rsidR="00544601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多项</w:t>
      </w: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全</w:t>
      </w:r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新功能，包括GRADE</w:t>
      </w:r>
      <w:r w:rsidR="00FC3564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（</w:t>
      </w:r>
      <w:proofErr w:type="spellStart"/>
      <w:r w:rsidR="00FC3564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Genelec</w:t>
      </w:r>
      <w:proofErr w:type="spellEnd"/>
      <w:r w:rsidR="00FC3564" w:rsidRPr="00174551">
        <w:rPr>
          <w:rFonts w:ascii="苹方-简" w:eastAsia="苹方-简" w:hAnsi="苹方-简"/>
          <w:sz w:val="22"/>
          <w:szCs w:val="22"/>
          <w:lang w:val="en-US" w:eastAsia="zh-CN"/>
        </w:rPr>
        <w:t xml:space="preserve"> Room Acoustic</w:t>
      </w:r>
      <w:r w:rsidR="00662EAE" w:rsidRPr="00174551">
        <w:rPr>
          <w:rFonts w:ascii="苹方-简" w:eastAsia="苹方-简" w:hAnsi="苹方-简"/>
          <w:sz w:val="22"/>
          <w:szCs w:val="22"/>
          <w:lang w:val="en-US" w:eastAsia="zh-CN"/>
        </w:rPr>
        <w:t xml:space="preserve"> </w:t>
      </w:r>
      <w:r w:rsidR="00662EA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D</w:t>
      </w:r>
      <w:r w:rsidR="00662EAE" w:rsidRPr="00174551">
        <w:rPr>
          <w:rFonts w:ascii="苹方-简" w:eastAsia="苹方-简" w:hAnsi="苹方-简"/>
          <w:sz w:val="22"/>
          <w:szCs w:val="22"/>
          <w:lang w:val="en-US" w:eastAsia="zh-CN"/>
        </w:rPr>
        <w:t>ata Evaluation</w:t>
      </w:r>
      <w:r w:rsidR="00FC3564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）</w:t>
      </w:r>
      <w:r w:rsidR="0049581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房间声学报告、</w:t>
      </w:r>
      <w:r w:rsidR="00034DE7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主要</w:t>
      </w:r>
      <w:r w:rsidR="00621D48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参数</w:t>
      </w:r>
      <w:r w:rsidR="00034DE7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="00EB2787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遥控</w:t>
      </w:r>
      <w:r w:rsidR="00034DE7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调节，以</w:t>
      </w:r>
      <w:r w:rsidR="00621D48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及</w:t>
      </w:r>
      <w:r w:rsidR="00FB560F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在</w:t>
      </w:r>
      <w:r w:rsidR="00174551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音箱</w:t>
      </w:r>
      <w:r w:rsidR="00FB560F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对称</w:t>
      </w:r>
      <w:r w:rsidR="00791172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摆放情况下</w:t>
      </w:r>
      <w:r w:rsidR="008F5C10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的校准</w:t>
      </w:r>
      <w:r w:rsidR="00CD5713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算法</w:t>
      </w:r>
      <w:r w:rsidR="008F5C10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改进。</w:t>
      </w:r>
    </w:p>
    <w:p w14:paraId="1E4D7B18" w14:textId="77777777" w:rsidR="00544601" w:rsidRPr="00346605" w:rsidRDefault="00544601" w:rsidP="00090CFD">
      <w:pPr>
        <w:rPr>
          <w:rFonts w:ascii="苹方-简" w:eastAsia="苹方-简" w:hAnsi="苹方-简"/>
          <w:sz w:val="22"/>
          <w:szCs w:val="22"/>
        </w:rPr>
      </w:pPr>
    </w:p>
    <w:p w14:paraId="27F45998" w14:textId="3184D07A" w:rsidR="00C057AD" w:rsidRPr="00FE11FF" w:rsidRDefault="0069597B" w:rsidP="00090CFD">
      <w:pPr>
        <w:rPr>
          <w:rFonts w:ascii="苹方-简" w:eastAsia="苹方-简" w:hAnsi="苹方-简" w:hint="eastAsia"/>
          <w:sz w:val="22"/>
          <w:szCs w:val="22"/>
          <w:lang w:val="en-US" w:eastAsia="zh-CN"/>
        </w:rPr>
      </w:pPr>
      <w:r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当</w:t>
      </w:r>
      <w:r w:rsidR="00D67D21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用户</w:t>
      </w:r>
      <w:r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使用 </w:t>
      </w:r>
      <w:r w:rsidRPr="00346605">
        <w:rPr>
          <w:rFonts w:ascii="苹方-简" w:eastAsia="苹方-简" w:hAnsi="苹方-简"/>
          <w:sz w:val="22"/>
          <w:szCs w:val="22"/>
          <w:lang w:val="en-US" w:eastAsia="zh-CN"/>
        </w:rPr>
        <w:t xml:space="preserve">GLM </w:t>
      </w:r>
      <w:r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完成</w:t>
      </w:r>
      <w:r w:rsidR="00621D48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校准后，</w:t>
      </w:r>
      <w:r w:rsidR="00DE2B04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它</w:t>
      </w:r>
      <w:r w:rsidR="00621D48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将</w:t>
      </w:r>
      <w:r w:rsidR="002F189C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会利用 </w:t>
      </w:r>
      <w:proofErr w:type="spellStart"/>
      <w:r w:rsidR="002F189C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AutoCal</w:t>
      </w:r>
      <w:proofErr w:type="spellEnd"/>
      <w:r w:rsidR="002F189C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</w:t>
      </w:r>
      <w:r w:rsidR="007463E9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在</w:t>
      </w:r>
      <w:r w:rsidR="002F189C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校准过程中收集的信息</w:t>
      </w:r>
      <w:r w:rsidR="00621D48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生成一份GRADE 报告，这使</w:t>
      </w:r>
      <w:r w:rsidR="00F37269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得</w:t>
      </w:r>
      <w:r w:rsidR="00621D48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GLM 成为世界</w:t>
      </w:r>
      <w:r w:rsidR="001F7AA0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首款</w:t>
      </w:r>
      <w:r w:rsidR="007F2398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能够</w:t>
      </w:r>
      <w:r w:rsidR="00866FA5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为用户全面地分析声学环境和监听系统声学性能的校准软件，包括</w:t>
      </w:r>
      <w:r w:rsidR="00D1745B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是否符合 ITU-R BS.1116</w:t>
      </w:r>
      <w:r w:rsidR="00D1745B" w:rsidRPr="00346605">
        <w:rPr>
          <w:rFonts w:ascii="苹方-简" w:eastAsia="苹方-简" w:hAnsi="苹方-简"/>
          <w:sz w:val="22"/>
          <w:szCs w:val="22"/>
          <w:lang w:val="en-US" w:eastAsia="zh-CN"/>
        </w:rPr>
        <w:t xml:space="preserve"> </w:t>
      </w:r>
      <w:r w:rsidR="00D1745B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建议中的最佳指标等。</w:t>
      </w:r>
      <w:r w:rsidR="00C057AD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作为一项</w:t>
      </w:r>
      <w:r w:rsidR="00370019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试行</w:t>
      </w:r>
      <w:r w:rsidR="00C057AD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服务，</w:t>
      </w:r>
      <w:r w:rsidR="00757FC8">
        <w:rPr>
          <w:rFonts w:ascii="苹方-简" w:eastAsia="苹方-简" w:hAnsi="苹方-简" w:hint="eastAsia"/>
          <w:sz w:val="22"/>
          <w:szCs w:val="22"/>
          <w:lang w:val="en-US" w:eastAsia="zh-CN"/>
        </w:rPr>
        <w:t>此</w:t>
      </w:r>
      <w:r w:rsidR="00034DE7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报告将会在2</w:t>
      </w:r>
      <w:r w:rsidR="00034DE7" w:rsidRPr="00346605">
        <w:rPr>
          <w:rFonts w:ascii="苹方-简" w:eastAsia="苹方-简" w:hAnsi="苹方-简"/>
          <w:sz w:val="22"/>
          <w:szCs w:val="22"/>
          <w:lang w:val="en-US" w:eastAsia="zh-CN"/>
        </w:rPr>
        <w:t>022</w:t>
      </w:r>
      <w:r w:rsidR="00034DE7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年</w:t>
      </w:r>
      <w:r w:rsidR="00D1745B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内</w:t>
      </w:r>
      <w:r w:rsidR="00034DE7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免费</w:t>
      </w:r>
      <w:r w:rsidR="00817C2E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提供</w:t>
      </w:r>
      <w:r w:rsidR="00034DE7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270954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为用户和声学设计师提供针对房间声学的具体实测数据和</w:t>
      </w:r>
      <w:r w:rsidR="00CB2B5F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若干</w:t>
      </w:r>
      <w:r w:rsidR="00621D48" w:rsidRPr="00346605">
        <w:rPr>
          <w:rFonts w:ascii="苹方-简" w:eastAsia="苹方-简" w:hAnsi="苹方-简" w:hint="eastAsia"/>
          <w:sz w:val="22"/>
          <w:szCs w:val="22"/>
          <w:lang w:val="en-US" w:eastAsia="zh-CN"/>
        </w:rPr>
        <w:t>建</w:t>
      </w:r>
      <w:r w:rsidR="00621D48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议，</w:t>
      </w:r>
      <w:r w:rsidR="00270954">
        <w:rPr>
          <w:rFonts w:ascii="苹方-简" w:eastAsia="苹方-简" w:hAnsi="苹方-简" w:hint="eastAsia"/>
          <w:sz w:val="22"/>
          <w:szCs w:val="22"/>
          <w:lang w:val="en-US" w:eastAsia="zh-CN"/>
        </w:rPr>
        <w:t>以协助</w:t>
      </w:r>
      <w:r w:rsidR="00D8427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房间声学处理</w:t>
      </w:r>
      <w:r w:rsidR="00D8427E">
        <w:rPr>
          <w:rFonts w:ascii="苹方-简" w:eastAsia="苹方-简" w:hAnsi="苹方-简" w:hint="eastAsia"/>
          <w:sz w:val="22"/>
          <w:szCs w:val="22"/>
          <w:lang w:val="en-US" w:eastAsia="zh-CN"/>
        </w:rPr>
        <w:t>的微调、音箱和听音位置的调整，以及优化低频管理等。</w:t>
      </w:r>
    </w:p>
    <w:p w14:paraId="7DF7123D" w14:textId="59CC90D6" w:rsidR="00090CFD" w:rsidRDefault="00DD3F9B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lastRenderedPageBreak/>
        <w:t>报告分析了</w:t>
      </w:r>
      <w:r w:rsidR="00855C49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多</w:t>
      </w:r>
      <w:r w:rsidR="00CB4FC3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项</w:t>
      </w:r>
      <w:r w:rsidR="00855C49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声学变量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855C49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主要</w:t>
      </w:r>
      <w:r w:rsidR="00442626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包含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频率响应</w:t>
      </w:r>
      <w:r w:rsidR="005760B5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精准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度</w:t>
      </w:r>
      <w:r w:rsidR="00855C49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、听音位</w:t>
      </w:r>
      <w:r w:rsidR="001648FA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置</w:t>
      </w:r>
      <w:r w:rsidR="00DC201C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上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的早期</w:t>
      </w:r>
      <w:r w:rsidR="00CB4FC3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反射声</w:t>
      </w:r>
      <w:r w:rsidR="007463DA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占比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、</w:t>
      </w:r>
      <w:r w:rsidR="0000236C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延时</w:t>
      </w:r>
      <w:r w:rsidR="005760B5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精准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度、早期反射</w:t>
      </w:r>
      <w:r w:rsidR="005760B5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声</w:t>
      </w:r>
      <w:r w:rsidR="00350988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结构</w:t>
      </w:r>
      <w:r w:rsidR="00D326EB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，以及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完整的房间声学分析。</w:t>
      </w:r>
      <w:r w:rsidR="00A52DF3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用户可以</w:t>
      </w:r>
      <w:r w:rsidR="00855C49"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结合</w:t>
      </w:r>
      <w:r w:rsidRPr="00C961E3">
        <w:rPr>
          <w:rFonts w:ascii="苹方-简" w:eastAsia="苹方-简" w:hAnsi="苹方-简" w:hint="eastAsia"/>
          <w:sz w:val="22"/>
          <w:szCs w:val="22"/>
          <w:lang w:val="en-US" w:eastAsia="zh-CN"/>
        </w:rPr>
        <w:t>这些</w:t>
      </w:r>
      <w:r w:rsidR="00855C4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变量</w:t>
      </w:r>
      <w:r w:rsidR="007D31E4">
        <w:rPr>
          <w:rFonts w:ascii="苹方-简" w:eastAsia="苹方-简" w:hAnsi="苹方-简" w:hint="eastAsia"/>
          <w:sz w:val="22"/>
          <w:szCs w:val="22"/>
          <w:lang w:val="en-US" w:eastAsia="zh-CN"/>
        </w:rPr>
        <w:t>，对</w:t>
      </w:r>
      <w:r w:rsidR="00A52DF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声音音色</w:t>
      </w:r>
      <w:r w:rsidR="00442626">
        <w:rPr>
          <w:rFonts w:ascii="苹方-简" w:eastAsia="苹方-简" w:hAnsi="苹方-简" w:hint="eastAsia"/>
          <w:sz w:val="22"/>
          <w:szCs w:val="22"/>
          <w:lang w:val="en-US" w:eastAsia="zh-CN"/>
        </w:rPr>
        <w:t>、</w:t>
      </w:r>
      <w:r w:rsidR="00662EAE">
        <w:rPr>
          <w:rFonts w:ascii="苹方-简" w:eastAsia="苹方-简" w:hAnsi="苹方-简" w:hint="eastAsia"/>
          <w:sz w:val="22"/>
          <w:szCs w:val="22"/>
          <w:lang w:val="en-US" w:eastAsia="zh-CN"/>
        </w:rPr>
        <w:t>幻象声源的精确性、整个声场的完整性</w:t>
      </w:r>
      <w:r w:rsidR="00A52DF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、超低音箱和低频管理性能</w:t>
      </w:r>
      <w:r w:rsidR="00BA6746">
        <w:rPr>
          <w:rFonts w:ascii="苹方-简" w:eastAsia="苹方-简" w:hAnsi="苹方-简" w:hint="eastAsia"/>
          <w:sz w:val="22"/>
          <w:szCs w:val="22"/>
          <w:lang w:val="en-US" w:eastAsia="zh-CN"/>
        </w:rPr>
        <w:t>等方面有所</w:t>
      </w:r>
      <w:r w:rsidR="00BA674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欠缺的原因</w:t>
      </w:r>
      <w:r w:rsidR="00BA6746">
        <w:rPr>
          <w:rFonts w:ascii="苹方-简" w:eastAsia="苹方-简" w:hAnsi="苹方-简" w:hint="eastAsia"/>
          <w:sz w:val="22"/>
          <w:szCs w:val="22"/>
          <w:lang w:val="en-US" w:eastAsia="zh-CN"/>
        </w:rPr>
        <w:t>进行分析</w:t>
      </w:r>
      <w:r w:rsidR="00574E56">
        <w:rPr>
          <w:rFonts w:ascii="苹方-简" w:eastAsia="苹方-简" w:hAnsi="苹方-简" w:hint="eastAsia"/>
          <w:sz w:val="22"/>
          <w:szCs w:val="22"/>
          <w:lang w:val="en-US" w:eastAsia="zh-CN"/>
        </w:rPr>
        <w:t>判断</w:t>
      </w:r>
      <w:r w:rsidR="00BA6746">
        <w:rPr>
          <w:rFonts w:ascii="苹方-简" w:eastAsia="苹方-简" w:hAnsi="苹方-简" w:hint="eastAsia"/>
          <w:sz w:val="22"/>
          <w:szCs w:val="22"/>
          <w:lang w:val="en-US" w:eastAsia="zh-CN"/>
        </w:rPr>
        <w:t>。</w:t>
      </w:r>
    </w:p>
    <w:p w14:paraId="31F60F0A" w14:textId="77777777" w:rsidR="006C64D1" w:rsidRDefault="006C64D1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</w:p>
    <w:p w14:paraId="0E4C29DC" w14:textId="360A9373" w:rsidR="00680D20" w:rsidRPr="004E5D0A" w:rsidRDefault="00DA2FD3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>
        <w:rPr>
          <w:rFonts w:ascii="苹方-简" w:eastAsia="苹方-简" w:hAnsi="苹方-简" w:hint="eastAsia"/>
          <w:sz w:val="22"/>
          <w:szCs w:val="22"/>
          <w:lang w:val="en-US" w:eastAsia="zh-CN"/>
        </w:rPr>
        <w:t>G</w:t>
      </w:r>
      <w:r>
        <w:rPr>
          <w:rFonts w:ascii="苹方-简" w:eastAsia="苹方-简" w:hAnsi="苹方-简"/>
          <w:sz w:val="22"/>
          <w:szCs w:val="22"/>
          <w:lang w:val="en-US" w:eastAsia="zh-CN"/>
        </w:rPr>
        <w:t xml:space="preserve">LM 4.2 </w:t>
      </w:r>
      <w:r>
        <w:rPr>
          <w:rFonts w:ascii="苹方-简" w:eastAsia="苹方-简" w:hAnsi="苹方-简" w:hint="eastAsia"/>
          <w:sz w:val="22"/>
          <w:szCs w:val="22"/>
          <w:lang w:val="en-US" w:eastAsia="zh-CN"/>
        </w:rPr>
        <w:t>还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增添了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MIDI </w:t>
      </w:r>
      <w:r w:rsidR="00FE11FF">
        <w:rPr>
          <w:rFonts w:ascii="苹方-简" w:eastAsia="苹方-简" w:hAnsi="苹方-简" w:hint="eastAsia"/>
          <w:sz w:val="22"/>
          <w:szCs w:val="22"/>
          <w:lang w:val="en-US" w:eastAsia="zh-CN"/>
        </w:rPr>
        <w:t>控制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功能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3A783C">
        <w:rPr>
          <w:rFonts w:ascii="苹方-简" w:eastAsia="苹方-简" w:hAnsi="苹方-简" w:hint="eastAsia"/>
          <w:sz w:val="22"/>
          <w:szCs w:val="22"/>
          <w:lang w:val="en-US" w:eastAsia="zh-CN"/>
        </w:rPr>
        <w:t>用户可以结合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DAW</w:t>
      </w:r>
      <w:r w:rsidR="007B6F04">
        <w:rPr>
          <w:rFonts w:ascii="苹方-简" w:eastAsia="苹方-简" w:hAnsi="苹方-简" w:hint="eastAsia"/>
          <w:sz w:val="22"/>
          <w:szCs w:val="22"/>
          <w:lang w:val="en-US" w:eastAsia="zh-CN"/>
        </w:rPr>
        <w:t>（数字音频工作站）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和控制</w:t>
      </w:r>
      <w:r w:rsidR="00FB037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硬件</w:t>
      </w:r>
      <w:r w:rsidR="003A783C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B72EB5">
        <w:rPr>
          <w:rFonts w:ascii="苹方-简" w:eastAsia="苹方-简" w:hAnsi="苹方-简" w:hint="eastAsia"/>
          <w:sz w:val="22"/>
          <w:szCs w:val="22"/>
          <w:lang w:val="en-US" w:eastAsia="zh-CN"/>
        </w:rPr>
        <w:t>实现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更快</w:t>
      </w:r>
      <w:r w:rsidR="00FB037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速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、更流畅的监听控制，</w:t>
      </w:r>
      <w:r w:rsidR="00F67901">
        <w:rPr>
          <w:rFonts w:ascii="苹方-简" w:eastAsia="苹方-简" w:hAnsi="苹方-简" w:hint="eastAsia"/>
          <w:sz w:val="22"/>
          <w:szCs w:val="22"/>
          <w:lang w:val="en-US" w:eastAsia="zh-CN"/>
        </w:rPr>
        <w:t>尤其是通过触控外部硬件对一些关键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功能进行控制，包括音量</w:t>
      </w:r>
      <w:r w:rsidR="00C6656E">
        <w:rPr>
          <w:rFonts w:ascii="苹方-简" w:eastAsia="苹方-简" w:hAnsi="苹方-简" w:hint="eastAsia"/>
          <w:sz w:val="22"/>
          <w:szCs w:val="22"/>
          <w:lang w:val="en-US" w:eastAsia="zh-CN"/>
        </w:rPr>
        <w:t>调节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、静音、</w:t>
      </w:r>
      <w:r w:rsidR="00C6656E">
        <w:rPr>
          <w:rFonts w:ascii="苹方-简" w:eastAsia="苹方-简" w:hAnsi="苹方-简" w:hint="eastAsia"/>
          <w:sz w:val="22"/>
          <w:szCs w:val="22"/>
          <w:lang w:val="en-US" w:eastAsia="zh-CN"/>
        </w:rPr>
        <w:t>一键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调至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预设</w:t>
      </w:r>
      <w:r w:rsidR="00C6656E">
        <w:rPr>
          <w:rFonts w:ascii="苹方-简" w:eastAsia="苹方-简" w:hAnsi="苹方-简" w:hint="eastAsia"/>
          <w:sz w:val="22"/>
          <w:szCs w:val="22"/>
          <w:lang w:val="en-US" w:eastAsia="zh-CN"/>
        </w:rPr>
        <w:t>音量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、低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频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管理</w:t>
      </w:r>
      <w:r w:rsidR="00C6656E">
        <w:rPr>
          <w:rFonts w:ascii="苹方-简" w:eastAsia="苹方-简" w:hAnsi="苹方-简" w:hint="eastAsia"/>
          <w:sz w:val="22"/>
          <w:szCs w:val="22"/>
          <w:lang w:val="en-US" w:eastAsia="zh-CN"/>
        </w:rPr>
        <w:t>的开启和关闭、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切换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监听</w:t>
      </w:r>
      <w:r w:rsidR="008158C6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编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组</w:t>
      </w:r>
      <w:r w:rsidR="00C6656E">
        <w:rPr>
          <w:rFonts w:ascii="苹方-简" w:eastAsia="苹方-简" w:hAnsi="苹方-简" w:hint="eastAsia"/>
          <w:sz w:val="22"/>
          <w:szCs w:val="22"/>
          <w:lang w:val="en-US" w:eastAsia="zh-CN"/>
        </w:rPr>
        <w:t>等</w:t>
      </w:r>
      <w:r w:rsidR="00680D20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。</w:t>
      </w:r>
    </w:p>
    <w:p w14:paraId="05D81318" w14:textId="1DF61521" w:rsidR="00DF4DEC" w:rsidRPr="004E5D0A" w:rsidRDefault="00DF4DEC" w:rsidP="00090CFD">
      <w:pPr>
        <w:rPr>
          <w:rFonts w:ascii="苹方-简" w:eastAsia="苹方-简" w:hAnsi="苹方-简"/>
          <w:color w:val="000000"/>
          <w:sz w:val="22"/>
          <w:szCs w:val="22"/>
          <w:lang w:val="en-US" w:eastAsia="zh-CN"/>
        </w:rPr>
      </w:pPr>
    </w:p>
    <w:p w14:paraId="72FD1FC7" w14:textId="71E5A93B" w:rsidR="00680D20" w:rsidRPr="004E5D0A" w:rsidRDefault="00680D20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对于越来越多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选择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沉浸式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监听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的用户</w:t>
      </w:r>
      <w:r w:rsidR="00914BB9">
        <w:rPr>
          <w:rFonts w:ascii="苹方-简" w:eastAsia="苹方-简" w:hAnsi="苹方-简" w:hint="eastAsia"/>
          <w:sz w:val="22"/>
          <w:szCs w:val="22"/>
          <w:lang w:val="en-US" w:eastAsia="zh-CN"/>
        </w:rPr>
        <w:t>来说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，GLM 4.2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在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大型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或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紧凑型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的监听</w:t>
      </w:r>
      <w:r w:rsidR="00EB2AAD">
        <w:rPr>
          <w:rFonts w:ascii="苹方-简" w:eastAsia="苹方-简" w:hAnsi="苹方-简" w:hint="eastAsia"/>
          <w:sz w:val="22"/>
          <w:szCs w:val="22"/>
          <w:lang w:val="en-US" w:eastAsia="zh-CN"/>
        </w:rPr>
        <w:t>系统</w:t>
      </w:r>
      <w:r w:rsidR="00BD5E94">
        <w:rPr>
          <w:rFonts w:ascii="苹方-简" w:eastAsia="苹方-简" w:hAnsi="苹方-简" w:hint="eastAsia"/>
          <w:sz w:val="22"/>
          <w:szCs w:val="22"/>
          <w:lang w:val="en-US" w:eastAsia="zh-CN"/>
        </w:rPr>
        <w:t>校准</w:t>
      </w:r>
      <w:r w:rsidR="00EB2AAD">
        <w:rPr>
          <w:rFonts w:ascii="苹方-简" w:eastAsia="苹方-简" w:hAnsi="苹方-简" w:hint="eastAsia"/>
          <w:sz w:val="22"/>
          <w:szCs w:val="22"/>
          <w:lang w:val="en-US" w:eastAsia="zh-CN"/>
        </w:rPr>
        <w:t>上都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游刃有余</w:t>
      </w:r>
      <w:r w:rsidR="007A1333">
        <w:rPr>
          <w:rFonts w:ascii="苹方-简" w:eastAsia="苹方-简" w:hAnsi="苹方-简" w:hint="eastAsia"/>
          <w:sz w:val="22"/>
          <w:szCs w:val="22"/>
          <w:lang w:val="en-US" w:eastAsia="zh-CN"/>
        </w:rPr>
        <w:t>，监听距离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可</w:t>
      </w:r>
      <w:r w:rsidR="007A1333">
        <w:rPr>
          <w:rFonts w:ascii="苹方-简" w:eastAsia="苹方-简" w:hAnsi="苹方-简" w:hint="eastAsia"/>
          <w:sz w:val="22"/>
          <w:szCs w:val="22"/>
          <w:lang w:val="en-US" w:eastAsia="zh-CN"/>
        </w:rPr>
        <w:t>近至</w:t>
      </w:r>
      <w:r w:rsidR="00417477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50 厘米（20 英寸）</w:t>
      </w: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。</w:t>
      </w:r>
      <w:r w:rsidR="00791172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新增的</w:t>
      </w:r>
      <w:r w:rsidR="00C35F3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超低音箱编</w:t>
      </w: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组 ID 功能</w:t>
      </w:r>
      <w:r w:rsidR="00AA6923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可以将</w:t>
      </w: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选定</w:t>
      </w:r>
      <w:r w:rsidR="00C35F3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的音箱</w:t>
      </w:r>
      <w:r w:rsidR="00AA6923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以对称组</w:t>
      </w:r>
      <w:r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的方式</w:t>
      </w:r>
      <w:r w:rsidR="00AA6923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进行校准</w:t>
      </w:r>
      <w:r w:rsidR="00C35F3E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FA1CE2" w:rsidRPr="00174551">
        <w:rPr>
          <w:rFonts w:ascii="苹方-简" w:eastAsia="苹方-简" w:hAnsi="苹方-简" w:hint="eastAsia"/>
          <w:sz w:val="22"/>
          <w:szCs w:val="22"/>
          <w:lang w:val="en-US" w:eastAsia="zh-CN"/>
        </w:rPr>
        <w:t>使</w:t>
      </w:r>
      <w:r w:rsidR="00FA1CE2">
        <w:rPr>
          <w:rFonts w:ascii="苹方-简" w:eastAsia="苹方-简" w:hAnsi="苹方-简" w:hint="eastAsia"/>
          <w:sz w:val="22"/>
          <w:szCs w:val="22"/>
          <w:lang w:val="en-US" w:eastAsia="zh-CN"/>
        </w:rPr>
        <w:t>得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多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只超低音箱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可以在</w:t>
      </w:r>
      <w:r w:rsidR="00C35F3E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极其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灵活的拓扑中协同工作。</w:t>
      </w:r>
    </w:p>
    <w:p w14:paraId="7E3D7E32" w14:textId="77777777" w:rsidR="00090CFD" w:rsidRPr="004E5D0A" w:rsidRDefault="00090CFD" w:rsidP="00090CFD">
      <w:pPr>
        <w:rPr>
          <w:rFonts w:ascii="苹方-简" w:eastAsia="苹方-简" w:hAnsi="苹方-简"/>
          <w:sz w:val="22"/>
          <w:szCs w:val="22"/>
          <w:lang w:eastAsia="zh-CN"/>
        </w:rPr>
      </w:pPr>
    </w:p>
    <w:p w14:paraId="7F03708C" w14:textId="07C474D8" w:rsidR="00DD3F9B" w:rsidRPr="004E5D0A" w:rsidRDefault="002F6A24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全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新的 9301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B</w:t>
      </w:r>
      <w:r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接口</w:t>
      </w:r>
      <w:r w:rsidR="00826872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让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沉浸式监听</w:t>
      </w:r>
      <w:r w:rsidR="00826872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系统的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超低音箱</w:t>
      </w:r>
      <w:r w:rsidR="00826872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配置</w:t>
      </w:r>
      <w:r w:rsidR="004A3077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更加便利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。</w:t>
      </w:r>
      <w:r w:rsidR="00074474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单独使用真力7300 系列</w:t>
      </w:r>
      <w:r w:rsidR="00982BE0">
        <w:fldChar w:fldCharType="begin"/>
      </w:r>
      <w:r w:rsidR="00982BE0">
        <w:rPr>
          <w:lang w:eastAsia="zh-CN"/>
        </w:rPr>
        <w:instrText xml:space="preserve"> HYPERLINK "https://www.genelec.com/en/smart-active-studio-subwoofers" </w:instrText>
      </w:r>
      <w:r w:rsidR="00982BE0">
        <w:fldChar w:fldCharType="separate"/>
      </w:r>
      <w:r w:rsidR="00074474" w:rsidRPr="00C56C95">
        <w:rPr>
          <w:rStyle w:val="aa"/>
          <w:rFonts w:ascii="苹方-简" w:eastAsia="苹方-简" w:hAnsi="苹方-简" w:hint="eastAsia"/>
          <w:color w:val="0432FF"/>
          <w:sz w:val="22"/>
          <w:szCs w:val="22"/>
          <w:lang w:val="en-US" w:eastAsia="zh-CN"/>
        </w:rPr>
        <w:t>智能有源超低音箱</w:t>
      </w:r>
      <w:r w:rsidR="00982BE0">
        <w:rPr>
          <w:rStyle w:val="aa"/>
          <w:rFonts w:ascii="苹方-简" w:eastAsia="苹方-简" w:hAnsi="苹方-简"/>
          <w:color w:val="0432FF"/>
          <w:sz w:val="22"/>
          <w:szCs w:val="22"/>
          <w:lang w:val="en-US" w:eastAsia="zh-CN"/>
        </w:rPr>
        <w:fldChar w:fldCharType="end"/>
      </w:r>
      <w:r w:rsidR="000B2484" w:rsidRPr="00966BDD">
        <w:rPr>
          <w:rStyle w:val="aa"/>
          <w:rFonts w:ascii="苹方-简" w:eastAsia="苹方-简" w:hAnsi="苹方-简" w:hint="eastAsia"/>
          <w:color w:val="auto"/>
          <w:sz w:val="22"/>
          <w:szCs w:val="22"/>
          <w:u w:val="none"/>
          <w:lang w:val="en-US" w:eastAsia="zh-CN"/>
        </w:rPr>
        <w:t>时，对于数字信号</w:t>
      </w:r>
      <w:r w:rsidR="00074474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仅支持</w:t>
      </w:r>
      <w:r w:rsidR="005622F4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立体声</w:t>
      </w:r>
      <w:r w:rsidR="00722CEF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="00E56AA0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低频管理</w:t>
      </w:r>
      <w:r w:rsidR="00AE0130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，而当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9301B 与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真力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7300 系列</w:t>
      </w:r>
      <w:r w:rsidR="00E56AA0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搭配使用</w:t>
      </w:r>
      <w:r w:rsidR="00E67186">
        <w:rPr>
          <w:rFonts w:ascii="苹方-简" w:eastAsia="苹方-简" w:hAnsi="苹方-简" w:hint="eastAsia"/>
          <w:sz w:val="22"/>
          <w:szCs w:val="22"/>
          <w:lang w:val="en-US" w:eastAsia="zh-CN"/>
        </w:rPr>
        <w:t>时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AF594A">
        <w:rPr>
          <w:rFonts w:ascii="苹方-简" w:eastAsia="苹方-简" w:hAnsi="苹方-简" w:hint="eastAsia"/>
          <w:sz w:val="22"/>
          <w:szCs w:val="22"/>
          <w:lang w:val="en-US" w:eastAsia="zh-CN"/>
        </w:rPr>
        <w:t>它们</w:t>
      </w:r>
      <w:r w:rsidR="0065229D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将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支持多达16通道的AES/EBU</w:t>
      </w:r>
      <w:r w:rsidR="005A70DD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</w:t>
      </w:r>
      <w:r w:rsidR="00584845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格式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XL</w:t>
      </w:r>
      <w:r w:rsidR="00584845" w:rsidRPr="00966BDD">
        <w:rPr>
          <w:rFonts w:ascii="苹方-简" w:eastAsia="苹方-简" w:hAnsi="苹方-简"/>
          <w:sz w:val="22"/>
          <w:szCs w:val="22"/>
          <w:lang w:val="en-US" w:eastAsia="zh-CN"/>
        </w:rPr>
        <w:t>R</w:t>
      </w:r>
      <w:r w:rsidR="005A70DD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数字</w:t>
      </w:r>
      <w:r w:rsidR="00FA542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输入</w:t>
      </w:r>
      <w:r w:rsidR="00375EA9">
        <w:rPr>
          <w:rFonts w:ascii="苹方-简" w:eastAsia="苹方-简" w:hAnsi="苹方-简" w:hint="eastAsia"/>
          <w:sz w:val="22"/>
          <w:szCs w:val="22"/>
          <w:lang w:val="en-US" w:eastAsia="zh-CN"/>
        </w:rPr>
        <w:t>和低频管理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。 </w:t>
      </w:r>
      <w:r w:rsidR="00F165E3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也就是说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F128F5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使用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单</w:t>
      </w:r>
      <w:r w:rsidR="005A70DD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台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9301B </w:t>
      </w:r>
      <w:r w:rsidR="00F128F5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加</w:t>
      </w:r>
      <w:r w:rsidR="005A70DD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一只超低音箱</w:t>
      </w:r>
      <w:r w:rsidR="00F128F5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，即可实现</w:t>
      </w:r>
      <w:r w:rsidR="005A70DD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当下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流行的</w:t>
      </w:r>
      <w:r w:rsidR="00F128F5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任何</w:t>
      </w:r>
      <w:r w:rsidR="00D64FCF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一种</w:t>
      </w:r>
      <w:r w:rsidR="00DD3F9B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16 通道</w:t>
      </w:r>
      <w:r w:rsidR="00A955A6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（或以下）</w:t>
      </w:r>
      <w:r w:rsidR="00F128F5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监听</w:t>
      </w:r>
      <w:r w:rsidR="00DD2094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制式</w:t>
      </w:r>
      <w:r w:rsidR="00E56AA0" w:rsidRPr="00966BDD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="00E56AA0">
        <w:rPr>
          <w:rFonts w:ascii="苹方-简" w:eastAsia="苹方-简" w:hAnsi="苹方-简" w:hint="eastAsia"/>
          <w:sz w:val="22"/>
          <w:szCs w:val="22"/>
          <w:lang w:val="en-US" w:eastAsia="zh-CN"/>
        </w:rPr>
        <w:t>低频管理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65229D">
        <w:rPr>
          <w:rFonts w:ascii="苹方-简" w:eastAsia="苹方-简" w:hAnsi="苹方-简" w:hint="eastAsia"/>
          <w:sz w:val="22"/>
          <w:szCs w:val="22"/>
          <w:lang w:val="en-US" w:eastAsia="zh-CN"/>
        </w:rPr>
        <w:t>例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如 9.1.6</w:t>
      </w:r>
      <w:r w:rsidR="00A50653">
        <w:rPr>
          <w:rFonts w:ascii="苹方-简" w:eastAsia="苹方-简" w:hAnsi="苹方-简" w:hint="eastAsia"/>
          <w:sz w:val="22"/>
          <w:szCs w:val="22"/>
          <w:lang w:val="en-US" w:eastAsia="zh-CN"/>
        </w:rPr>
        <w:t>；</w:t>
      </w:r>
      <w:r w:rsidR="005A70DD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再</w:t>
      </w:r>
      <w:r w:rsidR="00FB037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增</w:t>
      </w:r>
      <w:r w:rsidR="005A70DD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加一台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9301B </w:t>
      </w:r>
      <w:r w:rsidR="005A70DD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则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可以兼容更</w:t>
      </w:r>
      <w:r w:rsidR="005A70DD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多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通道</w:t>
      </w:r>
      <w:r w:rsidR="00DD2094">
        <w:rPr>
          <w:rFonts w:ascii="苹方-简" w:eastAsia="苹方-简" w:hAnsi="苹方-简" w:hint="eastAsia"/>
          <w:sz w:val="22"/>
          <w:szCs w:val="22"/>
          <w:lang w:val="en-US" w:eastAsia="zh-CN"/>
        </w:rPr>
        <w:t>监听制式</w:t>
      </w:r>
      <w:r w:rsidR="00E56AA0">
        <w:rPr>
          <w:rFonts w:ascii="苹方-简" w:eastAsia="苹方-简" w:hAnsi="苹方-简" w:hint="eastAsia"/>
          <w:sz w:val="22"/>
          <w:szCs w:val="22"/>
          <w:lang w:val="en-US" w:eastAsia="zh-CN"/>
        </w:rPr>
        <w:t>的低频管理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65229D">
        <w:rPr>
          <w:rFonts w:ascii="苹方-简" w:eastAsia="苹方-简" w:hAnsi="苹方-简" w:hint="eastAsia"/>
          <w:sz w:val="22"/>
          <w:szCs w:val="22"/>
          <w:lang w:val="en-US" w:eastAsia="zh-CN"/>
        </w:rPr>
        <w:t>例</w:t>
      </w:r>
      <w:r w:rsidR="0065229D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如</w:t>
      </w:r>
      <w:r w:rsidR="00DD3F9B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22.2 等。</w:t>
      </w:r>
    </w:p>
    <w:p w14:paraId="5A6CE958" w14:textId="77777777" w:rsidR="0032120E" w:rsidRPr="004E5D0A" w:rsidRDefault="0032120E" w:rsidP="00090CFD">
      <w:pPr>
        <w:rPr>
          <w:rFonts w:ascii="苹方-简" w:eastAsia="苹方-简" w:hAnsi="苹方-简"/>
          <w:sz w:val="22"/>
          <w:szCs w:val="22"/>
        </w:rPr>
      </w:pPr>
    </w:p>
    <w:p w14:paraId="1C1186DB" w14:textId="4EFD91EB" w:rsidR="00B62D0A" w:rsidRPr="004E5D0A" w:rsidRDefault="00425E05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“</w:t>
      </w:r>
      <w:r w:rsidR="00B62D0A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1</w:t>
      </w:r>
      <w:r w:rsidR="00B62D0A" w:rsidRPr="004E5D0A">
        <w:rPr>
          <w:rFonts w:ascii="苹方-简" w:eastAsia="苹方-简" w:hAnsi="苹方-简"/>
          <w:sz w:val="22"/>
          <w:szCs w:val="22"/>
          <w:lang w:val="en-US" w:eastAsia="zh-CN"/>
        </w:rPr>
        <w:t>5</w:t>
      </w:r>
      <w:r w:rsidR="00B62D0A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年来，我们一直在努力提升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SAM 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系列智能</w:t>
      </w:r>
      <w:r w:rsidR="00B62D0A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有源监听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音箱</w:t>
      </w:r>
      <w:r w:rsidR="00B62D0A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的产品性能和用户体验，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为用户带来</w:t>
      </w:r>
      <w:r w:rsidR="007D4F9D">
        <w:rPr>
          <w:rFonts w:ascii="苹方-简" w:eastAsia="苹方-简" w:hAnsi="苹方-简" w:hint="eastAsia"/>
          <w:sz w:val="22"/>
          <w:szCs w:val="22"/>
          <w:lang w:val="en-US" w:eastAsia="zh-CN"/>
        </w:rPr>
        <w:t>真正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可扩展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、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适应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未来的监听系统；</w:t>
      </w:r>
      <w:r w:rsidR="00855C49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如果</w:t>
      </w:r>
      <w:r w:rsidR="004A36EE">
        <w:rPr>
          <w:rFonts w:ascii="苹方-简" w:eastAsia="苹方-简" w:hAnsi="苹方-简" w:hint="eastAsia"/>
          <w:sz w:val="22"/>
          <w:szCs w:val="22"/>
          <w:lang w:val="en-US" w:eastAsia="zh-CN"/>
        </w:rPr>
        <w:t>用户的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使用需求</w:t>
      </w:r>
      <w:r w:rsidR="008441F1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改变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那么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监听系统也可以随之</w:t>
      </w:r>
      <w:r w:rsidR="00362D0B">
        <w:rPr>
          <w:rFonts w:ascii="苹方-简" w:eastAsia="苹方-简" w:hAnsi="苹方-简" w:hint="eastAsia"/>
          <w:sz w:val="22"/>
          <w:szCs w:val="22"/>
          <w:lang w:val="en-US" w:eastAsia="zh-CN"/>
        </w:rPr>
        <w:t>升级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。”真力总经理</w:t>
      </w:r>
      <w:proofErr w:type="spellStart"/>
      <w:r w:rsidR="00A72D58" w:rsidRPr="004E5D0A">
        <w:rPr>
          <w:rFonts w:ascii="苹方-简" w:eastAsia="苹方-简" w:hAnsi="苹方-简" w:cstheme="minorHAnsi"/>
          <w:sz w:val="22"/>
          <w:szCs w:val="22"/>
          <w:shd w:val="clear" w:color="auto" w:fill="FFFFFF"/>
          <w:lang w:eastAsia="zh-CN"/>
        </w:rPr>
        <w:t>Siamäk</w:t>
      </w:r>
      <w:proofErr w:type="spellEnd"/>
      <w:r w:rsidR="00A72D58" w:rsidRPr="004E5D0A" w:rsidDel="001737F5">
        <w:rPr>
          <w:rFonts w:ascii="苹方-简" w:eastAsia="苹方-简" w:hAnsi="苹方-简"/>
          <w:sz w:val="22"/>
          <w:szCs w:val="22"/>
          <w:lang w:eastAsia="zh-CN"/>
        </w:rPr>
        <w:t xml:space="preserve"> </w:t>
      </w:r>
      <w:proofErr w:type="spellStart"/>
      <w:r w:rsidR="00A72D58" w:rsidRPr="004E5D0A">
        <w:rPr>
          <w:rFonts w:ascii="苹方-简" w:eastAsia="苹方-简" w:hAnsi="苹方-简"/>
          <w:sz w:val="22"/>
          <w:szCs w:val="22"/>
          <w:lang w:eastAsia="zh-CN"/>
        </w:rPr>
        <w:t>Naghian</w:t>
      </w:r>
      <w:proofErr w:type="spellEnd"/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说,“</w:t>
      </w:r>
      <w:r w:rsidR="004A3FFB">
        <w:rPr>
          <w:rFonts w:ascii="苹方-简" w:eastAsia="苹方-简" w:hAnsi="苹方-简" w:hint="eastAsia"/>
          <w:sz w:val="22"/>
          <w:szCs w:val="22"/>
          <w:lang w:val="en-US" w:eastAsia="zh-CN"/>
        </w:rPr>
        <w:t>新版软件和新款接口的问世</w:t>
      </w:r>
      <w:r w:rsidR="00274C5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不仅可以</w:t>
      </w:r>
      <w:r w:rsidR="00987B67">
        <w:rPr>
          <w:rFonts w:ascii="苹方-简" w:eastAsia="苹方-简" w:hAnsi="苹方-简" w:hint="eastAsia"/>
          <w:sz w:val="22"/>
          <w:szCs w:val="22"/>
          <w:lang w:val="en-US" w:eastAsia="zh-CN"/>
        </w:rPr>
        <w:t>协助</w:t>
      </w:r>
      <w:r w:rsidR="00274C5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用户</w:t>
      </w:r>
      <w:r w:rsidR="00987B67">
        <w:rPr>
          <w:rFonts w:ascii="苹方-简" w:eastAsia="苹方-简" w:hAnsi="苹方-简" w:hint="eastAsia"/>
          <w:sz w:val="22"/>
          <w:szCs w:val="22"/>
          <w:lang w:val="en-US" w:eastAsia="zh-CN"/>
        </w:rPr>
        <w:t>通过</w:t>
      </w:r>
      <w:r w:rsidR="00274C5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参考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 xml:space="preserve"> GRADE</w:t>
      </w:r>
      <w:r w:rsidR="00274C53"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 </w:t>
      </w:r>
      <w:r w:rsidR="00274C5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房间声学报告</w:t>
      </w:r>
      <w:r w:rsidR="003E5E8E">
        <w:rPr>
          <w:rFonts w:ascii="苹方-简" w:eastAsia="苹方-简" w:hAnsi="苹方-简" w:hint="eastAsia"/>
          <w:sz w:val="22"/>
          <w:szCs w:val="22"/>
          <w:lang w:val="en-US" w:eastAsia="zh-CN"/>
        </w:rPr>
        <w:t>来</w:t>
      </w:r>
      <w:r w:rsidR="00274C5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改善声学环境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，还可以</w:t>
      </w:r>
      <w:r w:rsidR="00A72D58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通过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高效</w:t>
      </w:r>
      <w:r w:rsidR="00231090">
        <w:rPr>
          <w:rFonts w:ascii="苹方-简" w:eastAsia="苹方-简" w:hAnsi="苹方-简" w:hint="eastAsia"/>
          <w:sz w:val="22"/>
          <w:szCs w:val="22"/>
          <w:lang w:val="en-US" w:eastAsia="zh-CN"/>
        </w:rPr>
        <w:t>、经济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的方式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轻松过渡到沉浸式</w:t>
      </w:r>
      <w:r w:rsidR="001B02D6">
        <w:rPr>
          <w:rFonts w:ascii="苹方-简" w:eastAsia="苹方-简" w:hAnsi="苹方-简" w:hint="eastAsia"/>
          <w:sz w:val="22"/>
          <w:szCs w:val="22"/>
          <w:lang w:val="en-US" w:eastAsia="zh-CN"/>
        </w:rPr>
        <w:t>音频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世界。</w:t>
      </w:r>
      <w:r w:rsidR="00F17656">
        <w:rPr>
          <w:rFonts w:ascii="苹方-简" w:eastAsia="苹方-简" w:hAnsi="苹方-简" w:hint="eastAsia"/>
          <w:sz w:val="22"/>
          <w:szCs w:val="22"/>
          <w:lang w:val="en-US" w:eastAsia="zh-CN"/>
        </w:rPr>
        <w:t>一如既往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，真力</w:t>
      </w:r>
      <w:r w:rsidR="00446F8F">
        <w:rPr>
          <w:rFonts w:ascii="苹方-简" w:eastAsia="苹方-简" w:hAnsi="苹方-简" w:hint="eastAsia"/>
          <w:sz w:val="22"/>
          <w:szCs w:val="22"/>
          <w:lang w:val="en-US" w:eastAsia="zh-CN"/>
        </w:rPr>
        <w:t>产品</w:t>
      </w:r>
      <w:r w:rsidR="006F2635">
        <w:rPr>
          <w:rFonts w:ascii="苹方-简" w:eastAsia="苹方-简" w:hAnsi="苹方-简" w:hint="eastAsia"/>
          <w:sz w:val="22"/>
          <w:szCs w:val="22"/>
          <w:lang w:val="en-US" w:eastAsia="zh-CN"/>
        </w:rPr>
        <w:t>依然是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全球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专业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音频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工作者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的</w:t>
      </w:r>
      <w:r w:rsidR="00A1550D">
        <w:rPr>
          <w:rFonts w:ascii="苹方-简" w:eastAsia="苹方-简" w:hAnsi="苹方-简" w:hint="eastAsia"/>
          <w:sz w:val="22"/>
          <w:szCs w:val="22"/>
          <w:lang w:val="en-US" w:eastAsia="zh-CN"/>
        </w:rPr>
        <w:t>一项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长期</w:t>
      </w:r>
      <w:r w:rsidR="006F2635">
        <w:rPr>
          <w:rFonts w:ascii="苹方-简" w:eastAsia="苹方-简" w:hAnsi="苹方-简" w:hint="eastAsia"/>
          <w:sz w:val="22"/>
          <w:szCs w:val="22"/>
          <w:lang w:val="en-US" w:eastAsia="zh-CN"/>
        </w:rPr>
        <w:t>、</w:t>
      </w:r>
      <w:r w:rsidR="00A45E73"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稳固的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投资。”</w:t>
      </w:r>
    </w:p>
    <w:p w14:paraId="363BBB02" w14:textId="2C8200BD" w:rsidR="00D714EB" w:rsidRPr="004E5D0A" w:rsidRDefault="00D714EB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</w:p>
    <w:p w14:paraId="4312BDBE" w14:textId="256BC39C" w:rsidR="00B81D57" w:rsidRPr="004E5D0A" w:rsidRDefault="00B81D57" w:rsidP="00090CFD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更多详细信息，请访问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 www.genelec.c</w:t>
      </w:r>
      <w:r w:rsidR="00CD1D74">
        <w:rPr>
          <w:rFonts w:ascii="苹方-简" w:eastAsia="苹方-简" w:hAnsi="苹方-简" w:hint="eastAsia"/>
          <w:sz w:val="22"/>
          <w:szCs w:val="22"/>
          <w:lang w:val="en-US" w:eastAsia="zh-CN"/>
        </w:rPr>
        <w:t>n</w:t>
      </w:r>
    </w:p>
    <w:p w14:paraId="2B76A529" w14:textId="67A8F04A" w:rsidR="00CC4537" w:rsidRPr="004E5D0A" w:rsidRDefault="00CC4537" w:rsidP="00CC4537">
      <w:pPr>
        <w:rPr>
          <w:rFonts w:ascii="苹方-简" w:eastAsia="苹方-简" w:hAnsi="苹方-简"/>
          <w:sz w:val="22"/>
          <w:szCs w:val="22"/>
          <w:lang w:eastAsia="zh-CN"/>
        </w:rPr>
      </w:pPr>
    </w:p>
    <w:p w14:paraId="12FDBAAE" w14:textId="77777777" w:rsidR="00785BDF" w:rsidRPr="007E2B67" w:rsidRDefault="00785BDF" w:rsidP="00CC4537">
      <w:pPr>
        <w:rPr>
          <w:rFonts w:ascii="苹方-简" w:eastAsia="苹方-简" w:hAnsi="苹方-简"/>
          <w:sz w:val="22"/>
          <w:szCs w:val="22"/>
          <w:lang w:eastAsia="zh-CN"/>
        </w:rPr>
      </w:pPr>
    </w:p>
    <w:p w14:paraId="4F433128" w14:textId="74AE9AB6" w:rsidR="00785BDF" w:rsidRPr="004E5D0A" w:rsidRDefault="00785BDF" w:rsidP="00785BDF">
      <w:pPr>
        <w:rPr>
          <w:rFonts w:ascii="苹方-简" w:eastAsia="苹方-简" w:hAnsi="苹方-简"/>
          <w:bCs/>
          <w:i/>
          <w:iCs/>
        </w:rPr>
      </w:pPr>
      <w:r w:rsidRPr="004E5D0A">
        <w:rPr>
          <w:rFonts w:ascii="苹方-简" w:eastAsia="苹方-简" w:hAnsi="苹方-简"/>
          <w:bCs/>
          <w:i/>
          <w:iCs/>
          <w:lang w:eastAsia="zh-CN"/>
        </w:rPr>
        <w:t xml:space="preserve">                                                                 </w:t>
      </w:r>
      <w:r w:rsidR="00090CFD" w:rsidRPr="004E5D0A">
        <w:rPr>
          <w:rFonts w:ascii="苹方-简" w:eastAsia="苹方-简" w:hAnsi="苹方-简"/>
          <w:bCs/>
          <w:i/>
          <w:iCs/>
          <w:lang w:eastAsia="zh-CN"/>
        </w:rPr>
        <w:t xml:space="preserve">        </w:t>
      </w:r>
      <w:r w:rsidRPr="004E5D0A">
        <w:rPr>
          <w:rFonts w:ascii="苹方-简" w:eastAsia="苹方-简" w:hAnsi="苹方-简"/>
          <w:bCs/>
          <w:i/>
          <w:iCs/>
          <w:lang w:eastAsia="zh-CN"/>
        </w:rPr>
        <w:t xml:space="preserve"> </w:t>
      </w:r>
      <w:r w:rsidRPr="004E5D0A">
        <w:rPr>
          <w:rFonts w:ascii="苹方-简" w:eastAsia="苹方-简" w:hAnsi="苹方-简"/>
          <w:bCs/>
          <w:i/>
          <w:iCs/>
        </w:rPr>
        <w:t>***ENDS***</w:t>
      </w:r>
    </w:p>
    <w:p w14:paraId="43F166E8" w14:textId="1F05BDF5" w:rsidR="007D4FDD" w:rsidRPr="004E5D0A" w:rsidRDefault="007D4FDD" w:rsidP="004B4F5E">
      <w:pPr>
        <w:rPr>
          <w:rFonts w:ascii="苹方-简" w:eastAsia="苹方-简" w:hAnsi="苹方-简" w:cs="Times New Roman"/>
          <w:color w:val="000000"/>
          <w:sz w:val="22"/>
          <w:szCs w:val="22"/>
        </w:rPr>
      </w:pPr>
    </w:p>
    <w:p w14:paraId="6735126D" w14:textId="77777777" w:rsidR="002E3145" w:rsidRDefault="002E3145" w:rsidP="00B81D57">
      <w:pPr>
        <w:rPr>
          <w:rFonts w:ascii="苹方-简" w:eastAsia="苹方-简" w:hAnsi="苹方-简" w:cs="微软雅黑"/>
          <w:b/>
          <w:bCs/>
          <w:sz w:val="22"/>
          <w:szCs w:val="22"/>
          <w:lang w:val="en-US" w:eastAsia="zh-CN"/>
        </w:rPr>
      </w:pPr>
    </w:p>
    <w:p w14:paraId="24B43E8B" w14:textId="6A8764DB" w:rsidR="00B81D57" w:rsidRPr="004E5D0A" w:rsidRDefault="00B81D57" w:rsidP="00B81D57">
      <w:pPr>
        <w:rPr>
          <w:rFonts w:ascii="苹方-简" w:eastAsia="苹方-简" w:hAnsi="苹方-简"/>
          <w:b/>
          <w:bCs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 w:cs="微软雅黑" w:hint="eastAsia"/>
          <w:b/>
          <w:bCs/>
          <w:sz w:val="22"/>
          <w:szCs w:val="22"/>
          <w:lang w:val="en-US" w:eastAsia="zh-CN"/>
        </w:rPr>
        <w:t>关于</w:t>
      </w:r>
      <w:r w:rsidRPr="004E5D0A">
        <w:rPr>
          <w:rFonts w:ascii="苹方-简" w:eastAsia="苹方-简" w:hAnsi="苹方-简"/>
          <w:b/>
          <w:bCs/>
          <w:sz w:val="22"/>
          <w:szCs w:val="22"/>
          <w:lang w:val="en-US" w:eastAsia="zh-CN"/>
        </w:rPr>
        <w:t xml:space="preserve"> GENELEC </w:t>
      </w:r>
      <w:r w:rsidRPr="004E5D0A">
        <w:rPr>
          <w:rFonts w:ascii="苹方-简" w:eastAsia="苹方-简" w:hAnsi="苹方-简" w:cs="微软雅黑" w:hint="eastAsia"/>
          <w:b/>
          <w:bCs/>
          <w:sz w:val="22"/>
          <w:szCs w:val="22"/>
          <w:lang w:val="en-US" w:eastAsia="zh-CN"/>
        </w:rPr>
        <w:t>真力</w:t>
      </w:r>
    </w:p>
    <w:p w14:paraId="4ABCF83C" w14:textId="31D011DF" w:rsidR="00B81D57" w:rsidRPr="004E5D0A" w:rsidRDefault="00B81D57" w:rsidP="00B81D57">
      <w:pPr>
        <w:rPr>
          <w:rFonts w:ascii="苹方-简" w:eastAsia="苹方-简" w:hAnsi="苹方-简"/>
          <w:sz w:val="22"/>
          <w:szCs w:val="22"/>
          <w:lang w:val="en-US" w:eastAsia="zh-CN"/>
        </w:rPr>
      </w:pP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GENELEC 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真力来自北欧芬兰。自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 1978 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年成立以来，一直遵循着一个理念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>——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设计和制造最好的有源音箱，提供真实、自然、精准的声音重放。</w:t>
      </w:r>
      <w:r w:rsidRPr="004E5D0A">
        <w:rPr>
          <w:rFonts w:ascii="苹方-简" w:eastAsia="苹方-简" w:hAnsi="苹方-简"/>
          <w:sz w:val="22"/>
          <w:szCs w:val="22"/>
          <w:lang w:val="en-US" w:eastAsia="zh-CN"/>
        </w:rPr>
        <w:t xml:space="preserve">40 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t>多年来，真力始终把专业音频监听作为核心业务，在产品和新技术的研发上付出了不懈努力，创造了许多行业第一，这也使得真力成为了专业监听领域无可争议的行业标准。真力的产品专为要求严苛的专业音频领域，以及对音质有高端需求的定制安</w:t>
      </w:r>
      <w:r w:rsidRPr="004E5D0A">
        <w:rPr>
          <w:rFonts w:ascii="苹方-简" w:eastAsia="苹方-简" w:hAnsi="苹方-简" w:hint="eastAsia"/>
          <w:sz w:val="22"/>
          <w:szCs w:val="22"/>
          <w:lang w:val="en-US" w:eastAsia="zh-CN"/>
        </w:rPr>
        <w:lastRenderedPageBreak/>
        <w:t>装、家庭欣赏用途所设计。虽然应用的领域不同，但有一件事情是相同的：真力希望为用户带来最佳的声音体验，忠实还原出声音作品的原有面貌。真力始终努力为合作伙伴提供可靠的支持和全面的服务，包括声学建议、系统调校、技术服务，长期的产品维修维护服务等。拥有真力音箱是一项长期稳固的投资，是对高品质声音体验的重视和追求。</w:t>
      </w:r>
    </w:p>
    <w:p w14:paraId="621D6485" w14:textId="4E8BEE70" w:rsidR="00B81D57" w:rsidRPr="00D271E7" w:rsidRDefault="00B81D57" w:rsidP="00B81D57">
      <w:pPr>
        <w:rPr>
          <w:rFonts w:ascii="Helvetica Neue" w:hAnsi="Helvetica Neue"/>
          <w:sz w:val="22"/>
          <w:szCs w:val="22"/>
          <w:lang w:eastAsia="zh-CN"/>
        </w:rPr>
      </w:pPr>
    </w:p>
    <w:p w14:paraId="3DEA3E0E" w14:textId="77777777" w:rsidR="00785BDF" w:rsidRPr="00D271E7" w:rsidRDefault="00785BDF" w:rsidP="00785BDF">
      <w:pPr>
        <w:rPr>
          <w:rFonts w:ascii="Helvetica Neue" w:eastAsia="Arial" w:hAnsi="Helvetica Neue" w:hint="eastAsia"/>
          <w:sz w:val="22"/>
          <w:szCs w:val="22"/>
          <w:lang w:eastAsia="zh-CN"/>
        </w:rPr>
      </w:pPr>
    </w:p>
    <w:p w14:paraId="5E5B82BD" w14:textId="77777777" w:rsidR="00785BDF" w:rsidRPr="00D271E7" w:rsidRDefault="00785BDF" w:rsidP="00785BDF">
      <w:pPr>
        <w:rPr>
          <w:rFonts w:ascii="Helvetica Neue" w:eastAsia="Arial" w:hAnsi="Helvetica Neue"/>
          <w:sz w:val="22"/>
          <w:szCs w:val="22"/>
          <w:lang w:eastAsia="zh-CN"/>
        </w:rPr>
      </w:pP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9020"/>
      </w:tblGrid>
      <w:tr w:rsidR="00785BDF" w:rsidRPr="00DD5925" w14:paraId="1BD3CACB" w14:textId="77777777" w:rsidTr="00686456">
        <w:tc>
          <w:tcPr>
            <w:tcW w:w="9020" w:type="dxa"/>
          </w:tcPr>
          <w:p w14:paraId="0D6010D5" w14:textId="77777777" w:rsidR="006F3EBF" w:rsidRPr="005F7E60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  <w:proofErr w:type="spellStart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新闻资讯，敬请联络</w:t>
            </w:r>
            <w:proofErr w:type="spellEnd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：</w:t>
            </w:r>
          </w:p>
          <w:p w14:paraId="3972730D" w14:textId="77777777" w:rsidR="006F3EBF" w:rsidRPr="005F7E60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 xml:space="preserve">Howard </w:t>
            </w:r>
            <w:proofErr w:type="spellStart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Jones（Genelec</w:t>
            </w:r>
            <w:proofErr w:type="spellEnd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 xml:space="preserve"> Oy </w:t>
            </w:r>
            <w:proofErr w:type="spellStart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真力芬兰总部</w:t>
            </w:r>
            <w:proofErr w:type="spellEnd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）</w:t>
            </w:r>
          </w:p>
          <w:p w14:paraId="76B491FC" w14:textId="77777777" w:rsidR="006F3EBF" w:rsidRPr="005F7E60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Tel: +44 (0)7825 570085 </w:t>
            </w:r>
          </w:p>
          <w:p w14:paraId="08516FB4" w14:textId="77777777" w:rsidR="006F3EBF" w:rsidRPr="004560D4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 xml:space="preserve">email: </w:t>
            </w:r>
            <w:hyperlink r:id="rId13" w:history="1">
              <w:r w:rsidRPr="005F7E60">
                <w:rPr>
                  <w:rStyle w:val="aa"/>
                  <w:rFonts w:ascii="苹方-简" w:eastAsia="苹方-简" w:hAnsi="苹方-简"/>
                  <w:sz w:val="22"/>
                  <w:szCs w:val="22"/>
                  <w:lang w:val="en-US"/>
                </w:rPr>
                <w:t>howard.jones@genelec.com</w:t>
              </w:r>
            </w:hyperlink>
          </w:p>
          <w:p w14:paraId="3737094F" w14:textId="77777777" w:rsidR="006F3EBF" w:rsidRPr="005F7E60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</w:p>
          <w:p w14:paraId="556CE906" w14:textId="77777777" w:rsidR="006F3EBF" w:rsidRPr="005F7E60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 xml:space="preserve">曲 璐 Qu </w:t>
            </w:r>
            <w:proofErr w:type="spellStart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Lu（真力中国分公司</w:t>
            </w:r>
            <w:proofErr w:type="spellEnd"/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）</w:t>
            </w:r>
          </w:p>
          <w:p w14:paraId="4E347667" w14:textId="77777777" w:rsidR="006F3EBF" w:rsidRPr="005F7E60" w:rsidRDefault="006F3EBF" w:rsidP="006F3EBF">
            <w:pPr>
              <w:rPr>
                <w:rFonts w:ascii="苹方-简" w:eastAsia="苹方-简" w:hAnsi="苹方-简"/>
                <w:sz w:val="22"/>
                <w:szCs w:val="22"/>
                <w:lang w:val="en-US"/>
              </w:rPr>
            </w:pPr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>Tel: 010 5823 2014 </w:t>
            </w:r>
          </w:p>
          <w:p w14:paraId="3BC8A7A2" w14:textId="4DAF247C" w:rsidR="00785BDF" w:rsidRPr="00182F9F" w:rsidRDefault="006F3EBF" w:rsidP="006F3EBF">
            <w:pPr>
              <w:rPr>
                <w:rFonts w:ascii="Helvetica Neue" w:hAnsi="Helvetica Neue"/>
                <w:sz w:val="22"/>
                <w:szCs w:val="22"/>
              </w:rPr>
            </w:pPr>
            <w:r w:rsidRPr="005F7E60">
              <w:rPr>
                <w:rFonts w:ascii="苹方-简" w:eastAsia="苹方-简" w:hAnsi="苹方-简"/>
                <w:sz w:val="22"/>
                <w:szCs w:val="22"/>
                <w:lang w:val="en-US"/>
              </w:rPr>
              <w:t xml:space="preserve">email: </w:t>
            </w:r>
            <w:hyperlink r:id="rId14" w:history="1">
              <w:r w:rsidRPr="005F7E60">
                <w:rPr>
                  <w:rStyle w:val="aa"/>
                  <w:rFonts w:ascii="苹方-简" w:eastAsia="苹方-简" w:hAnsi="苹方-简"/>
                  <w:sz w:val="22"/>
                  <w:szCs w:val="22"/>
                  <w:lang w:val="en-US"/>
                </w:rPr>
                <w:t>qu.lu@genelec.com</w:t>
              </w:r>
            </w:hyperlink>
          </w:p>
        </w:tc>
      </w:tr>
    </w:tbl>
    <w:p w14:paraId="091BCDF9" w14:textId="77777777" w:rsidR="004B4F5E" w:rsidRPr="00157DAA" w:rsidRDefault="004B4F5E" w:rsidP="00CA66ED">
      <w:pPr>
        <w:rPr>
          <w:rFonts w:ascii="Helvetica Neue" w:eastAsia="Times New Roman" w:hAnsi="Helvetica Neue" w:cs="Times New Roman"/>
          <w:color w:val="000000"/>
          <w:sz w:val="22"/>
          <w:szCs w:val="22"/>
        </w:rPr>
      </w:pPr>
    </w:p>
    <w:p w14:paraId="3ABA3ACD" w14:textId="77777777" w:rsidR="00E956DE" w:rsidRPr="00157DAA" w:rsidRDefault="00E956DE" w:rsidP="003D39A3">
      <w:pPr>
        <w:rPr>
          <w:rFonts w:ascii="Helvetica Neue" w:eastAsia="Arial" w:hAnsi="Helvetica Neue"/>
          <w:sz w:val="22"/>
          <w:szCs w:val="22"/>
        </w:rPr>
      </w:pPr>
    </w:p>
    <w:sectPr w:rsidR="00E956DE" w:rsidRPr="00157D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38"/>
      <w:pgMar w:top="1395" w:right="906" w:bottom="1440" w:left="124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EC92" w14:textId="77777777" w:rsidR="00982BE0" w:rsidRDefault="00982BE0" w:rsidP="00CA264C">
      <w:r>
        <w:separator/>
      </w:r>
    </w:p>
  </w:endnote>
  <w:endnote w:type="continuationSeparator" w:id="0">
    <w:p w14:paraId="5BBF3E06" w14:textId="77777777" w:rsidR="00982BE0" w:rsidRDefault="00982BE0" w:rsidP="00CA264C">
      <w:r>
        <w:continuationSeparator/>
      </w:r>
    </w:p>
  </w:endnote>
  <w:endnote w:type="continuationNotice" w:id="1">
    <w:p w14:paraId="790096E0" w14:textId="77777777" w:rsidR="00982BE0" w:rsidRDefault="00982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苹方-简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DC49" w14:textId="77777777" w:rsidR="00CA264C" w:rsidRDefault="00CA26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6839" w14:textId="77777777" w:rsidR="00CA264C" w:rsidRDefault="00CA26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C420" w14:textId="77777777" w:rsidR="00CA264C" w:rsidRDefault="00CA2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F548" w14:textId="77777777" w:rsidR="00982BE0" w:rsidRDefault="00982BE0" w:rsidP="00CA264C">
      <w:r>
        <w:separator/>
      </w:r>
    </w:p>
  </w:footnote>
  <w:footnote w:type="continuationSeparator" w:id="0">
    <w:p w14:paraId="7FC3E6F7" w14:textId="77777777" w:rsidR="00982BE0" w:rsidRDefault="00982BE0" w:rsidP="00CA264C">
      <w:r>
        <w:continuationSeparator/>
      </w:r>
    </w:p>
  </w:footnote>
  <w:footnote w:type="continuationNotice" w:id="1">
    <w:p w14:paraId="75EF5E2F" w14:textId="77777777" w:rsidR="00982BE0" w:rsidRDefault="00982B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007E" w14:textId="77777777" w:rsidR="00CA264C" w:rsidRDefault="00CA26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542D" w14:textId="77777777" w:rsidR="00CA264C" w:rsidRDefault="00CA26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03AD" w14:textId="77777777" w:rsidR="00CA264C" w:rsidRDefault="00CA26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212A"/>
    <w:multiLevelType w:val="hybridMultilevel"/>
    <w:tmpl w:val="0804C3A6"/>
    <w:lvl w:ilvl="0" w:tplc="2D4079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</w:rPr>
    </w:lvl>
    <w:lvl w:ilvl="1" w:tplc="979E093A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5F440BD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67720930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9BA701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85EB53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820694E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A7CD4C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2828E324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210464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90"/>
    <w:rsid w:val="00000F19"/>
    <w:rsid w:val="0000236C"/>
    <w:rsid w:val="000041B4"/>
    <w:rsid w:val="000108EE"/>
    <w:rsid w:val="000111F5"/>
    <w:rsid w:val="00012F67"/>
    <w:rsid w:val="00014C83"/>
    <w:rsid w:val="00020D7D"/>
    <w:rsid w:val="00034DE7"/>
    <w:rsid w:val="000501A4"/>
    <w:rsid w:val="000637EB"/>
    <w:rsid w:val="000639D5"/>
    <w:rsid w:val="00064AFA"/>
    <w:rsid w:val="00070995"/>
    <w:rsid w:val="00072F98"/>
    <w:rsid w:val="00074474"/>
    <w:rsid w:val="00082B59"/>
    <w:rsid w:val="00083A43"/>
    <w:rsid w:val="00090CFD"/>
    <w:rsid w:val="00091537"/>
    <w:rsid w:val="000A01F6"/>
    <w:rsid w:val="000B2484"/>
    <w:rsid w:val="000C0BAE"/>
    <w:rsid w:val="000C510B"/>
    <w:rsid w:val="000D189F"/>
    <w:rsid w:val="00104B4B"/>
    <w:rsid w:val="00111826"/>
    <w:rsid w:val="00113C2D"/>
    <w:rsid w:val="0012169A"/>
    <w:rsid w:val="0012334A"/>
    <w:rsid w:val="00124892"/>
    <w:rsid w:val="0012583D"/>
    <w:rsid w:val="00126331"/>
    <w:rsid w:val="0012744D"/>
    <w:rsid w:val="00143080"/>
    <w:rsid w:val="0015335F"/>
    <w:rsid w:val="0015470C"/>
    <w:rsid w:val="001554D8"/>
    <w:rsid w:val="00156679"/>
    <w:rsid w:val="00157DAA"/>
    <w:rsid w:val="00160343"/>
    <w:rsid w:val="001646D1"/>
    <w:rsid w:val="001648FA"/>
    <w:rsid w:val="00165C8B"/>
    <w:rsid w:val="001671C2"/>
    <w:rsid w:val="00174551"/>
    <w:rsid w:val="00175159"/>
    <w:rsid w:val="00176513"/>
    <w:rsid w:val="0018149B"/>
    <w:rsid w:val="00184D74"/>
    <w:rsid w:val="00187179"/>
    <w:rsid w:val="00191BE0"/>
    <w:rsid w:val="00192FAD"/>
    <w:rsid w:val="001A1C43"/>
    <w:rsid w:val="001A3E33"/>
    <w:rsid w:val="001B02D6"/>
    <w:rsid w:val="001B1F06"/>
    <w:rsid w:val="001B2AF5"/>
    <w:rsid w:val="001D1A22"/>
    <w:rsid w:val="001D2ECE"/>
    <w:rsid w:val="001E5D37"/>
    <w:rsid w:val="001E6181"/>
    <w:rsid w:val="001F23F2"/>
    <w:rsid w:val="001F2D25"/>
    <w:rsid w:val="001F55F3"/>
    <w:rsid w:val="001F7AA0"/>
    <w:rsid w:val="00202B50"/>
    <w:rsid w:val="002074A9"/>
    <w:rsid w:val="0021438B"/>
    <w:rsid w:val="00215C74"/>
    <w:rsid w:val="00216D20"/>
    <w:rsid w:val="00222621"/>
    <w:rsid w:val="00224867"/>
    <w:rsid w:val="00231090"/>
    <w:rsid w:val="002434BF"/>
    <w:rsid w:val="002466E0"/>
    <w:rsid w:val="00253989"/>
    <w:rsid w:val="002617C3"/>
    <w:rsid w:val="00263D61"/>
    <w:rsid w:val="00265028"/>
    <w:rsid w:val="00265E56"/>
    <w:rsid w:val="00270954"/>
    <w:rsid w:val="002738CC"/>
    <w:rsid w:val="00274C53"/>
    <w:rsid w:val="0029545D"/>
    <w:rsid w:val="00295A9C"/>
    <w:rsid w:val="002A3C5E"/>
    <w:rsid w:val="002A47EA"/>
    <w:rsid w:val="002A61C2"/>
    <w:rsid w:val="002B595B"/>
    <w:rsid w:val="002C3845"/>
    <w:rsid w:val="002C574F"/>
    <w:rsid w:val="002C695A"/>
    <w:rsid w:val="002D029C"/>
    <w:rsid w:val="002D1EC0"/>
    <w:rsid w:val="002D45D1"/>
    <w:rsid w:val="002D469E"/>
    <w:rsid w:val="002E3145"/>
    <w:rsid w:val="002F189C"/>
    <w:rsid w:val="002F1AC5"/>
    <w:rsid w:val="002F3ED3"/>
    <w:rsid w:val="002F6A24"/>
    <w:rsid w:val="00307759"/>
    <w:rsid w:val="0032120E"/>
    <w:rsid w:val="003218D3"/>
    <w:rsid w:val="00322F61"/>
    <w:rsid w:val="00323FEB"/>
    <w:rsid w:val="0033560E"/>
    <w:rsid w:val="00346605"/>
    <w:rsid w:val="00350988"/>
    <w:rsid w:val="00350CEE"/>
    <w:rsid w:val="003624C3"/>
    <w:rsid w:val="00362D0B"/>
    <w:rsid w:val="00365861"/>
    <w:rsid w:val="00366535"/>
    <w:rsid w:val="00370019"/>
    <w:rsid w:val="0037543A"/>
    <w:rsid w:val="00375EA9"/>
    <w:rsid w:val="00377D4E"/>
    <w:rsid w:val="00377E2A"/>
    <w:rsid w:val="00380A49"/>
    <w:rsid w:val="00395143"/>
    <w:rsid w:val="003A03A1"/>
    <w:rsid w:val="003A0AE8"/>
    <w:rsid w:val="003A783C"/>
    <w:rsid w:val="003A7B59"/>
    <w:rsid w:val="003B0939"/>
    <w:rsid w:val="003B190F"/>
    <w:rsid w:val="003B2491"/>
    <w:rsid w:val="003B3F35"/>
    <w:rsid w:val="003B53F2"/>
    <w:rsid w:val="003B648E"/>
    <w:rsid w:val="003C5137"/>
    <w:rsid w:val="003D35FA"/>
    <w:rsid w:val="003D39A3"/>
    <w:rsid w:val="003D4CC4"/>
    <w:rsid w:val="003E23C4"/>
    <w:rsid w:val="003E5E8E"/>
    <w:rsid w:val="003E63D9"/>
    <w:rsid w:val="003E6466"/>
    <w:rsid w:val="003F0180"/>
    <w:rsid w:val="003F0C11"/>
    <w:rsid w:val="003F48CE"/>
    <w:rsid w:val="003F6874"/>
    <w:rsid w:val="003F76EA"/>
    <w:rsid w:val="00400834"/>
    <w:rsid w:val="00400879"/>
    <w:rsid w:val="0040271E"/>
    <w:rsid w:val="0041143C"/>
    <w:rsid w:val="00417477"/>
    <w:rsid w:val="004212C7"/>
    <w:rsid w:val="00425835"/>
    <w:rsid w:val="00425E05"/>
    <w:rsid w:val="00441AE6"/>
    <w:rsid w:val="00441FEC"/>
    <w:rsid w:val="00442626"/>
    <w:rsid w:val="00442936"/>
    <w:rsid w:val="00446F8F"/>
    <w:rsid w:val="00453AB2"/>
    <w:rsid w:val="004624FE"/>
    <w:rsid w:val="0046593A"/>
    <w:rsid w:val="0047744F"/>
    <w:rsid w:val="00477F7F"/>
    <w:rsid w:val="00480A41"/>
    <w:rsid w:val="00484677"/>
    <w:rsid w:val="0049100F"/>
    <w:rsid w:val="00492528"/>
    <w:rsid w:val="0049581E"/>
    <w:rsid w:val="004969C1"/>
    <w:rsid w:val="0049767C"/>
    <w:rsid w:val="004A123A"/>
    <w:rsid w:val="004A3077"/>
    <w:rsid w:val="004A34FF"/>
    <w:rsid w:val="004A36EE"/>
    <w:rsid w:val="004A3FFB"/>
    <w:rsid w:val="004A7710"/>
    <w:rsid w:val="004B4A4E"/>
    <w:rsid w:val="004B4F5E"/>
    <w:rsid w:val="004B6614"/>
    <w:rsid w:val="004E1C60"/>
    <w:rsid w:val="004E5D0A"/>
    <w:rsid w:val="004E63CC"/>
    <w:rsid w:val="004F14E2"/>
    <w:rsid w:val="00501274"/>
    <w:rsid w:val="005022E0"/>
    <w:rsid w:val="00502E9B"/>
    <w:rsid w:val="0051349F"/>
    <w:rsid w:val="0051540A"/>
    <w:rsid w:val="00526942"/>
    <w:rsid w:val="00534EB8"/>
    <w:rsid w:val="00540ED3"/>
    <w:rsid w:val="0054364A"/>
    <w:rsid w:val="005444D8"/>
    <w:rsid w:val="00544601"/>
    <w:rsid w:val="00545675"/>
    <w:rsid w:val="005471E5"/>
    <w:rsid w:val="005477CF"/>
    <w:rsid w:val="00562044"/>
    <w:rsid w:val="005622F4"/>
    <w:rsid w:val="00565397"/>
    <w:rsid w:val="005665F5"/>
    <w:rsid w:val="00572EB7"/>
    <w:rsid w:val="00574E56"/>
    <w:rsid w:val="005760B5"/>
    <w:rsid w:val="0058042B"/>
    <w:rsid w:val="00584845"/>
    <w:rsid w:val="00590FEC"/>
    <w:rsid w:val="005931DE"/>
    <w:rsid w:val="00593E11"/>
    <w:rsid w:val="005A2986"/>
    <w:rsid w:val="005A70DD"/>
    <w:rsid w:val="005B4535"/>
    <w:rsid w:val="005B540A"/>
    <w:rsid w:val="005C1EAA"/>
    <w:rsid w:val="005C3E40"/>
    <w:rsid w:val="005C55D4"/>
    <w:rsid w:val="005D497F"/>
    <w:rsid w:val="005D7D14"/>
    <w:rsid w:val="005F0C8E"/>
    <w:rsid w:val="005F150A"/>
    <w:rsid w:val="005F576F"/>
    <w:rsid w:val="006013C3"/>
    <w:rsid w:val="0060655B"/>
    <w:rsid w:val="00620259"/>
    <w:rsid w:val="00621D48"/>
    <w:rsid w:val="00624FC7"/>
    <w:rsid w:val="00627180"/>
    <w:rsid w:val="006304DC"/>
    <w:rsid w:val="00632199"/>
    <w:rsid w:val="00635D25"/>
    <w:rsid w:val="00640037"/>
    <w:rsid w:val="00640883"/>
    <w:rsid w:val="00640AE9"/>
    <w:rsid w:val="00641090"/>
    <w:rsid w:val="0065229D"/>
    <w:rsid w:val="006579EA"/>
    <w:rsid w:val="00662EAE"/>
    <w:rsid w:val="00670C53"/>
    <w:rsid w:val="006800E2"/>
    <w:rsid w:val="00680D20"/>
    <w:rsid w:val="00682464"/>
    <w:rsid w:val="006835DB"/>
    <w:rsid w:val="00686456"/>
    <w:rsid w:val="00694D71"/>
    <w:rsid w:val="0069597B"/>
    <w:rsid w:val="00696AFA"/>
    <w:rsid w:val="00697FFA"/>
    <w:rsid w:val="006A2A81"/>
    <w:rsid w:val="006B3437"/>
    <w:rsid w:val="006B79E1"/>
    <w:rsid w:val="006C0D77"/>
    <w:rsid w:val="006C115D"/>
    <w:rsid w:val="006C64D1"/>
    <w:rsid w:val="006C7BE1"/>
    <w:rsid w:val="006D014F"/>
    <w:rsid w:val="006D1657"/>
    <w:rsid w:val="006E5C48"/>
    <w:rsid w:val="006E6726"/>
    <w:rsid w:val="006F2635"/>
    <w:rsid w:val="006F3EBF"/>
    <w:rsid w:val="00702E9D"/>
    <w:rsid w:val="00703E1C"/>
    <w:rsid w:val="0070455D"/>
    <w:rsid w:val="0070482A"/>
    <w:rsid w:val="0071344F"/>
    <w:rsid w:val="0071650A"/>
    <w:rsid w:val="007166E7"/>
    <w:rsid w:val="00722CEF"/>
    <w:rsid w:val="00724B57"/>
    <w:rsid w:val="00726949"/>
    <w:rsid w:val="00726DB3"/>
    <w:rsid w:val="00733EA0"/>
    <w:rsid w:val="00734DD9"/>
    <w:rsid w:val="007463DA"/>
    <w:rsid w:val="007463E9"/>
    <w:rsid w:val="00754E90"/>
    <w:rsid w:val="007562B8"/>
    <w:rsid w:val="00756BD0"/>
    <w:rsid w:val="00757FC8"/>
    <w:rsid w:val="007730D5"/>
    <w:rsid w:val="00773761"/>
    <w:rsid w:val="00783F56"/>
    <w:rsid w:val="00785BDF"/>
    <w:rsid w:val="00786D0F"/>
    <w:rsid w:val="00791172"/>
    <w:rsid w:val="007A1333"/>
    <w:rsid w:val="007A1FAD"/>
    <w:rsid w:val="007B0CD6"/>
    <w:rsid w:val="007B11CE"/>
    <w:rsid w:val="007B67B5"/>
    <w:rsid w:val="007B6E1F"/>
    <w:rsid w:val="007B6F04"/>
    <w:rsid w:val="007C0078"/>
    <w:rsid w:val="007C13DE"/>
    <w:rsid w:val="007C337A"/>
    <w:rsid w:val="007C6CDF"/>
    <w:rsid w:val="007D31E4"/>
    <w:rsid w:val="007D4F9D"/>
    <w:rsid w:val="007D4FDD"/>
    <w:rsid w:val="007D5D1D"/>
    <w:rsid w:val="007E2B67"/>
    <w:rsid w:val="007E3729"/>
    <w:rsid w:val="007F2398"/>
    <w:rsid w:val="007F340E"/>
    <w:rsid w:val="00801FB5"/>
    <w:rsid w:val="00803831"/>
    <w:rsid w:val="00803A73"/>
    <w:rsid w:val="00804971"/>
    <w:rsid w:val="00810481"/>
    <w:rsid w:val="0081055E"/>
    <w:rsid w:val="00810D3F"/>
    <w:rsid w:val="008110D9"/>
    <w:rsid w:val="00811D7C"/>
    <w:rsid w:val="008158C6"/>
    <w:rsid w:val="00817C2E"/>
    <w:rsid w:val="008244C8"/>
    <w:rsid w:val="00824651"/>
    <w:rsid w:val="00824DBB"/>
    <w:rsid w:val="00826872"/>
    <w:rsid w:val="008276AA"/>
    <w:rsid w:val="00827A30"/>
    <w:rsid w:val="008300C9"/>
    <w:rsid w:val="008441F1"/>
    <w:rsid w:val="00852341"/>
    <w:rsid w:val="008550CD"/>
    <w:rsid w:val="00855C49"/>
    <w:rsid w:val="008613D3"/>
    <w:rsid w:val="00864299"/>
    <w:rsid w:val="00866FA5"/>
    <w:rsid w:val="0088245F"/>
    <w:rsid w:val="00883056"/>
    <w:rsid w:val="00883156"/>
    <w:rsid w:val="00883993"/>
    <w:rsid w:val="00886227"/>
    <w:rsid w:val="00890AA5"/>
    <w:rsid w:val="00894BC2"/>
    <w:rsid w:val="00896444"/>
    <w:rsid w:val="008A43BD"/>
    <w:rsid w:val="008B6963"/>
    <w:rsid w:val="008C33E6"/>
    <w:rsid w:val="008C4839"/>
    <w:rsid w:val="008E299B"/>
    <w:rsid w:val="008E44D8"/>
    <w:rsid w:val="008E5616"/>
    <w:rsid w:val="008F2D40"/>
    <w:rsid w:val="008F5C10"/>
    <w:rsid w:val="008F6C37"/>
    <w:rsid w:val="008F76DC"/>
    <w:rsid w:val="009016C1"/>
    <w:rsid w:val="0090373C"/>
    <w:rsid w:val="00910D12"/>
    <w:rsid w:val="009121DF"/>
    <w:rsid w:val="009131AA"/>
    <w:rsid w:val="00914BB9"/>
    <w:rsid w:val="00915840"/>
    <w:rsid w:val="009200AD"/>
    <w:rsid w:val="00920966"/>
    <w:rsid w:val="00947961"/>
    <w:rsid w:val="0095469F"/>
    <w:rsid w:val="00963333"/>
    <w:rsid w:val="0096525B"/>
    <w:rsid w:val="00966BDD"/>
    <w:rsid w:val="00967B9C"/>
    <w:rsid w:val="00970896"/>
    <w:rsid w:val="00982BE0"/>
    <w:rsid w:val="00984AC6"/>
    <w:rsid w:val="00986638"/>
    <w:rsid w:val="00987B67"/>
    <w:rsid w:val="0099079C"/>
    <w:rsid w:val="009953B2"/>
    <w:rsid w:val="009A7C2B"/>
    <w:rsid w:val="009A7E9A"/>
    <w:rsid w:val="009B1D1F"/>
    <w:rsid w:val="009B2A47"/>
    <w:rsid w:val="009B49B8"/>
    <w:rsid w:val="009B56C9"/>
    <w:rsid w:val="009B6194"/>
    <w:rsid w:val="009C3690"/>
    <w:rsid w:val="009D0CC3"/>
    <w:rsid w:val="009D7C26"/>
    <w:rsid w:val="009E1877"/>
    <w:rsid w:val="009E2CDB"/>
    <w:rsid w:val="009F502D"/>
    <w:rsid w:val="00A0340C"/>
    <w:rsid w:val="00A06FFD"/>
    <w:rsid w:val="00A1550D"/>
    <w:rsid w:val="00A333AD"/>
    <w:rsid w:val="00A35E3B"/>
    <w:rsid w:val="00A42619"/>
    <w:rsid w:val="00A42B06"/>
    <w:rsid w:val="00A4411E"/>
    <w:rsid w:val="00A44B6D"/>
    <w:rsid w:val="00A45E73"/>
    <w:rsid w:val="00A50653"/>
    <w:rsid w:val="00A52DF3"/>
    <w:rsid w:val="00A57BA0"/>
    <w:rsid w:val="00A64DC9"/>
    <w:rsid w:val="00A72205"/>
    <w:rsid w:val="00A72D58"/>
    <w:rsid w:val="00A772DF"/>
    <w:rsid w:val="00A823AD"/>
    <w:rsid w:val="00A83C0D"/>
    <w:rsid w:val="00A84C73"/>
    <w:rsid w:val="00A93741"/>
    <w:rsid w:val="00A955A6"/>
    <w:rsid w:val="00A978D4"/>
    <w:rsid w:val="00A97D3E"/>
    <w:rsid w:val="00AA6923"/>
    <w:rsid w:val="00AB0FAC"/>
    <w:rsid w:val="00AB3D11"/>
    <w:rsid w:val="00AB5AC2"/>
    <w:rsid w:val="00AC2BE1"/>
    <w:rsid w:val="00AC4985"/>
    <w:rsid w:val="00AC7AB4"/>
    <w:rsid w:val="00AD1DB4"/>
    <w:rsid w:val="00AD5209"/>
    <w:rsid w:val="00AD6915"/>
    <w:rsid w:val="00AD7464"/>
    <w:rsid w:val="00AD7A7E"/>
    <w:rsid w:val="00AE0130"/>
    <w:rsid w:val="00AE6B87"/>
    <w:rsid w:val="00AF285B"/>
    <w:rsid w:val="00AF594A"/>
    <w:rsid w:val="00AF596C"/>
    <w:rsid w:val="00B020F8"/>
    <w:rsid w:val="00B04CFF"/>
    <w:rsid w:val="00B06517"/>
    <w:rsid w:val="00B06A79"/>
    <w:rsid w:val="00B13F38"/>
    <w:rsid w:val="00B14794"/>
    <w:rsid w:val="00B24E16"/>
    <w:rsid w:val="00B257FA"/>
    <w:rsid w:val="00B269DE"/>
    <w:rsid w:val="00B277F3"/>
    <w:rsid w:val="00B32F20"/>
    <w:rsid w:val="00B37992"/>
    <w:rsid w:val="00B423D7"/>
    <w:rsid w:val="00B506E1"/>
    <w:rsid w:val="00B56E4C"/>
    <w:rsid w:val="00B62D0A"/>
    <w:rsid w:val="00B6567B"/>
    <w:rsid w:val="00B65E21"/>
    <w:rsid w:val="00B7220B"/>
    <w:rsid w:val="00B72EB5"/>
    <w:rsid w:val="00B75507"/>
    <w:rsid w:val="00B800B9"/>
    <w:rsid w:val="00B8041A"/>
    <w:rsid w:val="00B81D57"/>
    <w:rsid w:val="00B82228"/>
    <w:rsid w:val="00B838D7"/>
    <w:rsid w:val="00B85C98"/>
    <w:rsid w:val="00B933E7"/>
    <w:rsid w:val="00B9479F"/>
    <w:rsid w:val="00B9488C"/>
    <w:rsid w:val="00B959A8"/>
    <w:rsid w:val="00BA32F4"/>
    <w:rsid w:val="00BA5037"/>
    <w:rsid w:val="00BA6746"/>
    <w:rsid w:val="00BA682D"/>
    <w:rsid w:val="00BA7EBE"/>
    <w:rsid w:val="00BB5E6A"/>
    <w:rsid w:val="00BC07AA"/>
    <w:rsid w:val="00BC0A2C"/>
    <w:rsid w:val="00BC335A"/>
    <w:rsid w:val="00BC50E6"/>
    <w:rsid w:val="00BC7A7B"/>
    <w:rsid w:val="00BC7CCA"/>
    <w:rsid w:val="00BD0F8F"/>
    <w:rsid w:val="00BD5E94"/>
    <w:rsid w:val="00BE2C6A"/>
    <w:rsid w:val="00BE548A"/>
    <w:rsid w:val="00BF136F"/>
    <w:rsid w:val="00BF18AA"/>
    <w:rsid w:val="00BF2402"/>
    <w:rsid w:val="00BF4F4B"/>
    <w:rsid w:val="00C02301"/>
    <w:rsid w:val="00C04D9A"/>
    <w:rsid w:val="00C054FD"/>
    <w:rsid w:val="00C057AD"/>
    <w:rsid w:val="00C07B65"/>
    <w:rsid w:val="00C10931"/>
    <w:rsid w:val="00C12824"/>
    <w:rsid w:val="00C12ED1"/>
    <w:rsid w:val="00C14BBF"/>
    <w:rsid w:val="00C22D32"/>
    <w:rsid w:val="00C25D48"/>
    <w:rsid w:val="00C30EA1"/>
    <w:rsid w:val="00C32287"/>
    <w:rsid w:val="00C3557C"/>
    <w:rsid w:val="00C35F3E"/>
    <w:rsid w:val="00C37794"/>
    <w:rsid w:val="00C40A9C"/>
    <w:rsid w:val="00C42701"/>
    <w:rsid w:val="00C43F31"/>
    <w:rsid w:val="00C45A8F"/>
    <w:rsid w:val="00C521F3"/>
    <w:rsid w:val="00C53F37"/>
    <w:rsid w:val="00C54FE2"/>
    <w:rsid w:val="00C56C95"/>
    <w:rsid w:val="00C64EA3"/>
    <w:rsid w:val="00C65523"/>
    <w:rsid w:val="00C6656E"/>
    <w:rsid w:val="00C72CF8"/>
    <w:rsid w:val="00C766D1"/>
    <w:rsid w:val="00C80187"/>
    <w:rsid w:val="00C902CF"/>
    <w:rsid w:val="00C92175"/>
    <w:rsid w:val="00C94497"/>
    <w:rsid w:val="00C947F7"/>
    <w:rsid w:val="00C961E3"/>
    <w:rsid w:val="00C97B04"/>
    <w:rsid w:val="00CA264C"/>
    <w:rsid w:val="00CA4C5D"/>
    <w:rsid w:val="00CA66ED"/>
    <w:rsid w:val="00CA7848"/>
    <w:rsid w:val="00CB149B"/>
    <w:rsid w:val="00CB2273"/>
    <w:rsid w:val="00CB2B5F"/>
    <w:rsid w:val="00CB4F5F"/>
    <w:rsid w:val="00CB4FC3"/>
    <w:rsid w:val="00CC333C"/>
    <w:rsid w:val="00CC4537"/>
    <w:rsid w:val="00CD1D74"/>
    <w:rsid w:val="00CD5713"/>
    <w:rsid w:val="00CD72AA"/>
    <w:rsid w:val="00CE14AA"/>
    <w:rsid w:val="00CE5F9B"/>
    <w:rsid w:val="00CE6FFB"/>
    <w:rsid w:val="00CF2326"/>
    <w:rsid w:val="00CF352E"/>
    <w:rsid w:val="00CF3C6F"/>
    <w:rsid w:val="00D00964"/>
    <w:rsid w:val="00D0190B"/>
    <w:rsid w:val="00D042AD"/>
    <w:rsid w:val="00D073E5"/>
    <w:rsid w:val="00D151CB"/>
    <w:rsid w:val="00D1745B"/>
    <w:rsid w:val="00D271E7"/>
    <w:rsid w:val="00D27CE7"/>
    <w:rsid w:val="00D326EB"/>
    <w:rsid w:val="00D37FF2"/>
    <w:rsid w:val="00D45FA9"/>
    <w:rsid w:val="00D46357"/>
    <w:rsid w:val="00D46DC7"/>
    <w:rsid w:val="00D51434"/>
    <w:rsid w:val="00D557FB"/>
    <w:rsid w:val="00D6318D"/>
    <w:rsid w:val="00D64BB7"/>
    <w:rsid w:val="00D64FCF"/>
    <w:rsid w:val="00D65209"/>
    <w:rsid w:val="00D67D0E"/>
    <w:rsid w:val="00D67D21"/>
    <w:rsid w:val="00D714EB"/>
    <w:rsid w:val="00D75ED8"/>
    <w:rsid w:val="00D825F7"/>
    <w:rsid w:val="00D8427E"/>
    <w:rsid w:val="00D91BED"/>
    <w:rsid w:val="00D927B6"/>
    <w:rsid w:val="00D95635"/>
    <w:rsid w:val="00DA0D7A"/>
    <w:rsid w:val="00DA2FD3"/>
    <w:rsid w:val="00DA60F5"/>
    <w:rsid w:val="00DB15E9"/>
    <w:rsid w:val="00DB2C7A"/>
    <w:rsid w:val="00DB67FD"/>
    <w:rsid w:val="00DC201C"/>
    <w:rsid w:val="00DC2E42"/>
    <w:rsid w:val="00DC4CC7"/>
    <w:rsid w:val="00DC67BC"/>
    <w:rsid w:val="00DD2094"/>
    <w:rsid w:val="00DD3D91"/>
    <w:rsid w:val="00DD3F9B"/>
    <w:rsid w:val="00DE1E89"/>
    <w:rsid w:val="00DE2B04"/>
    <w:rsid w:val="00DE5C58"/>
    <w:rsid w:val="00DE5F1A"/>
    <w:rsid w:val="00DF293B"/>
    <w:rsid w:val="00DF3E86"/>
    <w:rsid w:val="00DF4B11"/>
    <w:rsid w:val="00DF4DEC"/>
    <w:rsid w:val="00DF656B"/>
    <w:rsid w:val="00E029F5"/>
    <w:rsid w:val="00E077F2"/>
    <w:rsid w:val="00E1424E"/>
    <w:rsid w:val="00E273D0"/>
    <w:rsid w:val="00E30FB1"/>
    <w:rsid w:val="00E32B27"/>
    <w:rsid w:val="00E36C1B"/>
    <w:rsid w:val="00E4232B"/>
    <w:rsid w:val="00E44221"/>
    <w:rsid w:val="00E52397"/>
    <w:rsid w:val="00E53ADC"/>
    <w:rsid w:val="00E56AA0"/>
    <w:rsid w:val="00E621EF"/>
    <w:rsid w:val="00E639BE"/>
    <w:rsid w:val="00E67186"/>
    <w:rsid w:val="00E70EE7"/>
    <w:rsid w:val="00E730C5"/>
    <w:rsid w:val="00E73A86"/>
    <w:rsid w:val="00E742FE"/>
    <w:rsid w:val="00E81142"/>
    <w:rsid w:val="00E94BB1"/>
    <w:rsid w:val="00E956DE"/>
    <w:rsid w:val="00EA7612"/>
    <w:rsid w:val="00EA7635"/>
    <w:rsid w:val="00EB2787"/>
    <w:rsid w:val="00EB2AAD"/>
    <w:rsid w:val="00EC3535"/>
    <w:rsid w:val="00ED386D"/>
    <w:rsid w:val="00EE0190"/>
    <w:rsid w:val="00EE0FCF"/>
    <w:rsid w:val="00EE55DB"/>
    <w:rsid w:val="00EF26DA"/>
    <w:rsid w:val="00EF4E08"/>
    <w:rsid w:val="00F04740"/>
    <w:rsid w:val="00F128F5"/>
    <w:rsid w:val="00F15DA7"/>
    <w:rsid w:val="00F16419"/>
    <w:rsid w:val="00F165E3"/>
    <w:rsid w:val="00F17656"/>
    <w:rsid w:val="00F37269"/>
    <w:rsid w:val="00F445C3"/>
    <w:rsid w:val="00F472AC"/>
    <w:rsid w:val="00F47ED8"/>
    <w:rsid w:val="00F51A88"/>
    <w:rsid w:val="00F57ADB"/>
    <w:rsid w:val="00F61099"/>
    <w:rsid w:val="00F63E1B"/>
    <w:rsid w:val="00F67901"/>
    <w:rsid w:val="00F76A1C"/>
    <w:rsid w:val="00F81943"/>
    <w:rsid w:val="00F84663"/>
    <w:rsid w:val="00F8560B"/>
    <w:rsid w:val="00F9084D"/>
    <w:rsid w:val="00FA0255"/>
    <w:rsid w:val="00FA1664"/>
    <w:rsid w:val="00FA18EC"/>
    <w:rsid w:val="00FA1CE2"/>
    <w:rsid w:val="00FA5426"/>
    <w:rsid w:val="00FA63CC"/>
    <w:rsid w:val="00FB0379"/>
    <w:rsid w:val="00FB560F"/>
    <w:rsid w:val="00FB6D78"/>
    <w:rsid w:val="00FC3564"/>
    <w:rsid w:val="00FC3EC4"/>
    <w:rsid w:val="00FC5C10"/>
    <w:rsid w:val="00FD0C11"/>
    <w:rsid w:val="00FD2ACB"/>
    <w:rsid w:val="00FD38C5"/>
    <w:rsid w:val="00FE11FF"/>
    <w:rsid w:val="00FE217C"/>
    <w:rsid w:val="00FE6F2A"/>
    <w:rsid w:val="00FF1C9B"/>
    <w:rsid w:val="00FF3B41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89AFE"/>
  <w15:chartTrackingRefBased/>
  <w15:docId w15:val="{35BCFBFB-CB3A-4A8C-826B-0081A588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9C36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264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CA264C"/>
  </w:style>
  <w:style w:type="paragraph" w:styleId="a5">
    <w:name w:val="footer"/>
    <w:basedOn w:val="a"/>
    <w:link w:val="a6"/>
    <w:uiPriority w:val="99"/>
    <w:unhideWhenUsed/>
    <w:rsid w:val="00CA264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CA264C"/>
  </w:style>
  <w:style w:type="character" w:customStyle="1" w:styleId="apple-converted-space">
    <w:name w:val="apple-converted-space"/>
    <w:basedOn w:val="a0"/>
    <w:rsid w:val="00156679"/>
  </w:style>
  <w:style w:type="paragraph" w:customStyle="1" w:styleId="BasicParagraph">
    <w:name w:val="[Basic Paragraph]"/>
    <w:basedOn w:val="a"/>
    <w:uiPriority w:val="99"/>
    <w:rsid w:val="00B85C9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6D20"/>
    <w:rPr>
      <w:rFonts w:ascii="Times New Roman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6D20"/>
    <w:rPr>
      <w:rFonts w:ascii="Times New Roman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1E5D37"/>
  </w:style>
  <w:style w:type="character" w:styleId="aa">
    <w:name w:val="Hyperlink"/>
    <w:basedOn w:val="a0"/>
    <w:unhideWhenUsed/>
    <w:rsid w:val="00E1424E"/>
    <w:rPr>
      <w:color w:val="0000FF"/>
      <w:u w:val="single"/>
    </w:rPr>
  </w:style>
  <w:style w:type="character" w:customStyle="1" w:styleId="normaltextrun">
    <w:name w:val="normaltextrun"/>
    <w:basedOn w:val="a0"/>
    <w:rsid w:val="006D014F"/>
  </w:style>
  <w:style w:type="character" w:customStyle="1" w:styleId="eop">
    <w:name w:val="eop"/>
    <w:basedOn w:val="a0"/>
    <w:rsid w:val="006D014F"/>
  </w:style>
  <w:style w:type="paragraph" w:customStyle="1" w:styleId="li1">
    <w:name w:val="li1"/>
    <w:basedOn w:val="a"/>
    <w:rsid w:val="007B11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styleId="ab">
    <w:name w:val="No Spacing"/>
    <w:uiPriority w:val="1"/>
    <w:qFormat/>
    <w:rsid w:val="00986638"/>
  </w:style>
  <w:style w:type="character" w:styleId="ac">
    <w:name w:val="Unresolved Mention"/>
    <w:basedOn w:val="a0"/>
    <w:uiPriority w:val="99"/>
    <w:semiHidden/>
    <w:unhideWhenUsed/>
    <w:rsid w:val="00CF2326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785BD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uiPriority w:val="99"/>
    <w:semiHidden/>
    <w:unhideWhenUsed/>
    <w:rsid w:val="00785BDF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62EAE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662EAE"/>
  </w:style>
  <w:style w:type="character" w:customStyle="1" w:styleId="af1">
    <w:name w:val="批注文字 字符"/>
    <w:basedOn w:val="a0"/>
    <w:link w:val="af0"/>
    <w:uiPriority w:val="99"/>
    <w:semiHidden/>
    <w:rsid w:val="00662E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2EA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62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ward.jones@genele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enelec.com/en/gl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.lu@genelec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2314567494BC4FAAA07CF73AD3A1B4" ma:contentTypeVersion="13" ma:contentTypeDescription="Luo uusi asiakirja." ma:contentTypeScope="" ma:versionID="13afe9c3b6d3f14e75e696171e338d98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6370f84f1bf41f66bc973fa3981bdd61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608FA-BD18-45CC-9BED-65A218C29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ACCD8-8441-4130-95EA-EEFAC1DB6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D3C27-F5D1-7441-B682-4D7F00AB5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9FD2A-5E6F-4319-85E9-2DDD06D8C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Links>
    <vt:vector size="36" baseType="variant">
      <vt:variant>
        <vt:i4>5177394</vt:i4>
      </vt:variant>
      <vt:variant>
        <vt:i4>15</vt:i4>
      </vt:variant>
      <vt:variant>
        <vt:i4>0</vt:i4>
      </vt:variant>
      <vt:variant>
        <vt:i4>5</vt:i4>
      </vt:variant>
      <vt:variant>
        <vt:lpwstr>mailto:howard.jones@genelec.com</vt:lpwstr>
      </vt:variant>
      <vt:variant>
        <vt:lpwstr/>
      </vt:variant>
      <vt:variant>
        <vt:i4>2293876</vt:i4>
      </vt:variant>
      <vt:variant>
        <vt:i4>12</vt:i4>
      </vt:variant>
      <vt:variant>
        <vt:i4>0</vt:i4>
      </vt:variant>
      <vt:variant>
        <vt:i4>5</vt:i4>
      </vt:variant>
      <vt:variant>
        <vt:lpwstr>http://www.genelec.com/</vt:lpwstr>
      </vt:variant>
      <vt:variant>
        <vt:lpwstr/>
      </vt:variant>
      <vt:variant>
        <vt:i4>1048597</vt:i4>
      </vt:variant>
      <vt:variant>
        <vt:i4>9</vt:i4>
      </vt:variant>
      <vt:variant>
        <vt:i4>0</vt:i4>
      </vt:variant>
      <vt:variant>
        <vt:i4>5</vt:i4>
      </vt:variant>
      <vt:variant>
        <vt:lpwstr>https://www.genelec.com/en/smart-active-studio-subwoofers</vt:lpwstr>
      </vt:variant>
      <vt:variant>
        <vt:lpwstr/>
      </vt:variant>
      <vt:variant>
        <vt:i4>2556014</vt:i4>
      </vt:variant>
      <vt:variant>
        <vt:i4>6</vt:i4>
      </vt:variant>
      <vt:variant>
        <vt:i4>0</vt:i4>
      </vt:variant>
      <vt:variant>
        <vt:i4>5</vt:i4>
      </vt:variant>
      <vt:variant>
        <vt:lpwstr>https://www.genelec.com/en/glm</vt:lpwstr>
      </vt:variant>
      <vt:variant>
        <vt:lpwstr/>
      </vt:variant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http://www.genelec.com/</vt:lpwstr>
      </vt:variant>
      <vt:variant>
        <vt:lpwstr/>
      </vt:variant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https://www.genelec.com/en/sam-studio-monitors-subwoofers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Leeming</dc:creator>
  <cp:keywords/>
  <cp:lastModifiedBy>QuLu</cp:lastModifiedBy>
  <cp:revision>73</cp:revision>
  <dcterms:created xsi:type="dcterms:W3CDTF">2022-05-06T07:59:00Z</dcterms:created>
  <dcterms:modified xsi:type="dcterms:W3CDTF">2022-05-06T12:04:00Z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</Properties>
</file>