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5C6" w14:textId="529CDDB4" w:rsidR="006758CD" w:rsidRPr="00DB7D0F" w:rsidRDefault="00376033" w:rsidP="006758CD">
      <w:pPr>
        <w:ind w:left="6480" w:firstLine="720"/>
        <w:rPr>
          <w:rFonts w:ascii="Helvetica Neue" w:eastAsia="Helvetica Neue" w:hAnsi="Helvetica Neue" w:cs="Helvetica Neue"/>
          <w:sz w:val="24"/>
          <w:szCs w:val="24"/>
          <w:lang w:val="fi-FI"/>
        </w:rPr>
      </w:pPr>
      <w:r>
        <w:rPr>
          <w:rFonts w:ascii="Helvetica Neue" w:eastAsia="Helvetica Neue" w:hAnsi="Helvetica Neue" w:cs="Helvetica Neue"/>
          <w:sz w:val="24"/>
          <w:szCs w:val="24"/>
          <w:lang w:val="fi-FI"/>
        </w:rPr>
        <w:t>Tammi</w:t>
      </w:r>
      <w:r w:rsidR="006758CD" w:rsidRPr="00DB7D0F">
        <w:rPr>
          <w:rFonts w:ascii="Helvetica Neue" w:eastAsia="Helvetica Neue" w:hAnsi="Helvetica Neue" w:cs="Helvetica Neue"/>
          <w:sz w:val="24"/>
          <w:szCs w:val="24"/>
          <w:lang w:val="fi-FI"/>
        </w:rPr>
        <w:t>kuu 202</w:t>
      </w:r>
      <w:r>
        <w:rPr>
          <w:rFonts w:ascii="Helvetica Neue" w:eastAsia="Helvetica Neue" w:hAnsi="Helvetica Neue" w:cs="Helvetica Neue"/>
          <w:sz w:val="24"/>
          <w:szCs w:val="24"/>
          <w:lang w:val="fi-FI"/>
        </w:rPr>
        <w:t>3</w:t>
      </w:r>
    </w:p>
    <w:p w14:paraId="0303D9E4" w14:textId="77777777" w:rsidR="006758CD" w:rsidRPr="00DB7D0F" w:rsidRDefault="006758CD" w:rsidP="006758CD">
      <w:pPr>
        <w:spacing w:line="2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D0161">
        <w:rPr>
          <w:noProof/>
        </w:rPr>
        <w:drawing>
          <wp:anchor distT="0" distB="0" distL="0" distR="0" simplePos="0" relativeHeight="251658240" behindDoc="1" locked="0" layoutInCell="1" hidden="0" allowOverlap="1" wp14:anchorId="1B16ABCA" wp14:editId="4FC932E8">
            <wp:simplePos x="0" y="0"/>
            <wp:positionH relativeFrom="column">
              <wp:posOffset>4445</wp:posOffset>
            </wp:positionH>
            <wp:positionV relativeFrom="paragraph">
              <wp:posOffset>-165099</wp:posOffset>
            </wp:positionV>
            <wp:extent cx="1665605" cy="33210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CAB2B4" w14:textId="77777777" w:rsidR="006758CD" w:rsidRPr="00DB7D0F" w:rsidRDefault="006758CD" w:rsidP="006758C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C368A0C" w14:textId="77777777" w:rsidR="006758CD" w:rsidRPr="00DB7D0F" w:rsidRDefault="006758CD" w:rsidP="006758C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992788F" w14:textId="77777777" w:rsidR="00BD6EAA" w:rsidRDefault="00BD6EAA" w:rsidP="006758CD">
      <w:pPr>
        <w:spacing w:line="250" w:lineRule="exact"/>
        <w:ind w:left="2880"/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</w:pPr>
    </w:p>
    <w:p w14:paraId="5790EA4B" w14:textId="77777777" w:rsidR="00BD6EAA" w:rsidRDefault="00BD6EAA" w:rsidP="006758CD">
      <w:pPr>
        <w:spacing w:line="250" w:lineRule="exact"/>
        <w:ind w:left="2880"/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</w:pPr>
    </w:p>
    <w:p w14:paraId="235AB2FF" w14:textId="7327C3D6" w:rsidR="006758CD" w:rsidRPr="00DB7D0F" w:rsidRDefault="006758CD" w:rsidP="006758CD">
      <w:pPr>
        <w:spacing w:line="250" w:lineRule="exact"/>
        <w:ind w:left="2880"/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</w:pPr>
      <w:r w:rsidRPr="00DB7D0F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 xml:space="preserve">    ***JULKAISUVAPAA HETI***</w:t>
      </w:r>
    </w:p>
    <w:p w14:paraId="6991A2CC" w14:textId="77777777" w:rsidR="006758CD" w:rsidRPr="00DB7D0F" w:rsidRDefault="006758CD" w:rsidP="006758CD">
      <w:pPr>
        <w:spacing w:line="250" w:lineRule="auto"/>
        <w:rPr>
          <w:rFonts w:ascii="Helvetica Neue" w:eastAsia="Helvetica Neue" w:hAnsi="Helvetica Neue" w:cs="Helvetica Neue"/>
          <w:sz w:val="24"/>
          <w:szCs w:val="24"/>
          <w:lang w:val="fi-FI"/>
        </w:rPr>
      </w:pPr>
    </w:p>
    <w:p w14:paraId="5A1A6EC8" w14:textId="77777777" w:rsidR="00BD6EAA" w:rsidRDefault="00BD6EAA" w:rsidP="006758CD">
      <w:pPr>
        <w:ind w:right="340"/>
        <w:jc w:val="center"/>
        <w:rPr>
          <w:rFonts w:ascii="Helvetica Neue" w:eastAsia="Helvetica Neue" w:hAnsi="Helvetica Neue" w:cs="Helvetica Neue"/>
          <w:sz w:val="40"/>
          <w:szCs w:val="40"/>
          <w:lang w:val="fi-FI"/>
        </w:rPr>
      </w:pPr>
    </w:p>
    <w:p w14:paraId="131F54DD" w14:textId="6D791B55" w:rsidR="006758CD" w:rsidRPr="00DB7D0F" w:rsidRDefault="006758CD" w:rsidP="006758CD">
      <w:pPr>
        <w:ind w:right="340"/>
        <w:jc w:val="center"/>
        <w:rPr>
          <w:rFonts w:ascii="Helvetica Neue" w:eastAsia="Helvetica Neue" w:hAnsi="Helvetica Neue" w:cs="Helvetica Neue"/>
          <w:sz w:val="40"/>
          <w:szCs w:val="40"/>
          <w:lang w:val="fi-FI"/>
        </w:rPr>
      </w:pPr>
      <w:r w:rsidRPr="00DB7D0F">
        <w:rPr>
          <w:rFonts w:ascii="Helvetica Neue" w:eastAsia="Helvetica Neue" w:hAnsi="Helvetica Neue" w:cs="Helvetica Neue"/>
          <w:sz w:val="40"/>
          <w:szCs w:val="40"/>
          <w:lang w:val="fi-FI"/>
        </w:rPr>
        <w:t>Lehdistötiedote</w:t>
      </w:r>
    </w:p>
    <w:p w14:paraId="34075337" w14:textId="77777777" w:rsidR="006758CD" w:rsidRPr="00DB7D0F" w:rsidRDefault="006758CD" w:rsidP="006758CD">
      <w:pPr>
        <w:ind w:right="340"/>
        <w:jc w:val="center"/>
        <w:rPr>
          <w:rFonts w:ascii="Helvetica Neue" w:eastAsia="Helvetica Neue" w:hAnsi="Helvetica Neue" w:cs="Helvetica Neue"/>
          <w:sz w:val="40"/>
          <w:szCs w:val="40"/>
          <w:lang w:val="fi-FI"/>
        </w:rPr>
      </w:pPr>
    </w:p>
    <w:p w14:paraId="18102FE9" w14:textId="08E614D7" w:rsidR="006758CD" w:rsidRPr="00DB7D0F" w:rsidRDefault="00655A08" w:rsidP="006758CD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  <w:bookmarkStart w:id="0" w:name="_Hlk119491888"/>
      <w:r w:rsidRPr="00DB7D0F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Genelec Smart IP</w:t>
      </w:r>
      <w:r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on olennainen osa</w:t>
      </w:r>
      <w:r w:rsidRPr="00DB7D0F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</w:t>
      </w:r>
      <w:r w:rsidR="006758CD" w:rsidRPr="00DB7D0F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Casino Tampere</w:t>
      </w:r>
      <w:r w:rsidR="00520A30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en audiovisuaalis</w:t>
      </w:r>
      <w:r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ta elämyskokonaisuutta</w:t>
      </w:r>
    </w:p>
    <w:bookmarkEnd w:id="0"/>
    <w:p w14:paraId="400AC9B2" w14:textId="77777777" w:rsidR="006758CD" w:rsidRPr="00DB7D0F" w:rsidRDefault="006758CD" w:rsidP="006758CD">
      <w:pPr>
        <w:jc w:val="center"/>
        <w:rPr>
          <w:rFonts w:ascii="Helvetica Neue" w:eastAsia="Helvetica Neue" w:hAnsi="Helvetica Neue" w:cs="Helvetica Neue"/>
          <w:sz w:val="24"/>
          <w:szCs w:val="24"/>
          <w:lang w:val="fi-FI"/>
        </w:rPr>
      </w:pPr>
    </w:p>
    <w:p w14:paraId="78E89983" w14:textId="342005F3" w:rsidR="006758CD" w:rsidRPr="00BD6EAA" w:rsidRDefault="006758CD" w:rsidP="006758CD">
      <w:pPr>
        <w:jc w:val="center"/>
        <w:rPr>
          <w:rFonts w:ascii="Helvetica Neue" w:eastAsia="Helvetica Neue" w:hAnsi="Helvetica Neue" w:cs="Helvetica Neue"/>
          <w:i/>
          <w:iCs/>
          <w:sz w:val="24"/>
          <w:szCs w:val="24"/>
          <w:lang w:val="fi-FI"/>
        </w:rPr>
      </w:pPr>
      <w:r w:rsidRPr="00BD6EAA">
        <w:rPr>
          <w:rFonts w:ascii="Helvetica Neue" w:eastAsia="Helvetica Neue" w:hAnsi="Helvetica Neue" w:cs="Helvetica Neue"/>
          <w:i/>
          <w:iCs/>
          <w:sz w:val="24"/>
          <w:szCs w:val="24"/>
          <w:lang w:val="fi-FI"/>
        </w:rPr>
        <w:t xml:space="preserve">Genelec </w:t>
      </w:r>
      <w:r w:rsidR="00BD6EAA" w:rsidRPr="00BD6EAA">
        <w:rPr>
          <w:rFonts w:ascii="Helvetica Neue" w:eastAsia="Helvetica Neue" w:hAnsi="Helvetica Neue" w:cs="Helvetica Neue"/>
          <w:i/>
          <w:iCs/>
          <w:sz w:val="24"/>
          <w:szCs w:val="24"/>
          <w:lang w:val="fi-FI"/>
        </w:rPr>
        <w:t>on mukana edistämässä v</w:t>
      </w:r>
      <w:r w:rsidR="00BD6EAA">
        <w:rPr>
          <w:rFonts w:ascii="Helvetica Neue" w:eastAsia="Helvetica Neue" w:hAnsi="Helvetica Neue" w:cs="Helvetica Neue"/>
          <w:i/>
          <w:iCs/>
          <w:sz w:val="24"/>
          <w:szCs w:val="24"/>
          <w:lang w:val="fi-FI"/>
        </w:rPr>
        <w:t>astuullista pelaamista Suomessa</w:t>
      </w:r>
    </w:p>
    <w:p w14:paraId="238DB0EA" w14:textId="77777777" w:rsidR="006758CD" w:rsidRPr="00BD6EAA" w:rsidRDefault="006758CD" w:rsidP="006758CD">
      <w:pPr>
        <w:jc w:val="center"/>
        <w:rPr>
          <w:rFonts w:ascii="Helvetica Neue" w:eastAsia="Helvetica Neue" w:hAnsi="Helvetica Neue" w:cs="Helvetica Neue"/>
          <w:i/>
          <w:iCs/>
          <w:sz w:val="24"/>
          <w:szCs w:val="24"/>
          <w:lang w:val="fi-FI"/>
        </w:rPr>
      </w:pPr>
    </w:p>
    <w:p w14:paraId="57ADA3A8" w14:textId="69551899" w:rsidR="006758CD" w:rsidRPr="00653077" w:rsidRDefault="006758CD" w:rsidP="006758CD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6758CD">
        <w:rPr>
          <w:rFonts w:ascii="Helvetica Neue" w:hAnsi="Helvetica Neue"/>
          <w:b/>
          <w:color w:val="000000"/>
          <w:sz w:val="22"/>
          <w:szCs w:val="22"/>
          <w:lang w:val="fi-FI"/>
        </w:rPr>
        <w:t xml:space="preserve">Tampere – </w:t>
      </w:r>
      <w:r w:rsidR="0098252C">
        <w:rPr>
          <w:rFonts w:ascii="Helvetica Neue" w:hAnsi="Helvetica Neue"/>
          <w:b/>
          <w:color w:val="000000"/>
          <w:sz w:val="22"/>
          <w:szCs w:val="22"/>
          <w:lang w:val="fi-FI"/>
        </w:rPr>
        <w:t>tammi</w:t>
      </w:r>
      <w:r w:rsidRPr="006758CD">
        <w:rPr>
          <w:rFonts w:ascii="Helvetica Neue" w:hAnsi="Helvetica Neue"/>
          <w:b/>
          <w:color w:val="000000"/>
          <w:sz w:val="22"/>
          <w:szCs w:val="22"/>
          <w:lang w:val="fi-FI"/>
        </w:rPr>
        <w:t>kuu 202</w:t>
      </w:r>
      <w:r w:rsidR="0098252C">
        <w:rPr>
          <w:rFonts w:ascii="Helvetica Neue" w:hAnsi="Helvetica Neue"/>
          <w:b/>
          <w:color w:val="000000"/>
          <w:sz w:val="22"/>
          <w:szCs w:val="22"/>
          <w:lang w:val="fi-FI"/>
        </w:rPr>
        <w:t>3</w:t>
      </w:r>
      <w:r w:rsidRPr="006758CD">
        <w:rPr>
          <w:rFonts w:ascii="Helvetica Neue" w:hAnsi="Helvetica Neue"/>
          <w:b/>
          <w:color w:val="000000"/>
          <w:sz w:val="22"/>
          <w:szCs w:val="22"/>
          <w:lang w:val="fi-FI"/>
        </w:rPr>
        <w:t xml:space="preserve">… </w:t>
      </w:r>
      <w:bookmarkStart w:id="1" w:name="_Hlk119492144"/>
      <w:bookmarkStart w:id="2" w:name="_Hlk119492768"/>
      <w:r w:rsidR="00C64914" w:rsidRPr="005867EB">
        <w:rPr>
          <w:rFonts w:ascii="Helvetica Neue" w:hAnsi="Helvetica Neue"/>
          <w:sz w:val="22"/>
          <w:szCs w:val="22"/>
          <w:lang w:val="fi-FI"/>
        </w:rPr>
        <w:t xml:space="preserve">Tampereen Nokia </w:t>
      </w:r>
      <w:proofErr w:type="spellStart"/>
      <w:r w:rsidR="00C64914" w:rsidRPr="005867EB">
        <w:rPr>
          <w:rFonts w:ascii="Helvetica Neue" w:hAnsi="Helvetica Neue"/>
          <w:sz w:val="22"/>
          <w:szCs w:val="22"/>
          <w:lang w:val="fi-FI"/>
        </w:rPr>
        <w:t>Arenalla</w:t>
      </w:r>
      <w:proofErr w:type="spellEnd"/>
      <w:r w:rsidR="00C64914" w:rsidRPr="005867EB">
        <w:rPr>
          <w:rFonts w:ascii="Helvetica Neue" w:hAnsi="Helvetica Neue"/>
          <w:sz w:val="22"/>
          <w:szCs w:val="22"/>
          <w:lang w:val="fi-FI"/>
        </w:rPr>
        <w:t xml:space="preserve"> avattu </w:t>
      </w:r>
      <w:r w:rsidRPr="005867EB">
        <w:rPr>
          <w:rFonts w:ascii="Helvetica Neue" w:hAnsi="Helvetica Neue"/>
          <w:sz w:val="22"/>
          <w:szCs w:val="22"/>
          <w:lang w:val="fi-FI"/>
        </w:rPr>
        <w:t xml:space="preserve">Casino Tampere </w:t>
      </w:r>
      <w:r w:rsidR="00281F02" w:rsidRPr="005867EB">
        <w:rPr>
          <w:rFonts w:ascii="Helvetica Neue" w:hAnsi="Helvetica Neue"/>
          <w:sz w:val="22"/>
          <w:szCs w:val="22"/>
          <w:lang w:val="fi-FI"/>
        </w:rPr>
        <w:t xml:space="preserve">on </w:t>
      </w:r>
      <w:r w:rsidR="00C64914" w:rsidRPr="005867EB">
        <w:rPr>
          <w:rFonts w:ascii="Helvetica Neue" w:hAnsi="Helvetica Neue"/>
          <w:sz w:val="22"/>
          <w:szCs w:val="22"/>
          <w:lang w:val="fi-FI"/>
        </w:rPr>
        <w:t xml:space="preserve">kaukana </w:t>
      </w:r>
      <w:proofErr w:type="spellStart"/>
      <w:r w:rsidR="00C64914" w:rsidRPr="005867EB">
        <w:rPr>
          <w:rFonts w:ascii="Helvetica Neue" w:hAnsi="Helvetica Neue"/>
          <w:sz w:val="22"/>
          <w:szCs w:val="22"/>
          <w:lang w:val="fi-FI"/>
        </w:rPr>
        <w:t>Las</w:t>
      </w:r>
      <w:proofErr w:type="spellEnd"/>
      <w:r w:rsidR="00C64914" w:rsidRPr="005867EB">
        <w:rPr>
          <w:rFonts w:ascii="Helvetica Neue" w:hAnsi="Helvetica Neue"/>
          <w:sz w:val="22"/>
          <w:szCs w:val="22"/>
          <w:lang w:val="fi-FI"/>
        </w:rPr>
        <w:t xml:space="preserve"> Vegasin </w:t>
      </w:r>
      <w:proofErr w:type="spellStart"/>
      <w:r w:rsidR="00C64914" w:rsidRPr="005867EB">
        <w:rPr>
          <w:rFonts w:ascii="Helvetica Neue" w:hAnsi="Helvetica Neue"/>
          <w:sz w:val="22"/>
          <w:szCs w:val="22"/>
          <w:lang w:val="fi-FI"/>
        </w:rPr>
        <w:t>bling-blingistä</w:t>
      </w:r>
      <w:proofErr w:type="spellEnd"/>
      <w:r w:rsidR="00C64914" w:rsidRPr="005867EB">
        <w:rPr>
          <w:rFonts w:ascii="Helvetica Neue" w:hAnsi="Helvetica Neue"/>
          <w:sz w:val="22"/>
          <w:szCs w:val="22"/>
          <w:lang w:val="fi-FI"/>
        </w:rPr>
        <w:t xml:space="preserve">.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Veikka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us Oy:n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omistama </w:t>
      </w:r>
      <w:hyperlink r:id="rId9" w:history="1">
        <w:r w:rsidRPr="005C015C">
          <w:rPr>
            <w:rStyle w:val="Hyperlink"/>
            <w:rFonts w:ascii="Helvetica Neue" w:hAnsi="Helvetica Neue"/>
            <w:sz w:val="22"/>
            <w:szCs w:val="22"/>
            <w:lang w:val="fi-FI"/>
          </w:rPr>
          <w:t>Casino Tampere</w:t>
        </w:r>
      </w:hyperlink>
      <w:r w:rsidR="0066646C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A9659D">
        <w:rPr>
          <w:rFonts w:ascii="Helvetica Neue" w:hAnsi="Helvetica Neue"/>
          <w:color w:val="161616"/>
          <w:sz w:val="22"/>
          <w:szCs w:val="22"/>
          <w:lang w:val="fi-FI"/>
        </w:rPr>
        <w:t>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oudattaa vastuullisen pelaamisen politiikkaa, jo</w:t>
      </w:r>
      <w:r w:rsidR="00F565ED">
        <w:rPr>
          <w:rFonts w:ascii="Helvetica Neue" w:hAnsi="Helvetica Neue"/>
          <w:color w:val="161616"/>
          <w:sz w:val="22"/>
          <w:szCs w:val="22"/>
          <w:lang w:val="fi-FI"/>
        </w:rPr>
        <w:t>ka tarkoittaa, että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pelaajat voivat </w:t>
      </w:r>
      <w:r w:rsidR="00A055F9">
        <w:rPr>
          <w:rFonts w:ascii="Helvetica Neue" w:hAnsi="Helvetica Neue"/>
          <w:color w:val="161616"/>
          <w:sz w:val="22"/>
          <w:szCs w:val="22"/>
          <w:lang w:val="fi-FI"/>
        </w:rPr>
        <w:t xml:space="preserve">itse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valvoa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A055F9">
        <w:rPr>
          <w:rFonts w:ascii="Helvetica Neue" w:hAnsi="Helvetica Neue"/>
          <w:color w:val="161616"/>
          <w:sz w:val="22"/>
          <w:szCs w:val="22"/>
          <w:lang w:val="fi-FI"/>
        </w:rPr>
        <w:t>ja kontrolloida omaa pelaamistaan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ja lisäksi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peliautomaateilla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on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pakolliset tappiorajoitukset.</w:t>
      </w:r>
      <w:r w:rsidR="00D47911">
        <w:rPr>
          <w:rFonts w:ascii="Helvetica Neue" w:hAnsi="Helvetica Neue"/>
          <w:color w:val="161616"/>
          <w:sz w:val="22"/>
          <w:szCs w:val="22"/>
          <w:lang w:val="fi-FI"/>
        </w:rPr>
        <w:t xml:space="preserve"> L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uonnonpuuta ja vehreyttä huokuva Casino Tampere yhdistää pohjoismaisen designin maailman edistyksellisimpiin kasinokonsepteihin ja luo täysin ainutlaatuisen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ja modernin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kasinoympäristön. Yli 100 Genelec </w:t>
      </w:r>
      <w:hyperlink r:id="rId10" w:history="1">
        <w:r w:rsidRPr="000F0B89">
          <w:rPr>
            <w:rStyle w:val="Hyperlink"/>
            <w:rFonts w:ascii="Helvetica Neue" w:hAnsi="Helvetica Neue"/>
            <w:sz w:val="22"/>
            <w:szCs w:val="22"/>
            <w:lang w:val="fi-FI"/>
          </w:rPr>
          <w:t>Smart IP -kaiutinta</w:t>
        </w:r>
      </w:hyperlink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A055F9">
        <w:rPr>
          <w:rFonts w:ascii="Helvetica Neue" w:hAnsi="Helvetica Neue"/>
          <w:color w:val="161616"/>
          <w:sz w:val="22"/>
          <w:szCs w:val="22"/>
          <w:lang w:val="fi-FI"/>
        </w:rPr>
        <w:t xml:space="preserve">on mukana luomassa kaikkia aisteja hivelevää 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elämys</w:t>
      </w:r>
      <w:r w:rsidR="00A055F9">
        <w:rPr>
          <w:rFonts w:ascii="Helvetica Neue" w:hAnsi="Helvetica Neue"/>
          <w:color w:val="161616"/>
          <w:sz w:val="22"/>
          <w:szCs w:val="22"/>
          <w:lang w:val="fi-FI"/>
        </w:rPr>
        <w:t>kok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onaisuutta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, joka erottaa Casino Tampereen 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 xml:space="preserve">maailman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muista pelipaikoista.</w:t>
      </w:r>
      <w:bookmarkEnd w:id="1"/>
    </w:p>
    <w:p w14:paraId="43859A90" w14:textId="77777777" w:rsidR="006758CD" w:rsidRDefault="006758CD" w:rsidP="006758CD">
      <w:pPr>
        <w:rPr>
          <w:lang w:val="fi-FI"/>
        </w:rPr>
      </w:pPr>
    </w:p>
    <w:p w14:paraId="6EA4B019" w14:textId="0EC95A9A" w:rsidR="006758CD" w:rsidRDefault="00A055F9" w:rsidP="006758CD">
      <w:pPr>
        <w:rPr>
          <w:rFonts w:ascii="Helvetica Neue" w:hAnsi="Helvetica Neue"/>
          <w:color w:val="161616"/>
          <w:sz w:val="22"/>
          <w:szCs w:val="22"/>
          <w:lang w:val="fi-FI"/>
        </w:rPr>
      </w:pPr>
      <w:bookmarkStart w:id="3" w:name="_Hlk119492690"/>
      <w:r>
        <w:rPr>
          <w:rFonts w:ascii="Helvetica Neue" w:hAnsi="Helvetica Neue"/>
          <w:color w:val="161616"/>
          <w:sz w:val="22"/>
          <w:szCs w:val="22"/>
          <w:lang w:val="fi-FI"/>
        </w:rPr>
        <w:t>K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asinon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AV-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suunnittelu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sta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 xml:space="preserve"> ja toimituksesta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järjestettiin avoin tarjouskilpailu, jonka voitti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d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igitaalisten AV-ratkaisujen asiantuntija </w:t>
      </w:r>
      <w:hyperlink r:id="rId11" w:history="1">
        <w:r w:rsidR="006758CD" w:rsidRPr="00C07D28">
          <w:rPr>
            <w:rStyle w:val="Hyperlink"/>
            <w:rFonts w:ascii="Helvetica Neue" w:hAnsi="Helvetica Neue"/>
            <w:sz w:val="22"/>
            <w:szCs w:val="22"/>
            <w:lang w:val="fi-FI"/>
          </w:rPr>
          <w:t>Craneworks Oy</w:t>
        </w:r>
      </w:hyperlink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.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 xml:space="preserve">Heidän suunnitelmassaan yhdistyi niin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mielikuvitukselli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suus kuin</w:t>
      </w:r>
      <w:r w:rsid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vankka tekni</w:t>
      </w:r>
      <w:r w:rsidR="006758CD">
        <w:rPr>
          <w:rFonts w:ascii="Helvetica Neue" w:hAnsi="Helvetica Neue"/>
          <w:color w:val="161616"/>
          <w:sz w:val="22"/>
          <w:szCs w:val="22"/>
          <w:lang w:val="fi-FI"/>
        </w:rPr>
        <w:t>nen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asiantuntemu</w:t>
      </w:r>
      <w:r w:rsidR="006758CD">
        <w:rPr>
          <w:rFonts w:ascii="Helvetica Neue" w:hAnsi="Helvetica Neue"/>
          <w:color w:val="161616"/>
          <w:sz w:val="22"/>
          <w:szCs w:val="22"/>
          <w:lang w:val="fi-FI"/>
        </w:rPr>
        <w:t>s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. </w:t>
      </w:r>
      <w:proofErr w:type="spellStart"/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Cranework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sin</w:t>
      </w:r>
      <w:proofErr w:type="spellEnd"/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toimitusjohtaja Sami Käyhkö kuvailee: "Tavoitteenamme oli suunnitella maailman edistyksellisin kasinokokemus </w:t>
      </w:r>
      <w:r w:rsidR="00DE02DA" w:rsidRPr="005867EB">
        <w:rPr>
          <w:rFonts w:ascii="Helvetica Neue" w:hAnsi="Helvetica Neue"/>
          <w:sz w:val="22"/>
          <w:szCs w:val="22"/>
          <w:lang w:val="fi-FI"/>
        </w:rPr>
        <w:t xml:space="preserve">pohjoismaisin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vivahtein</w:t>
      </w:r>
      <w:r w:rsidR="00D47911">
        <w:rPr>
          <w:rFonts w:ascii="Helvetica Neue" w:hAnsi="Helvetica Neue"/>
          <w:color w:val="161616"/>
          <w:sz w:val="22"/>
          <w:szCs w:val="22"/>
          <w:lang w:val="fi-FI"/>
        </w:rPr>
        <w:t>, höystettynä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6758CD">
        <w:rPr>
          <w:rFonts w:ascii="Helvetica Neue" w:hAnsi="Helvetica Neue"/>
          <w:color w:val="161616"/>
          <w:sz w:val="22"/>
          <w:szCs w:val="22"/>
          <w:lang w:val="fi-FI"/>
        </w:rPr>
        <w:t>pienellä ripauksella taikuutta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!"</w:t>
      </w:r>
    </w:p>
    <w:p w14:paraId="3FEB3D88" w14:textId="77777777" w:rsidR="006758CD" w:rsidRPr="006758CD" w:rsidRDefault="006758CD" w:rsidP="006758CD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753EDA6A" w14:textId="5A62B3DC" w:rsidR="00FE4C41" w:rsidRPr="00C07D28" w:rsidRDefault="006758CD" w:rsidP="006758CD">
      <w:pPr>
        <w:rPr>
          <w:rFonts w:ascii="Helvetica Neue" w:hAnsi="Helvetica Neue"/>
          <w:color w:val="161616"/>
          <w:sz w:val="22"/>
          <w:szCs w:val="22"/>
          <w:lang w:val="fi-FI"/>
        </w:rPr>
      </w:pPr>
      <w:proofErr w:type="spellStart"/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Genelecin</w:t>
      </w:r>
      <w:proofErr w:type="spellEnd"/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Smart IP -kaiuttimet sopivat täydellisesti </w:t>
      </w:r>
      <w:proofErr w:type="spellStart"/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Craneworksin</w:t>
      </w:r>
      <w:proofErr w:type="spellEnd"/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visioon: ”Halusimme, että kaikki kasinon AV-tekniikka rakennetaan IP-verkkoon, jo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k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a on täysi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kauko-ohjattava”, Käyhkö 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kertoo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. "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Siihen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sisält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yy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ään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i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, video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t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, valaistu</w:t>
      </w:r>
      <w:r w:rsidR="00C86AA3">
        <w:rPr>
          <w:rFonts w:ascii="Helvetica Neue" w:hAnsi="Helvetica Neue"/>
          <w:color w:val="161616"/>
          <w:sz w:val="22"/>
          <w:szCs w:val="22"/>
          <w:lang w:val="fi-FI"/>
        </w:rPr>
        <w:t>s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, digitaaliset opasteet</w:t>
      </w:r>
      <w:r w:rsidR="009D4944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ja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jopa tuoksunhallinnan." Genelec Smart IP -kaiuttimet olivat tässä yhteydessä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 xml:space="preserve"> erittäin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järke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>vä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valinta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. ”Esteettisesti niiden pyöristetty muoto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>ilu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sopii hyvin kasinon sisustukseen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 xml:space="preserve"> ja m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eillä on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 xml:space="preserve"> myös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hyperlink r:id="rId12" w:history="1">
        <w:r w:rsidRPr="00C07D28">
          <w:rPr>
            <w:rStyle w:val="Hyperlink"/>
            <w:rFonts w:ascii="Helvetica Neue" w:hAnsi="Helvetica Neue"/>
            <w:sz w:val="22"/>
            <w:szCs w:val="22"/>
            <w:lang w:val="fi-FI"/>
          </w:rPr>
          <w:t>RAW</w:t>
        </w:r>
      </w:hyperlink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-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>viimeisteltyjä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malleja, jo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>iden maalaamaton alumiinipinta näyttää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 xml:space="preserve">erityisen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upe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>alta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. Kaikki Smart IP -kaiuttimet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ovat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erittäin helppo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ja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asentaa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 xml:space="preserve"> vain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yhde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>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Ethernet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-kaapeli</w:t>
      </w:r>
      <w:r w:rsidR="00C07D28">
        <w:rPr>
          <w:rFonts w:ascii="Helvetica Neue" w:hAnsi="Helvetica Neue"/>
          <w:color w:val="161616"/>
          <w:sz w:val="22"/>
          <w:szCs w:val="22"/>
          <w:lang w:val="fi-FI"/>
        </w:rPr>
        <w:t>n avulla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, eikä ulkoisista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vahvistimi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st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tarvitse huolehtia.</w:t>
      </w:r>
      <w:r w:rsidR="00C07D28" w:rsidRPr="00C07D28">
        <w:rPr>
          <w:rFonts w:ascii="Helvetica Neue" w:hAnsi="Helvetica Neue"/>
          <w:sz w:val="22"/>
          <w:szCs w:val="22"/>
          <w:lang w:val="fi-FI"/>
        </w:rPr>
        <w:t>”</w:t>
      </w:r>
    </w:p>
    <w:p w14:paraId="4B27ED0A" w14:textId="4D6B43D3" w:rsidR="006758CD" w:rsidRDefault="006758CD" w:rsidP="006758CD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4E1FBA2D" w14:textId="48D1DFBB" w:rsidR="006758CD" w:rsidRDefault="006758CD" w:rsidP="006758CD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"Äänenlaadun ja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vastuullisuu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den näkökulmasta e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mme olisi voineet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vaatia enempää – Genelec edustaa laatua ja meillä on ilo käyttää </w:t>
      </w:r>
      <w:r w:rsidR="00DF585B">
        <w:rPr>
          <w:rFonts w:ascii="Helvetica Neue" w:hAnsi="Helvetica Neue"/>
          <w:color w:val="161616"/>
          <w:sz w:val="22"/>
          <w:szCs w:val="22"/>
          <w:lang w:val="fi-FI"/>
        </w:rPr>
        <w:t>kotim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aista tuotemerkkiä", hän jatkaa. "Muut tärkeät bonuspisteet olivat täysi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etäohjattavuus, sillä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pääkonttorimme </w:t>
      </w:r>
      <w:r w:rsidR="00C14560">
        <w:rPr>
          <w:rFonts w:ascii="Helvetica Neue" w:hAnsi="Helvetica Neue"/>
          <w:color w:val="161616"/>
          <w:sz w:val="22"/>
          <w:szCs w:val="22"/>
          <w:lang w:val="fi-FI"/>
        </w:rPr>
        <w:t>sijaitsee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Helsingissä noin 150 kilometrin päässä kasinolta, joten </w:t>
      </w:r>
      <w:r w:rsidR="00DF585B">
        <w:rPr>
          <w:rFonts w:ascii="Helvetica Neue" w:hAnsi="Helvetica Neue"/>
          <w:color w:val="161616"/>
          <w:sz w:val="22"/>
          <w:szCs w:val="22"/>
          <w:lang w:val="fi-FI"/>
        </w:rPr>
        <w:t>meidän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ei tarvitse ajaa sinne vain yhden kaiuttimen säätämiseksi</w:t>
      </w:r>
      <w:r w:rsidR="00DE27F5">
        <w:rPr>
          <w:rFonts w:ascii="Helvetica Neue" w:hAnsi="Helvetica Neue"/>
          <w:color w:val="161616"/>
          <w:sz w:val="22"/>
          <w:szCs w:val="22"/>
          <w:lang w:val="fi-FI"/>
        </w:rPr>
        <w:t>,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ja</w:t>
      </w:r>
      <w:r w:rsid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 xml:space="preserve">se, että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konfigurointi </w:t>
      </w:r>
      <w:r w:rsid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on helppoa </w:t>
      </w:r>
      <w:r w:rsidR="00C14560">
        <w:rPr>
          <w:rFonts w:ascii="Helvetica Neue" w:hAnsi="Helvetica Neue"/>
          <w:color w:val="161616"/>
          <w:sz w:val="22"/>
          <w:szCs w:val="22"/>
          <w:lang w:val="fi-FI"/>
        </w:rPr>
        <w:t xml:space="preserve">tehdä </w:t>
      </w:r>
      <w:r w:rsidRPr="006758CD">
        <w:rPr>
          <w:rFonts w:ascii="Helvetica Neue" w:hAnsi="Helvetica Neue"/>
          <w:color w:val="161616"/>
          <w:sz w:val="22"/>
          <w:szCs w:val="22"/>
          <w:lang w:val="fi-FI"/>
        </w:rPr>
        <w:t>lennossa."</w:t>
      </w:r>
    </w:p>
    <w:p w14:paraId="66498ABD" w14:textId="77777777" w:rsidR="006758CD" w:rsidRPr="006758CD" w:rsidRDefault="006758CD" w:rsidP="006758CD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3D186DC9" w14:textId="0FEECB94" w:rsidR="009B32FA" w:rsidRDefault="00DE27F5" w:rsidP="00DE27F5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5867EB">
        <w:rPr>
          <w:rFonts w:ascii="Helvetica Neue" w:hAnsi="Helvetica Neue"/>
          <w:sz w:val="22"/>
          <w:szCs w:val="22"/>
          <w:lang w:val="fi-FI"/>
        </w:rPr>
        <w:t>Yksi syy</w:t>
      </w:r>
      <w:r w:rsidR="006758CD" w:rsidRPr="005867EB">
        <w:rPr>
          <w:rFonts w:ascii="Helvetica Neue" w:hAnsi="Helvetica Neue"/>
          <w:sz w:val="22"/>
          <w:szCs w:val="22"/>
          <w:lang w:val="fi-FI"/>
        </w:rPr>
        <w:t xml:space="preserve">, mikä tekee Casino Tampereesta </w:t>
      </w:r>
      <w:r w:rsidRPr="005867EB">
        <w:rPr>
          <w:rFonts w:ascii="Helvetica Neue" w:hAnsi="Helvetica Neue"/>
          <w:sz w:val="22"/>
          <w:szCs w:val="22"/>
          <w:lang w:val="fi-FI"/>
        </w:rPr>
        <w:t xml:space="preserve">niin </w:t>
      </w:r>
      <w:r w:rsidR="006758CD" w:rsidRPr="005867EB">
        <w:rPr>
          <w:rFonts w:ascii="Helvetica Neue" w:hAnsi="Helvetica Neue"/>
          <w:sz w:val="22"/>
          <w:szCs w:val="22"/>
          <w:lang w:val="fi-FI"/>
        </w:rPr>
        <w:t xml:space="preserve">ainutlaatuisen, on </w:t>
      </w:r>
      <w:r w:rsidR="00F0299F" w:rsidRPr="005867EB">
        <w:rPr>
          <w:rFonts w:ascii="Helvetica Neue" w:hAnsi="Helvetica Neue"/>
          <w:sz w:val="22"/>
          <w:szCs w:val="22"/>
          <w:lang w:val="fi-FI"/>
        </w:rPr>
        <w:t xml:space="preserve">uniikki, </w:t>
      </w:r>
      <w:r w:rsidR="00F94E02" w:rsidRPr="005867EB">
        <w:rPr>
          <w:rFonts w:ascii="Helvetica Neue" w:hAnsi="Helvetica Neue"/>
          <w:sz w:val="22"/>
          <w:szCs w:val="22"/>
          <w:lang w:val="fi-FI"/>
        </w:rPr>
        <w:t xml:space="preserve">audiovisuaalinen </w:t>
      </w:r>
      <w:r w:rsidR="00C14560" w:rsidRPr="005867EB">
        <w:rPr>
          <w:rFonts w:ascii="Helvetica Neue" w:hAnsi="Helvetica Neue"/>
          <w:sz w:val="22"/>
          <w:szCs w:val="22"/>
          <w:lang w:val="fi-FI"/>
        </w:rPr>
        <w:t>elämyskokonaisuus</w:t>
      </w:r>
      <w:r w:rsidR="006758CD" w:rsidRPr="005867EB">
        <w:rPr>
          <w:rFonts w:ascii="Helvetica Neue" w:hAnsi="Helvetica Neue"/>
          <w:sz w:val="22"/>
          <w:szCs w:val="22"/>
          <w:lang w:val="fi-FI"/>
        </w:rPr>
        <w:t xml:space="preserve"> nimeltä "Virta"</w:t>
      </w:r>
      <w:r w:rsidRPr="005867EB">
        <w:rPr>
          <w:rFonts w:ascii="Helvetica Neue" w:hAnsi="Helvetica Neue"/>
          <w:sz w:val="22"/>
          <w:szCs w:val="22"/>
          <w:lang w:val="fi-FI"/>
        </w:rPr>
        <w:t>.</w:t>
      </w:r>
      <w:r w:rsidR="002A30B3" w:rsidRPr="005867EB">
        <w:rPr>
          <w:rFonts w:ascii="Helvetica Neue" w:hAnsi="Helvetica Neue"/>
          <w:sz w:val="22"/>
          <w:szCs w:val="22"/>
          <w:lang w:val="fi-FI"/>
        </w:rPr>
        <w:t xml:space="preserve"> </w:t>
      </w:r>
      <w:r w:rsidR="00C14560" w:rsidRPr="005867EB">
        <w:rPr>
          <w:rFonts w:ascii="Helvetica Neue" w:hAnsi="Helvetica Neue"/>
          <w:sz w:val="22"/>
          <w:szCs w:val="22"/>
          <w:lang w:val="fi-FI"/>
        </w:rPr>
        <w:t xml:space="preserve">Digitaalinen </w:t>
      </w:r>
      <w:r w:rsidR="006758CD" w:rsidRPr="005867EB">
        <w:rPr>
          <w:rFonts w:ascii="Helvetica Neue" w:hAnsi="Helvetica Neue"/>
          <w:sz w:val="22"/>
          <w:szCs w:val="22"/>
          <w:lang w:val="fi-FI"/>
        </w:rPr>
        <w:t xml:space="preserve">Virta kulkee läpi koko kasinon ja </w:t>
      </w:r>
      <w:r w:rsidR="00C14560" w:rsidRPr="005867EB">
        <w:rPr>
          <w:rFonts w:ascii="Helvetica Neue" w:hAnsi="Helvetica Neue"/>
          <w:sz w:val="22"/>
          <w:szCs w:val="22"/>
          <w:lang w:val="fi-FI"/>
        </w:rPr>
        <w:t>toimii viihdyttävänä monikanavaisena kokemusalueena</w:t>
      </w:r>
      <w:r w:rsidR="006758CD" w:rsidRPr="005867EB">
        <w:rPr>
          <w:rFonts w:ascii="Helvetica Neue" w:hAnsi="Helvetica Neue"/>
          <w:sz w:val="22"/>
          <w:szCs w:val="22"/>
          <w:lang w:val="fi-FI"/>
        </w:rPr>
        <w:t xml:space="preserve">.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Vir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r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an arkkitehtuuri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 xml:space="preserve">ssa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yhdist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>yy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lastRenderedPageBreak/>
        <w:t xml:space="preserve">puurakentamisen parhaat puolet sekä 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>älykäs teknologia, joka luo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noin 250 metriä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pitkän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digitaalis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en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>led-seinän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, jolla näytetään jatkuvasti päivittyvää, 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>vuodenaikateemojen mukaist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a sisältöä. </w:t>
      </w:r>
      <w:r w:rsidR="009B32FA">
        <w:rPr>
          <w:rFonts w:ascii="Helvetica Neue" w:hAnsi="Helvetica Neue"/>
          <w:color w:val="161616"/>
          <w:sz w:val="22"/>
          <w:szCs w:val="22"/>
          <w:lang w:val="fi-FI"/>
        </w:rPr>
        <w:t>A</w:t>
      </w:r>
      <w:r w:rsidR="009B32FA" w:rsidRPr="00DE27F5">
        <w:rPr>
          <w:rFonts w:ascii="Helvetica Neue" w:hAnsi="Helvetica Neue"/>
          <w:color w:val="161616"/>
          <w:sz w:val="22"/>
          <w:szCs w:val="22"/>
          <w:lang w:val="fi-FI"/>
        </w:rPr>
        <w:t>istimarkkinoinnin asiantuntij</w:t>
      </w:r>
      <w:r w:rsidR="009B32FA">
        <w:rPr>
          <w:rFonts w:ascii="Helvetica Neue" w:hAnsi="Helvetica Neue"/>
          <w:color w:val="161616"/>
          <w:sz w:val="22"/>
          <w:szCs w:val="22"/>
          <w:lang w:val="fi-FI"/>
        </w:rPr>
        <w:t>a</w:t>
      </w:r>
      <w:r w:rsidR="009B32FA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hyperlink r:id="rId13" w:history="1">
        <w:r w:rsidR="009B32FA" w:rsidRPr="009B32FA">
          <w:rPr>
            <w:rStyle w:val="Hyperlink"/>
            <w:rFonts w:ascii="Helvetica Neue" w:hAnsi="Helvetica Neue"/>
            <w:sz w:val="22"/>
            <w:szCs w:val="22"/>
            <w:lang w:val="fi-FI"/>
          </w:rPr>
          <w:t xml:space="preserve">Sevende </w:t>
        </w:r>
        <w:proofErr w:type="spellStart"/>
        <w:r w:rsidR="009B32FA" w:rsidRPr="009B32FA">
          <w:rPr>
            <w:rStyle w:val="Hyperlink"/>
            <w:rFonts w:ascii="Helvetica Neue" w:hAnsi="Helvetica Neue"/>
            <w:sz w:val="22"/>
            <w:szCs w:val="22"/>
            <w:lang w:val="fi-FI"/>
          </w:rPr>
          <w:t>Aromas</w:t>
        </w:r>
        <w:proofErr w:type="spellEnd"/>
      </w:hyperlink>
      <w:r w:rsidR="009B32FA">
        <w:rPr>
          <w:rFonts w:ascii="Helvetica Neue" w:hAnsi="Helvetica Neue"/>
          <w:color w:val="161616"/>
          <w:sz w:val="22"/>
          <w:szCs w:val="22"/>
          <w:lang w:val="fi-FI"/>
        </w:rPr>
        <w:t xml:space="preserve"> on </w:t>
      </w:r>
      <w:r w:rsidR="009B32FA" w:rsidRPr="00DE27F5">
        <w:rPr>
          <w:rFonts w:ascii="Helvetica Neue" w:hAnsi="Helvetica Neue"/>
          <w:color w:val="161616"/>
          <w:sz w:val="22"/>
          <w:szCs w:val="22"/>
          <w:lang w:val="fi-FI"/>
        </w:rPr>
        <w:t>luo</w:t>
      </w:r>
      <w:r w:rsidR="009B32FA">
        <w:rPr>
          <w:rFonts w:ascii="Helvetica Neue" w:hAnsi="Helvetica Neue"/>
          <w:color w:val="161616"/>
          <w:sz w:val="22"/>
          <w:szCs w:val="22"/>
          <w:lang w:val="fi-FI"/>
        </w:rPr>
        <w:t>nut kasinon</w:t>
      </w:r>
      <w:r w:rsidR="009B32FA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hienostun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een</w:t>
      </w:r>
      <w:r w:rsidR="009B32FA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tuoksumuotoilu</w:t>
      </w:r>
      <w:r w:rsidR="009B32FA">
        <w:rPr>
          <w:rFonts w:ascii="Helvetica Neue" w:hAnsi="Helvetica Neue"/>
          <w:color w:val="161616"/>
          <w:sz w:val="22"/>
          <w:szCs w:val="22"/>
          <w:lang w:val="fi-FI"/>
        </w:rPr>
        <w:t>n.</w:t>
      </w:r>
      <w:r w:rsidR="009B32FA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Premium-ääni on olennainen osa kokemusta ja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se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sisältää kuusi erillistä 12.1 </w:t>
      </w:r>
      <w:proofErr w:type="spellStart"/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surround</w:t>
      </w:r>
      <w:proofErr w:type="spellEnd"/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-äänialuetta kaikkialla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tilassa. 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 xml:space="preserve">Alueella 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sijaitsevat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"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>poukamat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" toimi</w:t>
      </w:r>
      <w:r w:rsidR="00F94E02">
        <w:rPr>
          <w:rFonts w:ascii="Helvetica Neue" w:hAnsi="Helvetica Neue"/>
          <w:color w:val="161616"/>
          <w:sz w:val="22"/>
          <w:szCs w:val="22"/>
          <w:lang w:val="fi-FI"/>
        </w:rPr>
        <w:t>vat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oleskelutiloina, joita asiakkaat voivat käyttää ruokailuun tai mobiilipelien pelaamiseen. </w:t>
      </w:r>
      <w:r w:rsidR="00156974">
        <w:rPr>
          <w:rFonts w:ascii="Helvetica Neue" w:hAnsi="Helvetica Neue"/>
          <w:color w:val="161616"/>
          <w:sz w:val="22"/>
          <w:szCs w:val="22"/>
          <w:lang w:val="fi-FI"/>
        </w:rPr>
        <w:t>Poukamien suurilta näytöiltä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 xml:space="preserve"> voi seurata urheilu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lähetyksiä suorana</w:t>
      </w:r>
      <w:r w:rsidR="006758CD" w:rsidRPr="006758CD">
        <w:rPr>
          <w:rFonts w:ascii="Helvetica Neue" w:hAnsi="Helvetica Neue"/>
          <w:color w:val="161616"/>
          <w:sz w:val="22"/>
          <w:szCs w:val="22"/>
          <w:lang w:val="fi-FI"/>
        </w:rPr>
        <w:t>.</w:t>
      </w:r>
      <w:r w:rsidR="009B32FA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</w:p>
    <w:p w14:paraId="2CAE08B3" w14:textId="77777777" w:rsidR="009B32FA" w:rsidRDefault="009B32FA" w:rsidP="00DE27F5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67ADF58F" w14:textId="6E9D4947" w:rsidR="00DE27F5" w:rsidRDefault="009B32FA" w:rsidP="00DE27F5">
      <w:pPr>
        <w:rPr>
          <w:rFonts w:ascii="Helvetica Neue" w:hAnsi="Helvetica Neue"/>
          <w:color w:val="161616"/>
          <w:sz w:val="22"/>
          <w:szCs w:val="22"/>
          <w:lang w:val="fi-FI"/>
        </w:rPr>
      </w:pPr>
      <w:r>
        <w:rPr>
          <w:rFonts w:ascii="Helvetica Neue" w:hAnsi="Helvetica Neue"/>
          <w:color w:val="161616"/>
          <w:sz w:val="22"/>
          <w:szCs w:val="22"/>
          <w:lang w:val="fi-FI"/>
        </w:rPr>
        <w:t>Virran lisäksi kasinolla on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useita stereoäänialueita erilaisissa pelihuoneissa, oleskelutiloissa, </w:t>
      </w:r>
      <w:proofErr w:type="spellStart"/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check</w:t>
      </w:r>
      <w:proofErr w:type="spellEnd"/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-in-alueella ja jopa lepohuoneissa. Yhteensä yli 100 Genelec </w:t>
      </w:r>
      <w:hyperlink r:id="rId14" w:history="1">
        <w:r w:rsidR="00DE27F5" w:rsidRPr="009B32FA">
          <w:rPr>
            <w:rStyle w:val="Hyperlink"/>
            <w:rFonts w:ascii="Helvetica Neue" w:hAnsi="Helvetica Neue"/>
            <w:sz w:val="22"/>
            <w:szCs w:val="22"/>
            <w:lang w:val="fi-FI"/>
          </w:rPr>
          <w:t>4420 Smart IP</w:t>
        </w:r>
      </w:hyperlink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-kaiutinta, joita tukee kolmetoista </w:t>
      </w:r>
      <w:hyperlink r:id="rId15" w:history="1">
        <w:r w:rsidR="00DE27F5" w:rsidRPr="009B32FA">
          <w:rPr>
            <w:rStyle w:val="Hyperlink"/>
            <w:rFonts w:ascii="Helvetica Neue" w:hAnsi="Helvetica Neue"/>
            <w:sz w:val="22"/>
            <w:szCs w:val="22"/>
            <w:lang w:val="fi-FI"/>
          </w:rPr>
          <w:t>7050</w:t>
        </w:r>
      </w:hyperlink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proofErr w:type="spellStart"/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subwooferia</w:t>
      </w:r>
      <w:proofErr w:type="spellEnd"/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, tarjoavat ääni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elämykset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kaikkialla kasinolla.</w:t>
      </w:r>
    </w:p>
    <w:p w14:paraId="147223CE" w14:textId="77777777" w:rsidR="00DE27F5" w:rsidRPr="00DE27F5" w:rsidRDefault="00DE27F5" w:rsidP="00DE27F5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17B258FA" w14:textId="1819B827" w:rsidR="00DE27F5" w:rsidRDefault="00DE27F5" w:rsidP="00DE27F5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Kaikkia ääni-, video-, valaistus- ja tuoksu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n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jakelujärjestelmiä ohjataan </w:t>
      </w:r>
      <w:proofErr w:type="spellStart"/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Crestron</w:t>
      </w:r>
      <w:proofErr w:type="spellEnd"/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-palvelimen kautta, </w:t>
      </w:r>
      <w:r w:rsidR="00DB7D0F">
        <w:rPr>
          <w:rFonts w:ascii="Helvetica Neue" w:hAnsi="Helvetica Neue"/>
          <w:color w:val="161616"/>
          <w:sz w:val="22"/>
          <w:szCs w:val="22"/>
          <w:lang w:val="fi-FI"/>
        </w:rPr>
        <w:t>joka on yhteydessä useisiin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kosketusnäyt</w:t>
      </w:r>
      <w:r w:rsidR="00DB7D0F">
        <w:rPr>
          <w:rFonts w:ascii="Helvetica Neue" w:hAnsi="Helvetica Neue"/>
          <w:color w:val="161616"/>
          <w:sz w:val="22"/>
          <w:szCs w:val="22"/>
          <w:lang w:val="fi-FI"/>
        </w:rPr>
        <w:t>töihin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, sekä kiintei</w:t>
      </w:r>
      <w:r w:rsidR="00DB7D0F">
        <w:rPr>
          <w:rFonts w:ascii="Helvetica Neue" w:hAnsi="Helvetica Neue"/>
          <w:color w:val="161616"/>
          <w:sz w:val="22"/>
          <w:szCs w:val="22"/>
          <w:lang w:val="fi-FI"/>
        </w:rPr>
        <w:t>siin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että langattomi</w:t>
      </w:r>
      <w:r w:rsidR="00DB7D0F">
        <w:rPr>
          <w:rFonts w:ascii="Helvetica Neue" w:hAnsi="Helvetica Neue"/>
          <w:color w:val="161616"/>
          <w:sz w:val="22"/>
          <w:szCs w:val="22"/>
          <w:lang w:val="fi-FI"/>
        </w:rPr>
        <w:t>in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. ”Asiakas voi muuttaa minkä tahansa äänialueen äänenvoimakkuutta – tai jopa yksittäisen kaiuttimen äänenvoimakkuutta – kosketusnäytön kautta sekä reitittää eri lähteitä eri vyöhykkeille”, Käyhkö kertoo. ”Esimerkiksi tietyillä urheilualueilla lähimmät IP-kaiuttimet ovat normaalisti osa Virta 12.1 -äänimaisemaa, mutta jos asiakas haluaa nähdä ja kuulla ottelun suuremmalla </w:t>
      </w:r>
      <w:r w:rsidR="00DB7D0F">
        <w:rPr>
          <w:rFonts w:ascii="Helvetica Neue" w:hAnsi="Helvetica Neue"/>
          <w:color w:val="161616"/>
          <w:sz w:val="22"/>
          <w:szCs w:val="22"/>
          <w:lang w:val="fi-FI"/>
        </w:rPr>
        <w:t>voimakkuudella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kuin näyttö sallii, voimme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 xml:space="preserve"> yhdistää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urheilu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 xml:space="preserve">n 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ääne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>t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näihin 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lähim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>piin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kaiutti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>miin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."</w:t>
      </w:r>
    </w:p>
    <w:p w14:paraId="54682358" w14:textId="77777777" w:rsidR="00DE27F5" w:rsidRPr="00DE27F5" w:rsidRDefault="00DE27F5" w:rsidP="00DE27F5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52A00839" w14:textId="0920A733" w:rsidR="00FA35D0" w:rsidRPr="00FA35D0" w:rsidRDefault="00FA35D0" w:rsidP="00FA35D0">
      <w:pPr>
        <w:rPr>
          <w:lang w:val="fi-FI"/>
        </w:rPr>
      </w:pPr>
      <w:r>
        <w:rPr>
          <w:rFonts w:ascii="Helvetica Neue" w:hAnsi="Helvetica Neue"/>
          <w:color w:val="161616"/>
          <w:sz w:val="22"/>
          <w:szCs w:val="22"/>
          <w:lang w:val="fi-FI"/>
        </w:rPr>
        <w:t>U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rheilulla on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luonnollisesti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tärkeä rooli Casino Tampereella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, sillä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15 000-paikkai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nen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Nokia </w:t>
      </w:r>
      <w:proofErr w:type="spellStart"/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Ar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e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na</w:t>
      </w:r>
      <w:proofErr w:type="spellEnd"/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toimii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kansallisen ja kansainvälisen jääkiekon ensisijai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sena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pelipaikka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na.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Aina kun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käynnissä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on iso peli, ääni- ja videosyötteet areenalta voidaan toimittaa mihin tahansa tai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vaikka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kaikkiin kasinon kaiuttimiin ja ruutuihin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.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"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Aivan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 xml:space="preserve"> kuin sinulla olisi oma yksityinen VIP-boksi!" sanoo Käyhkö. Kun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pelissä syntyy 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maali, se käynnistää kasinon AV-järjestelmässä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"</w:t>
      </w:r>
      <w:proofErr w:type="spellStart"/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maalishown</w:t>
      </w:r>
      <w:proofErr w:type="spellEnd"/>
      <w:r w:rsidRPr="00DE27F5">
        <w:rPr>
          <w:rFonts w:ascii="Helvetica Neue" w:hAnsi="Helvetica Neue"/>
          <w:color w:val="161616"/>
          <w:sz w:val="22"/>
          <w:szCs w:val="22"/>
          <w:lang w:val="fi-FI"/>
        </w:rPr>
        <w:t>"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, jotta pelaajat pysyvät ajan tasalla jääkiekko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kaukalon tapahtumista</w:t>
      </w:r>
      <w:r w:rsidR="00DE27F5" w:rsidRPr="00DE27F5">
        <w:rPr>
          <w:rFonts w:ascii="Helvetica Neue" w:hAnsi="Helvetica Neue"/>
          <w:color w:val="161616"/>
          <w:sz w:val="22"/>
          <w:szCs w:val="22"/>
          <w:lang w:val="fi-FI"/>
        </w:rPr>
        <w:t>.</w:t>
      </w:r>
      <w:r w:rsidRPr="00FA35D0">
        <w:rPr>
          <w:lang w:val="fi-FI"/>
        </w:rPr>
        <w:t xml:space="preserve"> </w:t>
      </w:r>
    </w:p>
    <w:p w14:paraId="1C110B40" w14:textId="77777777" w:rsidR="00FA35D0" w:rsidRDefault="00FA35D0" w:rsidP="00FA35D0">
      <w:pPr>
        <w:rPr>
          <w:lang w:val="fi-FI"/>
        </w:rPr>
      </w:pPr>
    </w:p>
    <w:p w14:paraId="2375AAA7" w14:textId="1AFFF183" w:rsidR="00FA35D0" w:rsidRDefault="00BD6EAA" w:rsidP="00FA35D0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Ari Tuuli,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Veikkaus Oy:n 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>projektipäällikkö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>on ylpeä saavutuks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ista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>. "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C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asino Tampere on 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elämys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", hän toteaa. "Maailmassa ei ole toista samanlaista kasinoa. Olemme luoneet 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>ylellisen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, 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>houkuttelevan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ympäristön, joka 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>hemmottelee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kaikkia aisteja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. V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arta vasten 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>kehitetyt äänimaisemat, videosisä</w:t>
      </w:r>
      <w:r w:rsidR="00FA35D0">
        <w:rPr>
          <w:rFonts w:ascii="Helvetica Neue" w:hAnsi="Helvetica Neue"/>
          <w:color w:val="161616"/>
          <w:sz w:val="22"/>
          <w:szCs w:val="22"/>
          <w:lang w:val="fi-FI"/>
        </w:rPr>
        <w:t>llöt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ja tuoksusuunnittelu tuovat mieleen eri vuodenajat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 xml:space="preserve"> ja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luovat rennon tunnelman, joka sopii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seurustel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uu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>n sekä pelaam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isee</w:t>
      </w:r>
      <w:r w:rsidR="00FA35D0" w:rsidRPr="00FA35D0">
        <w:rPr>
          <w:rFonts w:ascii="Helvetica Neue" w:hAnsi="Helvetica Neue"/>
          <w:color w:val="161616"/>
          <w:sz w:val="22"/>
          <w:szCs w:val="22"/>
          <w:lang w:val="fi-FI"/>
        </w:rPr>
        <w:t>n.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"</w:t>
      </w:r>
    </w:p>
    <w:p w14:paraId="16258614" w14:textId="77777777" w:rsidR="00FA35D0" w:rsidRPr="00FA35D0" w:rsidRDefault="00FA35D0" w:rsidP="00FA35D0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742097CA" w14:textId="09BCFB7D" w:rsidR="00FA35D0" w:rsidRDefault="00FA35D0" w:rsidP="00FA35D0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"Tämä on ollut kiehtova projekti kaikilla tasoilla", pohtii Käyhkö. "Kehitimme monisensoris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e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n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lähestymistava</w:t>
      </w:r>
      <w:r w:rsidR="006013F8">
        <w:rPr>
          <w:rFonts w:ascii="Helvetica Neue" w:hAnsi="Helvetica Neue"/>
          <w:color w:val="161616"/>
          <w:sz w:val="22"/>
          <w:szCs w:val="22"/>
          <w:lang w:val="fi-FI"/>
        </w:rPr>
        <w:t>n avulla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kokonai</w:t>
      </w:r>
      <w:r w:rsidR="00520A30">
        <w:rPr>
          <w:rFonts w:ascii="Helvetica Neue" w:hAnsi="Helvetica Neue"/>
          <w:color w:val="161616"/>
          <w:sz w:val="22"/>
          <w:szCs w:val="22"/>
          <w:lang w:val="fi-FI"/>
        </w:rPr>
        <w:t>sen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asiakaskokemukse</w:t>
      </w:r>
      <w:r w:rsidR="00520A30">
        <w:rPr>
          <w:rFonts w:ascii="Helvetica Neue" w:hAnsi="Helvetica Neue"/>
          <w:color w:val="161616"/>
          <w:sz w:val="22"/>
          <w:szCs w:val="22"/>
          <w:lang w:val="fi-FI"/>
        </w:rPr>
        <w:t>n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, jo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ssa audiovisuaalisuus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on olennai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sessa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osa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ssa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, eikä 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vain erilli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set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ääni-, video-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 t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ai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valaistus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tekniik</w:t>
      </w:r>
      <w:r w:rsidR="00B431DC">
        <w:rPr>
          <w:rFonts w:ascii="Helvetica Neue" w:hAnsi="Helvetica Neue"/>
          <w:color w:val="161616"/>
          <w:sz w:val="22"/>
          <w:szCs w:val="22"/>
          <w:lang w:val="fi-FI"/>
        </w:rPr>
        <w:t>at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. Genelec Smart IP -kaiuttimien helpon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 xml:space="preserve"> konfiguroinnin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ansiosta voimme luoda uusia äänivyöhykkeitä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ja 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vaihdella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helposti eri vyöhykkeiden välillä, jolloin voimme reagoi</w:t>
      </w:r>
      <w:r w:rsidR="00000276">
        <w:rPr>
          <w:rFonts w:ascii="Helvetica Neue" w:hAnsi="Helvetica Neue"/>
          <w:color w:val="161616"/>
          <w:sz w:val="22"/>
          <w:szCs w:val="22"/>
          <w:lang w:val="fi-FI"/>
        </w:rPr>
        <w:t>d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a muuttuviin olosuhteisiin tai 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 xml:space="preserve">lisätä 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u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utta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sisäl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töä milloin tahansa.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Saman toiminnallisuuden saavuttaminen perinteis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i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llä analogis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i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lla kaiuttim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i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lla olisi ollut käytännössä mahdotonta, mutta Genelec Smart IP 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-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kaiuttim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illa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se oli itse asiassa erittäin helppo toteutta</w:t>
      </w:r>
      <w:r w:rsidR="00520A30">
        <w:rPr>
          <w:rFonts w:ascii="Helvetica Neue" w:hAnsi="Helvetica Neue"/>
          <w:color w:val="161616"/>
          <w:sz w:val="22"/>
          <w:szCs w:val="22"/>
          <w:lang w:val="fi-FI"/>
        </w:rPr>
        <w:t>a. Tu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lokset ovat upeita</w:t>
      </w:r>
      <w:r w:rsidR="00520A30">
        <w:rPr>
          <w:rFonts w:ascii="Helvetica Neue" w:hAnsi="Helvetica Neue"/>
          <w:color w:val="161616"/>
          <w:sz w:val="22"/>
          <w:szCs w:val="22"/>
          <w:lang w:val="fi-FI"/>
        </w:rPr>
        <w:t>!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Suuret kiitokset ammattilaistiim</w:t>
      </w:r>
      <w:r w:rsidR="00667F9C">
        <w:rPr>
          <w:rFonts w:ascii="Helvetica Neue" w:hAnsi="Helvetica Neue"/>
          <w:color w:val="161616"/>
          <w:sz w:val="22"/>
          <w:szCs w:val="22"/>
          <w:lang w:val="fi-FI"/>
        </w:rPr>
        <w:t>e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illemme, jotka saivat tämän </w:t>
      </w:r>
      <w:r w:rsidR="00A82FD8">
        <w:rPr>
          <w:rFonts w:ascii="Helvetica Neue" w:hAnsi="Helvetica Neue"/>
          <w:color w:val="161616"/>
          <w:sz w:val="22"/>
          <w:szCs w:val="22"/>
          <w:lang w:val="fi-FI"/>
        </w:rPr>
        <w:t>aikaan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!"</w:t>
      </w:r>
    </w:p>
    <w:bookmarkEnd w:id="2"/>
    <w:bookmarkEnd w:id="3"/>
    <w:p w14:paraId="58E62594" w14:textId="77777777" w:rsidR="00FA35D0" w:rsidRPr="00FA35D0" w:rsidRDefault="00FA35D0" w:rsidP="00FA35D0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50DA51FC" w14:textId="766BB00B" w:rsidR="00DE27F5" w:rsidRDefault="00FA35D0" w:rsidP="00FA35D0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L</w:t>
      </w:r>
      <w:r>
        <w:rPr>
          <w:rFonts w:ascii="Helvetica Neue" w:hAnsi="Helvetica Neue"/>
          <w:color w:val="161616"/>
          <w:sz w:val="22"/>
          <w:szCs w:val="22"/>
          <w:lang w:val="fi-FI"/>
        </w:rPr>
        <w:t xml:space="preserve">isätietoja voit lukea 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>osoitteessa</w:t>
      </w:r>
      <w:r>
        <w:rPr>
          <w:rFonts w:ascii="Helvetica Neue" w:hAnsi="Helvetica Neue"/>
          <w:color w:val="161616"/>
          <w:sz w:val="22"/>
          <w:szCs w:val="22"/>
          <w:lang w:val="fi-FI"/>
        </w:rPr>
        <w:t>:</w:t>
      </w:r>
      <w:r w:rsidRPr="00FA35D0">
        <w:rPr>
          <w:rFonts w:ascii="Helvetica Neue" w:hAnsi="Helvetica Neue"/>
          <w:color w:val="161616"/>
          <w:sz w:val="22"/>
          <w:szCs w:val="22"/>
          <w:lang w:val="fi-FI"/>
        </w:rPr>
        <w:t xml:space="preserve"> </w:t>
      </w:r>
      <w:hyperlink r:id="rId16" w:history="1">
        <w:r w:rsidR="00B431DC">
          <w:rPr>
            <w:rStyle w:val="Hyperlink"/>
            <w:rFonts w:ascii="Helvetica Neue" w:hAnsi="Helvetica Neue"/>
            <w:sz w:val="22"/>
            <w:szCs w:val="22"/>
            <w:lang w:val="fi-FI"/>
          </w:rPr>
          <w:t>https://www.genelec.com/</w:t>
        </w:r>
      </w:hyperlink>
    </w:p>
    <w:p w14:paraId="59AA89A3" w14:textId="751088E4" w:rsidR="00CC5147" w:rsidRDefault="00CC5147" w:rsidP="00FA35D0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500BD01A" w14:textId="4ABE06A4" w:rsidR="00CC5147" w:rsidRPr="00CC5147" w:rsidRDefault="00CC5147" w:rsidP="00CC5147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CC5147">
        <w:rPr>
          <w:rFonts w:ascii="Helvetica Neue" w:hAnsi="Helvetica Neue"/>
          <w:color w:val="161616"/>
          <w:sz w:val="22"/>
          <w:szCs w:val="22"/>
          <w:lang w:val="fi-FI"/>
        </w:rPr>
        <w:t>Lehdistötiedotteet:</w:t>
      </w:r>
    </w:p>
    <w:p w14:paraId="703B4FA8" w14:textId="77777777" w:rsidR="00CC5147" w:rsidRPr="00CC5147" w:rsidRDefault="00CC5147" w:rsidP="00CC5147">
      <w:pPr>
        <w:rPr>
          <w:rFonts w:ascii="Helvetica Neue" w:hAnsi="Helvetica Neue"/>
          <w:color w:val="161616"/>
          <w:sz w:val="22"/>
          <w:szCs w:val="22"/>
          <w:lang w:val="fi-FI"/>
        </w:rPr>
      </w:pPr>
    </w:p>
    <w:p w14:paraId="2E6BD48C" w14:textId="79BAC715" w:rsidR="00CC5147" w:rsidRPr="00CC5147" w:rsidRDefault="00CC5147" w:rsidP="00CC5147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CC5147">
        <w:rPr>
          <w:rFonts w:ascii="Helvetica Neue" w:hAnsi="Helvetica Neue"/>
          <w:color w:val="161616"/>
          <w:sz w:val="22"/>
          <w:szCs w:val="22"/>
          <w:lang w:val="fi-FI"/>
        </w:rPr>
        <w:t>Howard Jones, Genelec</w:t>
      </w:r>
    </w:p>
    <w:p w14:paraId="782F765C" w14:textId="77777777" w:rsidR="00BD6EAA" w:rsidRPr="00F565ED" w:rsidRDefault="00CC5147" w:rsidP="00CC5147">
      <w:pPr>
        <w:rPr>
          <w:rFonts w:ascii="Helvetica Neue" w:hAnsi="Helvetica Neue"/>
          <w:color w:val="161616"/>
          <w:sz w:val="22"/>
          <w:szCs w:val="22"/>
          <w:lang w:val="fi-FI"/>
        </w:rPr>
      </w:pPr>
      <w:r w:rsidRPr="00F565ED">
        <w:rPr>
          <w:rFonts w:ascii="Helvetica Neue" w:hAnsi="Helvetica Neue"/>
          <w:color w:val="161616"/>
          <w:sz w:val="22"/>
          <w:szCs w:val="22"/>
          <w:lang w:val="fi-FI"/>
        </w:rPr>
        <w:t>T: +44 (0)7825 570085</w:t>
      </w:r>
    </w:p>
    <w:p w14:paraId="16608FF6" w14:textId="5E094307" w:rsidR="00CC5147" w:rsidRPr="00BD6EAA" w:rsidRDefault="00CC5147" w:rsidP="00CC5147">
      <w:pPr>
        <w:rPr>
          <w:rFonts w:ascii="Helvetica Neue" w:hAnsi="Helvetica Neue"/>
          <w:color w:val="161616"/>
          <w:sz w:val="22"/>
          <w:szCs w:val="22"/>
          <w:lang w:val="en-US"/>
        </w:rPr>
      </w:pPr>
      <w:r w:rsidRPr="00CC5147">
        <w:rPr>
          <w:rFonts w:ascii="Helvetica Neue" w:hAnsi="Helvetica Neue"/>
          <w:color w:val="161616"/>
          <w:sz w:val="22"/>
          <w:szCs w:val="22"/>
        </w:rPr>
        <w:t>E:</w:t>
      </w:r>
      <w:r w:rsidR="00BD6EAA">
        <w:rPr>
          <w:rFonts w:ascii="Helvetica Neue" w:hAnsi="Helvetica Neue"/>
          <w:color w:val="161616"/>
          <w:sz w:val="22"/>
          <w:szCs w:val="22"/>
        </w:rPr>
        <w:t xml:space="preserve"> </w:t>
      </w:r>
      <w:r w:rsidRPr="00CC5147">
        <w:rPr>
          <w:rFonts w:ascii="Helvetica Neue" w:hAnsi="Helvetica Neue"/>
          <w:color w:val="161616"/>
          <w:sz w:val="22"/>
          <w:szCs w:val="22"/>
        </w:rPr>
        <w:t>howard.jones@genelec.com</w:t>
      </w:r>
    </w:p>
    <w:p w14:paraId="5E9B6C1D" w14:textId="77777777" w:rsidR="006758CD" w:rsidRPr="00CC5147" w:rsidRDefault="006758CD" w:rsidP="006758CD">
      <w:pPr>
        <w:rPr>
          <w:lang w:val="en-US"/>
        </w:rPr>
      </w:pPr>
    </w:p>
    <w:sectPr w:rsidR="006758CD" w:rsidRPr="00CC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CD"/>
    <w:rsid w:val="00000276"/>
    <w:rsid w:val="000F0B89"/>
    <w:rsid w:val="00156974"/>
    <w:rsid w:val="001E73F1"/>
    <w:rsid w:val="001F4BA3"/>
    <w:rsid w:val="00281F02"/>
    <w:rsid w:val="002A30B3"/>
    <w:rsid w:val="00376033"/>
    <w:rsid w:val="00520A30"/>
    <w:rsid w:val="005867EB"/>
    <w:rsid w:val="005C015C"/>
    <w:rsid w:val="006013F8"/>
    <w:rsid w:val="00653077"/>
    <w:rsid w:val="00655A08"/>
    <w:rsid w:val="0066646C"/>
    <w:rsid w:val="00667F9C"/>
    <w:rsid w:val="006758CD"/>
    <w:rsid w:val="008563AF"/>
    <w:rsid w:val="008A2018"/>
    <w:rsid w:val="0098252C"/>
    <w:rsid w:val="009B32FA"/>
    <w:rsid w:val="009D4944"/>
    <w:rsid w:val="00A055F9"/>
    <w:rsid w:val="00A527C6"/>
    <w:rsid w:val="00A828C3"/>
    <w:rsid w:val="00A82FD8"/>
    <w:rsid w:val="00A9659D"/>
    <w:rsid w:val="00AB189E"/>
    <w:rsid w:val="00AE5D49"/>
    <w:rsid w:val="00B431DC"/>
    <w:rsid w:val="00BD6EAA"/>
    <w:rsid w:val="00C07D28"/>
    <w:rsid w:val="00C14560"/>
    <w:rsid w:val="00C64914"/>
    <w:rsid w:val="00C86AA3"/>
    <w:rsid w:val="00CC5147"/>
    <w:rsid w:val="00D47911"/>
    <w:rsid w:val="00DB7D0F"/>
    <w:rsid w:val="00DE02DA"/>
    <w:rsid w:val="00DE27F5"/>
    <w:rsid w:val="00DF585B"/>
    <w:rsid w:val="00E06F04"/>
    <w:rsid w:val="00F0299F"/>
    <w:rsid w:val="00F33404"/>
    <w:rsid w:val="00F565ED"/>
    <w:rsid w:val="00F94E02"/>
    <w:rsid w:val="00FA35D0"/>
    <w:rsid w:val="00FE4C41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9B1B"/>
  <w15:chartTrackingRefBased/>
  <w15:docId w15:val="{4D77B33C-6A9E-4735-8877-0D58EC3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CD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evende.f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nelec.fi/ra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nelec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aneworks.fi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nelec.fi/7050c" TargetMode="External"/><Relationship Id="rId10" Type="http://schemas.openxmlformats.org/officeDocument/2006/relationships/hyperlink" Target="https://www.genelec.fi/smart-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sinotampere.fi/" TargetMode="External"/><Relationship Id="rId14" Type="http://schemas.openxmlformats.org/officeDocument/2006/relationships/hyperlink" Target="https://www.genelec.fi/442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25F37-C9C8-4C06-96CD-B1C2159F7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5F152-295D-4F76-B045-629252B7E35F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DEB122A3-34CE-48A5-9725-14C981887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Howard Jones</cp:lastModifiedBy>
  <cp:revision>22</cp:revision>
  <dcterms:created xsi:type="dcterms:W3CDTF">2022-11-11T13:41:00Z</dcterms:created>
  <dcterms:modified xsi:type="dcterms:W3CDTF">2023-01-03T17:19:00Z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