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BCAB1" w14:textId="77777777" w:rsidR="00835BD4" w:rsidRPr="00687E46" w:rsidRDefault="00835BD4" w:rsidP="00835BD4">
      <w:pPr>
        <w:spacing w:line="200" w:lineRule="exact"/>
        <w:rPr>
          <w:rFonts w:ascii="Times New Roman" w:eastAsia="Times New Roman" w:hAnsi="Times New Roman"/>
        </w:rPr>
      </w:pPr>
    </w:p>
    <w:p w14:paraId="6ACBD35F" w14:textId="77777777" w:rsidR="00835BD4" w:rsidRDefault="00835BD4" w:rsidP="00835BD4">
      <w:pPr>
        <w:spacing w:line="20" w:lineRule="exact"/>
        <w:rPr>
          <w:rFonts w:ascii="Times New Roman" w:eastAsia="Times New Roman" w:hAnsi="Times New Roman"/>
        </w:rPr>
      </w:pPr>
    </w:p>
    <w:p w14:paraId="2878D302" w14:textId="57F3FFE1" w:rsidR="00835BD4" w:rsidRDefault="00212A03" w:rsidP="00835BD4">
      <w:pPr>
        <w:spacing w:line="0" w:lineRule="atLeast"/>
        <w:ind w:left="6480" w:firstLine="720"/>
        <w:rPr>
          <w:rFonts w:ascii="Arial" w:eastAsia="Arial" w:hAnsi="Arial"/>
        </w:rPr>
      </w:pPr>
      <w:r>
        <w:rPr>
          <w:rFonts w:ascii="Arial" w:eastAsia="Arial" w:hAnsi="Arial"/>
        </w:rPr>
        <w:t>April</w:t>
      </w:r>
      <w:r w:rsidR="00835BD4">
        <w:rPr>
          <w:rFonts w:ascii="Arial" w:eastAsia="Arial" w:hAnsi="Arial"/>
        </w:rPr>
        <w:t xml:space="preserve"> 2025</w:t>
      </w:r>
    </w:p>
    <w:p w14:paraId="3E43B1FE" w14:textId="77777777" w:rsidR="00835BD4" w:rsidRDefault="00835BD4" w:rsidP="00835BD4">
      <w:pPr>
        <w:spacing w:line="20" w:lineRule="exact"/>
        <w:rPr>
          <w:rFonts w:ascii="Times New Roman" w:eastAsia="Times New Roman" w:hAnsi="Times New Roman"/>
        </w:rPr>
      </w:pPr>
      <w:r>
        <w:rPr>
          <w:noProof/>
        </w:rPr>
        <w:drawing>
          <wp:anchor distT="0" distB="0" distL="114300" distR="114300" simplePos="0" relativeHeight="251659264" behindDoc="1" locked="0" layoutInCell="1" allowOverlap="1" wp14:anchorId="55CB1F04" wp14:editId="6C71B88A">
            <wp:simplePos x="0" y="0"/>
            <wp:positionH relativeFrom="column">
              <wp:posOffset>4445</wp:posOffset>
            </wp:positionH>
            <wp:positionV relativeFrom="paragraph">
              <wp:posOffset>-165100</wp:posOffset>
            </wp:positionV>
            <wp:extent cx="1665605" cy="332105"/>
            <wp:effectExtent l="0" t="0" r="0" b="0"/>
            <wp:wrapNone/>
            <wp:docPr id="3" name="Picture 2" descr="A green letter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green letter on a white background&#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1034F1" w14:textId="77777777" w:rsidR="00835BD4" w:rsidRPr="00687E46" w:rsidRDefault="00835BD4" w:rsidP="00835BD4">
      <w:pPr>
        <w:spacing w:line="200" w:lineRule="exact"/>
        <w:rPr>
          <w:rFonts w:ascii="Times New Roman" w:eastAsia="Times New Roman" w:hAnsi="Times New Roman"/>
        </w:rPr>
      </w:pPr>
    </w:p>
    <w:p w14:paraId="76CBC8F4" w14:textId="77777777" w:rsidR="00835BD4" w:rsidRDefault="00835BD4" w:rsidP="00835BD4">
      <w:pPr>
        <w:rPr>
          <w:rFonts w:ascii="Arial" w:eastAsia="MS Mincho" w:hAnsi="Arial" w:cs="Arial"/>
          <w:sz w:val="44"/>
          <w:szCs w:val="44"/>
        </w:rPr>
      </w:pPr>
    </w:p>
    <w:p w14:paraId="02E93CD1" w14:textId="77777777" w:rsidR="00835BD4" w:rsidRDefault="00835BD4" w:rsidP="00835BD4">
      <w:pPr>
        <w:jc w:val="center"/>
        <w:rPr>
          <w:rFonts w:ascii="Arial" w:eastAsia="Arial" w:hAnsi="Arial"/>
          <w:b/>
          <w:bCs/>
          <w:sz w:val="22"/>
          <w:szCs w:val="22"/>
        </w:rPr>
      </w:pPr>
    </w:p>
    <w:p w14:paraId="48CEE149" w14:textId="77777777" w:rsidR="00835BD4" w:rsidRPr="0058049D" w:rsidRDefault="00835BD4" w:rsidP="00835BD4">
      <w:pPr>
        <w:jc w:val="center"/>
        <w:rPr>
          <w:rFonts w:ascii="Arial" w:eastAsia="Times New Roman" w:hAnsi="Arial"/>
          <w:b/>
          <w:bCs/>
          <w:color w:val="444444"/>
          <w:sz w:val="21"/>
          <w:szCs w:val="21"/>
          <w:shd w:val="clear" w:color="auto" w:fill="FFFFFF"/>
          <w:lang w:val="en-GB"/>
        </w:rPr>
      </w:pPr>
      <w:r w:rsidRPr="0058049D">
        <w:rPr>
          <w:rFonts w:ascii="Arial" w:eastAsia="Arial" w:hAnsi="Arial"/>
          <w:b/>
          <w:bCs/>
          <w:sz w:val="22"/>
          <w:szCs w:val="22"/>
          <w:lang w:val="en-GB"/>
        </w:rPr>
        <w:t>***</w:t>
      </w:r>
      <w:r w:rsidRPr="0058049D">
        <w:rPr>
          <w:rFonts w:ascii="Arial" w:eastAsia="Times New Roman" w:hAnsi="Arial"/>
          <w:b/>
          <w:bCs/>
          <w:color w:val="444444"/>
          <w:sz w:val="21"/>
          <w:szCs w:val="21"/>
          <w:shd w:val="clear" w:color="auto" w:fill="FFFFFF"/>
          <w:lang w:val="en-GB"/>
        </w:rPr>
        <w:t>FOR IMMEDIATE RELEASE***</w:t>
      </w:r>
    </w:p>
    <w:p w14:paraId="43A592AD" w14:textId="77777777" w:rsidR="00835BD4" w:rsidRPr="0058049D" w:rsidRDefault="00835BD4" w:rsidP="00835BD4">
      <w:pPr>
        <w:jc w:val="center"/>
        <w:rPr>
          <w:rFonts w:ascii="Arial" w:eastAsia="Times New Roman" w:hAnsi="Arial"/>
          <w:b/>
          <w:bCs/>
          <w:color w:val="444444"/>
          <w:sz w:val="21"/>
          <w:szCs w:val="21"/>
          <w:shd w:val="clear" w:color="auto" w:fill="FFFFFF"/>
          <w:lang w:val="en-GB"/>
        </w:rPr>
      </w:pPr>
    </w:p>
    <w:p w14:paraId="7FE4CD06" w14:textId="6EB0DBA4" w:rsidR="00212A03" w:rsidRDefault="00835BD4" w:rsidP="00212A03">
      <w:pPr>
        <w:jc w:val="center"/>
        <w:rPr>
          <w:rFonts w:ascii="Helvetica Neue" w:eastAsia="MS Mincho" w:hAnsi="Helvetica Neue" w:cs="Arial"/>
          <w:b/>
          <w:bCs/>
          <w:color w:val="008000"/>
          <w:sz w:val="36"/>
          <w:szCs w:val="36"/>
          <w:lang w:val="en-GB"/>
        </w:rPr>
      </w:pPr>
      <w:r w:rsidRPr="0058049D">
        <w:rPr>
          <w:rFonts w:ascii="Helvetica Neue" w:eastAsia="MS Mincho" w:hAnsi="Helvetica Neue" w:cs="Arial"/>
          <w:sz w:val="44"/>
          <w:szCs w:val="44"/>
          <w:lang w:val="en-GB"/>
        </w:rPr>
        <w:t>Press Release</w:t>
      </w:r>
      <w:r w:rsidRPr="0058049D">
        <w:rPr>
          <w:rFonts w:ascii="Helvetica Neue" w:eastAsia="MS Mincho" w:hAnsi="Helvetica Neue" w:cs="Arial"/>
          <w:b/>
          <w:bCs/>
          <w:color w:val="008000"/>
          <w:sz w:val="36"/>
          <w:szCs w:val="36"/>
          <w:lang w:val="en-GB"/>
        </w:rPr>
        <w:t xml:space="preserve"> </w:t>
      </w:r>
    </w:p>
    <w:p w14:paraId="678ACE4D" w14:textId="77777777" w:rsidR="00212A03" w:rsidRPr="00212A03" w:rsidRDefault="00212A03" w:rsidP="00212A03">
      <w:pPr>
        <w:jc w:val="center"/>
        <w:rPr>
          <w:rFonts w:ascii="Helvetica Neue" w:eastAsia="MS Mincho" w:hAnsi="Helvetica Neue" w:cs="Arial"/>
          <w:b/>
          <w:bCs/>
          <w:color w:val="008000"/>
          <w:sz w:val="36"/>
          <w:szCs w:val="36"/>
          <w:lang w:val="en-GB"/>
        </w:rPr>
      </w:pPr>
    </w:p>
    <w:p w14:paraId="116DF6BE" w14:textId="77777777" w:rsidR="00212A03" w:rsidRPr="000A1E6F" w:rsidRDefault="00212A03" w:rsidP="00212A03">
      <w:pPr>
        <w:jc w:val="center"/>
        <w:rPr>
          <w:rFonts w:ascii="Helvetica Neue" w:eastAsia="MS Mincho" w:hAnsi="Helvetica Neue" w:cs="Arial"/>
          <w:b/>
          <w:bCs/>
          <w:color w:val="008000"/>
          <w:sz w:val="36"/>
          <w:szCs w:val="36"/>
        </w:rPr>
      </w:pPr>
      <w:r w:rsidRPr="000A1E6F">
        <w:rPr>
          <w:rFonts w:ascii="Helvetica Neue" w:eastAsia="MS Mincho" w:hAnsi="Helvetica Neue" w:cs="Arial"/>
          <w:b/>
          <w:bCs/>
          <w:color w:val="008000"/>
          <w:sz w:val="36"/>
          <w:szCs w:val="36"/>
        </w:rPr>
        <w:t xml:space="preserve">Genelec to showcase flagship 8381 </w:t>
      </w:r>
    </w:p>
    <w:p w14:paraId="429F8D59" w14:textId="784F5464" w:rsidR="00212A03" w:rsidRPr="000A1E6F" w:rsidRDefault="00212A03" w:rsidP="00212A03">
      <w:pPr>
        <w:jc w:val="center"/>
        <w:rPr>
          <w:rFonts w:ascii="Helvetica Neue" w:eastAsia="MS Mincho" w:hAnsi="Helvetica Neue" w:cs="Arial"/>
          <w:b/>
          <w:bCs/>
          <w:color w:val="008000"/>
          <w:sz w:val="36"/>
          <w:szCs w:val="36"/>
        </w:rPr>
      </w:pPr>
      <w:r w:rsidRPr="000A1E6F">
        <w:rPr>
          <w:rFonts w:ascii="Helvetica Neue" w:eastAsia="MS Mincho" w:hAnsi="Helvetica Neue" w:cs="Arial"/>
          <w:b/>
          <w:bCs/>
          <w:color w:val="008000"/>
          <w:sz w:val="36"/>
          <w:szCs w:val="36"/>
        </w:rPr>
        <w:t>loudspeaker system at H</w:t>
      </w:r>
      <w:r w:rsidR="005672F6">
        <w:rPr>
          <w:rFonts w:ascii="Helvetica Neue" w:eastAsia="MS Mincho" w:hAnsi="Helvetica Neue" w:cs="Arial"/>
          <w:b/>
          <w:bCs/>
          <w:color w:val="008000"/>
          <w:sz w:val="36"/>
          <w:szCs w:val="36"/>
        </w:rPr>
        <w:t>igh End</w:t>
      </w:r>
      <w:r w:rsidRPr="000A1E6F">
        <w:rPr>
          <w:rFonts w:ascii="Helvetica Neue" w:eastAsia="MS Mincho" w:hAnsi="Helvetica Neue" w:cs="Arial"/>
          <w:b/>
          <w:bCs/>
          <w:color w:val="008000"/>
          <w:sz w:val="36"/>
          <w:szCs w:val="36"/>
        </w:rPr>
        <w:t xml:space="preserve"> Munich</w:t>
      </w:r>
    </w:p>
    <w:p w14:paraId="7DFE5D41" w14:textId="77777777" w:rsidR="00212A03" w:rsidRPr="000A1E6F" w:rsidRDefault="00212A03" w:rsidP="00212A03">
      <w:pPr>
        <w:jc w:val="center"/>
        <w:rPr>
          <w:rFonts w:cstheme="minorHAnsi"/>
          <w:b/>
          <w:bCs/>
        </w:rPr>
      </w:pPr>
      <w:r w:rsidRPr="000A1E6F">
        <w:rPr>
          <w:rFonts w:ascii="Helvetica Neue" w:eastAsia="MS Mincho" w:hAnsi="Helvetica Neue" w:cs="Arial"/>
          <w:b/>
          <w:bCs/>
          <w:color w:val="008000"/>
          <w:sz w:val="36"/>
          <w:szCs w:val="36"/>
        </w:rPr>
        <w:t xml:space="preserve"> </w:t>
      </w:r>
    </w:p>
    <w:p w14:paraId="224C8339" w14:textId="77777777" w:rsidR="00212A03" w:rsidRPr="000A1E6F" w:rsidRDefault="00212A03" w:rsidP="00212A03">
      <w:pPr>
        <w:jc w:val="center"/>
        <w:rPr>
          <w:rFonts w:cstheme="minorHAnsi"/>
          <w:b/>
          <w:bCs/>
        </w:rPr>
      </w:pPr>
    </w:p>
    <w:p w14:paraId="6C52D7E1" w14:textId="0764FDAB" w:rsidR="00212A03" w:rsidRPr="000A1E6F" w:rsidRDefault="00212A03" w:rsidP="00212A03">
      <w:pPr>
        <w:pStyle w:val="paragraph"/>
        <w:spacing w:before="0" w:beforeAutospacing="0" w:after="0" w:afterAutospacing="0"/>
        <w:jc w:val="both"/>
        <w:textAlignment w:val="baseline"/>
        <w:rPr>
          <w:rFonts w:ascii="Helvetica Neue" w:hAnsi="Helvetica Neue" w:cstheme="minorHAnsi"/>
          <w:sz w:val="22"/>
          <w:szCs w:val="22"/>
        </w:rPr>
      </w:pPr>
      <w:r w:rsidRPr="000A1E6F">
        <w:rPr>
          <w:rFonts w:ascii="Helvetica Neue" w:hAnsi="Helvetica Neue" w:cstheme="minorHAnsi"/>
          <w:b/>
          <w:bCs/>
          <w:sz w:val="22"/>
          <w:szCs w:val="22"/>
        </w:rPr>
        <w:t>Iisalmi, Finland, April 2025…</w:t>
      </w:r>
      <w:r w:rsidRPr="000A1E6F">
        <w:rPr>
          <w:rFonts w:ascii="Helvetica Neue" w:hAnsi="Helvetica Neue" w:cstheme="minorHAnsi"/>
          <w:sz w:val="22"/>
          <w:szCs w:val="22"/>
        </w:rPr>
        <w:t xml:space="preserve">Genelec will be </w:t>
      </w:r>
      <w:r>
        <w:rPr>
          <w:rFonts w:ascii="Helvetica Neue" w:hAnsi="Helvetica Neue" w:cstheme="minorHAnsi"/>
          <w:sz w:val="22"/>
          <w:szCs w:val="22"/>
        </w:rPr>
        <w:t xml:space="preserve">exhibiting at </w:t>
      </w:r>
      <w:r w:rsidRPr="000A1E6F">
        <w:rPr>
          <w:rFonts w:ascii="Helvetica Neue" w:hAnsi="Helvetica Neue" w:cstheme="minorHAnsi"/>
          <w:sz w:val="22"/>
          <w:szCs w:val="22"/>
        </w:rPr>
        <w:t xml:space="preserve">the </w:t>
      </w:r>
      <w:hyperlink r:id="rId8" w:history="1">
        <w:r w:rsidRPr="0064752B">
          <w:rPr>
            <w:rStyle w:val="Hyperlink"/>
            <w:rFonts w:ascii="Helvetica Neue" w:hAnsi="Helvetica Neue" w:cstheme="minorHAnsi"/>
            <w:sz w:val="22"/>
            <w:szCs w:val="22"/>
          </w:rPr>
          <w:t>H</w:t>
        </w:r>
        <w:r w:rsidR="005672F6" w:rsidRPr="0064752B">
          <w:rPr>
            <w:rStyle w:val="Hyperlink"/>
            <w:rFonts w:ascii="Helvetica Neue" w:hAnsi="Helvetica Neue" w:cstheme="minorHAnsi"/>
            <w:sz w:val="22"/>
            <w:szCs w:val="22"/>
          </w:rPr>
          <w:t>IGH</w:t>
        </w:r>
        <w:r w:rsidRPr="0064752B">
          <w:rPr>
            <w:rStyle w:val="Hyperlink"/>
            <w:rFonts w:ascii="Helvetica Neue" w:hAnsi="Helvetica Neue" w:cstheme="minorHAnsi"/>
            <w:sz w:val="22"/>
            <w:szCs w:val="22"/>
          </w:rPr>
          <w:t xml:space="preserve"> E</w:t>
        </w:r>
        <w:r w:rsidR="005672F6" w:rsidRPr="0064752B">
          <w:rPr>
            <w:rStyle w:val="Hyperlink"/>
            <w:rFonts w:ascii="Helvetica Neue" w:hAnsi="Helvetica Neue" w:cstheme="minorHAnsi"/>
            <w:sz w:val="22"/>
            <w:szCs w:val="22"/>
          </w:rPr>
          <w:t>ND</w:t>
        </w:r>
        <w:r w:rsidRPr="0064752B">
          <w:rPr>
            <w:rStyle w:val="Hyperlink"/>
            <w:rFonts w:ascii="Helvetica Neue" w:hAnsi="Helvetica Neue" w:cstheme="minorHAnsi"/>
            <w:sz w:val="22"/>
            <w:szCs w:val="22"/>
          </w:rPr>
          <w:t xml:space="preserve"> Munich</w:t>
        </w:r>
      </w:hyperlink>
      <w:r w:rsidRPr="000A1E6F">
        <w:rPr>
          <w:rFonts w:ascii="Helvetica Neue" w:hAnsi="Helvetica Neue" w:cstheme="minorHAnsi"/>
          <w:sz w:val="22"/>
          <w:szCs w:val="22"/>
        </w:rPr>
        <w:t xml:space="preserve"> </w:t>
      </w:r>
      <w:r w:rsidR="005672F6">
        <w:rPr>
          <w:rFonts w:ascii="Helvetica Neue" w:hAnsi="Helvetica Neue" w:cstheme="minorHAnsi"/>
          <w:sz w:val="22"/>
          <w:szCs w:val="22"/>
        </w:rPr>
        <w:t xml:space="preserve">audio </w:t>
      </w:r>
      <w:r w:rsidRPr="000A1E6F">
        <w:rPr>
          <w:rFonts w:ascii="Helvetica Neue" w:hAnsi="Helvetica Neue" w:cstheme="minorHAnsi"/>
          <w:sz w:val="22"/>
          <w:szCs w:val="22"/>
        </w:rPr>
        <w:t>show this year</w:t>
      </w:r>
      <w:r>
        <w:rPr>
          <w:rFonts w:ascii="Helvetica Neue" w:hAnsi="Helvetica Neue" w:cstheme="minorHAnsi"/>
          <w:sz w:val="22"/>
          <w:szCs w:val="22"/>
        </w:rPr>
        <w:t>,</w:t>
      </w:r>
      <w:r w:rsidRPr="000A1E6F">
        <w:rPr>
          <w:rFonts w:ascii="Helvetica Neue" w:hAnsi="Helvetica Neue" w:cstheme="minorHAnsi"/>
          <w:sz w:val="22"/>
          <w:szCs w:val="22"/>
        </w:rPr>
        <w:t xml:space="preserve"> </w:t>
      </w:r>
      <w:r>
        <w:rPr>
          <w:rFonts w:ascii="Helvetica Neue" w:hAnsi="Helvetica Neue" w:cstheme="minorHAnsi"/>
          <w:sz w:val="22"/>
          <w:szCs w:val="22"/>
        </w:rPr>
        <w:t>and</w:t>
      </w:r>
      <w:r w:rsidRPr="000A1E6F">
        <w:rPr>
          <w:rFonts w:ascii="Helvetica Neue" w:hAnsi="Helvetica Neue" w:cstheme="minorHAnsi"/>
          <w:sz w:val="22"/>
          <w:szCs w:val="22"/>
        </w:rPr>
        <w:t xml:space="preserve"> showcas</w:t>
      </w:r>
      <w:r>
        <w:rPr>
          <w:rFonts w:ascii="Helvetica Neue" w:hAnsi="Helvetica Neue" w:cstheme="minorHAnsi"/>
          <w:sz w:val="22"/>
          <w:szCs w:val="22"/>
        </w:rPr>
        <w:t>ing</w:t>
      </w:r>
      <w:r w:rsidRPr="000A1E6F">
        <w:rPr>
          <w:rFonts w:ascii="Helvetica Neue" w:hAnsi="Helvetica Neue" w:cstheme="minorHAnsi"/>
          <w:sz w:val="22"/>
          <w:szCs w:val="22"/>
        </w:rPr>
        <w:t xml:space="preserve"> its range of active loudspeaker systems, including </w:t>
      </w:r>
      <w:r>
        <w:rPr>
          <w:rFonts w:ascii="Helvetica Neue" w:hAnsi="Helvetica Neue" w:cstheme="minorHAnsi"/>
          <w:sz w:val="22"/>
          <w:szCs w:val="22"/>
        </w:rPr>
        <w:t xml:space="preserve">the preview of </w:t>
      </w:r>
      <w:r w:rsidRPr="000A1E6F">
        <w:rPr>
          <w:rFonts w:ascii="Helvetica Neue" w:hAnsi="Helvetica Neue" w:cstheme="minorHAnsi"/>
          <w:sz w:val="22"/>
          <w:szCs w:val="22"/>
        </w:rPr>
        <w:t xml:space="preserve">a stunning new Piano Black version of the flagship </w:t>
      </w:r>
      <w:hyperlink r:id="rId9" w:history="1">
        <w:r w:rsidRPr="002F6D68">
          <w:rPr>
            <w:rStyle w:val="Hyperlink"/>
            <w:rFonts w:ascii="Helvetica Neue" w:hAnsi="Helvetica Neue" w:cstheme="minorHAnsi"/>
            <w:sz w:val="22"/>
            <w:szCs w:val="22"/>
          </w:rPr>
          <w:t>8381</w:t>
        </w:r>
      </w:hyperlink>
      <w:r w:rsidRPr="000A1E6F">
        <w:rPr>
          <w:rFonts w:ascii="Helvetica Neue" w:hAnsi="Helvetica Neue" w:cstheme="minorHAnsi"/>
          <w:sz w:val="22"/>
          <w:szCs w:val="22"/>
        </w:rPr>
        <w:t xml:space="preserve"> floor-standing </w:t>
      </w:r>
      <w:r w:rsidRPr="000A1E6F">
        <w:rPr>
          <w:rStyle w:val="eop"/>
          <w:rFonts w:ascii="Helvetica Neue" w:hAnsi="Helvetica Neue" w:cs="Arial"/>
          <w:sz w:val="22"/>
          <w:szCs w:val="22"/>
        </w:rPr>
        <w:t>Adaptive Point Source</w:t>
      </w:r>
      <w:r w:rsidRPr="000A1E6F">
        <w:rPr>
          <w:rStyle w:val="eop"/>
          <w:rFonts w:ascii="Helvetica Neue" w:hAnsi="Helvetica Neue" w:cs="Arial"/>
          <w:sz w:val="22"/>
          <w:szCs w:val="22"/>
          <w:vertAlign w:val="superscript"/>
        </w:rPr>
        <w:t xml:space="preserve">TM </w:t>
      </w:r>
      <w:r w:rsidRPr="000A1E6F">
        <w:rPr>
          <w:rFonts w:ascii="Helvetica Neue" w:hAnsi="Helvetica Neue" w:cstheme="minorHAnsi"/>
          <w:sz w:val="22"/>
          <w:szCs w:val="22"/>
        </w:rPr>
        <w:t xml:space="preserve">model, complete with a complementary power amplifier unit specially optimised for floor-mounting. Genelec will also be demonstrating the </w:t>
      </w:r>
      <w:hyperlink r:id="rId10" w:history="1">
        <w:r w:rsidRPr="002F6D68">
          <w:rPr>
            <w:rStyle w:val="Hyperlink"/>
            <w:rFonts w:ascii="Helvetica Neue" w:hAnsi="Helvetica Neue" w:cstheme="minorHAnsi"/>
            <w:sz w:val="22"/>
            <w:szCs w:val="22"/>
          </w:rPr>
          <w:t>8341</w:t>
        </w:r>
      </w:hyperlink>
      <w:r w:rsidRPr="000A1E6F">
        <w:rPr>
          <w:rFonts w:ascii="Helvetica Neue" w:hAnsi="Helvetica Neue" w:cstheme="minorHAnsi"/>
          <w:sz w:val="22"/>
          <w:szCs w:val="22"/>
        </w:rPr>
        <w:t xml:space="preserve"> and </w:t>
      </w:r>
      <w:hyperlink r:id="rId11" w:history="1">
        <w:r w:rsidRPr="002F6D68">
          <w:rPr>
            <w:rStyle w:val="Hyperlink"/>
            <w:rFonts w:ascii="Helvetica Neue" w:hAnsi="Helvetica Neue" w:cstheme="minorHAnsi"/>
            <w:sz w:val="22"/>
            <w:szCs w:val="22"/>
          </w:rPr>
          <w:t>8361</w:t>
        </w:r>
      </w:hyperlink>
      <w:r w:rsidRPr="000A1E6F">
        <w:rPr>
          <w:rFonts w:ascii="Helvetica Neue" w:hAnsi="Helvetica Neue" w:cstheme="minorHAnsi"/>
          <w:sz w:val="22"/>
          <w:szCs w:val="22"/>
        </w:rPr>
        <w:t xml:space="preserve"> three-way coaxial point source mod</w:t>
      </w:r>
      <w:r>
        <w:rPr>
          <w:rFonts w:ascii="Helvetica Neue" w:hAnsi="Helvetica Neue" w:cstheme="minorHAnsi"/>
          <w:sz w:val="22"/>
          <w:szCs w:val="22"/>
        </w:rPr>
        <w:t>els</w:t>
      </w:r>
      <w:r w:rsidRPr="000A1E6F">
        <w:rPr>
          <w:rFonts w:ascii="Helvetica Neue" w:hAnsi="Helvetica Neue" w:cstheme="minorHAnsi"/>
          <w:sz w:val="22"/>
          <w:szCs w:val="22"/>
        </w:rPr>
        <w:t xml:space="preserve">, and spotlighting its growing range of </w:t>
      </w:r>
      <w:hyperlink r:id="rId12" w:history="1">
        <w:r w:rsidRPr="002F6D68">
          <w:rPr>
            <w:rStyle w:val="Hyperlink"/>
            <w:rFonts w:ascii="Helvetica Neue" w:hAnsi="Helvetica Neue" w:cstheme="minorHAnsi"/>
            <w:sz w:val="22"/>
            <w:szCs w:val="22"/>
          </w:rPr>
          <w:t>RAL colour finishes</w:t>
        </w:r>
      </w:hyperlink>
      <w:r w:rsidRPr="000A1E6F">
        <w:rPr>
          <w:rFonts w:ascii="Helvetica Neue" w:hAnsi="Helvetica Neue" w:cstheme="minorHAnsi"/>
          <w:sz w:val="22"/>
          <w:szCs w:val="22"/>
        </w:rPr>
        <w:t xml:space="preserve">. </w:t>
      </w:r>
    </w:p>
    <w:p w14:paraId="4130B917" w14:textId="77777777" w:rsidR="00212A03" w:rsidRPr="000A1E6F" w:rsidRDefault="00212A03" w:rsidP="00212A03">
      <w:pPr>
        <w:pStyle w:val="paragraph"/>
        <w:spacing w:before="0" w:beforeAutospacing="0" w:after="0" w:afterAutospacing="0"/>
        <w:jc w:val="both"/>
        <w:textAlignment w:val="baseline"/>
        <w:rPr>
          <w:rFonts w:ascii="Helvetica Neue" w:hAnsi="Helvetica Neue" w:cstheme="minorHAnsi"/>
          <w:sz w:val="22"/>
          <w:szCs w:val="22"/>
        </w:rPr>
      </w:pPr>
    </w:p>
    <w:p w14:paraId="053985FE" w14:textId="6CA1F637" w:rsidR="00212A03" w:rsidRPr="000A1E6F" w:rsidRDefault="00212A03" w:rsidP="00212A03">
      <w:pPr>
        <w:pStyle w:val="paragraph"/>
        <w:spacing w:before="0" w:beforeAutospacing="0" w:after="0" w:afterAutospacing="0"/>
        <w:jc w:val="both"/>
        <w:textAlignment w:val="baseline"/>
        <w:rPr>
          <w:rStyle w:val="eop"/>
          <w:rFonts w:ascii="Helvetica Neue" w:hAnsi="Helvetica Neue" w:cstheme="minorHAnsi"/>
          <w:sz w:val="22"/>
          <w:szCs w:val="22"/>
        </w:rPr>
      </w:pPr>
      <w:r w:rsidRPr="000A1E6F">
        <w:rPr>
          <w:rFonts w:ascii="Helvetica Neue" w:hAnsi="Helvetica Neue" w:cstheme="minorHAnsi"/>
          <w:sz w:val="22"/>
          <w:szCs w:val="22"/>
        </w:rPr>
        <w:t xml:space="preserve">Originally launched in 2023 as </w:t>
      </w:r>
      <w:r w:rsidRPr="000A1E6F">
        <w:rPr>
          <w:rStyle w:val="eop"/>
          <w:rFonts w:ascii="Helvetica Neue" w:hAnsi="Helvetica Neue" w:cs="Arial"/>
          <w:sz w:val="22"/>
          <w:szCs w:val="22"/>
        </w:rPr>
        <w:t>part of Genelec’s 45</w:t>
      </w:r>
      <w:r w:rsidRPr="000A1E6F">
        <w:rPr>
          <w:rStyle w:val="eop"/>
          <w:rFonts w:ascii="Helvetica Neue" w:hAnsi="Helvetica Neue" w:cs="Arial"/>
          <w:sz w:val="22"/>
          <w:szCs w:val="22"/>
          <w:vertAlign w:val="superscript"/>
        </w:rPr>
        <w:t>th</w:t>
      </w:r>
      <w:r w:rsidRPr="000A1E6F">
        <w:rPr>
          <w:rStyle w:val="eop"/>
          <w:rFonts w:ascii="Helvetica Neue" w:hAnsi="Helvetica Neue" w:cs="Arial"/>
          <w:sz w:val="22"/>
          <w:szCs w:val="22"/>
        </w:rPr>
        <w:t xml:space="preserve"> anniversary year, the </w:t>
      </w:r>
      <w:r w:rsidRPr="000A1E6F">
        <w:rPr>
          <w:rFonts w:ascii="Helvetica Neue" w:eastAsiaTheme="majorEastAsia" w:hAnsi="Helvetica Neue" w:cs="Arial"/>
          <w:sz w:val="22"/>
          <w:szCs w:val="22"/>
        </w:rPr>
        <w:t>8381</w:t>
      </w:r>
      <w:r w:rsidRPr="000A1E6F">
        <w:rPr>
          <w:rStyle w:val="eop"/>
          <w:rFonts w:ascii="Helvetica Neue" w:hAnsi="Helvetica Neue" w:cs="Arial"/>
          <w:sz w:val="22"/>
          <w:szCs w:val="22"/>
        </w:rPr>
        <w:t xml:space="preserve"> brings reference-quality professional studio performance to the home by fusing exceptional precision and envelopment with unrivalled LF control, huge headroom and high-resolution imaging. Perfect for high end listening, the 8381 can intelligently adapt to any acoustic environment via Genelec’s powerful </w:t>
      </w:r>
      <w:hyperlink r:id="rId13" w:history="1">
        <w:r w:rsidRPr="002F6D68">
          <w:rPr>
            <w:rStyle w:val="Hyperlink"/>
            <w:rFonts w:ascii="Helvetica Neue" w:hAnsi="Helvetica Neue" w:cs="Arial"/>
            <w:sz w:val="22"/>
            <w:szCs w:val="22"/>
          </w:rPr>
          <w:t>GLM</w:t>
        </w:r>
      </w:hyperlink>
      <w:r w:rsidRPr="000A1E6F">
        <w:rPr>
          <w:rStyle w:val="eop"/>
          <w:rFonts w:ascii="Helvetica Neue" w:hAnsi="Helvetica Neue" w:cs="Arial"/>
          <w:sz w:val="22"/>
          <w:szCs w:val="22"/>
        </w:rPr>
        <w:t xml:space="preserve"> calibration software, enabling audiophiles to experience every detail and nuance of a musical performance, just as the creators intended it to be heard. With the addition of the premium new Piano Black finish and the engraved, floor-mounting power amplifier unit, the 8381 is now an even more desirable addition to any home environment.</w:t>
      </w:r>
    </w:p>
    <w:p w14:paraId="0AD62490" w14:textId="77777777" w:rsidR="00212A03" w:rsidRPr="000A1E6F" w:rsidRDefault="00212A03" w:rsidP="00212A03">
      <w:pPr>
        <w:pStyle w:val="paragraph"/>
        <w:spacing w:before="0" w:beforeAutospacing="0" w:after="0" w:afterAutospacing="0"/>
        <w:jc w:val="both"/>
        <w:textAlignment w:val="baseline"/>
        <w:rPr>
          <w:rStyle w:val="eop"/>
          <w:rFonts w:ascii="Helvetica Neue" w:hAnsi="Helvetica Neue" w:cs="Arial"/>
          <w:i/>
          <w:iCs/>
          <w:sz w:val="22"/>
          <w:szCs w:val="22"/>
        </w:rPr>
      </w:pPr>
    </w:p>
    <w:p w14:paraId="54456022" w14:textId="77777777" w:rsidR="00212A03" w:rsidRPr="000A1E6F" w:rsidRDefault="00212A03" w:rsidP="00212A03">
      <w:pPr>
        <w:pStyle w:val="paragraph"/>
        <w:spacing w:before="0" w:beforeAutospacing="0" w:after="0" w:afterAutospacing="0"/>
        <w:jc w:val="both"/>
        <w:textAlignment w:val="baseline"/>
        <w:rPr>
          <w:rStyle w:val="eop"/>
          <w:rFonts w:ascii="Helvetica Neue" w:hAnsi="Helvetica Neue" w:cs="Arial"/>
          <w:sz w:val="22"/>
          <w:szCs w:val="22"/>
        </w:rPr>
      </w:pPr>
      <w:r w:rsidRPr="000A1E6F">
        <w:rPr>
          <w:rStyle w:val="eop"/>
          <w:rFonts w:ascii="Helvetica Neue" w:hAnsi="Helvetica Neue" w:cs="Arial"/>
          <w:sz w:val="22"/>
          <w:szCs w:val="22"/>
        </w:rPr>
        <w:t xml:space="preserve">The 8381 system is acoustically coaxial right down to bass frequencies, and offers controlled directivity and uncoloured response both on and off axis, with an ultra-wide frequency response spanning from 20 Hz to 35 kHz. Additionally, </w:t>
      </w:r>
      <w:r w:rsidRPr="000A1E6F">
        <w:rPr>
          <w:rFonts w:ascii="Helvetica Neue" w:hAnsi="Helvetica Neue" w:cs="Calibri"/>
          <w:color w:val="212121"/>
          <w:sz w:val="22"/>
          <w:szCs w:val="22"/>
        </w:rPr>
        <w:t>with almost 6 kW of amplifier power and</w:t>
      </w:r>
      <w:r w:rsidRPr="000A1E6F">
        <w:rPr>
          <w:rStyle w:val="eop"/>
          <w:rFonts w:ascii="Helvetica Neue" w:hAnsi="Helvetica Neue" w:cs="Arial"/>
          <w:sz w:val="22"/>
          <w:szCs w:val="22"/>
        </w:rPr>
        <w:t xml:space="preserve"> a staggering maximum SPL of 126 dB – the highest figure ever achieved by a precision point source acoustic design – the 8381 offers the most sophisticated features and specification of any loudspeaker currently available. </w:t>
      </w:r>
    </w:p>
    <w:p w14:paraId="0485DE8F" w14:textId="77777777" w:rsidR="00212A03" w:rsidRPr="000A1E6F" w:rsidRDefault="00212A03" w:rsidP="00212A03">
      <w:pPr>
        <w:pStyle w:val="paragraph"/>
        <w:spacing w:before="0" w:beforeAutospacing="0" w:after="0" w:afterAutospacing="0"/>
        <w:jc w:val="both"/>
        <w:textAlignment w:val="baseline"/>
        <w:rPr>
          <w:rStyle w:val="eop"/>
          <w:rFonts w:ascii="Helvetica Neue" w:hAnsi="Helvetica Neue" w:cs="Arial"/>
          <w:sz w:val="22"/>
          <w:szCs w:val="22"/>
        </w:rPr>
      </w:pPr>
    </w:p>
    <w:p w14:paraId="1EB7BE23" w14:textId="77777777" w:rsidR="00212A03" w:rsidRPr="000A1E6F" w:rsidRDefault="00212A03" w:rsidP="00212A03">
      <w:pPr>
        <w:pStyle w:val="paragraph"/>
        <w:spacing w:before="0" w:beforeAutospacing="0" w:after="0" w:afterAutospacing="0"/>
        <w:jc w:val="both"/>
        <w:textAlignment w:val="baseline"/>
        <w:rPr>
          <w:rStyle w:val="eop"/>
          <w:rFonts w:ascii="Helvetica Neue" w:hAnsi="Helvetica Neue" w:cs="Arial"/>
          <w:sz w:val="22"/>
          <w:szCs w:val="22"/>
        </w:rPr>
      </w:pPr>
      <w:r w:rsidRPr="000A1E6F">
        <w:rPr>
          <w:rStyle w:val="eop"/>
          <w:rFonts w:ascii="Helvetica Neue" w:hAnsi="Helvetica Neue" w:cs="Arial"/>
          <w:sz w:val="22"/>
          <w:szCs w:val="22"/>
        </w:rPr>
        <w:t>At the heart of the five-way 8381 is a proprietary high SPL Minimum Diffraction Coaxial (MDC</w:t>
      </w:r>
      <w:r w:rsidRPr="000A1E6F">
        <w:rPr>
          <w:rStyle w:val="eop"/>
          <w:rFonts w:ascii="Helvetica Neue" w:hAnsi="Helvetica Neue" w:cs="Arial"/>
          <w:sz w:val="22"/>
          <w:szCs w:val="22"/>
          <w:vertAlign w:val="superscript"/>
        </w:rPr>
        <w:t>TM</w:t>
      </w:r>
      <w:r w:rsidRPr="000A1E6F">
        <w:rPr>
          <w:rStyle w:val="eop"/>
          <w:rFonts w:ascii="Helvetica Neue" w:hAnsi="Helvetica Neue" w:cs="Arial"/>
          <w:sz w:val="22"/>
          <w:szCs w:val="22"/>
        </w:rPr>
        <w:t>) midrange/tweeter driver which – combined with a powerful Genelec DSP engine – delivers extraordinary clarity, imaging and adaptability. This MDC driver shares a common acoustical axis with the 8381’s four complementary 5-inch dome drivers which are arranged as a midrange transduction system, and this unique array combines with a forward-facing 15-inch woofer to provide outstandingly stable directivity, control and coherence.</w:t>
      </w:r>
    </w:p>
    <w:p w14:paraId="0A06024F" w14:textId="77777777" w:rsidR="00212A03" w:rsidRPr="000A1E6F" w:rsidRDefault="00212A03" w:rsidP="00212A03">
      <w:pPr>
        <w:pStyle w:val="paragraph"/>
        <w:spacing w:before="0" w:beforeAutospacing="0" w:after="0" w:afterAutospacing="0"/>
        <w:jc w:val="both"/>
        <w:textAlignment w:val="baseline"/>
        <w:rPr>
          <w:rStyle w:val="eop"/>
          <w:rFonts w:ascii="Helvetica Neue" w:hAnsi="Helvetica Neue" w:cs="Arial"/>
          <w:sz w:val="22"/>
          <w:szCs w:val="22"/>
        </w:rPr>
      </w:pPr>
    </w:p>
    <w:p w14:paraId="23935004" w14:textId="77777777" w:rsidR="00212A03" w:rsidRPr="000A1E6F" w:rsidRDefault="00212A03" w:rsidP="00212A03">
      <w:pPr>
        <w:jc w:val="both"/>
        <w:rPr>
          <w:rFonts w:ascii="Helvetica Neue" w:hAnsi="Helvetica Neue"/>
          <w:sz w:val="22"/>
          <w:szCs w:val="22"/>
        </w:rPr>
      </w:pPr>
      <w:r w:rsidRPr="000A1E6F">
        <w:rPr>
          <w:rStyle w:val="eop"/>
          <w:rFonts w:ascii="Helvetica Neue" w:hAnsi="Helvetica Neue" w:cs="Arial"/>
          <w:sz w:val="22"/>
          <w:szCs w:val="22"/>
        </w:rPr>
        <w:t>To further enhance and extend the 8381</w:t>
      </w:r>
      <w:r>
        <w:rPr>
          <w:rStyle w:val="eop"/>
          <w:rFonts w:ascii="Helvetica Neue" w:hAnsi="Helvetica Neue" w:cs="Arial"/>
          <w:sz w:val="22"/>
          <w:szCs w:val="22"/>
        </w:rPr>
        <w:t>’</w:t>
      </w:r>
      <w:r w:rsidRPr="000A1E6F">
        <w:rPr>
          <w:rStyle w:val="eop"/>
          <w:rFonts w:ascii="Helvetica Neue" w:hAnsi="Helvetica Neue" w:cs="Arial"/>
          <w:sz w:val="22"/>
          <w:szCs w:val="22"/>
        </w:rPr>
        <w:t xml:space="preserve">s low frequency reproduction, a pair of high performance 15-inch woofers employ LF adaptive technology, offering high resolution and supreme levels of low frequency control – despite </w:t>
      </w:r>
      <w:r w:rsidRPr="000A1E6F">
        <w:rPr>
          <w:rFonts w:ascii="Helvetica Neue" w:hAnsi="Helvetica Neue"/>
          <w:sz w:val="22"/>
          <w:szCs w:val="22"/>
        </w:rPr>
        <w:t xml:space="preserve">the effects of room acoustics. This technology allows the 8381 to tailor performance carefully to the room, offering flatter, smoother in-room response at the listening location, with LF imaging coherent with the full </w:t>
      </w:r>
      <w:r w:rsidRPr="000A1E6F">
        <w:rPr>
          <w:rFonts w:ascii="Helvetica Neue" w:hAnsi="Helvetica Neue"/>
          <w:sz w:val="22"/>
          <w:szCs w:val="22"/>
        </w:rPr>
        <w:lastRenderedPageBreak/>
        <w:t xml:space="preserve">audio range. This flat and neutral LF response </w:t>
      </w:r>
      <w:proofErr w:type="spellStart"/>
      <w:r w:rsidRPr="000A1E6F">
        <w:rPr>
          <w:rFonts w:ascii="Helvetica Neue" w:hAnsi="Helvetica Neue"/>
          <w:sz w:val="22"/>
          <w:szCs w:val="22"/>
        </w:rPr>
        <w:t>minimises</w:t>
      </w:r>
      <w:proofErr w:type="spellEnd"/>
      <w:r w:rsidRPr="000A1E6F">
        <w:rPr>
          <w:rFonts w:ascii="Helvetica Neue" w:hAnsi="Helvetica Neue"/>
          <w:sz w:val="22"/>
          <w:szCs w:val="22"/>
        </w:rPr>
        <w:t xml:space="preserve"> acoustic notching, and reduces detrimental reflections and resonances by the walls, ceiling or floor of the room.  </w:t>
      </w:r>
    </w:p>
    <w:p w14:paraId="65716F96" w14:textId="77777777" w:rsidR="00212A03" w:rsidRPr="000A1E6F" w:rsidRDefault="00212A03" w:rsidP="00212A03">
      <w:pPr>
        <w:jc w:val="both"/>
        <w:rPr>
          <w:rFonts w:ascii="Helvetica Neue" w:hAnsi="Helvetica Neue"/>
          <w:sz w:val="22"/>
          <w:szCs w:val="22"/>
        </w:rPr>
      </w:pPr>
    </w:p>
    <w:p w14:paraId="4BD2A7EE" w14:textId="7D0A06A5" w:rsidR="00212A03" w:rsidRPr="000A1E6F" w:rsidRDefault="00212A03" w:rsidP="00212A03">
      <w:pPr>
        <w:jc w:val="both"/>
        <w:rPr>
          <w:rFonts w:ascii="Helvetica Neue" w:hAnsi="Helvetica Neue"/>
          <w:sz w:val="22"/>
          <w:szCs w:val="22"/>
        </w:rPr>
      </w:pPr>
      <w:r w:rsidRPr="000A1E6F">
        <w:rPr>
          <w:rFonts w:ascii="Helvetica Neue" w:hAnsi="Helvetica Neue"/>
          <w:sz w:val="22"/>
          <w:szCs w:val="22"/>
        </w:rPr>
        <w:t>Visitors to Genelec’s room at H</w:t>
      </w:r>
      <w:r w:rsidR="005672F6">
        <w:rPr>
          <w:rFonts w:ascii="Helvetica Neue" w:hAnsi="Helvetica Neue"/>
          <w:sz w:val="22"/>
          <w:szCs w:val="22"/>
        </w:rPr>
        <w:t>IGH END</w:t>
      </w:r>
      <w:r w:rsidRPr="000A1E6F">
        <w:rPr>
          <w:rFonts w:ascii="Helvetica Neue" w:hAnsi="Helvetica Neue"/>
          <w:sz w:val="22"/>
          <w:szCs w:val="22"/>
        </w:rPr>
        <w:t xml:space="preserve"> Munich can also audition the 8341 and 8361 models from </w:t>
      </w:r>
      <w:hyperlink r:id="rId14" w:history="1">
        <w:r w:rsidRPr="002F6D68">
          <w:rPr>
            <w:rStyle w:val="Hyperlink"/>
            <w:rFonts w:ascii="Helvetica Neue" w:hAnsi="Helvetica Neue"/>
            <w:sz w:val="22"/>
            <w:szCs w:val="22"/>
          </w:rPr>
          <w:t>‘The Ones’</w:t>
        </w:r>
      </w:hyperlink>
      <w:r w:rsidRPr="000A1E6F">
        <w:rPr>
          <w:rFonts w:ascii="Helvetica Neue" w:hAnsi="Helvetica Neue"/>
          <w:sz w:val="22"/>
          <w:szCs w:val="22"/>
        </w:rPr>
        <w:t xml:space="preserve"> series of three-way coaxial point source loudspeakers, which have won legions of audiophile fans due to their extraordinary imaging, extended frequency response and controlled directivity. Genelec will also be spotlighting the availability of The Ones family in a multitude of custom RAL colour finishes, enabling them to blend beautifully with an even wider range of colour schemes and interior designs.</w:t>
      </w:r>
    </w:p>
    <w:p w14:paraId="6B813884" w14:textId="77777777" w:rsidR="00212A03" w:rsidRPr="000A1E6F" w:rsidRDefault="00212A03" w:rsidP="00212A03">
      <w:pPr>
        <w:pStyle w:val="paragraph"/>
        <w:spacing w:before="0" w:beforeAutospacing="0" w:after="0" w:afterAutospacing="0"/>
        <w:jc w:val="both"/>
        <w:textAlignment w:val="baseline"/>
        <w:rPr>
          <w:rStyle w:val="eop"/>
          <w:rFonts w:ascii="Helvetica Neue" w:hAnsi="Helvetica Neue" w:cs="Arial"/>
          <w:sz w:val="22"/>
          <w:szCs w:val="22"/>
        </w:rPr>
      </w:pPr>
    </w:p>
    <w:p w14:paraId="5761FEBC" w14:textId="451EB21C" w:rsidR="00212A03" w:rsidRPr="000A1E6F" w:rsidRDefault="00212A03" w:rsidP="00212A03">
      <w:pPr>
        <w:pStyle w:val="paragraph"/>
        <w:spacing w:before="0" w:beforeAutospacing="0" w:after="0" w:afterAutospacing="0"/>
        <w:jc w:val="both"/>
        <w:textAlignment w:val="baseline"/>
        <w:rPr>
          <w:rFonts w:ascii="Helvetica Neue" w:hAnsi="Helvetica Neue" w:cs="Arial"/>
          <w:sz w:val="22"/>
          <w:szCs w:val="22"/>
        </w:rPr>
      </w:pPr>
      <w:r w:rsidRPr="000A1E6F">
        <w:rPr>
          <w:rStyle w:val="eop"/>
          <w:rFonts w:ascii="Helvetica Neue" w:hAnsi="Helvetica Neue" w:cs="Arial"/>
          <w:sz w:val="22"/>
          <w:szCs w:val="22"/>
        </w:rPr>
        <w:t>“H</w:t>
      </w:r>
      <w:r w:rsidR="005672F6">
        <w:rPr>
          <w:rStyle w:val="eop"/>
          <w:rFonts w:ascii="Helvetica Neue" w:hAnsi="Helvetica Neue" w:cs="Arial"/>
          <w:sz w:val="22"/>
          <w:szCs w:val="22"/>
        </w:rPr>
        <w:t xml:space="preserve">IGH </w:t>
      </w:r>
      <w:r w:rsidRPr="000A1E6F">
        <w:rPr>
          <w:rStyle w:val="eop"/>
          <w:rFonts w:ascii="Helvetica Neue" w:hAnsi="Helvetica Neue" w:cs="Arial"/>
          <w:sz w:val="22"/>
          <w:szCs w:val="22"/>
        </w:rPr>
        <w:t>E</w:t>
      </w:r>
      <w:r w:rsidR="005672F6">
        <w:rPr>
          <w:rStyle w:val="eop"/>
          <w:rFonts w:ascii="Helvetica Neue" w:hAnsi="Helvetica Neue" w:cs="Arial"/>
          <w:sz w:val="22"/>
          <w:szCs w:val="22"/>
        </w:rPr>
        <w:t>ND</w:t>
      </w:r>
      <w:r w:rsidRPr="000A1E6F">
        <w:rPr>
          <w:rStyle w:val="eop"/>
          <w:rFonts w:ascii="Helvetica Neue" w:hAnsi="Helvetica Neue" w:cs="Arial"/>
          <w:sz w:val="22"/>
          <w:szCs w:val="22"/>
        </w:rPr>
        <w:t xml:space="preserve"> Munich has always been a fantastic opportunity for us to connect directly with the audiophile community, and we’re particularly excited to be able to showcase the ground-breaking excellence of the 8381 this year,” comments Tomi Hassinen, Genelec’s Home Audio Business Manager. “Additionally, by broadening the appeal of The Ones with the introduction of </w:t>
      </w:r>
      <w:r>
        <w:rPr>
          <w:rStyle w:val="eop"/>
          <w:rFonts w:ascii="Helvetica Neue" w:hAnsi="Helvetica Neue" w:cs="Arial"/>
          <w:sz w:val="22"/>
          <w:szCs w:val="22"/>
        </w:rPr>
        <w:t xml:space="preserve">120 </w:t>
      </w:r>
      <w:r w:rsidRPr="000A1E6F">
        <w:rPr>
          <w:rStyle w:val="eop"/>
          <w:rFonts w:ascii="Helvetica Neue" w:hAnsi="Helvetica Neue" w:cs="Arial"/>
          <w:sz w:val="22"/>
          <w:szCs w:val="22"/>
        </w:rPr>
        <w:t xml:space="preserve">RAL colour options, and </w:t>
      </w:r>
      <w:r>
        <w:rPr>
          <w:rStyle w:val="eop"/>
          <w:rFonts w:ascii="Helvetica Neue" w:hAnsi="Helvetica Neue" w:cs="Arial"/>
          <w:sz w:val="22"/>
          <w:szCs w:val="22"/>
        </w:rPr>
        <w:t xml:space="preserve">continuing to offer a wide range of two-way loudspeakers and complementary subwoofers in the shape of our </w:t>
      </w:r>
      <w:hyperlink r:id="rId15" w:history="1">
        <w:r w:rsidRPr="002F6D68">
          <w:rPr>
            <w:rStyle w:val="Hyperlink"/>
            <w:rFonts w:ascii="Helvetica Neue" w:hAnsi="Helvetica Neue" w:cs="Arial"/>
            <w:sz w:val="22"/>
            <w:szCs w:val="22"/>
          </w:rPr>
          <w:t>6040</w:t>
        </w:r>
      </w:hyperlink>
      <w:r>
        <w:rPr>
          <w:rStyle w:val="eop"/>
          <w:rFonts w:ascii="Helvetica Neue" w:hAnsi="Helvetica Neue" w:cs="Arial"/>
          <w:sz w:val="22"/>
          <w:szCs w:val="22"/>
        </w:rPr>
        <w:t xml:space="preserve"> and the </w:t>
      </w:r>
      <w:hyperlink r:id="rId16" w:history="1">
        <w:r w:rsidRPr="002F6D68">
          <w:rPr>
            <w:rStyle w:val="Hyperlink"/>
            <w:rFonts w:ascii="Helvetica Neue" w:hAnsi="Helvetica Neue" w:cs="Arial"/>
            <w:sz w:val="22"/>
            <w:szCs w:val="22"/>
          </w:rPr>
          <w:t>G</w:t>
        </w:r>
      </w:hyperlink>
      <w:r w:rsidRPr="000A1E6F">
        <w:rPr>
          <w:rStyle w:val="eop"/>
          <w:rFonts w:ascii="Helvetica Neue" w:hAnsi="Helvetica Neue" w:cs="Arial"/>
          <w:sz w:val="22"/>
          <w:szCs w:val="22"/>
        </w:rPr>
        <w:t xml:space="preserve"> </w:t>
      </w:r>
      <w:r>
        <w:rPr>
          <w:rStyle w:val="eop"/>
          <w:rFonts w:ascii="Helvetica Neue" w:hAnsi="Helvetica Neue" w:cs="Arial"/>
          <w:sz w:val="22"/>
          <w:szCs w:val="22"/>
        </w:rPr>
        <w:t>&amp;</w:t>
      </w:r>
      <w:r w:rsidRPr="000A1E6F">
        <w:rPr>
          <w:rStyle w:val="eop"/>
          <w:rFonts w:ascii="Helvetica Neue" w:hAnsi="Helvetica Neue" w:cs="Arial"/>
          <w:sz w:val="22"/>
          <w:szCs w:val="22"/>
        </w:rPr>
        <w:t xml:space="preserve"> </w:t>
      </w:r>
      <w:hyperlink r:id="rId17" w:history="1">
        <w:r w:rsidRPr="002F6D68">
          <w:rPr>
            <w:rStyle w:val="Hyperlink"/>
            <w:rFonts w:ascii="Helvetica Neue" w:hAnsi="Helvetica Neue" w:cs="Arial"/>
            <w:sz w:val="22"/>
            <w:szCs w:val="22"/>
          </w:rPr>
          <w:t>F</w:t>
        </w:r>
      </w:hyperlink>
      <w:r w:rsidRPr="000A1E6F">
        <w:rPr>
          <w:rStyle w:val="eop"/>
          <w:rFonts w:ascii="Helvetica Neue" w:hAnsi="Helvetica Neue" w:cs="Arial"/>
          <w:sz w:val="22"/>
          <w:szCs w:val="22"/>
        </w:rPr>
        <w:t xml:space="preserve"> </w:t>
      </w:r>
      <w:r>
        <w:rPr>
          <w:rStyle w:val="eop"/>
          <w:rFonts w:ascii="Helvetica Neue" w:hAnsi="Helvetica Neue" w:cs="Arial"/>
          <w:sz w:val="22"/>
          <w:szCs w:val="22"/>
        </w:rPr>
        <w:t>series,</w:t>
      </w:r>
      <w:r w:rsidRPr="000A1E6F">
        <w:rPr>
          <w:rStyle w:val="eop"/>
          <w:rFonts w:ascii="Helvetica Neue" w:hAnsi="Helvetica Neue" w:cs="Arial"/>
          <w:sz w:val="22"/>
          <w:szCs w:val="22"/>
        </w:rPr>
        <w:t xml:space="preserve"> we hope that visitors to the show will appreciate just how much Genelec has to offer the high end market.”</w:t>
      </w:r>
    </w:p>
    <w:p w14:paraId="657669F5" w14:textId="4AE6A5D5" w:rsidR="00212A03" w:rsidRPr="000A1E6F" w:rsidRDefault="00212A03" w:rsidP="00212A03">
      <w:pPr>
        <w:pStyle w:val="paragraph"/>
        <w:jc w:val="both"/>
        <w:textAlignment w:val="baseline"/>
        <w:rPr>
          <w:rFonts w:ascii="Helvetica Neue" w:eastAsia="Arial" w:hAnsi="Helvetica Neue" w:cstheme="minorHAnsi"/>
          <w:bCs/>
          <w:sz w:val="22"/>
          <w:szCs w:val="22"/>
        </w:rPr>
      </w:pPr>
      <w:r w:rsidRPr="000A1E6F">
        <w:rPr>
          <w:rFonts w:ascii="Helvetica Neue" w:eastAsia="Arial" w:hAnsi="Helvetica Neue" w:cstheme="minorHAnsi"/>
          <w:bCs/>
          <w:sz w:val="22"/>
          <w:szCs w:val="22"/>
        </w:rPr>
        <w:t>Visitors to H</w:t>
      </w:r>
      <w:r w:rsidR="0064752B">
        <w:rPr>
          <w:rFonts w:ascii="Helvetica Neue" w:eastAsia="Arial" w:hAnsi="Helvetica Neue" w:cstheme="minorHAnsi"/>
          <w:bCs/>
          <w:sz w:val="22"/>
          <w:szCs w:val="22"/>
        </w:rPr>
        <w:t>IGH</w:t>
      </w:r>
      <w:r w:rsidRPr="000A1E6F">
        <w:rPr>
          <w:rFonts w:ascii="Helvetica Neue" w:eastAsia="Arial" w:hAnsi="Helvetica Neue" w:cstheme="minorHAnsi"/>
          <w:bCs/>
          <w:sz w:val="22"/>
          <w:szCs w:val="22"/>
        </w:rPr>
        <w:t xml:space="preserve"> E</w:t>
      </w:r>
      <w:r w:rsidR="0064752B">
        <w:rPr>
          <w:rFonts w:ascii="Helvetica Neue" w:eastAsia="Arial" w:hAnsi="Helvetica Neue" w:cstheme="minorHAnsi"/>
          <w:bCs/>
          <w:sz w:val="22"/>
          <w:szCs w:val="22"/>
        </w:rPr>
        <w:t>ND</w:t>
      </w:r>
      <w:r w:rsidRPr="000A1E6F">
        <w:rPr>
          <w:rFonts w:ascii="Helvetica Neue" w:eastAsia="Arial" w:hAnsi="Helvetica Neue" w:cstheme="minorHAnsi"/>
          <w:bCs/>
          <w:sz w:val="22"/>
          <w:szCs w:val="22"/>
        </w:rPr>
        <w:t xml:space="preserve"> Munich </w:t>
      </w:r>
      <w:r w:rsidR="0064752B">
        <w:rPr>
          <w:rFonts w:ascii="Helvetica Neue" w:eastAsia="Arial" w:hAnsi="Helvetica Neue" w:cstheme="minorHAnsi"/>
          <w:bCs/>
          <w:sz w:val="22"/>
          <w:szCs w:val="22"/>
        </w:rPr>
        <w:t>(May 15</w:t>
      </w:r>
      <w:r w:rsidR="0064752B" w:rsidRPr="0064752B">
        <w:rPr>
          <w:rFonts w:ascii="Helvetica Neue" w:eastAsia="Arial" w:hAnsi="Helvetica Neue" w:cstheme="minorHAnsi"/>
          <w:bCs/>
          <w:sz w:val="22"/>
          <w:szCs w:val="22"/>
          <w:vertAlign w:val="superscript"/>
        </w:rPr>
        <w:t>th</w:t>
      </w:r>
      <w:r w:rsidR="0064752B">
        <w:rPr>
          <w:rFonts w:ascii="Helvetica Neue" w:eastAsia="Arial" w:hAnsi="Helvetica Neue" w:cstheme="minorHAnsi"/>
          <w:bCs/>
          <w:sz w:val="22"/>
          <w:szCs w:val="22"/>
        </w:rPr>
        <w:t xml:space="preserve"> to 18</w:t>
      </w:r>
      <w:r w:rsidR="0064752B" w:rsidRPr="0064752B">
        <w:rPr>
          <w:rFonts w:ascii="Helvetica Neue" w:eastAsia="Arial" w:hAnsi="Helvetica Neue" w:cstheme="minorHAnsi"/>
          <w:bCs/>
          <w:sz w:val="22"/>
          <w:szCs w:val="22"/>
          <w:vertAlign w:val="superscript"/>
        </w:rPr>
        <w:t>th</w:t>
      </w:r>
      <w:r w:rsidR="0064752B">
        <w:rPr>
          <w:rFonts w:ascii="Helvetica Neue" w:eastAsia="Arial" w:hAnsi="Helvetica Neue" w:cstheme="minorHAnsi"/>
          <w:bCs/>
          <w:sz w:val="22"/>
          <w:szCs w:val="22"/>
        </w:rPr>
        <w:t xml:space="preserve">) </w:t>
      </w:r>
      <w:r w:rsidRPr="000A1E6F">
        <w:rPr>
          <w:rFonts w:ascii="Helvetica Neue" w:eastAsia="Arial" w:hAnsi="Helvetica Neue" w:cstheme="minorHAnsi"/>
          <w:bCs/>
          <w:sz w:val="22"/>
          <w:szCs w:val="22"/>
        </w:rPr>
        <w:t xml:space="preserve">can find Genelec at </w:t>
      </w:r>
      <w:r w:rsidRPr="000A1E6F">
        <w:rPr>
          <w:rFonts w:ascii="Helvetica Neue" w:eastAsia="Arial" w:hAnsi="Helvetica Neue" w:cstheme="minorHAnsi"/>
          <w:b/>
          <w:sz w:val="22"/>
          <w:szCs w:val="22"/>
        </w:rPr>
        <w:t>Atrium 4.2, F207.</w:t>
      </w:r>
    </w:p>
    <w:p w14:paraId="0ACBB8EB" w14:textId="77777777" w:rsidR="00212A03" w:rsidRPr="000A1E6F" w:rsidRDefault="00212A03" w:rsidP="00212A03">
      <w:pPr>
        <w:jc w:val="both"/>
        <w:rPr>
          <w:rFonts w:ascii="Helvetica Neue" w:eastAsia="Arial" w:hAnsi="Helvetica Neue" w:cstheme="minorHAnsi"/>
          <w:bCs/>
          <w:sz w:val="22"/>
          <w:szCs w:val="22"/>
        </w:rPr>
      </w:pPr>
      <w:r w:rsidRPr="000A1E6F">
        <w:rPr>
          <w:rFonts w:ascii="Helvetica Neue" w:eastAsia="Arial" w:hAnsi="Helvetica Neue" w:cstheme="minorHAnsi"/>
          <w:bCs/>
          <w:sz w:val="22"/>
          <w:szCs w:val="22"/>
        </w:rPr>
        <w:t xml:space="preserve">For more information please visit </w:t>
      </w:r>
      <w:hyperlink r:id="rId18" w:history="1">
        <w:r w:rsidRPr="000A1E6F">
          <w:rPr>
            <w:rStyle w:val="Hyperlink"/>
            <w:rFonts w:ascii="Helvetica Neue" w:eastAsia="Arial" w:hAnsi="Helvetica Neue" w:cstheme="minorHAnsi"/>
            <w:color w:val="3A7C22" w:themeColor="accent6" w:themeShade="BF"/>
            <w:sz w:val="22"/>
            <w:szCs w:val="22"/>
          </w:rPr>
          <w:t>www.genelec.com</w:t>
        </w:r>
      </w:hyperlink>
    </w:p>
    <w:p w14:paraId="6A81B2E6" w14:textId="77777777" w:rsidR="00835BD4" w:rsidRPr="0058049D" w:rsidRDefault="00835BD4" w:rsidP="00835BD4">
      <w:pPr>
        <w:rPr>
          <w:rFonts w:ascii="Helvetica Neue" w:eastAsia="Arial" w:hAnsi="Helvetica Neue" w:cs="Arial"/>
          <w:bCs/>
          <w:i/>
          <w:iCs/>
          <w:lang w:val="en-GB"/>
        </w:rPr>
      </w:pPr>
    </w:p>
    <w:p w14:paraId="0CB902E4" w14:textId="77777777" w:rsidR="00835BD4" w:rsidRPr="0058049D" w:rsidRDefault="00835BD4" w:rsidP="00835BD4">
      <w:pPr>
        <w:rPr>
          <w:rFonts w:ascii="Helvetica Neue" w:eastAsia="Arial" w:hAnsi="Helvetica Neue" w:cs="Arial"/>
          <w:bCs/>
          <w:i/>
          <w:iCs/>
          <w:lang w:val="en-GB"/>
        </w:rPr>
      </w:pPr>
    </w:p>
    <w:p w14:paraId="30B0966F" w14:textId="77777777" w:rsidR="00835BD4" w:rsidRPr="0058049D" w:rsidRDefault="00835BD4" w:rsidP="00835BD4">
      <w:pPr>
        <w:jc w:val="center"/>
        <w:rPr>
          <w:rFonts w:ascii="Helvetica Neue" w:eastAsia="Arial" w:hAnsi="Helvetica Neue" w:cs="Arial"/>
          <w:bCs/>
          <w:i/>
          <w:iCs/>
          <w:lang w:val="en-GB"/>
        </w:rPr>
      </w:pPr>
      <w:r w:rsidRPr="0058049D">
        <w:rPr>
          <w:rFonts w:ascii="Helvetica Neue" w:eastAsia="Arial" w:hAnsi="Helvetica Neue" w:cs="Arial"/>
          <w:bCs/>
          <w:i/>
          <w:iCs/>
          <w:lang w:val="en-GB"/>
        </w:rPr>
        <w:t>***ENDS***</w:t>
      </w:r>
    </w:p>
    <w:p w14:paraId="0187DD3F" w14:textId="77777777" w:rsidR="00835BD4" w:rsidRPr="0058049D" w:rsidRDefault="00835BD4" w:rsidP="00835BD4">
      <w:pPr>
        <w:rPr>
          <w:rFonts w:ascii="Helvetica Neue" w:eastAsia="Arial" w:hAnsi="Helvetica Neue" w:cs="Arial"/>
          <w:b/>
          <w:bCs/>
          <w:i/>
          <w:iCs/>
          <w:sz w:val="22"/>
          <w:szCs w:val="22"/>
          <w:lang w:val="en-GB"/>
        </w:rPr>
      </w:pPr>
    </w:p>
    <w:p w14:paraId="543F60D9" w14:textId="77777777" w:rsidR="00835BD4" w:rsidRPr="00212A03" w:rsidRDefault="00835BD4" w:rsidP="00835BD4">
      <w:pPr>
        <w:rPr>
          <w:rFonts w:ascii="Helvetica Neue" w:eastAsia="Arial" w:hAnsi="Helvetica Neue" w:cs="Arial"/>
          <w:i/>
          <w:iCs/>
          <w:sz w:val="22"/>
          <w:szCs w:val="22"/>
          <w:lang w:val="en-GB"/>
        </w:rPr>
      </w:pPr>
      <w:r w:rsidRPr="00212A03">
        <w:rPr>
          <w:rFonts w:ascii="Helvetica Neue" w:eastAsia="Arial" w:hAnsi="Helvetica Neue" w:cs="Arial"/>
          <w:b/>
          <w:bCs/>
          <w:i/>
          <w:iCs/>
          <w:sz w:val="22"/>
          <w:szCs w:val="22"/>
          <w:lang w:val="en-GB"/>
        </w:rPr>
        <w:t>About Genelec</w:t>
      </w:r>
      <w:r w:rsidRPr="00212A03">
        <w:rPr>
          <w:rFonts w:ascii="Helvetica Neue" w:eastAsia="Arial" w:hAnsi="Helvetica Neue" w:cs="Arial"/>
          <w:i/>
          <w:iCs/>
          <w:sz w:val="22"/>
          <w:szCs w:val="22"/>
          <w:lang w:val="en-GB"/>
        </w:rPr>
        <w:t xml:space="preserve"> </w:t>
      </w:r>
    </w:p>
    <w:p w14:paraId="1E73500F" w14:textId="77777777" w:rsidR="00835BD4" w:rsidRPr="00212A03" w:rsidRDefault="00835BD4" w:rsidP="00835BD4">
      <w:pPr>
        <w:rPr>
          <w:rFonts w:ascii="Helvetica Neue" w:hAnsi="Helvetica Neue"/>
          <w:sz w:val="22"/>
          <w:szCs w:val="22"/>
          <w:lang w:val="en-GB"/>
        </w:rPr>
      </w:pPr>
    </w:p>
    <w:p w14:paraId="48D30B9E" w14:textId="77777777" w:rsidR="00835BD4" w:rsidRPr="00212A03" w:rsidRDefault="00835BD4" w:rsidP="00835BD4">
      <w:pPr>
        <w:spacing w:after="240"/>
        <w:jc w:val="both"/>
        <w:rPr>
          <w:rFonts w:ascii="Helvetica Neue" w:hAnsi="Helvetica Neue"/>
          <w:i/>
          <w:iCs/>
          <w:sz w:val="22"/>
          <w:szCs w:val="22"/>
          <w:lang w:val="en-GB"/>
        </w:rPr>
      </w:pPr>
      <w:r w:rsidRPr="00212A03">
        <w:rPr>
          <w:rFonts w:ascii="Helvetica Neue" w:hAnsi="Helvetica Neue"/>
          <w:i/>
          <w:iCs/>
          <w:sz w:val="22"/>
          <w:szCs w:val="22"/>
          <w:lang w:val="en-GB"/>
        </w:rPr>
        <w:t>Founded in 1978, Genelec is the global leader in designing and manufacturing active loudspeaker systems for professional studios, audiovisual installations and residential applications. With an unrivalled commitment to research and development, all Genelec solutions offer truthful sound reproduction, exceptional reliability, and the ability to adapt to their acoustic environment. Manufactured sustainably in Iisalmi, Finland, Genelec technology represents a secure long-term investment in outstanding audio reproduction.</w:t>
      </w:r>
    </w:p>
    <w:p w14:paraId="637180C4" w14:textId="77777777" w:rsidR="00835BD4" w:rsidRPr="00212A03" w:rsidRDefault="00835BD4" w:rsidP="00835BD4">
      <w:pPr>
        <w:rPr>
          <w:rFonts w:ascii="Helvetica Neue" w:eastAsia="Arial" w:hAnsi="Helvetica Neue" w:cs="Arial"/>
          <w:sz w:val="22"/>
          <w:szCs w:val="22"/>
          <w:lang w:val="en-GB"/>
        </w:rPr>
      </w:pPr>
    </w:p>
    <w:p w14:paraId="1465CD47" w14:textId="77777777" w:rsidR="00835BD4" w:rsidRPr="00212A03" w:rsidRDefault="00835BD4" w:rsidP="00835BD4">
      <w:pPr>
        <w:rPr>
          <w:rFonts w:ascii="Helvetica Neue" w:eastAsia="Helvetica Neue" w:hAnsi="Helvetica Neue" w:cs="Helvetica Neue"/>
          <w:b/>
          <w:sz w:val="22"/>
          <w:szCs w:val="22"/>
          <w:highlight w:val="white"/>
          <w:lang w:val="en-GB"/>
        </w:rPr>
      </w:pPr>
      <w:r w:rsidRPr="00212A03">
        <w:rPr>
          <w:rFonts w:ascii="Helvetica Neue" w:eastAsia="Helvetica Neue" w:hAnsi="Helvetica Neue" w:cs="Helvetica Neue"/>
          <w:b/>
          <w:sz w:val="22"/>
          <w:szCs w:val="22"/>
          <w:highlight w:val="white"/>
          <w:lang w:val="en-GB"/>
        </w:rPr>
        <w:t>For press information, please contact:</w:t>
      </w:r>
    </w:p>
    <w:p w14:paraId="2080C9C1" w14:textId="77777777" w:rsidR="00835BD4" w:rsidRPr="00212A03" w:rsidRDefault="00835BD4" w:rsidP="00835BD4">
      <w:pPr>
        <w:rPr>
          <w:rFonts w:ascii="Helvetica Neue" w:eastAsia="Helvetica Neue" w:hAnsi="Helvetica Neue" w:cs="Helvetica Neue"/>
          <w:b/>
          <w:sz w:val="22"/>
          <w:szCs w:val="22"/>
          <w:highlight w:val="white"/>
          <w:lang w:val="en-GB"/>
        </w:rPr>
      </w:pPr>
    </w:p>
    <w:p w14:paraId="07C8A3FE" w14:textId="77777777" w:rsidR="00835BD4" w:rsidRPr="00212A03" w:rsidRDefault="00835BD4" w:rsidP="00835BD4">
      <w:pPr>
        <w:rPr>
          <w:rFonts w:ascii="Helvetica Neue" w:eastAsia="Helvetica Neue" w:hAnsi="Helvetica Neue" w:cs="Helvetica Neue"/>
          <w:sz w:val="22"/>
          <w:szCs w:val="22"/>
          <w:highlight w:val="white"/>
          <w:lang w:val="en-GB"/>
        </w:rPr>
      </w:pPr>
      <w:r w:rsidRPr="00212A03">
        <w:rPr>
          <w:rFonts w:ascii="Helvetica Neue" w:eastAsia="Helvetica Neue" w:hAnsi="Helvetica Neue" w:cs="Helvetica Neue"/>
          <w:sz w:val="22"/>
          <w:szCs w:val="22"/>
          <w:highlight w:val="white"/>
          <w:lang w:val="en-GB"/>
        </w:rPr>
        <w:t>Howard Jones, Genelec</w:t>
      </w:r>
    </w:p>
    <w:p w14:paraId="37480790" w14:textId="77777777" w:rsidR="00835BD4" w:rsidRPr="00212A03" w:rsidRDefault="00835BD4" w:rsidP="00835BD4">
      <w:pPr>
        <w:rPr>
          <w:rFonts w:ascii="Helvetica Neue" w:eastAsia="Helvetica Neue" w:hAnsi="Helvetica Neue" w:cs="Helvetica Neue"/>
          <w:b/>
          <w:sz w:val="22"/>
          <w:szCs w:val="22"/>
          <w:highlight w:val="white"/>
          <w:lang w:val="en-GB"/>
        </w:rPr>
      </w:pPr>
    </w:p>
    <w:p w14:paraId="6156F34E" w14:textId="77777777" w:rsidR="00835BD4" w:rsidRPr="00212A03" w:rsidRDefault="00835BD4" w:rsidP="00835BD4">
      <w:pPr>
        <w:rPr>
          <w:rFonts w:ascii="Helvetica Neue" w:eastAsia="Helvetica Neue" w:hAnsi="Helvetica Neue" w:cs="Helvetica Neue"/>
          <w:sz w:val="22"/>
          <w:szCs w:val="22"/>
          <w:lang w:val="en-GB"/>
        </w:rPr>
      </w:pPr>
      <w:r w:rsidRPr="00212A03">
        <w:rPr>
          <w:rFonts w:ascii="Helvetica Neue" w:eastAsia="Helvetica Neue" w:hAnsi="Helvetica Neue" w:cs="Helvetica Neue"/>
          <w:sz w:val="22"/>
          <w:szCs w:val="22"/>
          <w:lang w:val="en-GB"/>
        </w:rPr>
        <w:t>T:</w:t>
      </w:r>
      <w:r w:rsidRPr="00212A03">
        <w:rPr>
          <w:rFonts w:ascii="Helvetica Neue" w:eastAsia="Helvetica Neue" w:hAnsi="Helvetica Neue" w:cs="Helvetica Neue"/>
          <w:sz w:val="22"/>
          <w:szCs w:val="22"/>
          <w:lang w:val="en-GB"/>
        </w:rPr>
        <w:tab/>
        <w:t>+44 (0)7825 570085</w:t>
      </w:r>
    </w:p>
    <w:p w14:paraId="5FC0E8ED" w14:textId="77777777" w:rsidR="00835BD4" w:rsidRPr="00212A03" w:rsidRDefault="00835BD4" w:rsidP="00835BD4">
      <w:pPr>
        <w:spacing w:line="480" w:lineRule="auto"/>
        <w:rPr>
          <w:rFonts w:ascii="Helvetica Neue" w:eastAsia="MS Mincho" w:hAnsi="Helvetica Neue" w:cs="Arial"/>
          <w:sz w:val="22"/>
          <w:szCs w:val="22"/>
          <w:lang w:val="en-GB"/>
        </w:rPr>
      </w:pPr>
      <w:r w:rsidRPr="00212A03">
        <w:rPr>
          <w:rFonts w:ascii="Helvetica Neue" w:eastAsia="Helvetica Neue" w:hAnsi="Helvetica Neue" w:cs="Helvetica Neue"/>
          <w:sz w:val="22"/>
          <w:szCs w:val="22"/>
          <w:lang w:val="en-GB"/>
        </w:rPr>
        <w:t>E:</w:t>
      </w:r>
      <w:r w:rsidRPr="00212A03">
        <w:rPr>
          <w:rFonts w:ascii="Helvetica Neue" w:eastAsia="Helvetica Neue" w:hAnsi="Helvetica Neue" w:cs="Helvetica Neue"/>
          <w:sz w:val="22"/>
          <w:szCs w:val="22"/>
          <w:lang w:val="en-GB"/>
        </w:rPr>
        <w:tab/>
      </w:r>
      <w:hyperlink r:id="rId19">
        <w:r w:rsidRPr="00212A03">
          <w:rPr>
            <w:rFonts w:ascii="Helvetica Neue" w:eastAsia="Helvetica Neue" w:hAnsi="Helvetica Neue" w:cs="Helvetica Neue"/>
            <w:color w:val="007A53"/>
            <w:sz w:val="22"/>
            <w:szCs w:val="22"/>
            <w:u w:val="single"/>
            <w:lang w:val="en-GB"/>
          </w:rPr>
          <w:t>howard.jones@genelec.com</w:t>
        </w:r>
      </w:hyperlink>
    </w:p>
    <w:p w14:paraId="587B15F9" w14:textId="3FB5ABD2" w:rsidR="00054846" w:rsidRPr="00212A03" w:rsidRDefault="00054846" w:rsidP="00835BD4">
      <w:pPr>
        <w:spacing w:before="100" w:beforeAutospacing="1" w:after="100" w:afterAutospacing="1"/>
        <w:jc w:val="both"/>
        <w:rPr>
          <w:rFonts w:ascii="Helvetica Neue" w:hAnsi="Helvetica Neue"/>
          <w:sz w:val="22"/>
          <w:szCs w:val="22"/>
          <w:lang w:val="en-GB"/>
        </w:rPr>
      </w:pPr>
    </w:p>
    <w:sectPr w:rsidR="00054846" w:rsidRPr="00212A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D4"/>
    <w:rsid w:val="00035505"/>
    <w:rsid w:val="00054846"/>
    <w:rsid w:val="000741BC"/>
    <w:rsid w:val="001D74B5"/>
    <w:rsid w:val="00212A03"/>
    <w:rsid w:val="002A50D4"/>
    <w:rsid w:val="002C1C53"/>
    <w:rsid w:val="002F6D68"/>
    <w:rsid w:val="00327F53"/>
    <w:rsid w:val="003331B2"/>
    <w:rsid w:val="0033504E"/>
    <w:rsid w:val="0044209D"/>
    <w:rsid w:val="004B4E70"/>
    <w:rsid w:val="005672F6"/>
    <w:rsid w:val="0058049D"/>
    <w:rsid w:val="005E59E0"/>
    <w:rsid w:val="0064752B"/>
    <w:rsid w:val="007A0F33"/>
    <w:rsid w:val="00835BD4"/>
    <w:rsid w:val="00876DD1"/>
    <w:rsid w:val="0097322B"/>
    <w:rsid w:val="00C27206"/>
    <w:rsid w:val="00F904B3"/>
    <w:rsid w:val="00FA1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8703F7"/>
  <w15:chartTrackingRefBased/>
  <w15:docId w15:val="{F8758FCA-587F-0941-B165-C69E576B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D4"/>
    <w:rPr>
      <w:lang w:val="en-US"/>
    </w:rPr>
  </w:style>
  <w:style w:type="paragraph" w:styleId="Heading1">
    <w:name w:val="heading 1"/>
    <w:basedOn w:val="Normal"/>
    <w:next w:val="Normal"/>
    <w:link w:val="Heading1Char"/>
    <w:uiPriority w:val="9"/>
    <w:qFormat/>
    <w:rsid w:val="00835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B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B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B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B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B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B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B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BD4"/>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835BD4"/>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835BD4"/>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835BD4"/>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835BD4"/>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835BD4"/>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835BD4"/>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835BD4"/>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835BD4"/>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835B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BD4"/>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835B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BD4"/>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835B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5BD4"/>
    <w:rPr>
      <w:i/>
      <w:iCs/>
      <w:color w:val="404040" w:themeColor="text1" w:themeTint="BF"/>
      <w:lang w:val="en-US"/>
    </w:rPr>
  </w:style>
  <w:style w:type="paragraph" w:styleId="ListParagraph">
    <w:name w:val="List Paragraph"/>
    <w:basedOn w:val="Normal"/>
    <w:uiPriority w:val="34"/>
    <w:qFormat/>
    <w:rsid w:val="00835BD4"/>
    <w:pPr>
      <w:ind w:left="720"/>
      <w:contextualSpacing/>
    </w:pPr>
  </w:style>
  <w:style w:type="character" w:styleId="IntenseEmphasis">
    <w:name w:val="Intense Emphasis"/>
    <w:basedOn w:val="DefaultParagraphFont"/>
    <w:uiPriority w:val="21"/>
    <w:qFormat/>
    <w:rsid w:val="00835BD4"/>
    <w:rPr>
      <w:i/>
      <w:iCs/>
      <w:color w:val="0F4761" w:themeColor="accent1" w:themeShade="BF"/>
    </w:rPr>
  </w:style>
  <w:style w:type="paragraph" w:styleId="IntenseQuote">
    <w:name w:val="Intense Quote"/>
    <w:basedOn w:val="Normal"/>
    <w:next w:val="Normal"/>
    <w:link w:val="IntenseQuoteChar"/>
    <w:uiPriority w:val="30"/>
    <w:qFormat/>
    <w:rsid w:val="00835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BD4"/>
    <w:rPr>
      <w:i/>
      <w:iCs/>
      <w:color w:val="0F4761" w:themeColor="accent1" w:themeShade="BF"/>
      <w:lang w:val="en-US"/>
    </w:rPr>
  </w:style>
  <w:style w:type="character" w:styleId="IntenseReference">
    <w:name w:val="Intense Reference"/>
    <w:basedOn w:val="DefaultParagraphFont"/>
    <w:uiPriority w:val="32"/>
    <w:qFormat/>
    <w:rsid w:val="00835BD4"/>
    <w:rPr>
      <w:b/>
      <w:bCs/>
      <w:smallCaps/>
      <w:color w:val="0F4761" w:themeColor="accent1" w:themeShade="BF"/>
      <w:spacing w:val="5"/>
    </w:rPr>
  </w:style>
  <w:style w:type="character" w:styleId="Strong">
    <w:name w:val="Strong"/>
    <w:basedOn w:val="DefaultParagraphFont"/>
    <w:uiPriority w:val="22"/>
    <w:qFormat/>
    <w:rsid w:val="00835BD4"/>
    <w:rPr>
      <w:b/>
      <w:bCs/>
    </w:rPr>
  </w:style>
  <w:style w:type="character" w:styleId="Emphasis">
    <w:name w:val="Emphasis"/>
    <w:basedOn w:val="DefaultParagraphFont"/>
    <w:uiPriority w:val="20"/>
    <w:qFormat/>
    <w:rsid w:val="00835BD4"/>
    <w:rPr>
      <w:i/>
      <w:iCs/>
    </w:rPr>
  </w:style>
  <w:style w:type="character" w:styleId="Hyperlink">
    <w:name w:val="Hyperlink"/>
    <w:basedOn w:val="DefaultParagraphFont"/>
    <w:unhideWhenUsed/>
    <w:rsid w:val="00835BD4"/>
    <w:rPr>
      <w:color w:val="0000FF"/>
      <w:u w:val="single"/>
    </w:rPr>
  </w:style>
  <w:style w:type="paragraph" w:styleId="NormalWeb">
    <w:name w:val="Normal (Web)"/>
    <w:basedOn w:val="Normal"/>
    <w:uiPriority w:val="99"/>
    <w:unhideWhenUsed/>
    <w:rsid w:val="00835BD4"/>
    <w:pPr>
      <w:spacing w:before="100" w:beforeAutospacing="1" w:after="100" w:afterAutospacing="1"/>
    </w:pPr>
    <w:rPr>
      <w:rFonts w:ascii="Times New Roman" w:eastAsia="Times New Roman" w:hAnsi="Times New Roman" w:cs="Times New Roman"/>
      <w:kern w:val="0"/>
      <w:lang w:val="en-GB" w:eastAsia="en-GB"/>
      <w14:ligatures w14:val="none"/>
    </w:rPr>
  </w:style>
  <w:style w:type="character" w:styleId="UnresolvedMention">
    <w:name w:val="Unresolved Mention"/>
    <w:basedOn w:val="DefaultParagraphFont"/>
    <w:uiPriority w:val="99"/>
    <w:semiHidden/>
    <w:unhideWhenUsed/>
    <w:rsid w:val="00835BD4"/>
    <w:rPr>
      <w:color w:val="605E5C"/>
      <w:shd w:val="clear" w:color="auto" w:fill="E1DFDD"/>
    </w:rPr>
  </w:style>
  <w:style w:type="character" w:styleId="FollowedHyperlink">
    <w:name w:val="FollowedHyperlink"/>
    <w:basedOn w:val="DefaultParagraphFont"/>
    <w:uiPriority w:val="99"/>
    <w:semiHidden/>
    <w:unhideWhenUsed/>
    <w:rsid w:val="00876DD1"/>
    <w:rPr>
      <w:color w:val="96607D" w:themeColor="followedHyperlink"/>
      <w:u w:val="single"/>
    </w:rPr>
  </w:style>
  <w:style w:type="paragraph" w:customStyle="1" w:styleId="paragraph">
    <w:name w:val="paragraph"/>
    <w:basedOn w:val="Normal"/>
    <w:rsid w:val="00212A03"/>
    <w:pPr>
      <w:spacing w:before="100" w:beforeAutospacing="1" w:after="100" w:afterAutospacing="1"/>
    </w:pPr>
    <w:rPr>
      <w:rFonts w:ascii="Times New Roman" w:eastAsia="Times New Roman" w:hAnsi="Times New Roman" w:cs="Times New Roman"/>
      <w:kern w:val="0"/>
      <w:lang w:val="en-GB" w:eastAsia="en-GB"/>
      <w14:ligatures w14:val="none"/>
    </w:rPr>
  </w:style>
  <w:style w:type="character" w:customStyle="1" w:styleId="eop">
    <w:name w:val="eop"/>
    <w:basedOn w:val="DefaultParagraphFont"/>
    <w:rsid w:val="00212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92992">
      <w:bodyDiv w:val="1"/>
      <w:marLeft w:val="0"/>
      <w:marRight w:val="0"/>
      <w:marTop w:val="0"/>
      <w:marBottom w:val="0"/>
      <w:divBdr>
        <w:top w:val="none" w:sz="0" w:space="0" w:color="auto"/>
        <w:left w:val="none" w:sz="0" w:space="0" w:color="auto"/>
        <w:bottom w:val="none" w:sz="0" w:space="0" w:color="auto"/>
        <w:right w:val="none" w:sz="0" w:space="0" w:color="auto"/>
      </w:divBdr>
    </w:div>
    <w:div w:id="128149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ghendsociety.de/high-end-44.html" TargetMode="External"/><Relationship Id="rId13" Type="http://schemas.openxmlformats.org/officeDocument/2006/relationships/hyperlink" Target="https://www.genelec.com/glm" TargetMode="External"/><Relationship Id="rId18" Type="http://schemas.openxmlformats.org/officeDocument/2006/relationships/hyperlink" Target="http://www.genelec.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genelec.com/en/theones" TargetMode="External"/><Relationship Id="rId17" Type="http://schemas.openxmlformats.org/officeDocument/2006/relationships/hyperlink" Target="https://www.genelec.com/f-series" TargetMode="External"/><Relationship Id="rId2" Type="http://schemas.openxmlformats.org/officeDocument/2006/relationships/customXml" Target="../customXml/item2.xml"/><Relationship Id="rId16" Type="http://schemas.openxmlformats.org/officeDocument/2006/relationships/hyperlink" Target="https://www.genelec.com/g-ser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enelec.com/8361a" TargetMode="External"/><Relationship Id="rId5" Type="http://schemas.openxmlformats.org/officeDocument/2006/relationships/settings" Target="settings.xml"/><Relationship Id="rId15" Type="http://schemas.openxmlformats.org/officeDocument/2006/relationships/hyperlink" Target="https://www.genelec.com/6040r" TargetMode="External"/><Relationship Id="rId10" Type="http://schemas.openxmlformats.org/officeDocument/2006/relationships/hyperlink" Target="https://www.genelec.com/8341a" TargetMode="External"/><Relationship Id="rId19" Type="http://schemas.openxmlformats.org/officeDocument/2006/relationships/hyperlink" Target="mailto:howard.jones@genelec.com" TargetMode="External"/><Relationship Id="rId4" Type="http://schemas.openxmlformats.org/officeDocument/2006/relationships/styles" Target="styles.xml"/><Relationship Id="rId9" Type="http://schemas.openxmlformats.org/officeDocument/2006/relationships/hyperlink" Target="https://www.genelec.com/8381a" TargetMode="External"/><Relationship Id="rId14" Type="http://schemas.openxmlformats.org/officeDocument/2006/relationships/hyperlink" Target="https://www.genelec.com/theo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2314567494BC4FAAA07CF73AD3A1B4" ma:contentTypeVersion="20" ma:contentTypeDescription="Create a new document." ma:contentTypeScope="" ma:versionID="a4c3e0d03839763d7f28380876d4e07e">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0fa0033d3a37910127fda0792c22a0b8"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64765A-BE87-4203-A625-ACFF6375F790}">
  <ds:schemaRefs>
    <ds:schemaRef ds:uri="http://schemas.microsoft.com/sharepoint/v3/contenttype/forms"/>
  </ds:schemaRefs>
</ds:datastoreItem>
</file>

<file path=customXml/itemProps2.xml><?xml version="1.0" encoding="utf-8"?>
<ds:datastoreItem xmlns:ds="http://schemas.openxmlformats.org/officeDocument/2006/customXml" ds:itemID="{DC59A3CD-0E49-4B27-AB3E-7841042A1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3a423-5f3d-4c54-8cdd-2f2805ac1c81"/>
    <ds:schemaRef ds:uri="0b2e1edf-2e82-499e-a682-7a6bbe1a8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0749EC-8BB1-42C3-B32D-249D817E1B88}">
  <ds:schemaRefs>
    <ds:schemaRef ds:uri="http://schemas.microsoft.com/office/2006/metadata/properties"/>
    <ds:schemaRef ds:uri="http://schemas.microsoft.com/office/infopath/2007/PartnerControls"/>
    <ds:schemaRef ds:uri="d193a423-5f3d-4c54-8cdd-2f2805ac1c81"/>
    <ds:schemaRef ds:uri="0b2e1edf-2e82-499e-a682-7a6bbe1a81bf"/>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827</Words>
  <Characters>4719</Characters>
  <Application>Microsoft Office Word</Application>
  <DocSecurity>0</DocSecurity>
  <Lines>39</Lines>
  <Paragraphs>11</Paragraphs>
  <ScaleCrop>false</ScaleCrop>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dc:creator>
  <cp:keywords/>
  <dc:description/>
  <cp:lastModifiedBy>Howard Jones</cp:lastModifiedBy>
  <cp:revision>6</cp:revision>
  <dcterms:created xsi:type="dcterms:W3CDTF">2025-04-24T15:55:00Z</dcterms:created>
  <dcterms:modified xsi:type="dcterms:W3CDTF">2025-04-29T12:00:00Z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ies>
</file>