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320CD" w14:textId="77777777" w:rsidR="00265C50" w:rsidRPr="00BC38ED" w:rsidRDefault="00265C50" w:rsidP="00E71803">
      <w:pPr>
        <w:spacing w:line="0" w:lineRule="atLeast"/>
        <w:ind w:left="6480" w:firstLine="720"/>
        <w:rPr>
          <w:rFonts w:ascii="Arial" w:eastAsia="Arial" w:hAnsi="Arial"/>
          <w:lang w:val="es-ES_tradnl"/>
        </w:rPr>
      </w:pPr>
    </w:p>
    <w:p w14:paraId="644FE398" w14:textId="77777777" w:rsidR="00EF0B55" w:rsidRPr="00BC38ED" w:rsidRDefault="00EF0B55" w:rsidP="00EF0B55">
      <w:pPr>
        <w:rPr>
          <w:rFonts w:ascii="Helvetica Neue" w:eastAsia="Arial" w:hAnsi="Helvetica Neue" w:cs="Arial"/>
          <w:bCs/>
          <w:i/>
          <w:iCs/>
          <w:lang w:val="es-ES_tradnl"/>
        </w:rPr>
      </w:pPr>
    </w:p>
    <w:p w14:paraId="50402ECC" w14:textId="65088B8B" w:rsidR="00FB6609" w:rsidRPr="00BC38ED" w:rsidRDefault="00FB6609" w:rsidP="00BC38ED">
      <w:pPr>
        <w:spacing w:line="0" w:lineRule="atLeast"/>
        <w:ind w:left="6480"/>
        <w:rPr>
          <w:rFonts w:ascii="Arial" w:eastAsia="Arial" w:hAnsi="Arial"/>
          <w:lang w:val="es-ES_tradnl"/>
        </w:rPr>
      </w:pPr>
      <w:r w:rsidRPr="00BC38ED">
        <w:rPr>
          <w:rFonts w:ascii="Arial" w:eastAsia="Arial" w:hAnsi="Arial"/>
          <w:lang w:val="es-ES_tradnl"/>
        </w:rPr>
        <w:t>Sept</w:t>
      </w:r>
      <w:r w:rsidR="00BC38ED" w:rsidRPr="00BC38ED">
        <w:rPr>
          <w:rFonts w:ascii="Arial" w:eastAsia="Arial" w:hAnsi="Arial"/>
          <w:lang w:val="es-ES_tradnl"/>
        </w:rPr>
        <w:t>ie</w:t>
      </w:r>
      <w:r w:rsidRPr="00BC38ED">
        <w:rPr>
          <w:rFonts w:ascii="Arial" w:eastAsia="Arial" w:hAnsi="Arial"/>
          <w:lang w:val="es-ES_tradnl"/>
        </w:rPr>
        <w:t>mbr</w:t>
      </w:r>
      <w:r w:rsidR="00BC38ED" w:rsidRPr="00BC38ED">
        <w:rPr>
          <w:rFonts w:ascii="Arial" w:eastAsia="Arial" w:hAnsi="Arial"/>
          <w:lang w:val="es-ES_tradnl"/>
        </w:rPr>
        <w:t>e</w:t>
      </w:r>
      <w:r w:rsidRPr="00BC38ED">
        <w:rPr>
          <w:rFonts w:ascii="Arial" w:eastAsia="Arial" w:hAnsi="Arial"/>
          <w:lang w:val="es-ES_tradnl"/>
        </w:rPr>
        <w:t xml:space="preserve"> 2025</w:t>
      </w:r>
    </w:p>
    <w:p w14:paraId="49501942" w14:textId="77777777" w:rsidR="00FB6609" w:rsidRPr="00BC38ED" w:rsidRDefault="00FB6609" w:rsidP="00FB6609">
      <w:pPr>
        <w:spacing w:line="20" w:lineRule="exact"/>
        <w:rPr>
          <w:rFonts w:ascii="Times New Roman" w:eastAsia="Times New Roman" w:hAnsi="Times New Roman"/>
          <w:lang w:val="es-ES_tradnl"/>
        </w:rPr>
      </w:pPr>
      <w:r w:rsidRPr="00BC38ED">
        <w:rPr>
          <w:rFonts w:ascii="Arial" w:eastAsia="Arial" w:hAnsi="Arial"/>
          <w:noProof/>
          <w:lang w:val="es-ES_tradnl"/>
        </w:rPr>
        <w:drawing>
          <wp:anchor distT="0" distB="0" distL="114300" distR="114300" simplePos="0" relativeHeight="251661312" behindDoc="1" locked="0" layoutInCell="1" allowOverlap="1" wp14:anchorId="4068078D" wp14:editId="6DDA3A05">
            <wp:simplePos x="0" y="0"/>
            <wp:positionH relativeFrom="column">
              <wp:posOffset>4445</wp:posOffset>
            </wp:positionH>
            <wp:positionV relativeFrom="paragraph">
              <wp:posOffset>-165100</wp:posOffset>
            </wp:positionV>
            <wp:extent cx="1665605" cy="332105"/>
            <wp:effectExtent l="0" t="0" r="0" b="0"/>
            <wp:wrapNone/>
            <wp:docPr id="1678777499" name="Picture 2" descr="A green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777499" name="Picture 2" descr="A green letter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5605" cy="332105"/>
                    </a:xfrm>
                    <a:prstGeom prst="rect">
                      <a:avLst/>
                    </a:prstGeom>
                    <a:noFill/>
                  </pic:spPr>
                </pic:pic>
              </a:graphicData>
            </a:graphic>
            <wp14:sizeRelH relativeFrom="page">
              <wp14:pctWidth>0</wp14:pctWidth>
            </wp14:sizeRelH>
            <wp14:sizeRelV relativeFrom="page">
              <wp14:pctHeight>0</wp14:pctHeight>
            </wp14:sizeRelV>
          </wp:anchor>
        </w:drawing>
      </w:r>
    </w:p>
    <w:p w14:paraId="20E5C7F4" w14:textId="77777777" w:rsidR="00FB6609" w:rsidRPr="00BC38ED" w:rsidRDefault="00FB6609" w:rsidP="00FB6609">
      <w:pPr>
        <w:spacing w:line="200" w:lineRule="exact"/>
        <w:rPr>
          <w:rFonts w:ascii="Times New Roman" w:eastAsia="Times New Roman" w:hAnsi="Times New Roman"/>
          <w:lang w:val="es-ES_tradnl"/>
        </w:rPr>
      </w:pPr>
    </w:p>
    <w:p w14:paraId="2A34A05A" w14:textId="77777777" w:rsidR="00FB6609" w:rsidRPr="00BC38ED" w:rsidRDefault="00FB6609" w:rsidP="00FB6609">
      <w:pPr>
        <w:rPr>
          <w:rFonts w:ascii="Arial" w:eastAsia="MS Mincho" w:hAnsi="Arial" w:cs="Arial"/>
          <w:sz w:val="44"/>
          <w:szCs w:val="44"/>
          <w:lang w:val="es-ES_tradnl"/>
        </w:rPr>
      </w:pPr>
    </w:p>
    <w:p w14:paraId="3FF865D3" w14:textId="7E0320A2" w:rsidR="00FB6609" w:rsidRPr="00BC38ED" w:rsidRDefault="00FB6609" w:rsidP="00FB6609">
      <w:pPr>
        <w:jc w:val="center"/>
        <w:rPr>
          <w:rFonts w:ascii="Arial" w:eastAsia="Times New Roman" w:hAnsi="Arial"/>
          <w:b/>
          <w:bCs/>
          <w:color w:val="444444"/>
          <w:sz w:val="21"/>
          <w:szCs w:val="21"/>
          <w:shd w:val="clear" w:color="auto" w:fill="FFFFFF"/>
          <w:lang w:val="es-ES_tradnl"/>
        </w:rPr>
      </w:pPr>
      <w:r w:rsidRPr="00BC38ED">
        <w:rPr>
          <w:rFonts w:ascii="Arial" w:eastAsia="Arial" w:hAnsi="Arial"/>
          <w:b/>
          <w:bCs/>
          <w:sz w:val="22"/>
          <w:szCs w:val="22"/>
          <w:lang w:val="es-ES_tradnl"/>
        </w:rPr>
        <w:t>***</w:t>
      </w:r>
      <w:r w:rsidR="00BC38ED" w:rsidRPr="00BC38ED">
        <w:rPr>
          <w:rFonts w:ascii="Arial" w:eastAsia="Times New Roman" w:hAnsi="Arial"/>
          <w:b/>
          <w:bCs/>
          <w:color w:val="444444"/>
          <w:sz w:val="21"/>
          <w:szCs w:val="21"/>
          <w:shd w:val="clear" w:color="auto" w:fill="FFFFFF"/>
          <w:lang w:val="es-ES_tradnl"/>
        </w:rPr>
        <w:t>PARA PUBLICACIÓN INMEDIATA</w:t>
      </w:r>
      <w:r w:rsidRPr="00BC38ED">
        <w:rPr>
          <w:rFonts w:ascii="Arial" w:eastAsia="Times New Roman" w:hAnsi="Arial"/>
          <w:b/>
          <w:bCs/>
          <w:color w:val="444444"/>
          <w:sz w:val="21"/>
          <w:szCs w:val="21"/>
          <w:shd w:val="clear" w:color="auto" w:fill="FFFFFF"/>
          <w:lang w:val="es-ES_tradnl"/>
        </w:rPr>
        <w:t>***</w:t>
      </w:r>
    </w:p>
    <w:p w14:paraId="37673448" w14:textId="77777777" w:rsidR="00FB6609" w:rsidRPr="00BC38ED" w:rsidRDefault="00FB6609" w:rsidP="00FB6609">
      <w:pPr>
        <w:jc w:val="center"/>
        <w:rPr>
          <w:rFonts w:ascii="Arial" w:eastAsia="Times New Roman" w:hAnsi="Arial"/>
          <w:b/>
          <w:bCs/>
          <w:color w:val="444444"/>
          <w:sz w:val="21"/>
          <w:szCs w:val="21"/>
          <w:shd w:val="clear" w:color="auto" w:fill="FFFFFF"/>
          <w:lang w:val="es-ES_tradnl"/>
        </w:rPr>
      </w:pPr>
    </w:p>
    <w:p w14:paraId="0D4D85D3" w14:textId="739155AC" w:rsidR="00FB6609" w:rsidRPr="00BC38ED" w:rsidRDefault="00BC38ED" w:rsidP="00FB6609">
      <w:pPr>
        <w:jc w:val="center"/>
        <w:rPr>
          <w:rFonts w:ascii="Helvetica Neue" w:eastAsia="MS Mincho" w:hAnsi="Helvetica Neue" w:cs="Arial"/>
          <w:b/>
          <w:bCs/>
          <w:color w:val="008000"/>
          <w:sz w:val="36"/>
          <w:szCs w:val="36"/>
          <w:lang w:val="es-ES_tradnl"/>
        </w:rPr>
      </w:pPr>
      <w:r w:rsidRPr="00BC38ED">
        <w:rPr>
          <w:rFonts w:ascii="Helvetica Neue" w:eastAsia="MS Mincho" w:hAnsi="Helvetica Neue" w:cs="Arial"/>
          <w:sz w:val="44"/>
          <w:szCs w:val="44"/>
          <w:lang w:val="es-ES_tradnl"/>
        </w:rPr>
        <w:t>Nota de Prensa</w:t>
      </w:r>
    </w:p>
    <w:p w14:paraId="7213B70E" w14:textId="77777777" w:rsidR="00FB6609" w:rsidRPr="00BC38ED" w:rsidRDefault="00FB6609" w:rsidP="00FB6609">
      <w:pPr>
        <w:jc w:val="center"/>
        <w:rPr>
          <w:rFonts w:ascii="Helvetica Neue" w:eastAsia="MS Mincho" w:hAnsi="Helvetica Neue" w:cs="Arial"/>
          <w:b/>
          <w:bCs/>
          <w:color w:val="008000"/>
          <w:sz w:val="36"/>
          <w:szCs w:val="36"/>
          <w:lang w:val="es-ES_tradnl"/>
        </w:rPr>
      </w:pPr>
    </w:p>
    <w:p w14:paraId="79629842" w14:textId="1ADC5706" w:rsidR="00BC38ED" w:rsidRPr="00BC38ED" w:rsidRDefault="00BC38ED" w:rsidP="00BC38ED">
      <w:pPr>
        <w:jc w:val="center"/>
        <w:rPr>
          <w:rFonts w:cstheme="minorHAnsi"/>
          <w:b/>
          <w:bCs/>
          <w:lang w:val="es-ES_tradnl"/>
        </w:rPr>
      </w:pPr>
      <w:r w:rsidRPr="00BC38ED">
        <w:rPr>
          <w:rFonts w:ascii="Helvetica Neue" w:eastAsia="MS Mincho" w:hAnsi="Helvetica Neue" w:cs="Arial"/>
          <w:b/>
          <w:bCs/>
          <w:color w:val="008000"/>
          <w:sz w:val="36"/>
          <w:szCs w:val="36"/>
          <w:lang w:val="es-ES_tradnl"/>
        </w:rPr>
        <w:t>El monitor 8380A de Genelec proporciona potencia, rendimiento y precisión</w:t>
      </w:r>
    </w:p>
    <w:p w14:paraId="567805B3" w14:textId="18201A0D" w:rsidR="00FB6609" w:rsidRPr="00BC38ED" w:rsidRDefault="00FB6609" w:rsidP="00FB6609">
      <w:pPr>
        <w:jc w:val="center"/>
        <w:rPr>
          <w:rFonts w:cstheme="minorHAnsi"/>
          <w:b/>
          <w:bCs/>
          <w:lang w:val="es-ES_tradnl"/>
        </w:rPr>
      </w:pPr>
    </w:p>
    <w:p w14:paraId="557F8941" w14:textId="77777777" w:rsidR="00FB6609" w:rsidRPr="00BC38ED" w:rsidRDefault="00FB6609" w:rsidP="00FB6609">
      <w:pPr>
        <w:rPr>
          <w:rFonts w:cstheme="minorHAnsi"/>
          <w:b/>
          <w:bCs/>
          <w:lang w:val="es-ES_tradnl"/>
        </w:rPr>
      </w:pPr>
    </w:p>
    <w:p w14:paraId="18C16BAA" w14:textId="77777777" w:rsidR="00FB6609" w:rsidRPr="00BC38ED" w:rsidRDefault="00FB6609" w:rsidP="00FB6609">
      <w:pPr>
        <w:rPr>
          <w:rFonts w:cstheme="minorHAnsi"/>
          <w:b/>
          <w:bCs/>
          <w:lang w:val="es-ES_tradnl"/>
        </w:rPr>
      </w:pPr>
    </w:p>
    <w:p w14:paraId="4F4C258F" w14:textId="62D529D7" w:rsidR="00FB6609" w:rsidRPr="00BC38ED" w:rsidRDefault="00FB6609" w:rsidP="00FB6609">
      <w:pPr>
        <w:jc w:val="both"/>
        <w:rPr>
          <w:rFonts w:ascii="Helvetica Neue" w:hAnsi="Helvetica Neue"/>
          <w:sz w:val="22"/>
          <w:szCs w:val="22"/>
          <w:lang w:val="es-ES_tradnl"/>
        </w:rPr>
      </w:pPr>
      <w:r w:rsidRPr="00BC38ED">
        <w:rPr>
          <w:rFonts w:ascii="Helvetica Neue" w:hAnsi="Helvetica Neue" w:cstheme="minorHAnsi"/>
          <w:b/>
          <w:bCs/>
          <w:sz w:val="22"/>
          <w:szCs w:val="22"/>
          <w:lang w:val="es-ES_tradnl"/>
        </w:rPr>
        <w:t>Iisalmi, Finland</w:t>
      </w:r>
      <w:r w:rsidR="00BC38ED" w:rsidRPr="00BC38ED">
        <w:rPr>
          <w:rFonts w:ascii="Helvetica Neue" w:hAnsi="Helvetica Neue" w:cstheme="minorHAnsi"/>
          <w:b/>
          <w:bCs/>
          <w:sz w:val="22"/>
          <w:szCs w:val="22"/>
          <w:lang w:val="es-ES_tradnl"/>
        </w:rPr>
        <w:t>ia</w:t>
      </w:r>
      <w:r w:rsidRPr="00BC38ED">
        <w:rPr>
          <w:rFonts w:ascii="Helvetica Neue" w:hAnsi="Helvetica Neue" w:cstheme="minorHAnsi"/>
          <w:b/>
          <w:bCs/>
          <w:sz w:val="22"/>
          <w:szCs w:val="22"/>
          <w:lang w:val="es-ES_tradnl"/>
        </w:rPr>
        <w:t xml:space="preserve">, </w:t>
      </w:r>
      <w:proofErr w:type="gramStart"/>
      <w:r w:rsidRPr="00BC38ED">
        <w:rPr>
          <w:rFonts w:ascii="Helvetica Neue" w:hAnsi="Helvetica Neue" w:cstheme="minorHAnsi"/>
          <w:b/>
          <w:bCs/>
          <w:sz w:val="22"/>
          <w:szCs w:val="22"/>
          <w:lang w:val="es-ES_tradnl"/>
        </w:rPr>
        <w:t>Sept</w:t>
      </w:r>
      <w:r w:rsidR="00BC38ED" w:rsidRPr="00BC38ED">
        <w:rPr>
          <w:rFonts w:ascii="Helvetica Neue" w:hAnsi="Helvetica Neue" w:cstheme="minorHAnsi"/>
          <w:b/>
          <w:bCs/>
          <w:sz w:val="22"/>
          <w:szCs w:val="22"/>
          <w:lang w:val="es-ES_tradnl"/>
        </w:rPr>
        <w:t>i</w:t>
      </w:r>
      <w:r w:rsidRPr="00BC38ED">
        <w:rPr>
          <w:rFonts w:ascii="Helvetica Neue" w:hAnsi="Helvetica Neue" w:cstheme="minorHAnsi"/>
          <w:b/>
          <w:bCs/>
          <w:sz w:val="22"/>
          <w:szCs w:val="22"/>
          <w:lang w:val="es-ES_tradnl"/>
        </w:rPr>
        <w:t>embr</w:t>
      </w:r>
      <w:r w:rsidR="00BC38ED" w:rsidRPr="00BC38ED">
        <w:rPr>
          <w:rFonts w:ascii="Helvetica Neue" w:hAnsi="Helvetica Neue" w:cstheme="minorHAnsi"/>
          <w:b/>
          <w:bCs/>
          <w:sz w:val="22"/>
          <w:szCs w:val="22"/>
          <w:lang w:val="es-ES_tradnl"/>
        </w:rPr>
        <w:t>e</w:t>
      </w:r>
      <w:proofErr w:type="gramEnd"/>
      <w:r w:rsidRPr="00BC38ED">
        <w:rPr>
          <w:rFonts w:ascii="Helvetica Neue" w:hAnsi="Helvetica Neue" w:cstheme="minorHAnsi"/>
          <w:b/>
          <w:bCs/>
          <w:sz w:val="22"/>
          <w:szCs w:val="22"/>
          <w:lang w:val="es-ES_tradnl"/>
        </w:rPr>
        <w:t xml:space="preserve"> 2025…</w:t>
      </w:r>
      <w:r w:rsidRPr="00BC38ED">
        <w:rPr>
          <w:rFonts w:ascii="Helvetica Neue" w:hAnsi="Helvetica Neue"/>
          <w:sz w:val="22"/>
          <w:szCs w:val="22"/>
          <w:lang w:val="es-ES_tradnl"/>
        </w:rPr>
        <w:t xml:space="preserve">Genelec – </w:t>
      </w:r>
      <w:r w:rsidR="00BC38ED" w:rsidRPr="00BC38ED">
        <w:rPr>
          <w:rFonts w:ascii="Helvetica Neue" w:hAnsi="Helvetica Neue"/>
          <w:sz w:val="22"/>
          <w:szCs w:val="22"/>
          <w:lang w:val="es-ES_tradnl"/>
        </w:rPr>
        <w:t xml:space="preserve">el líder global en soluciones de monitoreo de audio profesional </w:t>
      </w:r>
      <w:r w:rsidRPr="00BC38ED">
        <w:rPr>
          <w:rFonts w:ascii="Helvetica Neue" w:hAnsi="Helvetica Neue"/>
          <w:sz w:val="22"/>
          <w:szCs w:val="22"/>
          <w:lang w:val="es-ES_tradnl"/>
        </w:rPr>
        <w:t xml:space="preserve">– </w:t>
      </w:r>
      <w:r w:rsidR="00BC38ED">
        <w:rPr>
          <w:rFonts w:ascii="Helvetica Neue" w:hAnsi="Helvetica Neue"/>
          <w:sz w:val="22"/>
          <w:szCs w:val="22"/>
          <w:lang w:val="es-ES_tradnl"/>
        </w:rPr>
        <w:t>ha presentado el nuevo monitor SAM</w:t>
      </w:r>
      <w:r w:rsidR="00BC38ED" w:rsidRPr="00585E58">
        <w:rPr>
          <w:rFonts w:ascii="Helvetica Neue" w:hAnsi="Helvetica Neue"/>
          <w:sz w:val="22"/>
          <w:szCs w:val="22"/>
          <w:vertAlign w:val="superscript"/>
          <w:lang w:val="es-ES_tradnl"/>
        </w:rPr>
        <w:t xml:space="preserve">TM </w:t>
      </w:r>
      <w:r w:rsidR="00BC38ED">
        <w:rPr>
          <w:rFonts w:ascii="Helvetica Neue" w:hAnsi="Helvetica Neue"/>
          <w:sz w:val="22"/>
          <w:szCs w:val="22"/>
          <w:lang w:val="es-ES_tradnl"/>
        </w:rPr>
        <w:t xml:space="preserve">de tres vías </w:t>
      </w:r>
      <w:hyperlink r:id="rId9" w:history="1">
        <w:r w:rsidRPr="00BC38ED">
          <w:rPr>
            <w:rStyle w:val="Hyperlink"/>
            <w:rFonts w:ascii="Helvetica Neue" w:hAnsi="Helvetica Neue"/>
            <w:sz w:val="22"/>
            <w:szCs w:val="22"/>
            <w:lang w:val="es-ES_tradnl"/>
          </w:rPr>
          <w:t>8380A</w:t>
        </w:r>
      </w:hyperlink>
      <w:r w:rsidRPr="00BC38ED">
        <w:rPr>
          <w:rFonts w:ascii="Helvetica Neue" w:eastAsiaTheme="minorEastAsia" w:hAnsi="Helvetica Neue"/>
          <w:sz w:val="22"/>
          <w:szCs w:val="22"/>
          <w:lang w:val="es-ES_tradnl"/>
        </w:rPr>
        <w:t xml:space="preserve">, </w:t>
      </w:r>
      <w:r w:rsidR="00BC38ED">
        <w:rPr>
          <w:rFonts w:ascii="Helvetica Neue" w:eastAsiaTheme="minorEastAsia" w:hAnsi="Helvetica Neue"/>
          <w:sz w:val="22"/>
          <w:szCs w:val="22"/>
          <w:lang w:val="es-ES_tradnl"/>
        </w:rPr>
        <w:t xml:space="preserve">que entra a formar parte de la familia </w:t>
      </w:r>
      <w:r w:rsidRPr="00BC38ED">
        <w:rPr>
          <w:rFonts w:ascii="Helvetica Neue" w:eastAsiaTheme="minorEastAsia" w:hAnsi="Helvetica Neue"/>
          <w:sz w:val="22"/>
          <w:szCs w:val="22"/>
          <w:lang w:val="es-ES_tradnl"/>
        </w:rPr>
        <w:t>‘</w:t>
      </w:r>
      <w:r w:rsidRPr="00BC38ED">
        <w:rPr>
          <w:rFonts w:ascii="Helvetica Neue" w:eastAsiaTheme="minorEastAsia" w:hAnsi="Helvetica Neue"/>
          <w:i/>
          <w:iCs/>
          <w:sz w:val="22"/>
          <w:szCs w:val="22"/>
          <w:lang w:val="es-ES_tradnl"/>
        </w:rPr>
        <w:t xml:space="preserve">The </w:t>
      </w:r>
      <w:proofErr w:type="spellStart"/>
      <w:r w:rsidRPr="00BC38ED">
        <w:rPr>
          <w:rFonts w:ascii="Helvetica Neue" w:eastAsiaTheme="minorEastAsia" w:hAnsi="Helvetica Neue"/>
          <w:i/>
          <w:iCs/>
          <w:sz w:val="22"/>
          <w:szCs w:val="22"/>
          <w:lang w:val="es-ES_tradnl"/>
        </w:rPr>
        <w:t>Main</w:t>
      </w:r>
      <w:proofErr w:type="spellEnd"/>
      <w:r w:rsidRPr="00BC38ED">
        <w:rPr>
          <w:rFonts w:ascii="Helvetica Neue" w:eastAsiaTheme="minorEastAsia" w:hAnsi="Helvetica Neue"/>
          <w:i/>
          <w:iCs/>
          <w:sz w:val="22"/>
          <w:szCs w:val="22"/>
          <w:lang w:val="es-ES_tradnl"/>
        </w:rPr>
        <w:t xml:space="preserve"> Ones</w:t>
      </w:r>
      <w:r w:rsidRPr="00BC38ED">
        <w:rPr>
          <w:rFonts w:ascii="Helvetica Neue" w:eastAsiaTheme="minorEastAsia" w:hAnsi="Helvetica Neue"/>
          <w:sz w:val="22"/>
          <w:szCs w:val="22"/>
          <w:lang w:val="es-ES_tradnl"/>
        </w:rPr>
        <w:t xml:space="preserve">’ </w:t>
      </w:r>
      <w:r w:rsidR="00BC38ED">
        <w:rPr>
          <w:rFonts w:ascii="Helvetica Neue" w:eastAsiaTheme="minorEastAsia" w:hAnsi="Helvetica Neue"/>
          <w:sz w:val="22"/>
          <w:szCs w:val="22"/>
          <w:lang w:val="es-ES_tradnl"/>
        </w:rPr>
        <w:t xml:space="preserve">junto a su hermano mayor </w:t>
      </w:r>
      <w:hyperlink r:id="rId10" w:history="1">
        <w:r w:rsidRPr="00BC38ED">
          <w:rPr>
            <w:rStyle w:val="Hyperlink"/>
            <w:rFonts w:ascii="Helvetica Neue" w:eastAsiaTheme="minorEastAsia" w:hAnsi="Helvetica Neue"/>
            <w:sz w:val="22"/>
            <w:szCs w:val="22"/>
            <w:lang w:val="es-ES_tradnl"/>
          </w:rPr>
          <w:t>8381A</w:t>
        </w:r>
      </w:hyperlink>
      <w:r w:rsidRPr="00BC38ED">
        <w:rPr>
          <w:rFonts w:ascii="Helvetica Neue" w:eastAsiaTheme="minorEastAsia" w:hAnsi="Helvetica Neue"/>
          <w:sz w:val="22"/>
          <w:szCs w:val="22"/>
          <w:lang w:val="es-ES_tradnl"/>
        </w:rPr>
        <w:t xml:space="preserve">. </w:t>
      </w:r>
      <w:r w:rsidR="00BC38ED">
        <w:rPr>
          <w:rFonts w:ascii="Helvetica Neue" w:eastAsiaTheme="minorEastAsia" w:hAnsi="Helvetica Neue"/>
          <w:sz w:val="22"/>
          <w:szCs w:val="22"/>
          <w:lang w:val="es-ES_tradnl"/>
        </w:rPr>
        <w:t>Diseñado para reproducir el sonido de una forma neutral y generar una imagen precisa, el 8380A es una elección natural para aplicaciones en las que se requiere un alto nivel de presión sonora en espacios de tamaño medio, incluyendo estudios profesionales de grabación, mezcla y masterización, así como salas premium de audio en casa</w:t>
      </w:r>
      <w:r w:rsidRPr="00BC38ED">
        <w:rPr>
          <w:rFonts w:ascii="Helvetica Neue" w:hAnsi="Helvetica Neue"/>
          <w:sz w:val="22"/>
          <w:szCs w:val="22"/>
          <w:lang w:val="es-ES_tradnl"/>
        </w:rPr>
        <w:t>.</w:t>
      </w:r>
    </w:p>
    <w:p w14:paraId="3749BFC2" w14:textId="77777777" w:rsidR="00FB6609" w:rsidRPr="00BC38ED" w:rsidRDefault="00FB6609" w:rsidP="00FB6609">
      <w:pPr>
        <w:jc w:val="both"/>
        <w:rPr>
          <w:rFonts w:ascii="Helvetica Neue" w:hAnsi="Helvetica Neue"/>
          <w:sz w:val="22"/>
          <w:szCs w:val="22"/>
          <w:lang w:val="es-ES_tradnl"/>
        </w:rPr>
      </w:pPr>
    </w:p>
    <w:p w14:paraId="7C32CA66" w14:textId="6C1DCE76" w:rsidR="00FB6609" w:rsidRPr="00BC38ED" w:rsidRDefault="00BC38ED" w:rsidP="00FB6609">
      <w:pPr>
        <w:jc w:val="both"/>
        <w:rPr>
          <w:rFonts w:ascii="Helvetica Neue" w:eastAsia="Times New Roman" w:hAnsi="Helvetica Neue" w:cstheme="minorHAnsi"/>
          <w:sz w:val="22"/>
          <w:szCs w:val="22"/>
          <w:lang w:val="es-ES_tradnl" w:eastAsia="en-GB"/>
        </w:rPr>
      </w:pPr>
      <w:r>
        <w:rPr>
          <w:rFonts w:ascii="Helvetica Neue" w:hAnsi="Helvetica Neue"/>
          <w:sz w:val="22"/>
          <w:szCs w:val="22"/>
          <w:lang w:val="es-ES_tradnl"/>
        </w:rPr>
        <w:t xml:space="preserve">Presentando un </w:t>
      </w:r>
      <w:proofErr w:type="spellStart"/>
      <w:r w:rsidRPr="00BC38ED">
        <w:rPr>
          <w:rFonts w:ascii="Helvetica Neue" w:hAnsi="Helvetica Neue"/>
          <w:i/>
          <w:iCs/>
          <w:sz w:val="22"/>
          <w:szCs w:val="22"/>
          <w:lang w:val="es-ES_tradnl"/>
        </w:rPr>
        <w:t>woofer</w:t>
      </w:r>
      <w:proofErr w:type="spellEnd"/>
      <w:r>
        <w:rPr>
          <w:rFonts w:ascii="Helvetica Neue" w:hAnsi="Helvetica Neue"/>
          <w:sz w:val="22"/>
          <w:szCs w:val="22"/>
          <w:lang w:val="es-ES_tradnl"/>
        </w:rPr>
        <w:t xml:space="preserve"> altamente lineal de 380 mm </w:t>
      </w:r>
      <w:r w:rsidR="006332D9" w:rsidRPr="00BC38ED">
        <w:rPr>
          <w:rFonts w:ascii="Helvetica Neue" w:hAnsi="Helvetica Neue"/>
          <w:sz w:val="22"/>
          <w:szCs w:val="22"/>
          <w:lang w:val="es-ES_tradnl"/>
        </w:rPr>
        <w:t>(</w:t>
      </w:r>
      <w:r w:rsidR="00FB6609" w:rsidRPr="00BC38ED">
        <w:rPr>
          <w:rFonts w:ascii="Helvetica Neue" w:hAnsi="Helvetica Neue"/>
          <w:sz w:val="22"/>
          <w:szCs w:val="22"/>
          <w:lang w:val="es-ES_tradnl"/>
        </w:rPr>
        <w:t>15</w:t>
      </w:r>
      <w:r w:rsidR="006332D9" w:rsidRPr="00BC38ED">
        <w:rPr>
          <w:rFonts w:ascii="Helvetica Neue" w:hAnsi="Helvetica Neue"/>
          <w:sz w:val="22"/>
          <w:szCs w:val="22"/>
          <w:lang w:val="es-ES_tradnl"/>
        </w:rPr>
        <w:t xml:space="preserve"> </w:t>
      </w:r>
      <w:r>
        <w:rPr>
          <w:rFonts w:ascii="Helvetica Neue" w:hAnsi="Helvetica Neue"/>
          <w:sz w:val="22"/>
          <w:szCs w:val="22"/>
          <w:lang w:val="es-ES_tradnl"/>
        </w:rPr>
        <w:t>pulgadas</w:t>
      </w:r>
      <w:r w:rsidR="006332D9" w:rsidRPr="00BC38ED">
        <w:rPr>
          <w:rFonts w:ascii="Helvetica Neue" w:hAnsi="Helvetica Neue"/>
          <w:sz w:val="22"/>
          <w:szCs w:val="22"/>
          <w:lang w:val="es-ES_tradnl"/>
        </w:rPr>
        <w:t>)</w:t>
      </w:r>
      <w:r>
        <w:rPr>
          <w:rFonts w:ascii="Helvetica Neue" w:hAnsi="Helvetica Neue"/>
          <w:sz w:val="22"/>
          <w:szCs w:val="22"/>
          <w:lang w:val="es-ES_tradnl"/>
        </w:rPr>
        <w:t xml:space="preserve"> y un driver</w:t>
      </w:r>
      <w:r w:rsidR="001126AD">
        <w:rPr>
          <w:rFonts w:ascii="Helvetica Neue" w:hAnsi="Helvetica Neue"/>
          <w:sz w:val="22"/>
          <w:szCs w:val="22"/>
          <w:lang w:val="es-ES_tradnl"/>
        </w:rPr>
        <w:t xml:space="preserve"> coaxial</w:t>
      </w:r>
      <w:r>
        <w:rPr>
          <w:rFonts w:ascii="Helvetica Neue" w:hAnsi="Helvetica Neue"/>
          <w:sz w:val="22"/>
          <w:szCs w:val="22"/>
          <w:lang w:val="es-ES_tradnl"/>
        </w:rPr>
        <w:t xml:space="preserve"> de medio-agudos con la tecnología patentada por Genelec </w:t>
      </w:r>
      <w:hyperlink r:id="rId11" w:history="1">
        <w:r w:rsidR="00C339C4" w:rsidRPr="00BC38ED">
          <w:rPr>
            <w:rStyle w:val="Hyperlink"/>
            <w:rFonts w:ascii="Helvetica Neue" w:hAnsi="Helvetica Neue"/>
            <w:sz w:val="22"/>
            <w:szCs w:val="22"/>
            <w:lang w:val="es-ES_tradnl"/>
          </w:rPr>
          <w:t>MDC</w:t>
        </w:r>
      </w:hyperlink>
      <w:r w:rsidR="00C339C4" w:rsidRPr="00BC38ED">
        <w:rPr>
          <w:rFonts w:ascii="Helvetica Neue" w:hAnsi="Helvetica Neue"/>
          <w:sz w:val="22"/>
          <w:szCs w:val="22"/>
          <w:lang w:val="es-ES_tradnl"/>
        </w:rPr>
        <w:t xml:space="preserve"> (</w:t>
      </w:r>
      <w:proofErr w:type="spellStart"/>
      <w:r w:rsidR="00C339C4" w:rsidRPr="00BC38ED">
        <w:rPr>
          <w:rFonts w:ascii="Helvetica Neue" w:hAnsi="Helvetica Neue"/>
          <w:i/>
          <w:iCs/>
          <w:sz w:val="22"/>
          <w:szCs w:val="22"/>
          <w:lang w:val="es-ES_tradnl"/>
        </w:rPr>
        <w:t>Minimum</w:t>
      </w:r>
      <w:proofErr w:type="spellEnd"/>
      <w:r w:rsidR="00C339C4" w:rsidRPr="00BC38ED">
        <w:rPr>
          <w:rFonts w:ascii="Helvetica Neue" w:hAnsi="Helvetica Neue"/>
          <w:i/>
          <w:iCs/>
          <w:sz w:val="22"/>
          <w:szCs w:val="22"/>
          <w:lang w:val="es-ES_tradnl"/>
        </w:rPr>
        <w:t xml:space="preserve"> </w:t>
      </w:r>
      <w:proofErr w:type="spellStart"/>
      <w:r w:rsidR="00C339C4" w:rsidRPr="00BC38ED">
        <w:rPr>
          <w:rFonts w:ascii="Helvetica Neue" w:hAnsi="Helvetica Neue"/>
          <w:i/>
          <w:iCs/>
          <w:sz w:val="22"/>
          <w:szCs w:val="22"/>
          <w:lang w:val="es-ES_tradnl"/>
        </w:rPr>
        <w:t>Diffraction</w:t>
      </w:r>
      <w:proofErr w:type="spellEnd"/>
      <w:r w:rsidR="00C339C4" w:rsidRPr="00BC38ED">
        <w:rPr>
          <w:rFonts w:ascii="Helvetica Neue" w:hAnsi="Helvetica Neue"/>
          <w:i/>
          <w:iCs/>
          <w:sz w:val="22"/>
          <w:szCs w:val="22"/>
          <w:lang w:val="es-ES_tradnl"/>
        </w:rPr>
        <w:t xml:space="preserve"> Coaxial</w:t>
      </w:r>
      <w:r w:rsidR="00C339C4" w:rsidRPr="00BC38ED">
        <w:rPr>
          <w:rFonts w:ascii="Helvetica Neue" w:hAnsi="Helvetica Neue"/>
          <w:sz w:val="22"/>
          <w:szCs w:val="22"/>
          <w:lang w:val="es-ES_tradnl"/>
        </w:rPr>
        <w:t>)</w:t>
      </w:r>
      <w:r w:rsidR="00FB6609" w:rsidRPr="00BC38ED">
        <w:rPr>
          <w:rFonts w:ascii="Helvetica Neue" w:hAnsi="Helvetica Neue"/>
          <w:sz w:val="22"/>
          <w:szCs w:val="22"/>
          <w:lang w:val="es-ES_tradnl"/>
        </w:rPr>
        <w:t>,</w:t>
      </w:r>
      <w:r w:rsidR="001126AD">
        <w:rPr>
          <w:rFonts w:ascii="Helvetica Neue" w:hAnsi="Helvetica Neue"/>
          <w:sz w:val="22"/>
          <w:szCs w:val="22"/>
          <w:lang w:val="es-ES_tradnl"/>
        </w:rPr>
        <w:t xml:space="preserve"> el 8380</w:t>
      </w:r>
      <w:r w:rsidR="00FB6609" w:rsidRPr="00BC38ED">
        <w:rPr>
          <w:rFonts w:ascii="Helvetica Neue" w:hAnsi="Helvetica Neue"/>
          <w:sz w:val="22"/>
          <w:szCs w:val="22"/>
          <w:lang w:val="es-ES_tradnl"/>
        </w:rPr>
        <w:t xml:space="preserve">A </w:t>
      </w:r>
      <w:r w:rsidR="001126AD">
        <w:rPr>
          <w:rFonts w:ascii="Helvetica Neue" w:hAnsi="Helvetica Neue"/>
          <w:sz w:val="22"/>
          <w:szCs w:val="22"/>
          <w:lang w:val="es-ES_tradnl"/>
        </w:rPr>
        <w:t>ofrece una dinámica excepcional, un</w:t>
      </w:r>
      <w:r w:rsidR="004C2ACA">
        <w:rPr>
          <w:rFonts w:ascii="Helvetica Neue" w:hAnsi="Helvetica Neue"/>
          <w:sz w:val="22"/>
          <w:szCs w:val="22"/>
          <w:lang w:val="es-ES_tradnl"/>
        </w:rPr>
        <w:t xml:space="preserve"> amplísimo</w:t>
      </w:r>
      <w:r w:rsidR="001126AD">
        <w:rPr>
          <w:rFonts w:ascii="Helvetica Neue" w:hAnsi="Helvetica Neue"/>
          <w:sz w:val="22"/>
          <w:szCs w:val="22"/>
          <w:lang w:val="es-ES_tradnl"/>
        </w:rPr>
        <w:t xml:space="preserve"> </w:t>
      </w:r>
      <w:proofErr w:type="spellStart"/>
      <w:r w:rsidR="001126AD" w:rsidRPr="004C2ACA">
        <w:rPr>
          <w:rFonts w:ascii="Helvetica Neue" w:hAnsi="Helvetica Neue"/>
          <w:i/>
          <w:iCs/>
          <w:sz w:val="22"/>
          <w:szCs w:val="22"/>
          <w:lang w:val="es-ES_tradnl"/>
        </w:rPr>
        <w:t>headroom</w:t>
      </w:r>
      <w:proofErr w:type="spellEnd"/>
      <w:r w:rsidR="001126AD">
        <w:rPr>
          <w:rFonts w:ascii="Helvetica Neue" w:hAnsi="Helvetica Neue"/>
          <w:sz w:val="22"/>
          <w:szCs w:val="22"/>
          <w:lang w:val="es-ES_tradnl"/>
        </w:rPr>
        <w:t xml:space="preserve">, una alta capacidad SPL, y un ruido interno extremadamente bajo. </w:t>
      </w:r>
      <w:r w:rsidR="000F7CBF">
        <w:rPr>
          <w:rFonts w:ascii="Helvetica Neue" w:hAnsi="Helvetica Neue"/>
          <w:sz w:val="22"/>
          <w:szCs w:val="22"/>
          <w:lang w:val="es-ES_tradnl"/>
        </w:rPr>
        <w:t>Con</w:t>
      </w:r>
      <w:r w:rsidR="001126AD">
        <w:rPr>
          <w:rFonts w:ascii="Helvetica Neue" w:hAnsi="Helvetica Neue"/>
          <w:sz w:val="22"/>
          <w:szCs w:val="22"/>
          <w:lang w:val="es-ES_tradnl"/>
        </w:rPr>
        <w:t xml:space="preserve"> una reproducción precisa</w:t>
      </w:r>
      <w:r w:rsidR="000F7CBF">
        <w:rPr>
          <w:rFonts w:ascii="Helvetica Neue" w:hAnsi="Helvetica Neue"/>
          <w:sz w:val="22"/>
          <w:szCs w:val="22"/>
          <w:lang w:val="es-ES_tradnl"/>
        </w:rPr>
        <w:t>,</w:t>
      </w:r>
      <w:r w:rsidR="001126AD">
        <w:rPr>
          <w:rFonts w:ascii="Helvetica Neue" w:hAnsi="Helvetica Neue"/>
          <w:sz w:val="22"/>
          <w:szCs w:val="22"/>
          <w:lang w:val="es-ES_tradnl"/>
        </w:rPr>
        <w:t xml:space="preserve"> alineada en el tiempo</w:t>
      </w:r>
      <w:r w:rsidR="000F7CBF">
        <w:rPr>
          <w:rFonts w:ascii="Helvetica Neue" w:hAnsi="Helvetica Neue"/>
          <w:sz w:val="22"/>
          <w:szCs w:val="22"/>
          <w:lang w:val="es-ES_tradnl"/>
        </w:rPr>
        <w:t>,</w:t>
      </w:r>
      <w:r w:rsidR="001126AD">
        <w:rPr>
          <w:rFonts w:ascii="Helvetica Neue" w:hAnsi="Helvetica Neue"/>
          <w:sz w:val="22"/>
          <w:szCs w:val="22"/>
          <w:lang w:val="es-ES_tradnl"/>
        </w:rPr>
        <w:t xml:space="preserve"> y </w:t>
      </w:r>
      <w:r w:rsidR="000F7CBF">
        <w:rPr>
          <w:rFonts w:ascii="Helvetica Neue" w:hAnsi="Helvetica Neue"/>
          <w:sz w:val="22"/>
          <w:szCs w:val="22"/>
          <w:lang w:val="es-ES_tradnl"/>
        </w:rPr>
        <w:t xml:space="preserve">un </w:t>
      </w:r>
      <w:r w:rsidR="001126AD">
        <w:rPr>
          <w:rFonts w:ascii="Helvetica Neue" w:hAnsi="Helvetica Neue"/>
          <w:sz w:val="22"/>
          <w:szCs w:val="22"/>
          <w:lang w:val="es-ES_tradnl"/>
        </w:rPr>
        <w:t xml:space="preserve">control de la directividad incomparable, la potencia del 8380A se </w:t>
      </w:r>
      <w:proofErr w:type="gramStart"/>
      <w:r w:rsidR="001126AD">
        <w:rPr>
          <w:rFonts w:ascii="Helvetica Neue" w:hAnsi="Helvetica Neue"/>
          <w:sz w:val="22"/>
          <w:szCs w:val="22"/>
          <w:lang w:val="es-ES_tradnl"/>
        </w:rPr>
        <w:t>equipara</w:t>
      </w:r>
      <w:proofErr w:type="gramEnd"/>
      <w:r w:rsidR="001126AD">
        <w:rPr>
          <w:rFonts w:ascii="Helvetica Neue" w:hAnsi="Helvetica Neue"/>
          <w:sz w:val="22"/>
          <w:szCs w:val="22"/>
          <w:lang w:val="es-ES_tradnl"/>
        </w:rPr>
        <w:t xml:space="preserve"> a su precisión. Imagen estable y coherencia de fase</w:t>
      </w:r>
      <w:r w:rsidR="000F7CBF">
        <w:rPr>
          <w:rFonts w:ascii="Helvetica Neue" w:hAnsi="Helvetica Neue"/>
          <w:sz w:val="22"/>
          <w:szCs w:val="22"/>
          <w:lang w:val="es-ES_tradnl"/>
        </w:rPr>
        <w:t>,</w:t>
      </w:r>
      <w:r w:rsidR="001126AD">
        <w:rPr>
          <w:rFonts w:ascii="Helvetica Neue" w:hAnsi="Helvetica Neue"/>
          <w:sz w:val="22"/>
          <w:szCs w:val="22"/>
          <w:lang w:val="es-ES_tradnl"/>
        </w:rPr>
        <w:t xml:space="preserve"> permiten una escucha prolongada sin fatiga auditiva, e incluso a distancias de escucha cortas, los usuarios del 8380</w:t>
      </w:r>
      <w:r w:rsidR="00142439">
        <w:rPr>
          <w:rFonts w:ascii="Helvetica Neue" w:hAnsi="Helvetica Neue"/>
          <w:sz w:val="22"/>
          <w:szCs w:val="22"/>
          <w:lang w:val="es-ES_tradnl"/>
        </w:rPr>
        <w:t>A</w:t>
      </w:r>
      <w:r w:rsidR="001126AD">
        <w:rPr>
          <w:rFonts w:ascii="Helvetica Neue" w:hAnsi="Helvetica Neue"/>
          <w:sz w:val="22"/>
          <w:szCs w:val="22"/>
          <w:lang w:val="es-ES_tradnl"/>
        </w:rPr>
        <w:t xml:space="preserve"> pueden experimentar de forma consistente la claridad sin coloración, permitiéndoles confiar en cada detalle a cualquier nivel de reproducción.</w:t>
      </w:r>
    </w:p>
    <w:p w14:paraId="438BAEEE" w14:textId="77777777" w:rsidR="00FB6609" w:rsidRPr="00BC38ED" w:rsidRDefault="00FB6609" w:rsidP="00FB6609">
      <w:pPr>
        <w:jc w:val="both"/>
        <w:rPr>
          <w:rFonts w:ascii="Helvetica Neue" w:hAnsi="Helvetica Neue" w:cstheme="minorHAnsi"/>
          <w:sz w:val="22"/>
          <w:szCs w:val="22"/>
          <w:lang w:val="es-ES_tradnl"/>
        </w:rPr>
      </w:pPr>
    </w:p>
    <w:p w14:paraId="60C2AE4F" w14:textId="34289FE0" w:rsidR="00FB6609" w:rsidRPr="00BC38ED" w:rsidRDefault="00142439" w:rsidP="00FB6609">
      <w:pPr>
        <w:jc w:val="both"/>
        <w:rPr>
          <w:rFonts w:ascii="Helvetica Neue" w:hAnsi="Helvetica Neue"/>
          <w:sz w:val="22"/>
          <w:szCs w:val="22"/>
          <w:lang w:val="es-ES_tradnl"/>
        </w:rPr>
      </w:pPr>
      <w:r>
        <w:rPr>
          <w:rFonts w:ascii="Helvetica Neue" w:hAnsi="Helvetica Neue" w:cstheme="minorHAnsi"/>
          <w:sz w:val="22"/>
          <w:szCs w:val="22"/>
          <w:lang w:val="es-ES_tradnl"/>
        </w:rPr>
        <w:t xml:space="preserve">El recinto del </w:t>
      </w:r>
      <w:r w:rsidR="00FB6609" w:rsidRPr="00BC38ED">
        <w:rPr>
          <w:rFonts w:ascii="Helvetica Neue" w:hAnsi="Helvetica Neue" w:cstheme="minorHAnsi"/>
          <w:sz w:val="22"/>
          <w:szCs w:val="22"/>
          <w:lang w:val="es-ES_tradnl"/>
        </w:rPr>
        <w:t xml:space="preserve">8380A </w:t>
      </w:r>
      <w:r>
        <w:rPr>
          <w:rFonts w:ascii="Helvetica Neue" w:hAnsi="Helvetica Neue" w:cstheme="minorHAnsi"/>
          <w:sz w:val="22"/>
          <w:szCs w:val="22"/>
          <w:lang w:val="es-ES_tradnl"/>
        </w:rPr>
        <w:t>despliega dos puertos réflex frontales altamente lineales, que generan una reproducción</w:t>
      </w:r>
      <w:r w:rsidR="000F7CBF">
        <w:rPr>
          <w:rFonts w:ascii="Helvetica Neue" w:hAnsi="Helvetica Neue" w:cstheme="minorHAnsi"/>
          <w:sz w:val="22"/>
          <w:szCs w:val="22"/>
          <w:lang w:val="es-ES_tradnl"/>
        </w:rPr>
        <w:t xml:space="preserve"> limpia</w:t>
      </w:r>
      <w:r>
        <w:rPr>
          <w:rFonts w:ascii="Helvetica Neue" w:hAnsi="Helvetica Neue" w:cstheme="minorHAnsi"/>
          <w:sz w:val="22"/>
          <w:szCs w:val="22"/>
          <w:lang w:val="es-ES_tradnl"/>
        </w:rPr>
        <w:t xml:space="preserve"> en baja frecuencia incluso a los más altos niveles, y posibilita la instalación tradicional del monitor empotrado. La Guía de Onda para el Control de la Directividad patentada por Genelec </w:t>
      </w:r>
      <w:hyperlink r:id="rId12" w:history="1">
        <w:r w:rsidR="00FB6609" w:rsidRPr="00BC38ED">
          <w:rPr>
            <w:rStyle w:val="Hyperlink"/>
            <w:rFonts w:ascii="Helvetica Neue" w:hAnsi="Helvetica Neue"/>
            <w:sz w:val="22"/>
            <w:szCs w:val="22"/>
            <w:lang w:val="es-ES_tradnl"/>
          </w:rPr>
          <w:t>DCW</w:t>
        </w:r>
      </w:hyperlink>
      <w:r w:rsidR="00FB6609" w:rsidRPr="00BC38ED">
        <w:rPr>
          <w:rFonts w:ascii="Helvetica Neue" w:hAnsi="Helvetica Neue"/>
          <w:sz w:val="22"/>
          <w:szCs w:val="22"/>
          <w:lang w:val="es-ES_tradnl"/>
        </w:rPr>
        <w:t xml:space="preserve"> </w:t>
      </w:r>
      <w:r>
        <w:rPr>
          <w:rFonts w:ascii="Helvetica Neue" w:hAnsi="Helvetica Neue"/>
          <w:sz w:val="22"/>
          <w:szCs w:val="22"/>
          <w:lang w:val="es-ES_tradnl"/>
        </w:rPr>
        <w:t xml:space="preserve">aloja el coaxial de medios-agudos MDC, que aporta un sonido sin coloración, tanto dentro como fuera del eje. </w:t>
      </w:r>
      <w:r w:rsidR="004C2ACA">
        <w:rPr>
          <w:rFonts w:ascii="Helvetica Neue" w:hAnsi="Helvetica Neue"/>
          <w:sz w:val="22"/>
          <w:szCs w:val="22"/>
          <w:lang w:val="es-ES_tradnl"/>
        </w:rPr>
        <w:t>El rendimiento del 8380</w:t>
      </w:r>
      <w:r w:rsidR="002113F9">
        <w:rPr>
          <w:rFonts w:ascii="Helvetica Neue" w:hAnsi="Helvetica Neue"/>
          <w:sz w:val="22"/>
          <w:szCs w:val="22"/>
          <w:lang w:val="es-ES_tradnl"/>
        </w:rPr>
        <w:t>A</w:t>
      </w:r>
      <w:r w:rsidR="004C2ACA">
        <w:rPr>
          <w:rFonts w:ascii="Helvetica Neue" w:hAnsi="Helvetica Neue"/>
          <w:sz w:val="22"/>
          <w:szCs w:val="22"/>
          <w:lang w:val="es-ES_tradnl"/>
        </w:rPr>
        <w:t xml:space="preserve"> en el dominio del tiempo es también excepcional, proporcionando al sistema una baja latencia y una excelente equivalencia en fase con otros monitores de </w:t>
      </w:r>
      <w:proofErr w:type="gramStart"/>
      <w:r w:rsidR="004C2ACA">
        <w:rPr>
          <w:rFonts w:ascii="Helvetica Neue" w:hAnsi="Helvetica Neue"/>
          <w:sz w:val="22"/>
          <w:szCs w:val="22"/>
          <w:lang w:val="es-ES_tradnl"/>
        </w:rPr>
        <w:t>las serie</w:t>
      </w:r>
      <w:proofErr w:type="gramEnd"/>
      <w:r w:rsidR="004C2ACA">
        <w:rPr>
          <w:rFonts w:ascii="Helvetica Neue" w:hAnsi="Helvetica Neue"/>
          <w:sz w:val="22"/>
          <w:szCs w:val="22"/>
          <w:lang w:val="es-ES_tradnl"/>
        </w:rPr>
        <w:t xml:space="preserve"> 8300, </w:t>
      </w:r>
      <w:r w:rsidR="004C2ACA" w:rsidRPr="004C2ACA">
        <w:rPr>
          <w:rFonts w:ascii="Helvetica Neue" w:hAnsi="Helvetica Neue"/>
          <w:i/>
          <w:iCs/>
          <w:sz w:val="22"/>
          <w:szCs w:val="22"/>
          <w:lang w:val="es-ES_tradnl"/>
        </w:rPr>
        <w:t>The Ones</w:t>
      </w:r>
      <w:r w:rsidR="004C2ACA">
        <w:rPr>
          <w:rFonts w:ascii="Helvetica Neue" w:hAnsi="Helvetica Neue"/>
          <w:sz w:val="22"/>
          <w:szCs w:val="22"/>
          <w:lang w:val="es-ES_tradnl"/>
        </w:rPr>
        <w:t xml:space="preserve"> y </w:t>
      </w:r>
      <w:r w:rsidR="004C2ACA" w:rsidRPr="004C2ACA">
        <w:rPr>
          <w:rFonts w:ascii="Helvetica Neue" w:hAnsi="Helvetica Neue"/>
          <w:i/>
          <w:iCs/>
          <w:sz w:val="22"/>
          <w:szCs w:val="22"/>
          <w:lang w:val="es-ES_tradnl"/>
        </w:rPr>
        <w:t xml:space="preserve">The </w:t>
      </w:r>
      <w:proofErr w:type="spellStart"/>
      <w:r w:rsidR="004C2ACA" w:rsidRPr="004C2ACA">
        <w:rPr>
          <w:rFonts w:ascii="Helvetica Neue" w:hAnsi="Helvetica Neue"/>
          <w:i/>
          <w:iCs/>
          <w:sz w:val="22"/>
          <w:szCs w:val="22"/>
          <w:lang w:val="es-ES_tradnl"/>
        </w:rPr>
        <w:t>Main</w:t>
      </w:r>
      <w:proofErr w:type="spellEnd"/>
      <w:r w:rsidR="004C2ACA" w:rsidRPr="004C2ACA">
        <w:rPr>
          <w:rFonts w:ascii="Helvetica Neue" w:hAnsi="Helvetica Neue"/>
          <w:i/>
          <w:iCs/>
          <w:sz w:val="22"/>
          <w:szCs w:val="22"/>
          <w:lang w:val="es-ES_tradnl"/>
        </w:rPr>
        <w:t xml:space="preserve"> Ones</w:t>
      </w:r>
      <w:r w:rsidR="004C2ACA">
        <w:rPr>
          <w:rFonts w:ascii="Helvetica Neue" w:hAnsi="Helvetica Neue"/>
          <w:sz w:val="22"/>
          <w:szCs w:val="22"/>
          <w:lang w:val="es-ES_tradnl"/>
        </w:rPr>
        <w:t>, permitiendo al usuario combinar libremente modelos SAM dentro de un mismo sistema multicanal.</w:t>
      </w:r>
      <w:r w:rsidR="00FB6609" w:rsidRPr="00BC38ED">
        <w:rPr>
          <w:rFonts w:ascii="Helvetica Neue" w:hAnsi="Helvetica Neue"/>
          <w:sz w:val="22"/>
          <w:szCs w:val="22"/>
          <w:lang w:val="es-ES_tradnl"/>
        </w:rPr>
        <w:t xml:space="preserve"> </w:t>
      </w:r>
    </w:p>
    <w:p w14:paraId="27A60257" w14:textId="77777777" w:rsidR="00FB6609" w:rsidRPr="00BC38ED" w:rsidRDefault="00FB6609" w:rsidP="00FB6609">
      <w:pPr>
        <w:jc w:val="both"/>
        <w:rPr>
          <w:rFonts w:ascii="Helvetica Neue" w:hAnsi="Helvetica Neue"/>
          <w:sz w:val="22"/>
          <w:szCs w:val="22"/>
          <w:lang w:val="es-ES_tradnl"/>
        </w:rPr>
      </w:pPr>
    </w:p>
    <w:p w14:paraId="37CA60D3" w14:textId="77777777" w:rsidR="000F7CBF" w:rsidRDefault="004C2ACA" w:rsidP="00100B5A">
      <w:pPr>
        <w:jc w:val="both"/>
        <w:rPr>
          <w:rFonts w:ascii="Helvetica Neue" w:hAnsi="Helvetica Neue"/>
          <w:sz w:val="22"/>
          <w:szCs w:val="22"/>
          <w:lang w:val="es-ES_tradnl"/>
        </w:rPr>
      </w:pPr>
      <w:r>
        <w:rPr>
          <w:rFonts w:ascii="Helvetica Neue" w:hAnsi="Helvetica Neue"/>
          <w:sz w:val="22"/>
          <w:szCs w:val="22"/>
          <w:lang w:val="es-ES_tradnl"/>
        </w:rPr>
        <w:t xml:space="preserve">La innovación de este nuevo modelo alcanza también al módulo de amplificación integrado RAM-L2, cuyo diseño de ventilación con </w:t>
      </w:r>
      <w:proofErr w:type="gramStart"/>
      <w:r>
        <w:rPr>
          <w:rFonts w:ascii="Helvetica Neue" w:hAnsi="Helvetica Neue"/>
          <w:sz w:val="22"/>
          <w:szCs w:val="22"/>
          <w:lang w:val="es-ES_tradnl"/>
        </w:rPr>
        <w:t>cero ruido</w:t>
      </w:r>
      <w:proofErr w:type="gramEnd"/>
      <w:r w:rsidR="000F7CBF">
        <w:rPr>
          <w:rFonts w:ascii="Helvetica Neue" w:hAnsi="Helvetica Neue"/>
          <w:sz w:val="22"/>
          <w:szCs w:val="22"/>
          <w:lang w:val="es-ES_tradnl"/>
        </w:rPr>
        <w:t>,</w:t>
      </w:r>
      <w:r>
        <w:rPr>
          <w:rFonts w:ascii="Helvetica Neue" w:hAnsi="Helvetica Neue"/>
          <w:sz w:val="22"/>
          <w:szCs w:val="22"/>
          <w:lang w:val="es-ES_tradnl"/>
        </w:rPr>
        <w:t xml:space="preserve"> </w:t>
      </w:r>
      <w:r w:rsidR="00C44606">
        <w:rPr>
          <w:rFonts w:ascii="Helvetica Neue" w:hAnsi="Helvetica Neue"/>
          <w:sz w:val="22"/>
          <w:szCs w:val="22"/>
          <w:lang w:val="es-ES_tradnl"/>
        </w:rPr>
        <w:t>incorpora amplificadores independientes Clase D de 500W y 250W para graves y medios respectivamente, y un amplificador de 200W Clase AB para los agudos</w:t>
      </w:r>
      <w:r w:rsidR="00FB6609" w:rsidRPr="00BC38ED">
        <w:rPr>
          <w:rFonts w:ascii="Helvetica Neue" w:hAnsi="Helvetica Neue"/>
          <w:sz w:val="22"/>
          <w:szCs w:val="22"/>
          <w:lang w:val="es-ES_tradnl"/>
        </w:rPr>
        <w:t>.</w:t>
      </w:r>
      <w:r w:rsidR="00C44606">
        <w:rPr>
          <w:rFonts w:ascii="Helvetica Neue" w:hAnsi="Helvetica Neue"/>
          <w:sz w:val="22"/>
          <w:szCs w:val="22"/>
          <w:lang w:val="es-ES_tradnl"/>
        </w:rPr>
        <w:t xml:space="preserve"> Como parte del compromiso de Genelec con el diseño sostenible, el 8380A ofrece un consumo mínimo en inactividad, y un gestor inteligente de </w:t>
      </w:r>
      <w:r w:rsidR="000F7CBF">
        <w:rPr>
          <w:rFonts w:ascii="Helvetica Neue" w:hAnsi="Helvetica Neue"/>
          <w:sz w:val="22"/>
          <w:szCs w:val="22"/>
          <w:lang w:val="es-ES_tradnl"/>
        </w:rPr>
        <w:t>señal</w:t>
      </w:r>
      <w:r w:rsidR="00C44606">
        <w:rPr>
          <w:rFonts w:ascii="Helvetica Neue" w:hAnsi="Helvetica Neue"/>
          <w:sz w:val="22"/>
          <w:szCs w:val="22"/>
          <w:lang w:val="es-ES_tradnl"/>
        </w:rPr>
        <w:t xml:space="preserve"> (</w:t>
      </w:r>
      <w:hyperlink r:id="rId13" w:history="1">
        <w:r w:rsidR="00C44606" w:rsidRPr="00BC38ED">
          <w:rPr>
            <w:rStyle w:val="Hyperlink"/>
            <w:rFonts w:ascii="Helvetica Neue" w:hAnsi="Helvetica Neue"/>
            <w:sz w:val="22"/>
            <w:szCs w:val="22"/>
            <w:lang w:val="es-ES_tradnl"/>
          </w:rPr>
          <w:t>ISS</w:t>
        </w:r>
      </w:hyperlink>
      <w:r w:rsidR="00C44606">
        <w:rPr>
          <w:lang w:val="es-ES_tradnl"/>
        </w:rPr>
        <w:t>)</w:t>
      </w:r>
      <w:r w:rsidR="00C44606">
        <w:rPr>
          <w:rFonts w:ascii="Helvetica Neue" w:hAnsi="Helvetica Neue"/>
          <w:sz w:val="22"/>
          <w:szCs w:val="22"/>
          <w:lang w:val="es-ES_tradnl"/>
        </w:rPr>
        <w:t xml:space="preserve"> para </w:t>
      </w:r>
      <w:r w:rsidR="000F7CBF">
        <w:rPr>
          <w:rFonts w:ascii="Helvetica Neue" w:hAnsi="Helvetica Neue"/>
          <w:sz w:val="22"/>
          <w:szCs w:val="22"/>
          <w:lang w:val="es-ES_tradnl"/>
        </w:rPr>
        <w:t>un mayor</w:t>
      </w:r>
      <w:r w:rsidR="00C44606">
        <w:rPr>
          <w:rFonts w:ascii="Helvetica Neue" w:hAnsi="Helvetica Neue"/>
          <w:sz w:val="22"/>
          <w:szCs w:val="22"/>
          <w:lang w:val="es-ES_tradnl"/>
        </w:rPr>
        <w:t xml:space="preserve"> ahorro de energía. </w:t>
      </w:r>
    </w:p>
    <w:p w14:paraId="26B47DD4" w14:textId="7E470D59" w:rsidR="00FB6609" w:rsidRPr="00BC38ED" w:rsidRDefault="00C44606" w:rsidP="00100B5A">
      <w:pPr>
        <w:jc w:val="both"/>
        <w:rPr>
          <w:rFonts w:ascii="Helvetica Neue" w:hAnsi="Helvetica Neue"/>
          <w:color w:val="EE0000"/>
          <w:sz w:val="22"/>
          <w:szCs w:val="22"/>
          <w:lang w:val="es-ES_tradnl"/>
        </w:rPr>
      </w:pPr>
      <w:r>
        <w:rPr>
          <w:rFonts w:ascii="Helvetica Neue" w:hAnsi="Helvetica Neue"/>
          <w:sz w:val="22"/>
          <w:szCs w:val="22"/>
          <w:lang w:val="es-ES_tradnl"/>
        </w:rPr>
        <w:lastRenderedPageBreak/>
        <w:t xml:space="preserve">Las especificaciones técnicas son impresionantes también, con una respuesta en frecuencia de 29 Hz a 43 kHz, un SPL máximo a corto plazo de 122 dB, </w:t>
      </w:r>
      <w:r w:rsidR="00BC4D89">
        <w:rPr>
          <w:rFonts w:ascii="Helvetica Neue" w:hAnsi="Helvetica Neue"/>
          <w:sz w:val="22"/>
          <w:szCs w:val="22"/>
          <w:lang w:val="es-ES_tradnl"/>
        </w:rPr>
        <w:t xml:space="preserve">y un ruido autogenerado que baja a </w:t>
      </w:r>
      <w:r w:rsidR="00052568">
        <w:rPr>
          <w:rFonts w:ascii="Helvetica Neue" w:hAnsi="Helvetica Neue"/>
          <w:sz w:val="22"/>
          <w:szCs w:val="22"/>
          <w:lang w:val="es-ES_tradnl"/>
        </w:rPr>
        <w:t>0</w:t>
      </w:r>
      <w:r w:rsidR="00BC4D89">
        <w:rPr>
          <w:rFonts w:ascii="Helvetica Neue" w:hAnsi="Helvetica Neue"/>
          <w:sz w:val="22"/>
          <w:szCs w:val="22"/>
          <w:lang w:val="es-ES_tradnl"/>
        </w:rPr>
        <w:t xml:space="preserve"> dB</w:t>
      </w:r>
      <w:r w:rsidR="0075077A">
        <w:rPr>
          <w:rFonts w:ascii="Helvetica Neue" w:hAnsi="Helvetica Neue"/>
          <w:sz w:val="22"/>
          <w:szCs w:val="22"/>
          <w:lang w:val="es-ES_tradnl"/>
        </w:rPr>
        <w:t xml:space="preserve"> SPL</w:t>
      </w:r>
      <w:r w:rsidR="00182616" w:rsidRPr="00BC38ED">
        <w:rPr>
          <w:rFonts w:ascii="Helvetica Neue" w:hAnsi="Helvetica Neue"/>
          <w:sz w:val="22"/>
          <w:szCs w:val="22"/>
          <w:lang w:val="es-ES_tradnl"/>
        </w:rPr>
        <w:t>.</w:t>
      </w:r>
      <w:r w:rsidR="003769A7" w:rsidRPr="00BC38ED">
        <w:rPr>
          <w:rFonts w:ascii="Helvetica Neue" w:hAnsi="Helvetica Neue"/>
          <w:sz w:val="22"/>
          <w:szCs w:val="22"/>
          <w:lang w:val="es-ES_tradnl"/>
        </w:rPr>
        <w:t xml:space="preserve"> </w:t>
      </w:r>
      <w:r w:rsidR="00BC4D89">
        <w:rPr>
          <w:rFonts w:ascii="Helvetica Neue" w:hAnsi="Helvetica Neue"/>
          <w:sz w:val="22"/>
          <w:szCs w:val="22"/>
          <w:lang w:val="es-ES_tradnl"/>
        </w:rPr>
        <w:t xml:space="preserve">El 8380A está diseñado convenientemente con las mismas dimensiones físicas de los monitores de tres vías Genelec </w:t>
      </w:r>
      <w:hyperlink r:id="rId14" w:history="1">
        <w:r w:rsidR="001655E0" w:rsidRPr="00BC38ED">
          <w:rPr>
            <w:rStyle w:val="Hyperlink"/>
            <w:rFonts w:ascii="Helvetica Neue" w:hAnsi="Helvetica Neue"/>
            <w:sz w:val="22"/>
            <w:szCs w:val="22"/>
            <w:lang w:val="es-ES_tradnl"/>
          </w:rPr>
          <w:t>1038</w:t>
        </w:r>
      </w:hyperlink>
      <w:r w:rsidR="001655E0" w:rsidRPr="00BC38ED">
        <w:rPr>
          <w:rFonts w:ascii="Helvetica Neue" w:hAnsi="Helvetica Neue"/>
          <w:sz w:val="22"/>
          <w:szCs w:val="22"/>
          <w:lang w:val="es-ES_tradnl"/>
        </w:rPr>
        <w:t xml:space="preserve"> </w:t>
      </w:r>
      <w:r w:rsidR="00BC4D89">
        <w:rPr>
          <w:rFonts w:ascii="Helvetica Neue" w:hAnsi="Helvetica Neue"/>
          <w:sz w:val="22"/>
          <w:szCs w:val="22"/>
          <w:lang w:val="es-ES_tradnl"/>
        </w:rPr>
        <w:t>y la más moderna versión SAM</w:t>
      </w:r>
      <w:r w:rsidR="001655E0" w:rsidRPr="00BC38ED">
        <w:rPr>
          <w:rFonts w:ascii="Helvetica Neue" w:hAnsi="Helvetica Neue"/>
          <w:sz w:val="22"/>
          <w:szCs w:val="22"/>
          <w:lang w:val="es-ES_tradnl"/>
        </w:rPr>
        <w:t xml:space="preserve"> </w:t>
      </w:r>
      <w:hyperlink r:id="rId15" w:history="1">
        <w:r w:rsidR="001655E0" w:rsidRPr="00BC38ED">
          <w:rPr>
            <w:rStyle w:val="Hyperlink"/>
            <w:rFonts w:ascii="Helvetica Neue" w:hAnsi="Helvetica Neue"/>
            <w:sz w:val="22"/>
            <w:szCs w:val="22"/>
            <w:lang w:val="es-ES_tradnl"/>
          </w:rPr>
          <w:t>1238</w:t>
        </w:r>
      </w:hyperlink>
      <w:r w:rsidR="001655E0" w:rsidRPr="00BC38ED">
        <w:rPr>
          <w:rFonts w:ascii="Helvetica Neue" w:hAnsi="Helvetica Neue"/>
          <w:sz w:val="22"/>
          <w:szCs w:val="22"/>
          <w:lang w:val="es-ES_tradnl"/>
        </w:rPr>
        <w:t xml:space="preserve">, </w:t>
      </w:r>
      <w:r w:rsidR="000F7CBF">
        <w:rPr>
          <w:rFonts w:ascii="Helvetica Neue" w:hAnsi="Helvetica Neue"/>
          <w:sz w:val="22"/>
          <w:szCs w:val="22"/>
          <w:lang w:val="es-ES_tradnl"/>
        </w:rPr>
        <w:t>convirtiéndolo</w:t>
      </w:r>
      <w:r w:rsidR="00BC4D89">
        <w:rPr>
          <w:rFonts w:ascii="Helvetica Neue" w:hAnsi="Helvetica Neue"/>
          <w:sz w:val="22"/>
          <w:szCs w:val="22"/>
          <w:lang w:val="es-ES_tradnl"/>
        </w:rPr>
        <w:t xml:space="preserve"> en una perfecta actualización para los usuarios de estos </w:t>
      </w:r>
      <w:r w:rsidR="000F7CBF">
        <w:rPr>
          <w:rFonts w:ascii="Helvetica Neue" w:hAnsi="Helvetica Neue"/>
          <w:sz w:val="22"/>
          <w:szCs w:val="22"/>
          <w:lang w:val="es-ES_tradnl"/>
        </w:rPr>
        <w:t>apreciados</w:t>
      </w:r>
      <w:r w:rsidR="00BC4D89">
        <w:rPr>
          <w:rFonts w:ascii="Helvetica Neue" w:hAnsi="Helvetica Neue"/>
          <w:sz w:val="22"/>
          <w:szCs w:val="22"/>
          <w:lang w:val="es-ES_tradnl"/>
        </w:rPr>
        <w:t xml:space="preserve"> modelos de campo medio</w:t>
      </w:r>
      <w:r w:rsidR="001655E0" w:rsidRPr="00BC38ED">
        <w:rPr>
          <w:rFonts w:ascii="Helvetica Neue" w:hAnsi="Helvetica Neue"/>
          <w:sz w:val="22"/>
          <w:szCs w:val="22"/>
          <w:lang w:val="es-ES_tradnl"/>
        </w:rPr>
        <w:t xml:space="preserve">. </w:t>
      </w:r>
    </w:p>
    <w:p w14:paraId="754BE6A9" w14:textId="77777777" w:rsidR="00FB6609" w:rsidRPr="00BC38ED" w:rsidRDefault="00FB6609" w:rsidP="00FB6609">
      <w:pPr>
        <w:jc w:val="both"/>
        <w:rPr>
          <w:rFonts w:ascii="Helvetica Neue" w:hAnsi="Helvetica Neue"/>
          <w:sz w:val="22"/>
          <w:szCs w:val="22"/>
          <w:lang w:val="es-ES_tradnl"/>
        </w:rPr>
      </w:pPr>
    </w:p>
    <w:p w14:paraId="0EEECF37" w14:textId="09C97D91" w:rsidR="00182616" w:rsidRPr="00BC38ED" w:rsidRDefault="00BC4D89" w:rsidP="00182616">
      <w:pPr>
        <w:jc w:val="both"/>
        <w:rPr>
          <w:rFonts w:ascii="Helvetica Neue" w:hAnsi="Helvetica Neue"/>
          <w:sz w:val="22"/>
          <w:szCs w:val="22"/>
          <w:lang w:val="es-ES_tradnl"/>
        </w:rPr>
      </w:pPr>
      <w:r>
        <w:rPr>
          <w:rFonts w:ascii="Helvetica Neue" w:hAnsi="Helvetica Neue"/>
          <w:sz w:val="22"/>
          <w:szCs w:val="22"/>
          <w:lang w:val="es-ES_tradnl"/>
        </w:rPr>
        <w:t xml:space="preserve">Como parte de la familia </w:t>
      </w:r>
      <w:hyperlink r:id="rId16" w:history="1">
        <w:r w:rsidR="00FB6609" w:rsidRPr="00BC38ED">
          <w:rPr>
            <w:rStyle w:val="Hyperlink"/>
            <w:rFonts w:ascii="Helvetica Neue" w:hAnsi="Helvetica Neue"/>
            <w:sz w:val="22"/>
            <w:szCs w:val="22"/>
            <w:lang w:val="es-ES_tradnl"/>
          </w:rPr>
          <w:t>SAM</w:t>
        </w:r>
      </w:hyperlink>
      <w:r w:rsidR="00FB6609" w:rsidRPr="00BC38ED">
        <w:rPr>
          <w:rFonts w:ascii="Helvetica Neue" w:hAnsi="Helvetica Neue"/>
          <w:sz w:val="22"/>
          <w:szCs w:val="22"/>
          <w:lang w:val="es-ES_tradnl"/>
        </w:rPr>
        <w:t xml:space="preserve">, </w:t>
      </w:r>
      <w:r>
        <w:rPr>
          <w:rFonts w:ascii="Helvetica Neue" w:hAnsi="Helvetica Neue"/>
          <w:sz w:val="22"/>
          <w:szCs w:val="22"/>
          <w:lang w:val="es-ES_tradnl"/>
        </w:rPr>
        <w:t xml:space="preserve">el procesador digital </w:t>
      </w:r>
      <w:r w:rsidR="000F7CBF">
        <w:rPr>
          <w:rFonts w:ascii="Helvetica Neue" w:hAnsi="Helvetica Neue"/>
          <w:sz w:val="22"/>
          <w:szCs w:val="22"/>
          <w:lang w:val="es-ES_tradnl"/>
        </w:rPr>
        <w:t>incorporado</w:t>
      </w:r>
      <w:r>
        <w:rPr>
          <w:rFonts w:ascii="Helvetica Neue" w:hAnsi="Helvetica Neue"/>
          <w:sz w:val="22"/>
          <w:szCs w:val="22"/>
          <w:lang w:val="es-ES_tradnl"/>
        </w:rPr>
        <w:t xml:space="preserve"> del 8380</w:t>
      </w:r>
      <w:r w:rsidR="002113F9">
        <w:rPr>
          <w:rFonts w:ascii="Helvetica Neue" w:hAnsi="Helvetica Neue"/>
          <w:sz w:val="22"/>
          <w:szCs w:val="22"/>
          <w:lang w:val="es-ES_tradnl"/>
        </w:rPr>
        <w:t>A</w:t>
      </w:r>
      <w:r>
        <w:rPr>
          <w:rFonts w:ascii="Helvetica Neue" w:hAnsi="Helvetica Neue"/>
          <w:sz w:val="22"/>
          <w:szCs w:val="22"/>
          <w:lang w:val="es-ES_tradnl"/>
        </w:rPr>
        <w:t xml:space="preserve"> se integra perfectamente con el software </w:t>
      </w:r>
      <w:hyperlink r:id="rId17" w:history="1">
        <w:r w:rsidR="00FB6609" w:rsidRPr="00BC38ED">
          <w:rPr>
            <w:rStyle w:val="Hyperlink"/>
            <w:rFonts w:ascii="Helvetica Neue" w:eastAsia="Times New Roman" w:hAnsi="Helvetica Neue" w:cs="Times New Roman"/>
            <w:sz w:val="22"/>
            <w:szCs w:val="22"/>
            <w:lang w:val="es-ES_tradnl"/>
          </w:rPr>
          <w:t>GLM</w:t>
        </w:r>
      </w:hyperlink>
      <w:r w:rsidR="00FB6609" w:rsidRPr="00BC38ED">
        <w:rPr>
          <w:rFonts w:ascii="Helvetica Neue" w:eastAsia="Times New Roman" w:hAnsi="Helvetica Neue" w:cs="Times New Roman"/>
          <w:sz w:val="22"/>
          <w:szCs w:val="22"/>
          <w:lang w:val="es-ES_tradnl"/>
        </w:rPr>
        <w:t xml:space="preserve"> </w:t>
      </w:r>
      <w:r>
        <w:rPr>
          <w:rFonts w:ascii="Helvetica Neue" w:eastAsia="Times New Roman" w:hAnsi="Helvetica Neue" w:cs="Times New Roman"/>
          <w:sz w:val="22"/>
          <w:szCs w:val="22"/>
          <w:lang w:val="es-ES_tradnl"/>
        </w:rPr>
        <w:t>de Genelec, que permite medir, calibrar, configurar y controlar cualquier sistema Genelec SAM</w:t>
      </w:r>
      <w:r w:rsidR="00FB6609" w:rsidRPr="00BC38ED">
        <w:rPr>
          <w:rFonts w:ascii="Helvetica Neue" w:eastAsia="Times New Roman" w:hAnsi="Helvetica Neue" w:cs="Times New Roman"/>
          <w:color w:val="000000"/>
          <w:sz w:val="22"/>
          <w:szCs w:val="22"/>
          <w:lang w:val="es-ES_tradnl"/>
        </w:rPr>
        <w:t>.</w:t>
      </w:r>
      <w:r>
        <w:rPr>
          <w:rFonts w:ascii="Helvetica Neue" w:eastAsia="Times New Roman" w:hAnsi="Helvetica Neue" w:cs="Times New Roman"/>
          <w:color w:val="000000"/>
          <w:sz w:val="22"/>
          <w:szCs w:val="22"/>
          <w:lang w:val="es-ES_tradnl"/>
        </w:rPr>
        <w:t xml:space="preserve"> Basado en la medición de miles de estudios de todo el mundo, el GLM analiza y minimiza el impacto acústico de la sala</w:t>
      </w:r>
      <w:r w:rsidR="001E212A">
        <w:rPr>
          <w:rFonts w:ascii="Helvetica Neue" w:eastAsia="Times New Roman" w:hAnsi="Helvetica Neue" w:cs="Times New Roman"/>
          <w:color w:val="000000"/>
          <w:sz w:val="22"/>
          <w:szCs w:val="22"/>
          <w:lang w:val="es-ES_tradnl"/>
        </w:rPr>
        <w:t xml:space="preserve"> en la escucha, permitiendo al usuario </w:t>
      </w:r>
      <w:r w:rsidR="000F7CBF">
        <w:rPr>
          <w:rFonts w:ascii="Helvetica Neue" w:eastAsia="Times New Roman" w:hAnsi="Helvetica Neue" w:cs="Times New Roman"/>
          <w:color w:val="000000"/>
          <w:sz w:val="22"/>
          <w:szCs w:val="22"/>
          <w:lang w:val="es-ES_tradnl"/>
        </w:rPr>
        <w:t>crear</w:t>
      </w:r>
      <w:r w:rsidR="001E212A">
        <w:rPr>
          <w:rFonts w:ascii="Helvetica Neue" w:eastAsia="Times New Roman" w:hAnsi="Helvetica Neue" w:cs="Times New Roman"/>
          <w:color w:val="000000"/>
          <w:sz w:val="22"/>
          <w:szCs w:val="22"/>
          <w:lang w:val="es-ES_tradnl"/>
        </w:rPr>
        <w:t xml:space="preserve"> mezclas que se reproducen perfectamente en otros sistemas, ya sea en formato estéreo, multicanal o inmersivo. GLM también incluye el innovador informe de sala </w:t>
      </w:r>
      <w:hyperlink r:id="rId18" w:history="1">
        <w:r w:rsidR="00182616" w:rsidRPr="00BC38ED">
          <w:rPr>
            <w:rStyle w:val="Hyperlink"/>
            <w:rFonts w:ascii="Helvetica Neue" w:eastAsia="Times New Roman" w:hAnsi="Helvetica Neue" w:cs="Times New Roman"/>
            <w:sz w:val="22"/>
            <w:szCs w:val="22"/>
            <w:lang w:val="es-ES_tradnl"/>
          </w:rPr>
          <w:t>GRADE</w:t>
        </w:r>
      </w:hyperlink>
      <w:r w:rsidR="00182616" w:rsidRPr="00BC38ED">
        <w:rPr>
          <w:rFonts w:ascii="Helvetica Neue" w:eastAsia="Times New Roman" w:hAnsi="Helvetica Neue" w:cs="Times New Roman"/>
          <w:sz w:val="22"/>
          <w:szCs w:val="22"/>
          <w:lang w:val="es-ES_tradnl"/>
        </w:rPr>
        <w:t>,</w:t>
      </w:r>
      <w:r w:rsidR="001E212A">
        <w:rPr>
          <w:rFonts w:ascii="Helvetica Neue" w:eastAsia="Times New Roman" w:hAnsi="Helvetica Neue" w:cs="Times New Roman"/>
          <w:sz w:val="22"/>
          <w:szCs w:val="22"/>
          <w:lang w:val="es-ES_tradnl"/>
        </w:rPr>
        <w:t xml:space="preserve"> que brinda al usuario un completo análisis de su sala y del rendimiento de su sistema de monitoreo, proporcionando observaciones específicas y consejos para posibles mejoras acústicas. Esto ayuda a los usuarios y a los diseñadores de estudios a mejorar el tratamiento acústico y ajustar las posiciones de escucha y de los monitores, así como optimizar la gestión de graves. </w:t>
      </w:r>
    </w:p>
    <w:p w14:paraId="5FDF2955" w14:textId="77777777" w:rsidR="00FB6609" w:rsidRPr="00BC38ED" w:rsidRDefault="00FB6609" w:rsidP="00FB6609">
      <w:pPr>
        <w:rPr>
          <w:rFonts w:ascii="Helvetica Neue" w:hAnsi="Helvetica Neue"/>
          <w:sz w:val="22"/>
          <w:szCs w:val="22"/>
          <w:lang w:val="es-ES_tradnl"/>
        </w:rPr>
      </w:pPr>
    </w:p>
    <w:p w14:paraId="14A3BE0E" w14:textId="5139E38A" w:rsidR="00176528" w:rsidRPr="00BC38ED" w:rsidRDefault="00095095" w:rsidP="005F7EE2">
      <w:pPr>
        <w:jc w:val="both"/>
        <w:rPr>
          <w:rFonts w:ascii="Helvetica Neue" w:hAnsi="Helvetica Neue"/>
          <w:sz w:val="22"/>
          <w:szCs w:val="22"/>
          <w:lang w:val="es-ES_tradnl"/>
        </w:rPr>
      </w:pPr>
      <w:r w:rsidRPr="00BC38ED">
        <w:rPr>
          <w:rFonts w:ascii="Helvetica Neue" w:hAnsi="Helvetica Neue"/>
          <w:sz w:val="22"/>
          <w:szCs w:val="22"/>
          <w:lang w:val="es-ES_tradnl"/>
        </w:rPr>
        <w:t>“</w:t>
      </w:r>
      <w:r w:rsidR="001E212A">
        <w:rPr>
          <w:rFonts w:ascii="Helvetica Neue" w:hAnsi="Helvetica Neue"/>
          <w:sz w:val="22"/>
          <w:szCs w:val="22"/>
          <w:lang w:val="es-ES_tradnl"/>
        </w:rPr>
        <w:t>Por muchos años, nuestros monitores 1038 y el más nuevo 1238, han sido ampliamente adoptados en salas de postproducción audiovisual y música para conseguir una reproducción realista, precisa y de alto SPL</w:t>
      </w:r>
      <w:r w:rsidR="006A092A" w:rsidRPr="00BC38ED">
        <w:rPr>
          <w:rFonts w:ascii="Helvetica Neue" w:hAnsi="Helvetica Neue"/>
          <w:sz w:val="22"/>
          <w:szCs w:val="22"/>
          <w:lang w:val="es-ES_tradnl"/>
        </w:rPr>
        <w:t>” com</w:t>
      </w:r>
      <w:r w:rsidR="001E212A">
        <w:rPr>
          <w:rFonts w:ascii="Helvetica Neue" w:hAnsi="Helvetica Neue"/>
          <w:sz w:val="22"/>
          <w:szCs w:val="22"/>
          <w:lang w:val="es-ES_tradnl"/>
        </w:rPr>
        <w:t xml:space="preserve">enta el </w:t>
      </w:r>
      <w:proofErr w:type="gramStart"/>
      <w:r w:rsidR="001E212A">
        <w:rPr>
          <w:rFonts w:ascii="Helvetica Neue" w:hAnsi="Helvetica Neue"/>
          <w:sz w:val="22"/>
          <w:szCs w:val="22"/>
          <w:lang w:val="es-ES_tradnl"/>
        </w:rPr>
        <w:t>Director General</w:t>
      </w:r>
      <w:proofErr w:type="gramEnd"/>
      <w:r w:rsidR="001E212A">
        <w:rPr>
          <w:rFonts w:ascii="Helvetica Neue" w:hAnsi="Helvetica Neue"/>
          <w:sz w:val="22"/>
          <w:szCs w:val="22"/>
          <w:lang w:val="es-ES_tradnl"/>
        </w:rPr>
        <w:t xml:space="preserve"> de Genelec,</w:t>
      </w:r>
      <w:r w:rsidR="006A092A" w:rsidRPr="00BC38ED">
        <w:rPr>
          <w:rFonts w:ascii="Helvetica Neue" w:hAnsi="Helvetica Neue"/>
          <w:sz w:val="22"/>
          <w:szCs w:val="22"/>
          <w:lang w:val="es-ES_tradnl"/>
        </w:rPr>
        <w:t xml:space="preserve"> Siamäk Naghian</w:t>
      </w:r>
      <w:r w:rsidRPr="00BC38ED">
        <w:rPr>
          <w:rFonts w:ascii="Helvetica Neue" w:hAnsi="Helvetica Neue"/>
          <w:sz w:val="22"/>
          <w:szCs w:val="22"/>
          <w:lang w:val="es-ES_tradnl"/>
        </w:rPr>
        <w:t>.</w:t>
      </w:r>
      <w:r w:rsidR="006A092A" w:rsidRPr="00BC38ED">
        <w:rPr>
          <w:rFonts w:ascii="Helvetica Neue" w:hAnsi="Helvetica Neue"/>
          <w:sz w:val="22"/>
          <w:szCs w:val="22"/>
          <w:lang w:val="es-ES_tradnl"/>
        </w:rPr>
        <w:t xml:space="preserve"> “</w:t>
      </w:r>
      <w:r w:rsidR="001E212A">
        <w:rPr>
          <w:rFonts w:ascii="Helvetica Neue" w:hAnsi="Helvetica Neue"/>
          <w:sz w:val="22"/>
          <w:szCs w:val="22"/>
          <w:lang w:val="es-ES_tradnl"/>
        </w:rPr>
        <w:t xml:space="preserve">Con la reciente presentación del monitor de piso de cinco vías </w:t>
      </w:r>
      <w:r w:rsidRPr="00BC38ED">
        <w:rPr>
          <w:rFonts w:ascii="Helvetica Neue" w:hAnsi="Helvetica Neue"/>
          <w:sz w:val="22"/>
          <w:szCs w:val="22"/>
          <w:lang w:val="es-ES_tradnl"/>
        </w:rPr>
        <w:t xml:space="preserve">8381A, </w:t>
      </w:r>
      <w:r w:rsidR="001E212A">
        <w:rPr>
          <w:rFonts w:ascii="Helvetica Neue" w:hAnsi="Helvetica Neue"/>
          <w:sz w:val="22"/>
          <w:szCs w:val="22"/>
          <w:lang w:val="es-ES_tradnl"/>
        </w:rPr>
        <w:t xml:space="preserve">vimos claramente el potencial </w:t>
      </w:r>
      <w:r w:rsidR="005E0C2B">
        <w:rPr>
          <w:rFonts w:ascii="Helvetica Neue" w:hAnsi="Helvetica Neue"/>
          <w:sz w:val="22"/>
          <w:szCs w:val="22"/>
          <w:lang w:val="es-ES_tradnl"/>
        </w:rPr>
        <w:t xml:space="preserve">para un diseño de tres vías más compacto que incorporarse nuestra última tecnología coaxial en un formato de montaje empotrado más tradicional. El </w:t>
      </w:r>
      <w:r w:rsidR="006A092A" w:rsidRPr="00BC38ED">
        <w:rPr>
          <w:rFonts w:ascii="Helvetica Neue" w:hAnsi="Helvetica Neue"/>
          <w:sz w:val="22"/>
          <w:szCs w:val="22"/>
          <w:lang w:val="es-ES_tradnl"/>
        </w:rPr>
        <w:t xml:space="preserve">8380A </w:t>
      </w:r>
      <w:r w:rsidR="005E0C2B">
        <w:rPr>
          <w:rFonts w:ascii="Helvetica Neue" w:hAnsi="Helvetica Neue"/>
          <w:sz w:val="22"/>
          <w:szCs w:val="22"/>
          <w:lang w:val="es-ES_tradnl"/>
        </w:rPr>
        <w:t>cubre ese espacio perfectamente, y trae la siguiente generación de rendimiento en campo medio para satisfacción de los profesionales de estudio y de los entusiastas del audio en casa, en cualquier parte</w:t>
      </w:r>
      <w:r w:rsidR="005F7EE2" w:rsidRPr="00BC38ED">
        <w:rPr>
          <w:rFonts w:ascii="Helvetica Neue" w:hAnsi="Helvetica Neue"/>
          <w:sz w:val="22"/>
          <w:szCs w:val="22"/>
          <w:lang w:val="es-ES_tradnl"/>
        </w:rPr>
        <w:t xml:space="preserve">.” </w:t>
      </w:r>
      <w:r w:rsidR="006A092A" w:rsidRPr="00BC38ED">
        <w:rPr>
          <w:rFonts w:ascii="Helvetica Neue" w:hAnsi="Helvetica Neue"/>
          <w:sz w:val="22"/>
          <w:szCs w:val="22"/>
          <w:lang w:val="es-ES_tradnl"/>
        </w:rPr>
        <w:t xml:space="preserve"> </w:t>
      </w:r>
    </w:p>
    <w:p w14:paraId="61646EC9" w14:textId="77777777" w:rsidR="00FB6609" w:rsidRPr="00BC38ED" w:rsidRDefault="00FB6609" w:rsidP="00FB6609">
      <w:pPr>
        <w:jc w:val="both"/>
        <w:rPr>
          <w:rFonts w:ascii="Helvetica Neue" w:eastAsia="Arial" w:hAnsi="Helvetica Neue" w:cstheme="minorHAnsi"/>
          <w:bCs/>
          <w:sz w:val="22"/>
          <w:szCs w:val="22"/>
          <w:lang w:val="es-ES_tradnl"/>
        </w:rPr>
      </w:pPr>
    </w:p>
    <w:p w14:paraId="0514706B" w14:textId="763FD40B" w:rsidR="008B5B30" w:rsidRPr="00BC38ED" w:rsidRDefault="005E0C2B" w:rsidP="00FB6609">
      <w:pPr>
        <w:jc w:val="both"/>
        <w:rPr>
          <w:rFonts w:ascii="Helvetica Neue" w:eastAsia="Arial" w:hAnsi="Helvetica Neue" w:cstheme="minorHAnsi"/>
          <w:bCs/>
          <w:sz w:val="22"/>
          <w:szCs w:val="22"/>
          <w:lang w:val="es-ES_tradnl"/>
        </w:rPr>
      </w:pPr>
      <w:r>
        <w:rPr>
          <w:rFonts w:ascii="Helvetica Neue" w:eastAsia="Arial" w:hAnsi="Helvetica Neue" w:cstheme="minorHAnsi"/>
          <w:bCs/>
          <w:sz w:val="22"/>
          <w:szCs w:val="22"/>
          <w:lang w:val="es-ES_tradnl"/>
        </w:rPr>
        <w:t xml:space="preserve">Tras su lanzamiento online, el </w:t>
      </w:r>
      <w:r w:rsidR="008B5B30" w:rsidRPr="00BC38ED">
        <w:rPr>
          <w:rFonts w:ascii="Helvetica Neue" w:eastAsia="Arial" w:hAnsi="Helvetica Neue" w:cstheme="minorHAnsi"/>
          <w:bCs/>
          <w:sz w:val="22"/>
          <w:szCs w:val="22"/>
          <w:lang w:val="es-ES_tradnl"/>
        </w:rPr>
        <w:t xml:space="preserve">8380A </w:t>
      </w:r>
      <w:r>
        <w:rPr>
          <w:rFonts w:ascii="Helvetica Neue" w:eastAsia="Arial" w:hAnsi="Helvetica Neue" w:cstheme="minorHAnsi"/>
          <w:bCs/>
          <w:sz w:val="22"/>
          <w:szCs w:val="22"/>
          <w:lang w:val="es-ES_tradnl"/>
        </w:rPr>
        <w:t xml:space="preserve">comenzará una amplia gira de eventos globales, empezando con </w:t>
      </w:r>
      <w:r w:rsidR="008B5B30" w:rsidRPr="00FE221C">
        <w:rPr>
          <w:rFonts w:ascii="Helvetica Neue" w:eastAsia="Arial" w:hAnsi="Helvetica Neue" w:cstheme="minorHAnsi"/>
          <w:bCs/>
          <w:i/>
          <w:iCs/>
          <w:sz w:val="22"/>
          <w:szCs w:val="22"/>
          <w:lang w:val="es-ES_tradnl"/>
        </w:rPr>
        <w:t>Beatcon</w:t>
      </w:r>
      <w:r w:rsidR="008B5B30" w:rsidRPr="00BC38ED">
        <w:rPr>
          <w:rFonts w:ascii="Helvetica Neue" w:eastAsia="Arial" w:hAnsi="Helvetica Neue" w:cstheme="minorHAnsi"/>
          <w:bCs/>
          <w:sz w:val="22"/>
          <w:szCs w:val="22"/>
          <w:lang w:val="es-ES_tradnl"/>
        </w:rPr>
        <w:t xml:space="preserve"> </w:t>
      </w:r>
      <w:r>
        <w:rPr>
          <w:rFonts w:ascii="Helvetica Neue" w:eastAsia="Arial" w:hAnsi="Helvetica Neue" w:cstheme="minorHAnsi"/>
          <w:bCs/>
          <w:sz w:val="22"/>
          <w:szCs w:val="22"/>
          <w:lang w:val="es-ES_tradnl"/>
        </w:rPr>
        <w:t>y</w:t>
      </w:r>
      <w:r w:rsidR="008B5B30" w:rsidRPr="00BC38ED">
        <w:rPr>
          <w:rFonts w:ascii="Helvetica Neue" w:eastAsia="Arial" w:hAnsi="Helvetica Neue" w:cstheme="minorHAnsi"/>
          <w:bCs/>
          <w:sz w:val="22"/>
          <w:szCs w:val="22"/>
          <w:lang w:val="es-ES_tradnl"/>
        </w:rPr>
        <w:t xml:space="preserve"> </w:t>
      </w:r>
      <w:r w:rsidR="008B5B30" w:rsidRPr="00FE221C">
        <w:rPr>
          <w:rFonts w:ascii="Helvetica Neue" w:hAnsi="Helvetica Neue"/>
          <w:i/>
          <w:iCs/>
          <w:color w:val="212121"/>
          <w:sz w:val="22"/>
          <w:szCs w:val="22"/>
          <w:lang w:val="es-ES_tradnl"/>
        </w:rPr>
        <w:t>Tonmeistertagung</w:t>
      </w:r>
      <w:r w:rsidR="008B5B30" w:rsidRPr="00BC38ED">
        <w:rPr>
          <w:rFonts w:ascii="Helvetica Neue" w:hAnsi="Helvetica Neue"/>
          <w:color w:val="212121"/>
          <w:sz w:val="22"/>
          <w:szCs w:val="22"/>
          <w:lang w:val="es-ES_tradnl"/>
        </w:rPr>
        <w:t xml:space="preserve"> </w:t>
      </w:r>
      <w:r>
        <w:rPr>
          <w:rFonts w:ascii="Helvetica Neue" w:hAnsi="Helvetica Neue"/>
          <w:color w:val="212121"/>
          <w:sz w:val="22"/>
          <w:szCs w:val="22"/>
          <w:lang w:val="es-ES_tradnl"/>
        </w:rPr>
        <w:t>en Alemania</w:t>
      </w:r>
      <w:r w:rsidR="008B5B30" w:rsidRPr="00BC38ED">
        <w:rPr>
          <w:rFonts w:ascii="Helvetica Neue" w:hAnsi="Helvetica Neue"/>
          <w:color w:val="212121"/>
          <w:sz w:val="22"/>
          <w:szCs w:val="22"/>
          <w:lang w:val="es-ES_tradnl"/>
        </w:rPr>
        <w:t>,</w:t>
      </w:r>
      <w:r>
        <w:rPr>
          <w:rFonts w:ascii="Helvetica Neue" w:hAnsi="Helvetica Neue"/>
          <w:color w:val="212121"/>
          <w:sz w:val="22"/>
          <w:szCs w:val="22"/>
          <w:lang w:val="es-ES_tradnl"/>
        </w:rPr>
        <w:t xml:space="preserve"> y siguiendo con muchos otros a lo largo de 2025 y más allá.</w:t>
      </w:r>
    </w:p>
    <w:p w14:paraId="5C708107" w14:textId="77777777" w:rsidR="008B5B30" w:rsidRPr="00BC38ED" w:rsidRDefault="008B5B30" w:rsidP="00FB6609">
      <w:pPr>
        <w:jc w:val="both"/>
        <w:rPr>
          <w:rFonts w:ascii="Helvetica Neue" w:eastAsia="Arial" w:hAnsi="Helvetica Neue" w:cstheme="minorHAnsi"/>
          <w:bCs/>
          <w:sz w:val="22"/>
          <w:szCs w:val="22"/>
          <w:lang w:val="es-ES_tradnl"/>
        </w:rPr>
      </w:pPr>
    </w:p>
    <w:p w14:paraId="64FB014A" w14:textId="596A367F" w:rsidR="00FB6609" w:rsidRPr="00BC38ED" w:rsidRDefault="005E0C2B" w:rsidP="00FB6609">
      <w:pPr>
        <w:jc w:val="both"/>
        <w:rPr>
          <w:rFonts w:ascii="Helvetica Neue" w:eastAsia="Arial" w:hAnsi="Helvetica Neue" w:cstheme="minorHAnsi"/>
          <w:bCs/>
          <w:sz w:val="22"/>
          <w:szCs w:val="22"/>
          <w:lang w:val="es-ES_tradnl"/>
        </w:rPr>
      </w:pPr>
      <w:r>
        <w:rPr>
          <w:rFonts w:ascii="Helvetica Neue" w:eastAsia="Arial" w:hAnsi="Helvetica Neue" w:cstheme="minorHAnsi"/>
          <w:bCs/>
          <w:sz w:val="22"/>
          <w:szCs w:val="22"/>
          <w:lang w:val="es-ES_tradnl"/>
        </w:rPr>
        <w:t>Para más información por favor visitar</w:t>
      </w:r>
      <w:r w:rsidR="00FB6609" w:rsidRPr="00BC38ED">
        <w:rPr>
          <w:rFonts w:ascii="Helvetica Neue" w:eastAsia="Arial" w:hAnsi="Helvetica Neue" w:cstheme="minorHAnsi"/>
          <w:bCs/>
          <w:sz w:val="22"/>
          <w:szCs w:val="22"/>
          <w:lang w:val="es-ES_tradnl"/>
        </w:rPr>
        <w:t xml:space="preserve"> </w:t>
      </w:r>
      <w:hyperlink r:id="rId19" w:history="1">
        <w:r w:rsidR="00FB6609" w:rsidRPr="00BC38ED">
          <w:rPr>
            <w:rStyle w:val="Hyperlink"/>
            <w:rFonts w:ascii="Helvetica Neue" w:eastAsia="Arial" w:hAnsi="Helvetica Neue" w:cstheme="minorHAnsi"/>
            <w:bCs/>
            <w:color w:val="538135" w:themeColor="accent6" w:themeShade="BF"/>
            <w:sz w:val="22"/>
            <w:szCs w:val="22"/>
            <w:lang w:val="es-ES_tradnl"/>
          </w:rPr>
          <w:t>www.genelec.com</w:t>
        </w:r>
      </w:hyperlink>
    </w:p>
    <w:p w14:paraId="026D9133" w14:textId="77777777" w:rsidR="00FB6609" w:rsidRPr="00BC38ED" w:rsidRDefault="00FB6609" w:rsidP="00FB6609">
      <w:pPr>
        <w:pStyle w:val="paragraph"/>
        <w:spacing w:before="0" w:beforeAutospacing="0" w:after="0" w:afterAutospacing="0"/>
        <w:jc w:val="both"/>
        <w:textAlignment w:val="baseline"/>
        <w:rPr>
          <w:rFonts w:ascii="Helvetica Neue" w:hAnsi="Helvetica Neue"/>
          <w:sz w:val="22"/>
          <w:szCs w:val="22"/>
          <w:lang w:val="es-ES_tradnl"/>
        </w:rPr>
      </w:pPr>
    </w:p>
    <w:p w14:paraId="5EA738F0" w14:textId="77777777" w:rsidR="00FB6609" w:rsidRPr="00BC38ED" w:rsidRDefault="00FB6609" w:rsidP="00EF0B55">
      <w:pPr>
        <w:rPr>
          <w:rFonts w:ascii="Helvetica Neue" w:eastAsia="Arial" w:hAnsi="Helvetica Neue" w:cs="Arial"/>
          <w:bCs/>
          <w:i/>
          <w:iCs/>
          <w:lang w:val="es-ES_tradnl"/>
        </w:rPr>
      </w:pPr>
    </w:p>
    <w:p w14:paraId="67DB25FE" w14:textId="5AAF30F9" w:rsidR="00EF0B55" w:rsidRPr="00BC38ED" w:rsidRDefault="00EF0B55" w:rsidP="00EF0B55">
      <w:pPr>
        <w:jc w:val="center"/>
        <w:rPr>
          <w:rFonts w:ascii="Helvetica Neue" w:eastAsia="Arial" w:hAnsi="Helvetica Neue" w:cs="Arial"/>
          <w:bCs/>
          <w:i/>
          <w:iCs/>
          <w:lang w:val="es-ES_tradnl"/>
        </w:rPr>
      </w:pPr>
      <w:r w:rsidRPr="00BC38ED">
        <w:rPr>
          <w:rFonts w:ascii="Helvetica Neue" w:eastAsia="Arial" w:hAnsi="Helvetica Neue" w:cs="Arial"/>
          <w:bCs/>
          <w:i/>
          <w:iCs/>
          <w:lang w:val="es-ES_tradnl"/>
        </w:rPr>
        <w:t>***</w:t>
      </w:r>
      <w:r w:rsidR="005E0C2B">
        <w:rPr>
          <w:rFonts w:ascii="Helvetica Neue" w:eastAsia="Arial" w:hAnsi="Helvetica Neue" w:cs="Arial"/>
          <w:bCs/>
          <w:i/>
          <w:iCs/>
          <w:lang w:val="es-ES_tradnl"/>
        </w:rPr>
        <w:t>FINALIZA</w:t>
      </w:r>
      <w:r w:rsidRPr="00BC38ED">
        <w:rPr>
          <w:rFonts w:ascii="Helvetica Neue" w:eastAsia="Arial" w:hAnsi="Helvetica Neue" w:cs="Arial"/>
          <w:bCs/>
          <w:i/>
          <w:iCs/>
          <w:lang w:val="es-ES_tradnl"/>
        </w:rPr>
        <w:t>***</w:t>
      </w:r>
    </w:p>
    <w:p w14:paraId="5D4D7111" w14:textId="77777777" w:rsidR="00EF0B55" w:rsidRPr="00BC38ED" w:rsidRDefault="00EF0B55" w:rsidP="00EF0B55">
      <w:pPr>
        <w:rPr>
          <w:rFonts w:ascii="Helvetica Neue" w:eastAsia="Arial" w:hAnsi="Helvetica Neue" w:cs="Arial"/>
          <w:bCs/>
          <w:i/>
          <w:iCs/>
          <w:sz w:val="22"/>
          <w:szCs w:val="22"/>
          <w:lang w:val="es-ES_tradnl"/>
        </w:rPr>
      </w:pPr>
    </w:p>
    <w:p w14:paraId="7DC71905" w14:textId="77777777" w:rsidR="00F31DCF" w:rsidRPr="00BC38ED" w:rsidRDefault="00F31DCF" w:rsidP="00F31DCF">
      <w:pPr>
        <w:rPr>
          <w:rFonts w:ascii="Helvetica Neue" w:eastAsia="Arial" w:hAnsi="Helvetica Neue" w:cs="Arial"/>
          <w:b/>
          <w:bCs/>
          <w:i/>
          <w:iCs/>
          <w:sz w:val="22"/>
          <w:szCs w:val="22"/>
          <w:lang w:val="es-ES_tradnl"/>
        </w:rPr>
      </w:pPr>
    </w:p>
    <w:p w14:paraId="6A435B8B" w14:textId="77777777" w:rsidR="005E0C2B" w:rsidRPr="00E773CB" w:rsidRDefault="005E0C2B" w:rsidP="005E0C2B">
      <w:pPr>
        <w:rPr>
          <w:rFonts w:ascii="Helvetica Neue" w:hAnsi="Helvetica Neue"/>
          <w:b/>
          <w:bCs/>
          <w:i/>
          <w:iCs/>
          <w:sz w:val="22"/>
          <w:szCs w:val="22"/>
          <w:lang w:val="es-ES_tradnl"/>
        </w:rPr>
      </w:pPr>
      <w:r w:rsidRPr="00E773CB">
        <w:rPr>
          <w:rFonts w:ascii="Helvetica Neue" w:hAnsi="Helvetica Neue"/>
          <w:b/>
          <w:bCs/>
          <w:i/>
          <w:iCs/>
          <w:sz w:val="22"/>
          <w:szCs w:val="22"/>
          <w:lang w:val="es-ES_tradnl"/>
        </w:rPr>
        <w:t xml:space="preserve">Sobre Genelec </w:t>
      </w:r>
    </w:p>
    <w:p w14:paraId="351BD623" w14:textId="77777777" w:rsidR="005E0C2B" w:rsidRPr="00FB185D" w:rsidRDefault="005E0C2B" w:rsidP="005E0C2B">
      <w:pPr>
        <w:rPr>
          <w:rFonts w:ascii="Helvetica Neue" w:hAnsi="Helvetica Neue"/>
          <w:i/>
          <w:iCs/>
          <w:sz w:val="22"/>
          <w:szCs w:val="22"/>
          <w:lang w:val="es-ES_tradnl"/>
        </w:rPr>
      </w:pPr>
    </w:p>
    <w:p w14:paraId="07F2D31C" w14:textId="1C84375B" w:rsidR="005E0C2B" w:rsidRPr="00CF05F3" w:rsidRDefault="005E0C2B" w:rsidP="005E0C2B">
      <w:pPr>
        <w:jc w:val="both"/>
        <w:rPr>
          <w:rFonts w:ascii="Helvetica" w:hAnsi="Helvetica"/>
          <w:i/>
          <w:sz w:val="21"/>
          <w:szCs w:val="21"/>
          <w:lang w:val="es-ES_tradnl"/>
        </w:rPr>
      </w:pPr>
      <w:r w:rsidRPr="00CF05F3">
        <w:rPr>
          <w:rFonts w:ascii="Helvetica" w:hAnsi="Helvetica"/>
          <w:i/>
          <w:sz w:val="21"/>
          <w:szCs w:val="21"/>
          <w:lang w:val="es-ES_tradnl"/>
        </w:rPr>
        <w:t>Desde la fundación de Genelec en 1978, el monitoreo de audio profesional ha sido el núcleo de su negocio. Un compromiso sin parangón en investigación y desarrollo ha dado como resultado un significativo número de productos imprescindibles en la industria del audio y ha posicionado a Genelec como el líder de la industria en monitores activos.</w:t>
      </w:r>
      <w:r>
        <w:rPr>
          <w:rFonts w:ascii="Helvetica" w:hAnsi="Helvetica"/>
          <w:i/>
          <w:sz w:val="21"/>
          <w:szCs w:val="21"/>
          <w:lang w:val="es-ES_tradnl"/>
        </w:rPr>
        <w:t xml:space="preserve"> Casi 50</w:t>
      </w:r>
      <w:r w:rsidRPr="00CF05F3">
        <w:rPr>
          <w:rFonts w:ascii="Helvetica" w:hAnsi="Helvetica"/>
          <w:i/>
          <w:sz w:val="21"/>
          <w:szCs w:val="21"/>
          <w:lang w:val="es-ES_tradnl"/>
        </w:rPr>
        <w:t xml:space="preserve"> años después, los sistemas de monitoreo de Genelec permanecen fieles a la filosofía original, ofreciendo confiabilidad, reproducción de sonido neutral independientemente del tamaño, y la posibilidad de adaptarse a las condiciones acústicas del entorno de escucha. Los clientes de Genelec reciben un soporte de campo primordial, desde la asesoría acústica y la calibración</w:t>
      </w:r>
      <w:r>
        <w:rPr>
          <w:rFonts w:ascii="Helvetica" w:hAnsi="Helvetica"/>
          <w:i/>
          <w:sz w:val="21"/>
          <w:szCs w:val="21"/>
          <w:lang w:val="es-ES_tradnl"/>
        </w:rPr>
        <w:t>,</w:t>
      </w:r>
      <w:r w:rsidRPr="00CF05F3">
        <w:rPr>
          <w:rFonts w:ascii="Helvetica" w:hAnsi="Helvetica"/>
          <w:i/>
          <w:sz w:val="21"/>
          <w:szCs w:val="21"/>
          <w:lang w:val="es-ES_tradnl"/>
        </w:rPr>
        <w:t xml:space="preserve"> al servicio técnico y extensión de la vida del producto. Comprar un producto Genelec es asegurarse una inversión a largo plazo en monitoreo de audio confiable y espectacular.</w:t>
      </w:r>
    </w:p>
    <w:p w14:paraId="55FB7431" w14:textId="77777777" w:rsidR="00F31DCF" w:rsidRPr="00BC38ED" w:rsidRDefault="00F31DCF" w:rsidP="00F31DCF">
      <w:pPr>
        <w:rPr>
          <w:rFonts w:ascii="Helvetica Neue" w:eastAsia="Arial" w:hAnsi="Helvetica Neue" w:cs="Arial"/>
          <w:sz w:val="22"/>
          <w:szCs w:val="22"/>
          <w:lang w:val="es-ES_tradnl"/>
        </w:rPr>
      </w:pPr>
    </w:p>
    <w:p w14:paraId="2AA55EDC" w14:textId="77777777" w:rsidR="00F31DCF" w:rsidRPr="00BC38ED" w:rsidRDefault="00F31DCF" w:rsidP="00F31DCF">
      <w:pPr>
        <w:rPr>
          <w:rFonts w:ascii="Helvetica Neue" w:eastAsia="Helvetica Neue" w:hAnsi="Helvetica Neue" w:cs="Helvetica Neue"/>
          <w:b/>
          <w:sz w:val="22"/>
          <w:szCs w:val="22"/>
          <w:highlight w:val="white"/>
          <w:lang w:val="es-ES_tradnl"/>
        </w:rPr>
      </w:pPr>
      <w:proofErr w:type="spellStart"/>
      <w:r w:rsidRPr="00BC38ED">
        <w:rPr>
          <w:rFonts w:ascii="Helvetica Neue" w:eastAsia="Helvetica Neue" w:hAnsi="Helvetica Neue" w:cs="Helvetica Neue"/>
          <w:b/>
          <w:sz w:val="22"/>
          <w:szCs w:val="22"/>
          <w:highlight w:val="white"/>
          <w:lang w:val="es-ES_tradnl"/>
        </w:rPr>
        <w:t>For</w:t>
      </w:r>
      <w:proofErr w:type="spellEnd"/>
      <w:r w:rsidRPr="00BC38ED">
        <w:rPr>
          <w:rFonts w:ascii="Helvetica Neue" w:eastAsia="Helvetica Neue" w:hAnsi="Helvetica Neue" w:cs="Helvetica Neue"/>
          <w:b/>
          <w:sz w:val="22"/>
          <w:szCs w:val="22"/>
          <w:highlight w:val="white"/>
          <w:lang w:val="es-ES_tradnl"/>
        </w:rPr>
        <w:t xml:space="preserve"> </w:t>
      </w:r>
      <w:proofErr w:type="spellStart"/>
      <w:r w:rsidRPr="00BC38ED">
        <w:rPr>
          <w:rFonts w:ascii="Helvetica Neue" w:eastAsia="Helvetica Neue" w:hAnsi="Helvetica Neue" w:cs="Helvetica Neue"/>
          <w:b/>
          <w:sz w:val="22"/>
          <w:szCs w:val="22"/>
          <w:highlight w:val="white"/>
          <w:lang w:val="es-ES_tradnl"/>
        </w:rPr>
        <w:t>press</w:t>
      </w:r>
      <w:proofErr w:type="spellEnd"/>
      <w:r w:rsidRPr="00BC38ED">
        <w:rPr>
          <w:rFonts w:ascii="Helvetica Neue" w:eastAsia="Helvetica Neue" w:hAnsi="Helvetica Neue" w:cs="Helvetica Neue"/>
          <w:b/>
          <w:sz w:val="22"/>
          <w:szCs w:val="22"/>
          <w:highlight w:val="white"/>
          <w:lang w:val="es-ES_tradnl"/>
        </w:rPr>
        <w:t xml:space="preserve"> </w:t>
      </w:r>
      <w:proofErr w:type="spellStart"/>
      <w:r w:rsidRPr="00BC38ED">
        <w:rPr>
          <w:rFonts w:ascii="Helvetica Neue" w:eastAsia="Helvetica Neue" w:hAnsi="Helvetica Neue" w:cs="Helvetica Neue"/>
          <w:b/>
          <w:sz w:val="22"/>
          <w:szCs w:val="22"/>
          <w:highlight w:val="white"/>
          <w:lang w:val="es-ES_tradnl"/>
        </w:rPr>
        <w:t>information</w:t>
      </w:r>
      <w:proofErr w:type="spellEnd"/>
      <w:r w:rsidRPr="00BC38ED">
        <w:rPr>
          <w:rFonts w:ascii="Helvetica Neue" w:eastAsia="Helvetica Neue" w:hAnsi="Helvetica Neue" w:cs="Helvetica Neue"/>
          <w:b/>
          <w:sz w:val="22"/>
          <w:szCs w:val="22"/>
          <w:highlight w:val="white"/>
          <w:lang w:val="es-ES_tradnl"/>
        </w:rPr>
        <w:t xml:space="preserve">, please </w:t>
      </w:r>
      <w:proofErr w:type="spellStart"/>
      <w:r w:rsidRPr="00BC38ED">
        <w:rPr>
          <w:rFonts w:ascii="Helvetica Neue" w:eastAsia="Helvetica Neue" w:hAnsi="Helvetica Neue" w:cs="Helvetica Neue"/>
          <w:b/>
          <w:sz w:val="22"/>
          <w:szCs w:val="22"/>
          <w:highlight w:val="white"/>
          <w:lang w:val="es-ES_tradnl"/>
        </w:rPr>
        <w:t>contact</w:t>
      </w:r>
      <w:proofErr w:type="spellEnd"/>
      <w:r w:rsidRPr="00BC38ED">
        <w:rPr>
          <w:rFonts w:ascii="Helvetica Neue" w:eastAsia="Helvetica Neue" w:hAnsi="Helvetica Neue" w:cs="Helvetica Neue"/>
          <w:b/>
          <w:sz w:val="22"/>
          <w:szCs w:val="22"/>
          <w:highlight w:val="white"/>
          <w:lang w:val="es-ES_tradnl"/>
        </w:rPr>
        <w:t>:</w:t>
      </w:r>
    </w:p>
    <w:p w14:paraId="2534D658" w14:textId="77777777" w:rsidR="00F31DCF" w:rsidRPr="00BC38ED" w:rsidRDefault="00F31DCF" w:rsidP="00F31DCF">
      <w:pPr>
        <w:rPr>
          <w:rFonts w:ascii="Helvetica Neue" w:eastAsia="Helvetica Neue" w:hAnsi="Helvetica Neue" w:cs="Helvetica Neue"/>
          <w:b/>
          <w:sz w:val="22"/>
          <w:szCs w:val="22"/>
          <w:highlight w:val="white"/>
          <w:lang w:val="es-ES_tradnl"/>
        </w:rPr>
      </w:pPr>
    </w:p>
    <w:p w14:paraId="78D92036" w14:textId="77777777" w:rsidR="000E2492" w:rsidRPr="00880E38" w:rsidRDefault="000E2492" w:rsidP="000E2492">
      <w:pPr>
        <w:rPr>
          <w:rFonts w:ascii="Helvetica Neue" w:eastAsia="Helvetica Neue" w:hAnsi="Helvetica Neue" w:cs="Helvetica Neue"/>
          <w:sz w:val="22"/>
          <w:szCs w:val="22"/>
          <w:highlight w:val="white"/>
        </w:rPr>
      </w:pPr>
      <w:r>
        <w:rPr>
          <w:rFonts w:ascii="Helvetica Neue" w:eastAsia="Helvetica Neue" w:hAnsi="Helvetica Neue" w:cs="Helvetica Neue"/>
          <w:sz w:val="22"/>
          <w:szCs w:val="22"/>
          <w:highlight w:val="white"/>
        </w:rPr>
        <w:t>Gaurav Narula</w:t>
      </w:r>
      <w:r w:rsidRPr="00880E38">
        <w:rPr>
          <w:rFonts w:ascii="Helvetica Neue" w:eastAsia="Helvetica Neue" w:hAnsi="Helvetica Neue" w:cs="Helvetica Neue"/>
          <w:sz w:val="22"/>
          <w:szCs w:val="22"/>
          <w:highlight w:val="white"/>
        </w:rPr>
        <w:t>, Genelec</w:t>
      </w:r>
    </w:p>
    <w:p w14:paraId="3CB5A756" w14:textId="77777777" w:rsidR="000E2492" w:rsidRPr="00880E38" w:rsidRDefault="000E2492" w:rsidP="000E2492">
      <w:pPr>
        <w:rPr>
          <w:rFonts w:ascii="Helvetica Neue" w:eastAsia="Helvetica Neue" w:hAnsi="Helvetica Neue" w:cs="Helvetica Neue"/>
          <w:b/>
          <w:sz w:val="22"/>
          <w:szCs w:val="22"/>
          <w:highlight w:val="white"/>
        </w:rPr>
      </w:pPr>
    </w:p>
    <w:p w14:paraId="1FE1617D" w14:textId="77777777" w:rsidR="000E2492" w:rsidRPr="00880E38" w:rsidRDefault="000E2492" w:rsidP="000E2492">
      <w:pPr>
        <w:spacing w:line="480" w:lineRule="auto"/>
        <w:rPr>
          <w:rFonts w:ascii="Helvetica Neue" w:eastAsia="MS Mincho" w:hAnsi="Helvetica Neue" w:cs="Arial"/>
          <w:sz w:val="44"/>
          <w:szCs w:val="44"/>
        </w:rPr>
      </w:pPr>
      <w:r w:rsidRPr="00880E38">
        <w:rPr>
          <w:rFonts w:ascii="Helvetica Neue" w:eastAsia="Helvetica Neue" w:hAnsi="Helvetica Neue" w:cs="Helvetica Neue"/>
          <w:sz w:val="22"/>
          <w:szCs w:val="22"/>
        </w:rPr>
        <w:t>E:</w:t>
      </w:r>
      <w:r>
        <w:rPr>
          <w:rFonts w:ascii="Helvetica Neue" w:eastAsia="Helvetica Neue" w:hAnsi="Helvetica Neue" w:cs="Helvetica Neue"/>
          <w:sz w:val="22"/>
          <w:szCs w:val="22"/>
        </w:rPr>
        <w:t xml:space="preserve">  </w:t>
      </w:r>
      <w:hyperlink r:id="rId20" w:history="1">
        <w:r w:rsidRPr="00DF005D">
          <w:rPr>
            <w:rStyle w:val="Hyperlink"/>
            <w:rFonts w:ascii="Helvetica Neue" w:hAnsi="Helvetica Neue" w:cs="Calibri"/>
            <w:sz w:val="22"/>
            <w:szCs w:val="22"/>
          </w:rPr>
          <w:t>gaurav.narula@genelec.com</w:t>
        </w:r>
      </w:hyperlink>
    </w:p>
    <w:p w14:paraId="3801F681" w14:textId="77777777" w:rsidR="00C339C4" w:rsidRPr="00BC38ED" w:rsidRDefault="00C339C4" w:rsidP="001C17FC">
      <w:pPr>
        <w:spacing w:line="480" w:lineRule="auto"/>
        <w:rPr>
          <w:rFonts w:ascii="Helvetica Neue" w:eastAsia="MS Mincho" w:hAnsi="Helvetica Neue" w:cs="Arial"/>
          <w:sz w:val="44"/>
          <w:szCs w:val="44"/>
          <w:lang w:val="es-ES_tradnl"/>
        </w:rPr>
      </w:pPr>
    </w:p>
    <w:sectPr w:rsidR="00C339C4" w:rsidRPr="00BC38ED" w:rsidSect="00B528D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E4640"/>
    <w:multiLevelType w:val="hybridMultilevel"/>
    <w:tmpl w:val="AE881F62"/>
    <w:lvl w:ilvl="0" w:tplc="6EF67124">
      <w:start w:val="1"/>
      <w:numFmt w:val="bullet"/>
      <w:lvlText w:val="•"/>
      <w:lvlJc w:val="left"/>
      <w:pPr>
        <w:tabs>
          <w:tab w:val="num" w:pos="720"/>
        </w:tabs>
        <w:ind w:left="720" w:hanging="360"/>
      </w:pPr>
      <w:rPr>
        <w:rFonts w:ascii="Arial" w:hAnsi="Arial" w:hint="default"/>
      </w:rPr>
    </w:lvl>
    <w:lvl w:ilvl="1" w:tplc="E3FE4830" w:tentative="1">
      <w:start w:val="1"/>
      <w:numFmt w:val="bullet"/>
      <w:lvlText w:val="•"/>
      <w:lvlJc w:val="left"/>
      <w:pPr>
        <w:tabs>
          <w:tab w:val="num" w:pos="1440"/>
        </w:tabs>
        <w:ind w:left="1440" w:hanging="360"/>
      </w:pPr>
      <w:rPr>
        <w:rFonts w:ascii="Arial" w:hAnsi="Arial" w:hint="default"/>
      </w:rPr>
    </w:lvl>
    <w:lvl w:ilvl="2" w:tplc="ADD8A302" w:tentative="1">
      <w:start w:val="1"/>
      <w:numFmt w:val="bullet"/>
      <w:lvlText w:val="•"/>
      <w:lvlJc w:val="left"/>
      <w:pPr>
        <w:tabs>
          <w:tab w:val="num" w:pos="2160"/>
        </w:tabs>
        <w:ind w:left="2160" w:hanging="360"/>
      </w:pPr>
      <w:rPr>
        <w:rFonts w:ascii="Arial" w:hAnsi="Arial" w:hint="default"/>
      </w:rPr>
    </w:lvl>
    <w:lvl w:ilvl="3" w:tplc="08749FC8" w:tentative="1">
      <w:start w:val="1"/>
      <w:numFmt w:val="bullet"/>
      <w:lvlText w:val="•"/>
      <w:lvlJc w:val="left"/>
      <w:pPr>
        <w:tabs>
          <w:tab w:val="num" w:pos="2880"/>
        </w:tabs>
        <w:ind w:left="2880" w:hanging="360"/>
      </w:pPr>
      <w:rPr>
        <w:rFonts w:ascii="Arial" w:hAnsi="Arial" w:hint="default"/>
      </w:rPr>
    </w:lvl>
    <w:lvl w:ilvl="4" w:tplc="3D6E368A" w:tentative="1">
      <w:start w:val="1"/>
      <w:numFmt w:val="bullet"/>
      <w:lvlText w:val="•"/>
      <w:lvlJc w:val="left"/>
      <w:pPr>
        <w:tabs>
          <w:tab w:val="num" w:pos="3600"/>
        </w:tabs>
        <w:ind w:left="3600" w:hanging="360"/>
      </w:pPr>
      <w:rPr>
        <w:rFonts w:ascii="Arial" w:hAnsi="Arial" w:hint="default"/>
      </w:rPr>
    </w:lvl>
    <w:lvl w:ilvl="5" w:tplc="C0B45B26" w:tentative="1">
      <w:start w:val="1"/>
      <w:numFmt w:val="bullet"/>
      <w:lvlText w:val="•"/>
      <w:lvlJc w:val="left"/>
      <w:pPr>
        <w:tabs>
          <w:tab w:val="num" w:pos="4320"/>
        </w:tabs>
        <w:ind w:left="4320" w:hanging="360"/>
      </w:pPr>
      <w:rPr>
        <w:rFonts w:ascii="Arial" w:hAnsi="Arial" w:hint="default"/>
      </w:rPr>
    </w:lvl>
    <w:lvl w:ilvl="6" w:tplc="4DC879B0" w:tentative="1">
      <w:start w:val="1"/>
      <w:numFmt w:val="bullet"/>
      <w:lvlText w:val="•"/>
      <w:lvlJc w:val="left"/>
      <w:pPr>
        <w:tabs>
          <w:tab w:val="num" w:pos="5040"/>
        </w:tabs>
        <w:ind w:left="5040" w:hanging="360"/>
      </w:pPr>
      <w:rPr>
        <w:rFonts w:ascii="Arial" w:hAnsi="Arial" w:hint="default"/>
      </w:rPr>
    </w:lvl>
    <w:lvl w:ilvl="7" w:tplc="FA6834FC" w:tentative="1">
      <w:start w:val="1"/>
      <w:numFmt w:val="bullet"/>
      <w:lvlText w:val="•"/>
      <w:lvlJc w:val="left"/>
      <w:pPr>
        <w:tabs>
          <w:tab w:val="num" w:pos="5760"/>
        </w:tabs>
        <w:ind w:left="5760" w:hanging="360"/>
      </w:pPr>
      <w:rPr>
        <w:rFonts w:ascii="Arial" w:hAnsi="Arial" w:hint="default"/>
      </w:rPr>
    </w:lvl>
    <w:lvl w:ilvl="8" w:tplc="0F8EFB72" w:tentative="1">
      <w:start w:val="1"/>
      <w:numFmt w:val="bullet"/>
      <w:lvlText w:val="•"/>
      <w:lvlJc w:val="left"/>
      <w:pPr>
        <w:tabs>
          <w:tab w:val="num" w:pos="6480"/>
        </w:tabs>
        <w:ind w:left="6480" w:hanging="360"/>
      </w:pPr>
      <w:rPr>
        <w:rFonts w:ascii="Arial" w:hAnsi="Arial" w:hint="default"/>
      </w:rPr>
    </w:lvl>
  </w:abstractNum>
  <w:num w:numId="1" w16cid:durableId="2129856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7F5"/>
    <w:rsid w:val="00003C5B"/>
    <w:rsid w:val="00027C9D"/>
    <w:rsid w:val="00043A37"/>
    <w:rsid w:val="00050A5B"/>
    <w:rsid w:val="00052568"/>
    <w:rsid w:val="0006036F"/>
    <w:rsid w:val="000717F5"/>
    <w:rsid w:val="00095095"/>
    <w:rsid w:val="000A1144"/>
    <w:rsid w:val="000A22A5"/>
    <w:rsid w:val="000A524F"/>
    <w:rsid w:val="000A6775"/>
    <w:rsid w:val="000C1894"/>
    <w:rsid w:val="000C6584"/>
    <w:rsid w:val="000D1C87"/>
    <w:rsid w:val="000D555E"/>
    <w:rsid w:val="000E13A9"/>
    <w:rsid w:val="000E1C0D"/>
    <w:rsid w:val="000E2492"/>
    <w:rsid w:val="000E3A0D"/>
    <w:rsid w:val="000F7CBF"/>
    <w:rsid w:val="00100B5A"/>
    <w:rsid w:val="0010148F"/>
    <w:rsid w:val="00107244"/>
    <w:rsid w:val="001072F4"/>
    <w:rsid w:val="001126AD"/>
    <w:rsid w:val="00142439"/>
    <w:rsid w:val="00155B72"/>
    <w:rsid w:val="00161444"/>
    <w:rsid w:val="001655E0"/>
    <w:rsid w:val="00176528"/>
    <w:rsid w:val="00182616"/>
    <w:rsid w:val="0019009D"/>
    <w:rsid w:val="001C17FC"/>
    <w:rsid w:val="001D1E04"/>
    <w:rsid w:val="001D2825"/>
    <w:rsid w:val="001E212A"/>
    <w:rsid w:val="001E7524"/>
    <w:rsid w:val="00200192"/>
    <w:rsid w:val="002113F9"/>
    <w:rsid w:val="002558EE"/>
    <w:rsid w:val="00265C50"/>
    <w:rsid w:val="0029259F"/>
    <w:rsid w:val="00294835"/>
    <w:rsid w:val="002B4481"/>
    <w:rsid w:val="002B77AA"/>
    <w:rsid w:val="002C6F22"/>
    <w:rsid w:val="002F2C37"/>
    <w:rsid w:val="003138FB"/>
    <w:rsid w:val="00327EBB"/>
    <w:rsid w:val="0033387B"/>
    <w:rsid w:val="00376503"/>
    <w:rsid w:val="003769A7"/>
    <w:rsid w:val="00376FBD"/>
    <w:rsid w:val="00382609"/>
    <w:rsid w:val="003A3F59"/>
    <w:rsid w:val="003C098A"/>
    <w:rsid w:val="003C444E"/>
    <w:rsid w:val="003C6840"/>
    <w:rsid w:val="003D0D71"/>
    <w:rsid w:val="00403D67"/>
    <w:rsid w:val="00446D55"/>
    <w:rsid w:val="00454F96"/>
    <w:rsid w:val="00483C1F"/>
    <w:rsid w:val="004869E6"/>
    <w:rsid w:val="0049469E"/>
    <w:rsid w:val="004B6EBE"/>
    <w:rsid w:val="004C2ACA"/>
    <w:rsid w:val="00510275"/>
    <w:rsid w:val="00531C83"/>
    <w:rsid w:val="00545B10"/>
    <w:rsid w:val="005504B5"/>
    <w:rsid w:val="005573FC"/>
    <w:rsid w:val="00561AE8"/>
    <w:rsid w:val="00585E58"/>
    <w:rsid w:val="005B02F3"/>
    <w:rsid w:val="005B1C02"/>
    <w:rsid w:val="005B2CD4"/>
    <w:rsid w:val="005B48EF"/>
    <w:rsid w:val="005E0C2B"/>
    <w:rsid w:val="005E2152"/>
    <w:rsid w:val="005E5F9F"/>
    <w:rsid w:val="005F7EE2"/>
    <w:rsid w:val="00602032"/>
    <w:rsid w:val="00631565"/>
    <w:rsid w:val="006332D9"/>
    <w:rsid w:val="00665527"/>
    <w:rsid w:val="00687E46"/>
    <w:rsid w:val="00697E37"/>
    <w:rsid w:val="006A092A"/>
    <w:rsid w:val="006A4533"/>
    <w:rsid w:val="006D01C9"/>
    <w:rsid w:val="006F1859"/>
    <w:rsid w:val="00710A2C"/>
    <w:rsid w:val="0073029A"/>
    <w:rsid w:val="0073132C"/>
    <w:rsid w:val="00732B89"/>
    <w:rsid w:val="00735E2D"/>
    <w:rsid w:val="0075077A"/>
    <w:rsid w:val="007639F8"/>
    <w:rsid w:val="00770A77"/>
    <w:rsid w:val="00790DA5"/>
    <w:rsid w:val="007972AB"/>
    <w:rsid w:val="007A3386"/>
    <w:rsid w:val="007B2EA9"/>
    <w:rsid w:val="007B48B6"/>
    <w:rsid w:val="007B7FD2"/>
    <w:rsid w:val="007C604D"/>
    <w:rsid w:val="007E79FA"/>
    <w:rsid w:val="007F25A8"/>
    <w:rsid w:val="007F2A06"/>
    <w:rsid w:val="0080784E"/>
    <w:rsid w:val="008110C7"/>
    <w:rsid w:val="008215AB"/>
    <w:rsid w:val="008222CF"/>
    <w:rsid w:val="00822327"/>
    <w:rsid w:val="008231D1"/>
    <w:rsid w:val="00862C3C"/>
    <w:rsid w:val="008805A6"/>
    <w:rsid w:val="008A34F1"/>
    <w:rsid w:val="008B4490"/>
    <w:rsid w:val="008B5B30"/>
    <w:rsid w:val="008D215A"/>
    <w:rsid w:val="008E652D"/>
    <w:rsid w:val="008F4B52"/>
    <w:rsid w:val="00915221"/>
    <w:rsid w:val="00931CEB"/>
    <w:rsid w:val="00935C2F"/>
    <w:rsid w:val="00936044"/>
    <w:rsid w:val="00941D38"/>
    <w:rsid w:val="00942AA1"/>
    <w:rsid w:val="009861D7"/>
    <w:rsid w:val="0098732D"/>
    <w:rsid w:val="009E16AC"/>
    <w:rsid w:val="009E63C3"/>
    <w:rsid w:val="009F5C8F"/>
    <w:rsid w:val="00A05625"/>
    <w:rsid w:val="00A15A74"/>
    <w:rsid w:val="00A35CF3"/>
    <w:rsid w:val="00A4080D"/>
    <w:rsid w:val="00A60960"/>
    <w:rsid w:val="00A85604"/>
    <w:rsid w:val="00A96330"/>
    <w:rsid w:val="00AC4F79"/>
    <w:rsid w:val="00AD01DC"/>
    <w:rsid w:val="00AD7521"/>
    <w:rsid w:val="00AF0FDC"/>
    <w:rsid w:val="00AF392B"/>
    <w:rsid w:val="00B151B9"/>
    <w:rsid w:val="00B43D4C"/>
    <w:rsid w:val="00B44A76"/>
    <w:rsid w:val="00B528DD"/>
    <w:rsid w:val="00B57567"/>
    <w:rsid w:val="00B6076F"/>
    <w:rsid w:val="00B75323"/>
    <w:rsid w:val="00B85B5B"/>
    <w:rsid w:val="00B9102A"/>
    <w:rsid w:val="00B91F8A"/>
    <w:rsid w:val="00B93C52"/>
    <w:rsid w:val="00BA3C57"/>
    <w:rsid w:val="00BB0EDB"/>
    <w:rsid w:val="00BC38ED"/>
    <w:rsid w:val="00BC4D89"/>
    <w:rsid w:val="00BC5FA4"/>
    <w:rsid w:val="00BE40B5"/>
    <w:rsid w:val="00BF3D5A"/>
    <w:rsid w:val="00BF6EDC"/>
    <w:rsid w:val="00BF7749"/>
    <w:rsid w:val="00C22DE6"/>
    <w:rsid w:val="00C339C4"/>
    <w:rsid w:val="00C44606"/>
    <w:rsid w:val="00C57B9B"/>
    <w:rsid w:val="00C6213F"/>
    <w:rsid w:val="00C62F73"/>
    <w:rsid w:val="00C63A3D"/>
    <w:rsid w:val="00C9367F"/>
    <w:rsid w:val="00C94E46"/>
    <w:rsid w:val="00CA2487"/>
    <w:rsid w:val="00CA4643"/>
    <w:rsid w:val="00CF0FC4"/>
    <w:rsid w:val="00D008A6"/>
    <w:rsid w:val="00D00E7C"/>
    <w:rsid w:val="00D124BF"/>
    <w:rsid w:val="00D36B1E"/>
    <w:rsid w:val="00D50EEB"/>
    <w:rsid w:val="00D7675F"/>
    <w:rsid w:val="00D80836"/>
    <w:rsid w:val="00DE375C"/>
    <w:rsid w:val="00DE433B"/>
    <w:rsid w:val="00DF3DC8"/>
    <w:rsid w:val="00DF77EF"/>
    <w:rsid w:val="00E018F5"/>
    <w:rsid w:val="00E1169F"/>
    <w:rsid w:val="00E1361A"/>
    <w:rsid w:val="00E13E19"/>
    <w:rsid w:val="00E36898"/>
    <w:rsid w:val="00E574C6"/>
    <w:rsid w:val="00E63C19"/>
    <w:rsid w:val="00E71803"/>
    <w:rsid w:val="00E8552C"/>
    <w:rsid w:val="00E8664F"/>
    <w:rsid w:val="00E928F5"/>
    <w:rsid w:val="00EA5CC0"/>
    <w:rsid w:val="00EC5F7E"/>
    <w:rsid w:val="00EE2E68"/>
    <w:rsid w:val="00EE46E7"/>
    <w:rsid w:val="00EE6564"/>
    <w:rsid w:val="00EE7B20"/>
    <w:rsid w:val="00EF0B55"/>
    <w:rsid w:val="00F0055F"/>
    <w:rsid w:val="00F063D6"/>
    <w:rsid w:val="00F137CF"/>
    <w:rsid w:val="00F209A6"/>
    <w:rsid w:val="00F21C89"/>
    <w:rsid w:val="00F31DCF"/>
    <w:rsid w:val="00F51C16"/>
    <w:rsid w:val="00F56B1E"/>
    <w:rsid w:val="00F736C0"/>
    <w:rsid w:val="00F962F8"/>
    <w:rsid w:val="00FA4D6F"/>
    <w:rsid w:val="00FA57D3"/>
    <w:rsid w:val="00FB6609"/>
    <w:rsid w:val="00FC003F"/>
    <w:rsid w:val="00FD7B51"/>
    <w:rsid w:val="00FE221C"/>
    <w:rsid w:val="00FF1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D4C2A"/>
  <w15:chartTrackingRefBased/>
  <w15:docId w15:val="{EAAF9C03-784D-DC41-B7D2-11CDB136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717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7F5"/>
    <w:rPr>
      <w:color w:val="0000FF"/>
      <w:u w:val="single"/>
    </w:rPr>
  </w:style>
  <w:style w:type="table" w:styleId="TableGrid">
    <w:name w:val="Table Grid"/>
    <w:basedOn w:val="TableNormal"/>
    <w:uiPriority w:val="59"/>
    <w:rsid w:val="000717F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nhideWhenUsed/>
    <w:rsid w:val="000717F5"/>
    <w:rPr>
      <w:sz w:val="16"/>
      <w:szCs w:val="16"/>
    </w:rPr>
  </w:style>
  <w:style w:type="paragraph" w:styleId="CommentText">
    <w:name w:val="annotation text"/>
    <w:basedOn w:val="Normal"/>
    <w:link w:val="CommentTextChar"/>
    <w:unhideWhenUsed/>
    <w:rsid w:val="000717F5"/>
    <w:rPr>
      <w:sz w:val="20"/>
      <w:szCs w:val="20"/>
    </w:rPr>
  </w:style>
  <w:style w:type="character" w:customStyle="1" w:styleId="CommentTextChar">
    <w:name w:val="Comment Text Char"/>
    <w:basedOn w:val="DefaultParagraphFont"/>
    <w:link w:val="CommentText"/>
    <w:rsid w:val="000717F5"/>
    <w:rPr>
      <w:sz w:val="20"/>
      <w:szCs w:val="20"/>
    </w:rPr>
  </w:style>
  <w:style w:type="paragraph" w:styleId="BalloonText">
    <w:name w:val="Balloon Text"/>
    <w:basedOn w:val="Normal"/>
    <w:link w:val="BalloonTextChar"/>
    <w:uiPriority w:val="99"/>
    <w:semiHidden/>
    <w:unhideWhenUsed/>
    <w:rsid w:val="000717F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17F5"/>
    <w:rPr>
      <w:rFonts w:ascii="Times New Roman" w:hAnsi="Times New Roman" w:cs="Times New Roman"/>
      <w:sz w:val="18"/>
      <w:szCs w:val="18"/>
    </w:rPr>
  </w:style>
  <w:style w:type="character" w:styleId="UnresolvedMention">
    <w:name w:val="Unresolved Mention"/>
    <w:basedOn w:val="DefaultParagraphFont"/>
    <w:uiPriority w:val="99"/>
    <w:rsid w:val="000C1894"/>
    <w:rPr>
      <w:color w:val="605E5C"/>
      <w:shd w:val="clear" w:color="auto" w:fill="E1DFDD"/>
    </w:rPr>
  </w:style>
  <w:style w:type="character" w:styleId="FollowedHyperlink">
    <w:name w:val="FollowedHyperlink"/>
    <w:basedOn w:val="DefaultParagraphFont"/>
    <w:uiPriority w:val="99"/>
    <w:semiHidden/>
    <w:unhideWhenUsed/>
    <w:rsid w:val="0019009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F5C8F"/>
    <w:rPr>
      <w:b/>
      <w:bCs/>
    </w:rPr>
  </w:style>
  <w:style w:type="character" w:customStyle="1" w:styleId="CommentSubjectChar">
    <w:name w:val="Comment Subject Char"/>
    <w:basedOn w:val="CommentTextChar"/>
    <w:link w:val="CommentSubject"/>
    <w:uiPriority w:val="99"/>
    <w:semiHidden/>
    <w:rsid w:val="009F5C8F"/>
    <w:rPr>
      <w:b/>
      <w:bCs/>
      <w:sz w:val="20"/>
      <w:szCs w:val="20"/>
    </w:rPr>
  </w:style>
  <w:style w:type="paragraph" w:styleId="ListParagraph">
    <w:name w:val="List Paragraph"/>
    <w:basedOn w:val="Normal"/>
    <w:uiPriority w:val="34"/>
    <w:qFormat/>
    <w:rsid w:val="00265C50"/>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7A3386"/>
  </w:style>
  <w:style w:type="paragraph" w:customStyle="1" w:styleId="paragraph">
    <w:name w:val="paragraph"/>
    <w:basedOn w:val="Normal"/>
    <w:rsid w:val="00B6076F"/>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B6076F"/>
  </w:style>
  <w:style w:type="character" w:customStyle="1" w:styleId="normaltextrun">
    <w:name w:val="normaltextrun"/>
    <w:basedOn w:val="DefaultParagraphFont"/>
    <w:rsid w:val="00B6076F"/>
  </w:style>
  <w:style w:type="character" w:customStyle="1" w:styleId="scxw46958683">
    <w:name w:val="scxw46958683"/>
    <w:basedOn w:val="DefaultParagraphFont"/>
    <w:rsid w:val="00095095"/>
  </w:style>
  <w:style w:type="character" w:customStyle="1" w:styleId="outlook-search-highlight">
    <w:name w:val="outlook-search-highlight"/>
    <w:basedOn w:val="DefaultParagraphFont"/>
    <w:rsid w:val="00E01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06371">
      <w:bodyDiv w:val="1"/>
      <w:marLeft w:val="0"/>
      <w:marRight w:val="0"/>
      <w:marTop w:val="0"/>
      <w:marBottom w:val="0"/>
      <w:divBdr>
        <w:top w:val="none" w:sz="0" w:space="0" w:color="auto"/>
        <w:left w:val="none" w:sz="0" w:space="0" w:color="auto"/>
        <w:bottom w:val="none" w:sz="0" w:space="0" w:color="auto"/>
        <w:right w:val="none" w:sz="0" w:space="0" w:color="auto"/>
      </w:divBdr>
    </w:div>
    <w:div w:id="508838384">
      <w:bodyDiv w:val="1"/>
      <w:marLeft w:val="0"/>
      <w:marRight w:val="0"/>
      <w:marTop w:val="0"/>
      <w:marBottom w:val="0"/>
      <w:divBdr>
        <w:top w:val="none" w:sz="0" w:space="0" w:color="auto"/>
        <w:left w:val="none" w:sz="0" w:space="0" w:color="auto"/>
        <w:bottom w:val="none" w:sz="0" w:space="0" w:color="auto"/>
        <w:right w:val="none" w:sz="0" w:space="0" w:color="auto"/>
      </w:divBdr>
    </w:div>
    <w:div w:id="206243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enelec.com/key-technologies/intelligent-signal-sensing-technology" TargetMode="External"/><Relationship Id="rId18" Type="http://schemas.openxmlformats.org/officeDocument/2006/relationships/hyperlink" Target="https://www.genelec.com/glm-grad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enelec.com/key-technologies/directivity-control-waveguide-technology" TargetMode="External"/><Relationship Id="rId17" Type="http://schemas.openxmlformats.org/officeDocument/2006/relationships/hyperlink" Target="https://www.genelec.com/glm" TargetMode="External"/><Relationship Id="rId2" Type="http://schemas.openxmlformats.org/officeDocument/2006/relationships/customXml" Target="../customXml/item2.xml"/><Relationship Id="rId16" Type="http://schemas.openxmlformats.org/officeDocument/2006/relationships/hyperlink" Target="https://www.genelec.com/sam-studio-monitors-subwoofers" TargetMode="External"/><Relationship Id="rId20" Type="http://schemas.openxmlformats.org/officeDocument/2006/relationships/hyperlink" Target="mailto:gaurav.narula@genelec.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enelec.com/key-technologies/minimum-diffraction-coaxial-driver-technology" TargetMode="External"/><Relationship Id="rId5" Type="http://schemas.openxmlformats.org/officeDocument/2006/relationships/styles" Target="styles.xml"/><Relationship Id="rId15" Type="http://schemas.openxmlformats.org/officeDocument/2006/relationships/hyperlink" Target="https://www.genelec.com/1238a" TargetMode="External"/><Relationship Id="rId10" Type="http://schemas.openxmlformats.org/officeDocument/2006/relationships/hyperlink" Target="https://www.genelec.com/8381a" TargetMode="External"/><Relationship Id="rId19" Type="http://schemas.openxmlformats.org/officeDocument/2006/relationships/hyperlink" Target="http://www.genelec.com" TargetMode="External"/><Relationship Id="rId4" Type="http://schemas.openxmlformats.org/officeDocument/2006/relationships/numbering" Target="numbering.xml"/><Relationship Id="rId9" Type="http://schemas.openxmlformats.org/officeDocument/2006/relationships/hyperlink" Target="https://www.genelec.com/8380a" TargetMode="External"/><Relationship Id="rId14" Type="http://schemas.openxmlformats.org/officeDocument/2006/relationships/hyperlink" Target="https://www.genelec.com/previous-models/1038b"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eview xmlns="d193a423-5f3d-4c54-8cdd-2f2805ac1c81">
      <Url xsi:nil="true"/>
      <Description xsi:nil="true"/>
    </Preview>
    <TaxCatchAll xmlns="0b2e1edf-2e82-499e-a682-7a6bbe1a81bf" xsi:nil="true"/>
    <lcf76f155ced4ddcb4097134ff3c332f xmlns="d193a423-5f3d-4c54-8cdd-2f2805ac1c8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232314567494BC4FAAA07CF73AD3A1B4" ma:contentTypeVersion="21" ma:contentTypeDescription="Luo uusi asiakirja." ma:contentTypeScope="" ma:versionID="d3e90b7bbe2327469672e209e47831db">
  <xsd:schema xmlns:xsd="http://www.w3.org/2001/XMLSchema" xmlns:xs="http://www.w3.org/2001/XMLSchema" xmlns:p="http://schemas.microsoft.com/office/2006/metadata/properties" xmlns:ns2="d193a423-5f3d-4c54-8cdd-2f2805ac1c81" xmlns:ns3="0b2e1edf-2e82-499e-a682-7a6bbe1a81bf" targetNamespace="http://schemas.microsoft.com/office/2006/metadata/properties" ma:root="true" ma:fieldsID="a0f6e207098817ee6bc44a3f18fa3de3" ns2:_="" ns3:_="">
    <xsd:import namespace="d193a423-5f3d-4c54-8cdd-2f2805ac1c81"/>
    <xsd:import namespace="0b2e1edf-2e82-499e-a682-7a6bbe1a81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vie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3a423-5f3d-4c54-8cdd-2f2805ac1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0b7aa9ae-9f67-453b-860a-5ecf2305b6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view" ma:index="26" nillable="true" ma:displayName="Preview" ma:format="Hyperlink"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e1edf-2e82-499e-a682-7a6bbe1a81bf"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6d15c84-6fc2-4620-aedb-26d06e254af5}" ma:internalName="TaxCatchAll" ma:readOnly="false" ma:showField="CatchAllData" ma:web="0b2e1edf-2e82-499e-a682-7a6bbe1a8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4B2C04-EF79-4753-8562-1F9F3F41DD8D}">
  <ds:schemaRefs>
    <ds:schemaRef ds:uri="http://schemas.microsoft.com/sharepoint/v3/contenttype/forms"/>
  </ds:schemaRefs>
</ds:datastoreItem>
</file>

<file path=customXml/itemProps2.xml><?xml version="1.0" encoding="utf-8"?>
<ds:datastoreItem xmlns:ds="http://schemas.openxmlformats.org/officeDocument/2006/customXml" ds:itemID="{27E9556D-2324-4B59-A2C6-72137798A798}">
  <ds:schemaRefs>
    <ds:schemaRef ds:uri="http://schemas.microsoft.com/office/2006/metadata/properties"/>
    <ds:schemaRef ds:uri="http://schemas.microsoft.com/office/infopath/2007/PartnerControls"/>
    <ds:schemaRef ds:uri="d193a423-5f3d-4c54-8cdd-2f2805ac1c81"/>
    <ds:schemaRef ds:uri="0b2e1edf-2e82-499e-a682-7a6bbe1a81bf"/>
  </ds:schemaRefs>
</ds:datastoreItem>
</file>

<file path=customXml/itemProps3.xml><?xml version="1.0" encoding="utf-8"?>
<ds:datastoreItem xmlns:ds="http://schemas.openxmlformats.org/officeDocument/2006/customXml" ds:itemID="{9F83366C-E98E-4073-82FA-B3522D6E7D13}"/>
</file>

<file path=docProps/app.xml><?xml version="1.0" encoding="utf-8"?>
<Properties xmlns="http://schemas.openxmlformats.org/officeDocument/2006/extended-properties" xmlns:vt="http://schemas.openxmlformats.org/officeDocument/2006/docPropsVTypes">
  <Template>Normal.dotm</Template>
  <TotalTime>3</TotalTime>
  <Pages>3</Pages>
  <Words>1018</Words>
  <Characters>5804</Characters>
  <Application>Microsoft Office Word</Application>
  <DocSecurity>0</DocSecurity>
  <Lines>48</Lines>
  <Paragraphs>13</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Kennedy</dc:creator>
  <cp:keywords/>
  <dc:description/>
  <cp:lastModifiedBy>Howard Jones</cp:lastModifiedBy>
  <cp:revision>5</cp:revision>
  <dcterms:created xsi:type="dcterms:W3CDTF">2025-09-23T14:43:00Z</dcterms:created>
  <dcterms:modified xsi:type="dcterms:W3CDTF">2025-09-24T09:40:00Z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0x010100232314567494BC4FAAA07CF73AD3A1B4</vt:lpwstr>
  </property>
  <property fmtid="{D5CDD505-2E9C-101B-9397-08002B2CF9AE}" pid="3" name="MediaServiceImageTags">
    <vt:lpwstr/>
  </property>
</Properties>
</file>