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54928" w14:textId="77777777" w:rsidR="00DC33BE" w:rsidRDefault="00DC33BE">
      <w:pPr>
        <w:spacing w:line="259" w:lineRule="auto"/>
        <w:rPr>
          <w:rFonts w:ascii="Helvetica Neue" w:eastAsia="Helvetica Neue" w:hAnsi="Helvetica Neue" w:cs="Helvetica Neue"/>
          <w:b/>
          <w:bCs/>
          <w:color w:val="007A53"/>
          <w:sz w:val="36"/>
          <w:szCs w:val="36"/>
        </w:rPr>
      </w:pPr>
    </w:p>
    <w:p w14:paraId="65F45F8B" w14:textId="77777777" w:rsidR="00DC33BE" w:rsidRDefault="00DC33BE">
      <w:pPr>
        <w:ind w:left="6480" w:firstLine="720"/>
        <w:rPr>
          <w:rFonts w:ascii="Arial" w:eastAsia="Arial" w:hAnsi="Arial" w:cs="Arial"/>
        </w:rPr>
      </w:pPr>
    </w:p>
    <w:p w14:paraId="6B02336E" w14:textId="77777777" w:rsidR="00DC33BE" w:rsidRPr="00265AAD" w:rsidRDefault="00000000">
      <w:pPr>
        <w:ind w:left="6480"/>
        <w:rPr>
          <w:rFonts w:ascii="Arial" w:eastAsia="Arial" w:hAnsi="Arial" w:cs="Arial"/>
          <w:lang w:val="de-DE"/>
        </w:rPr>
      </w:pPr>
      <w:r w:rsidRPr="00265AAD">
        <w:rPr>
          <w:rFonts w:ascii="Arial" w:eastAsia="Arial" w:hAnsi="Arial" w:cs="Arial"/>
          <w:lang w:val="de-DE"/>
        </w:rPr>
        <w:t>November 2025</w:t>
      </w:r>
    </w:p>
    <w:p w14:paraId="4E7BFE4B" w14:textId="77777777" w:rsidR="00DC33BE" w:rsidRPr="00265AAD" w:rsidRDefault="00000000">
      <w:pPr>
        <w:spacing w:line="20" w:lineRule="auto"/>
        <w:rPr>
          <w:rFonts w:ascii="Times New Roman" w:eastAsia="Times New Roman" w:hAnsi="Times New Roman" w:cs="Times New Roman"/>
          <w:lang w:val="de-DE"/>
        </w:rPr>
      </w:pPr>
      <w:r>
        <w:rPr>
          <w:noProof/>
        </w:rPr>
        <w:drawing>
          <wp:anchor distT="0" distB="0" distL="0" distR="0" simplePos="0" relativeHeight="251658240" behindDoc="1" locked="0" layoutInCell="1" hidden="0" allowOverlap="1" wp14:anchorId="5B84F4A0" wp14:editId="16A9878D">
            <wp:simplePos x="0" y="0"/>
            <wp:positionH relativeFrom="column">
              <wp:posOffset>4445</wp:posOffset>
            </wp:positionH>
            <wp:positionV relativeFrom="paragraph">
              <wp:posOffset>-165098</wp:posOffset>
            </wp:positionV>
            <wp:extent cx="1665605" cy="33210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665605" cy="332105"/>
                    </a:xfrm>
                    <a:prstGeom prst="rect">
                      <a:avLst/>
                    </a:prstGeom>
                    <a:ln/>
                  </pic:spPr>
                </pic:pic>
              </a:graphicData>
            </a:graphic>
          </wp:anchor>
        </w:drawing>
      </w:r>
    </w:p>
    <w:p w14:paraId="05D75C57" w14:textId="77777777" w:rsidR="00DC33BE" w:rsidRPr="00265AAD" w:rsidRDefault="00DC33BE">
      <w:pPr>
        <w:spacing w:line="200" w:lineRule="auto"/>
        <w:rPr>
          <w:rFonts w:ascii="Times New Roman" w:eastAsia="Times New Roman" w:hAnsi="Times New Roman" w:cs="Times New Roman"/>
          <w:lang w:val="de-DE"/>
        </w:rPr>
      </w:pPr>
    </w:p>
    <w:p w14:paraId="31FE27F5" w14:textId="77777777" w:rsidR="00DC33BE" w:rsidRPr="00265AAD" w:rsidRDefault="00DC33BE">
      <w:pPr>
        <w:rPr>
          <w:rFonts w:ascii="Arial" w:eastAsia="Arial" w:hAnsi="Arial" w:cs="Arial"/>
          <w:sz w:val="44"/>
          <w:szCs w:val="44"/>
          <w:lang w:val="de-DE"/>
        </w:rPr>
      </w:pPr>
    </w:p>
    <w:p w14:paraId="7E4FBE3D" w14:textId="6379EE9B" w:rsidR="00DC33BE" w:rsidRPr="00834DC5" w:rsidRDefault="00000000">
      <w:pPr>
        <w:jc w:val="center"/>
        <w:rPr>
          <w:rFonts w:ascii="Arial" w:eastAsia="Arial" w:hAnsi="Arial" w:cs="Arial"/>
          <w:b/>
          <w:bCs/>
          <w:color w:val="444444"/>
          <w:sz w:val="21"/>
          <w:szCs w:val="21"/>
          <w:highlight w:val="white"/>
          <w:lang w:val="de-DE"/>
        </w:rPr>
      </w:pPr>
      <w:r w:rsidRPr="00834DC5">
        <w:rPr>
          <w:rFonts w:ascii="Arial" w:eastAsia="Arial" w:hAnsi="Arial" w:cs="Arial"/>
          <w:b/>
          <w:bCs/>
          <w:sz w:val="22"/>
          <w:szCs w:val="22"/>
          <w:lang w:val="de-DE"/>
        </w:rPr>
        <w:t>***</w:t>
      </w:r>
      <w:r w:rsidR="00834DC5" w:rsidRPr="00834DC5">
        <w:rPr>
          <w:lang w:val="de-DE"/>
        </w:rPr>
        <w:t xml:space="preserve"> </w:t>
      </w:r>
      <w:r w:rsidR="00834DC5" w:rsidRPr="00834DC5">
        <w:rPr>
          <w:rFonts w:ascii="Arial" w:eastAsia="Arial" w:hAnsi="Arial" w:cs="Arial"/>
          <w:b/>
          <w:bCs/>
          <w:color w:val="444444"/>
          <w:sz w:val="21"/>
          <w:szCs w:val="21"/>
          <w:lang w:val="de-DE"/>
        </w:rPr>
        <w:t>ZUR SOFORTIGEN VERÖFFENTLICHUNG</w:t>
      </w:r>
      <w:r w:rsidR="00834DC5" w:rsidRPr="00834DC5">
        <w:rPr>
          <w:rFonts w:ascii="Arial" w:eastAsia="Arial" w:hAnsi="Arial" w:cs="Arial"/>
          <w:b/>
          <w:bCs/>
          <w:color w:val="444444"/>
          <w:sz w:val="21"/>
          <w:szCs w:val="21"/>
          <w:highlight w:val="white"/>
          <w:lang w:val="de-DE"/>
        </w:rPr>
        <w:t xml:space="preserve"> </w:t>
      </w:r>
      <w:r w:rsidRPr="00834DC5">
        <w:rPr>
          <w:rFonts w:ascii="Arial" w:eastAsia="Arial" w:hAnsi="Arial" w:cs="Arial"/>
          <w:b/>
          <w:bCs/>
          <w:color w:val="444444"/>
          <w:sz w:val="21"/>
          <w:szCs w:val="21"/>
          <w:highlight w:val="white"/>
          <w:lang w:val="de-DE"/>
        </w:rPr>
        <w:t>***</w:t>
      </w:r>
    </w:p>
    <w:p w14:paraId="54421B00" w14:textId="77777777" w:rsidR="00DC33BE" w:rsidRPr="00834DC5" w:rsidRDefault="00DC33BE">
      <w:pPr>
        <w:jc w:val="center"/>
        <w:rPr>
          <w:rFonts w:ascii="Arial" w:eastAsia="Arial" w:hAnsi="Arial" w:cs="Arial"/>
          <w:b/>
          <w:bCs/>
          <w:color w:val="444444"/>
          <w:sz w:val="21"/>
          <w:szCs w:val="21"/>
          <w:highlight w:val="white"/>
          <w:lang w:val="de-DE"/>
        </w:rPr>
      </w:pPr>
    </w:p>
    <w:p w14:paraId="0712BDF9" w14:textId="6F0DBF58" w:rsidR="00DC33BE" w:rsidRPr="00834DC5" w:rsidRDefault="00834DC5">
      <w:pPr>
        <w:jc w:val="center"/>
        <w:rPr>
          <w:rFonts w:ascii="Helvetica Neue" w:eastAsia="Helvetica Neue" w:hAnsi="Helvetica Neue" w:cs="Helvetica Neue"/>
          <w:b/>
          <w:bCs/>
          <w:color w:val="008000"/>
          <w:sz w:val="36"/>
          <w:szCs w:val="36"/>
          <w:lang w:val="de-DE"/>
        </w:rPr>
      </w:pPr>
      <w:r w:rsidRPr="00834DC5">
        <w:rPr>
          <w:rFonts w:ascii="Helvetica Neue" w:eastAsia="Helvetica Neue" w:hAnsi="Helvetica Neue" w:cs="Helvetica Neue"/>
          <w:sz w:val="44"/>
          <w:szCs w:val="44"/>
          <w:lang w:val="de-DE"/>
        </w:rPr>
        <w:t>Pressemitteilung</w:t>
      </w:r>
    </w:p>
    <w:p w14:paraId="750EAD4E" w14:textId="77777777" w:rsidR="00DC33BE" w:rsidRPr="00834DC5" w:rsidRDefault="00DC33BE">
      <w:pPr>
        <w:rPr>
          <w:rFonts w:ascii="Helvetica Neue" w:eastAsia="Helvetica Neue" w:hAnsi="Helvetica Neue" w:cs="Helvetica Neue"/>
          <w:sz w:val="22"/>
          <w:szCs w:val="22"/>
          <w:lang w:val="de-DE"/>
        </w:rPr>
      </w:pPr>
    </w:p>
    <w:p w14:paraId="4F1B7DD9" w14:textId="74C97537" w:rsidR="00DC33BE" w:rsidRPr="00834DC5" w:rsidRDefault="00834DC5">
      <w:pPr>
        <w:spacing w:after="160"/>
        <w:jc w:val="center"/>
        <w:rPr>
          <w:rFonts w:ascii="Helvetica Neue" w:eastAsia="Helvetica Neue" w:hAnsi="Helvetica Neue" w:cs="Helvetica Neue"/>
          <w:b/>
          <w:bCs/>
          <w:color w:val="007A53"/>
          <w:sz w:val="36"/>
          <w:szCs w:val="36"/>
          <w:lang w:val="de-DE"/>
        </w:rPr>
      </w:pPr>
      <w:r w:rsidRPr="00834DC5">
        <w:rPr>
          <w:rFonts w:ascii="Helvetica Neue" w:eastAsia="Helvetica Neue" w:hAnsi="Helvetica Neue" w:cs="Helvetica Neue"/>
          <w:b/>
          <w:bCs/>
          <w:color w:val="007A53"/>
          <w:sz w:val="36"/>
          <w:szCs w:val="36"/>
          <w:lang w:val="de-DE"/>
        </w:rPr>
        <w:t xml:space="preserve">Genelec stattet den ersten Klang-Dom der </w:t>
      </w:r>
      <w:r>
        <w:rPr>
          <w:rFonts w:ascii="Helvetica Neue" w:eastAsia="Helvetica Neue" w:hAnsi="Helvetica Neue" w:cs="Helvetica Neue"/>
          <w:b/>
          <w:bCs/>
          <w:color w:val="007A53"/>
          <w:sz w:val="36"/>
          <w:szCs w:val="36"/>
          <w:lang w:val="de-DE"/>
        </w:rPr>
        <w:br/>
      </w:r>
      <w:r w:rsidRPr="00834DC5">
        <w:rPr>
          <w:rFonts w:ascii="Helvetica Neue" w:eastAsia="Helvetica Neue" w:hAnsi="Helvetica Neue" w:cs="Helvetica Neue"/>
          <w:b/>
          <w:bCs/>
          <w:color w:val="007A53"/>
          <w:sz w:val="36"/>
          <w:szCs w:val="36"/>
          <w:lang w:val="de-DE"/>
        </w:rPr>
        <w:t xml:space="preserve">Schweiz im Resonanzzentrum Peter Roth </w:t>
      </w:r>
      <w:r>
        <w:rPr>
          <w:rFonts w:ascii="Helvetica Neue" w:eastAsia="Helvetica Neue" w:hAnsi="Helvetica Neue" w:cs="Helvetica Neue"/>
          <w:b/>
          <w:bCs/>
          <w:color w:val="007A53"/>
          <w:sz w:val="36"/>
          <w:szCs w:val="36"/>
          <w:lang w:val="de-DE"/>
        </w:rPr>
        <w:br/>
      </w:r>
      <w:r w:rsidRPr="00834DC5">
        <w:rPr>
          <w:rFonts w:ascii="Helvetica Neue" w:eastAsia="Helvetica Neue" w:hAnsi="Helvetica Neue" w:cs="Helvetica Neue"/>
          <w:b/>
          <w:bCs/>
          <w:color w:val="007A53"/>
          <w:sz w:val="36"/>
          <w:szCs w:val="36"/>
          <w:lang w:val="de-DE"/>
        </w:rPr>
        <w:t>mit Lautsprechern aus</w:t>
      </w:r>
    </w:p>
    <w:p w14:paraId="0457B7B9" w14:textId="76699ED8" w:rsidR="00A51CC1" w:rsidRDefault="00000000" w:rsidP="00A51CC1">
      <w:pPr>
        <w:rPr>
          <w:rFonts w:ascii="Helvetica Neue" w:hAnsi="Helvetica Neue"/>
          <w:sz w:val="22"/>
          <w:szCs w:val="22"/>
          <w:lang w:val="de-DE"/>
        </w:rPr>
      </w:pPr>
      <w:r w:rsidRPr="00A51CC1">
        <w:rPr>
          <w:lang w:val="de-DE"/>
        </w:rPr>
        <w:br/>
      </w:r>
      <w:proofErr w:type="spellStart"/>
      <w:r w:rsidRPr="00A51CC1">
        <w:rPr>
          <w:rFonts w:ascii="Helvetica Neue" w:eastAsia="Helvetica Neue" w:hAnsi="Helvetica Neue" w:cs="Helvetica Neue"/>
          <w:b/>
          <w:bCs/>
          <w:sz w:val="22"/>
          <w:szCs w:val="22"/>
          <w:lang w:val="de-DE"/>
        </w:rPr>
        <w:t>Toggenburg</w:t>
      </w:r>
      <w:proofErr w:type="spellEnd"/>
      <w:r w:rsidRPr="00A51CC1">
        <w:rPr>
          <w:rFonts w:ascii="Helvetica Neue" w:eastAsia="Helvetica Neue" w:hAnsi="Helvetica Neue" w:cs="Helvetica Neue"/>
          <w:b/>
          <w:bCs/>
          <w:sz w:val="22"/>
          <w:szCs w:val="22"/>
          <w:lang w:val="de-DE"/>
        </w:rPr>
        <w:t xml:space="preserve">, </w:t>
      </w:r>
      <w:proofErr w:type="spellStart"/>
      <w:r w:rsidRPr="00A51CC1">
        <w:rPr>
          <w:rFonts w:ascii="Helvetica Neue" w:eastAsia="Helvetica Neue" w:hAnsi="Helvetica Neue" w:cs="Helvetica Neue"/>
          <w:b/>
          <w:bCs/>
          <w:sz w:val="22"/>
          <w:szCs w:val="22"/>
          <w:lang w:val="de-DE"/>
        </w:rPr>
        <w:t>Switzerland</w:t>
      </w:r>
      <w:proofErr w:type="spellEnd"/>
      <w:r w:rsidRPr="00A51CC1">
        <w:rPr>
          <w:rFonts w:ascii="Helvetica Neue" w:eastAsia="Helvetica Neue" w:hAnsi="Helvetica Neue" w:cs="Helvetica Neue"/>
          <w:b/>
          <w:bCs/>
          <w:sz w:val="22"/>
          <w:szCs w:val="22"/>
          <w:lang w:val="de-DE"/>
        </w:rPr>
        <w:t xml:space="preserve">, November 2025… </w:t>
      </w:r>
      <w:r w:rsidR="00A51CC1" w:rsidRPr="00A51CC1">
        <w:rPr>
          <w:rFonts w:ascii="Helvetica Neue" w:hAnsi="Helvetica Neue"/>
          <w:sz w:val="22"/>
          <w:szCs w:val="22"/>
          <w:lang w:val="de-DE"/>
        </w:rPr>
        <w:t xml:space="preserve">Vor der atemberaubenden Kulisse der Schweizer Alpen liegt die </w:t>
      </w:r>
      <w:hyperlink r:id="rId6" w:history="1">
        <w:r w:rsidR="00A51CC1" w:rsidRPr="00265AAD">
          <w:rPr>
            <w:rStyle w:val="Hyperlink"/>
            <w:rFonts w:ascii="Helvetica Neue" w:hAnsi="Helvetica Neue"/>
            <w:sz w:val="22"/>
            <w:szCs w:val="22"/>
            <w:lang w:val="de-DE"/>
          </w:rPr>
          <w:t xml:space="preserve">Klangwelt </w:t>
        </w:r>
        <w:proofErr w:type="spellStart"/>
        <w:r w:rsidR="00A51CC1" w:rsidRPr="00265AAD">
          <w:rPr>
            <w:rStyle w:val="Hyperlink"/>
            <w:rFonts w:ascii="Helvetica Neue" w:hAnsi="Helvetica Neue"/>
            <w:sz w:val="22"/>
            <w:szCs w:val="22"/>
            <w:lang w:val="de-DE"/>
          </w:rPr>
          <w:t>Toggenburg</w:t>
        </w:r>
        <w:proofErr w:type="spellEnd"/>
      </w:hyperlink>
      <w:r w:rsidR="00A51CC1" w:rsidRPr="00A51CC1">
        <w:rPr>
          <w:rFonts w:ascii="Helvetica Neue" w:hAnsi="Helvetica Neue"/>
          <w:sz w:val="22"/>
          <w:szCs w:val="22"/>
          <w:lang w:val="de-DE"/>
        </w:rPr>
        <w:t xml:space="preserve">, ein Kulturzentrum, das eine einzigartige Mischung aus Architektur, Natur und Klang bietet. Die Reise begann vor zwanzig Jahren mit dem </w:t>
      </w:r>
      <w:hyperlink r:id="rId7" w:history="1">
        <w:r w:rsidR="00A51CC1" w:rsidRPr="00265AAD">
          <w:rPr>
            <w:rStyle w:val="Hyperlink"/>
            <w:rFonts w:ascii="Helvetica Neue" w:hAnsi="Helvetica Neue"/>
            <w:sz w:val="22"/>
            <w:szCs w:val="22"/>
            <w:lang w:val="de-DE"/>
          </w:rPr>
          <w:t>Klangweg</w:t>
        </w:r>
      </w:hyperlink>
      <w:r w:rsidR="00A51CC1" w:rsidRPr="00A51CC1">
        <w:rPr>
          <w:rFonts w:ascii="Helvetica Neue" w:hAnsi="Helvetica Neue"/>
          <w:sz w:val="22"/>
          <w:szCs w:val="22"/>
          <w:lang w:val="de-DE"/>
        </w:rPr>
        <w:t xml:space="preserve"> – einem Wanderweg mit 27 Kunst- und Klanginstallationen, die es zu entdecken gilt. Das neue </w:t>
      </w:r>
      <w:hyperlink r:id="rId8" w:history="1">
        <w:r w:rsidR="00A51CC1" w:rsidRPr="00265AAD">
          <w:rPr>
            <w:rStyle w:val="Hyperlink"/>
            <w:rFonts w:ascii="Helvetica Neue" w:hAnsi="Helvetica Neue"/>
            <w:sz w:val="22"/>
            <w:szCs w:val="22"/>
            <w:lang w:val="de-DE"/>
          </w:rPr>
          <w:t>Klanghaus</w:t>
        </w:r>
      </w:hyperlink>
      <w:r w:rsidR="00A51CC1" w:rsidRPr="00A51CC1">
        <w:rPr>
          <w:rFonts w:ascii="Helvetica Neue" w:hAnsi="Helvetica Neue"/>
          <w:sz w:val="22"/>
          <w:szCs w:val="22"/>
          <w:lang w:val="de-DE"/>
        </w:rPr>
        <w:t xml:space="preserve"> und das </w:t>
      </w:r>
      <w:hyperlink r:id="rId9" w:history="1">
        <w:r w:rsidR="00A51CC1" w:rsidRPr="00265AAD">
          <w:rPr>
            <w:rStyle w:val="Hyperlink"/>
            <w:rFonts w:ascii="Helvetica Neue" w:hAnsi="Helvetica Neue"/>
            <w:sz w:val="22"/>
            <w:szCs w:val="22"/>
            <w:lang w:val="de-DE"/>
          </w:rPr>
          <w:t>Resonanzzentrum Peter Roth</w:t>
        </w:r>
      </w:hyperlink>
      <w:r w:rsidR="00A51CC1" w:rsidRPr="00265AAD">
        <w:rPr>
          <w:rFonts w:ascii="Helvetica Neue" w:hAnsi="Helvetica Neue"/>
          <w:sz w:val="22"/>
          <w:szCs w:val="22"/>
          <w:lang w:val="de-DE"/>
        </w:rPr>
        <w:t xml:space="preserve"> </w:t>
      </w:r>
      <w:r w:rsidR="00A51CC1" w:rsidRPr="00A51CC1">
        <w:rPr>
          <w:rFonts w:ascii="Helvetica Neue" w:hAnsi="Helvetica Neue"/>
          <w:sz w:val="22"/>
          <w:szCs w:val="22"/>
          <w:lang w:val="de-DE"/>
        </w:rPr>
        <w:t>haben sich zu einer Reihe faszinierender Orte entwickelt und laden die Besucher ein, sich auf ganz neue Weise mit Klang auseinanderzusetzen. Das Resonanzzentrum beherbergt den Klang-Dom, die erste Kuppelinstallation der Schweiz, der mit 33 Genelec Smart IP-Lautsprechern ausgestattet ist und ein einzigartiges Hörerlebnis bietet.</w:t>
      </w:r>
    </w:p>
    <w:p w14:paraId="3BA77EEE" w14:textId="77777777" w:rsidR="00265AAD" w:rsidRDefault="00265AAD" w:rsidP="00A51CC1">
      <w:pPr>
        <w:rPr>
          <w:bCs/>
          <w:lang w:val="de-DE"/>
        </w:rPr>
      </w:pPr>
    </w:p>
    <w:p w14:paraId="00EAD2B6" w14:textId="09632D35" w:rsidR="00A51CC1" w:rsidRPr="00A51CC1" w:rsidRDefault="00A51CC1" w:rsidP="00A51CC1">
      <w:pPr>
        <w:rPr>
          <w:rFonts w:ascii="Helvetica Neue" w:hAnsi="Helvetica Neue"/>
          <w:sz w:val="22"/>
          <w:szCs w:val="22"/>
          <w:lang w:val="de-DE"/>
        </w:rPr>
      </w:pPr>
      <w:r w:rsidRPr="00A51CC1">
        <w:rPr>
          <w:rFonts w:ascii="Helvetica Neue" w:hAnsi="Helvetica Neue"/>
          <w:sz w:val="22"/>
          <w:szCs w:val="22"/>
          <w:lang w:val="de-DE"/>
        </w:rPr>
        <w:t xml:space="preserve">Der Klang-Dom verbindet Architektur mit modernstem Akustikdesign und fängt Texturen und Rhythmen ein, die normalerweise nur in der Natur zu finden sind – vom Obertongesang bis zum Pfeifen des Windes. Durch sorgfältig gestaltete 3D-Aufnahmen und räumliche Kompositionen tauchen die Zuhörer in die Klangwelt des </w:t>
      </w:r>
      <w:proofErr w:type="spellStart"/>
      <w:r w:rsidRPr="00A51CC1">
        <w:rPr>
          <w:rFonts w:ascii="Helvetica Neue" w:hAnsi="Helvetica Neue"/>
          <w:sz w:val="22"/>
          <w:szCs w:val="22"/>
          <w:lang w:val="de-DE"/>
        </w:rPr>
        <w:t>Toggenburgs</w:t>
      </w:r>
      <w:proofErr w:type="spellEnd"/>
      <w:r w:rsidRPr="00A51CC1">
        <w:rPr>
          <w:rFonts w:ascii="Helvetica Neue" w:hAnsi="Helvetica Neue"/>
          <w:sz w:val="22"/>
          <w:szCs w:val="22"/>
          <w:lang w:val="de-DE"/>
        </w:rPr>
        <w:t xml:space="preserve"> ein. Das Projekt wurde von </w:t>
      </w:r>
      <w:hyperlink r:id="rId10" w:history="1">
        <w:r w:rsidRPr="00265AAD">
          <w:rPr>
            <w:rStyle w:val="Hyperlink"/>
            <w:rFonts w:ascii="Helvetica Neue" w:hAnsi="Helvetica Neue"/>
            <w:sz w:val="22"/>
            <w:szCs w:val="22"/>
            <w:lang w:val="de-DE"/>
          </w:rPr>
          <w:t>Idee und Klang</w:t>
        </w:r>
      </w:hyperlink>
      <w:r w:rsidRPr="00A51CC1">
        <w:rPr>
          <w:rFonts w:ascii="Helvetica Neue" w:hAnsi="Helvetica Neue"/>
          <w:sz w:val="22"/>
          <w:szCs w:val="22"/>
          <w:lang w:val="de-DE"/>
        </w:rPr>
        <w:t xml:space="preserve"> geleitet, einem Schweizer Audio-Design-Unternehmen, das bereits erfolgreich mit der Klangwelt zusammengearbeitet hat. „Aufgrund unserer bestehenden Partnerschaft wurden wir eingeladen, an diesem neuesten Projekt mitzuarbeiten“, sagt Ramon De Marco, </w:t>
      </w:r>
      <w:r w:rsidR="00EB389F" w:rsidRPr="00EB389F">
        <w:rPr>
          <w:rFonts w:ascii="Helvetica Neue" w:hAnsi="Helvetica Neue"/>
          <w:sz w:val="22"/>
          <w:szCs w:val="22"/>
          <w:lang w:val="de-DE"/>
        </w:rPr>
        <w:t xml:space="preserve">Sound-Szenograf </w:t>
      </w:r>
      <w:r w:rsidRPr="00A51CC1">
        <w:rPr>
          <w:rFonts w:ascii="Helvetica Neue" w:hAnsi="Helvetica Neue"/>
          <w:sz w:val="22"/>
          <w:szCs w:val="22"/>
          <w:lang w:val="de-DE"/>
        </w:rPr>
        <w:t>bei Idee und Klang. „Das Konzept war außergewöhnlich, aber es umzusetzen, war eine echte Herausforderung.</w:t>
      </w:r>
      <w:r w:rsidR="00740E50">
        <w:rPr>
          <w:rFonts w:ascii="Helvetica Neue" w:hAnsi="Helvetica Neue"/>
          <w:sz w:val="22"/>
          <w:szCs w:val="22"/>
          <w:lang w:val="de-DE"/>
        </w:rPr>
        <w:t>“</w:t>
      </w:r>
    </w:p>
    <w:p w14:paraId="6D439B30" w14:textId="7CE5E537" w:rsidR="00EB389F" w:rsidRPr="00EB389F" w:rsidRDefault="00EB389F">
      <w:pPr>
        <w:spacing w:before="240" w:after="240"/>
        <w:rPr>
          <w:rFonts w:ascii="Helvetica Neue" w:eastAsia="Helvetica Neue" w:hAnsi="Helvetica Neue" w:cs="Helvetica Neue"/>
          <w:color w:val="000000"/>
          <w:sz w:val="22"/>
          <w:szCs w:val="22"/>
          <w:lang w:val="de-DE"/>
        </w:rPr>
      </w:pPr>
      <w:r w:rsidRPr="00EB389F">
        <w:rPr>
          <w:rFonts w:ascii="Helvetica Neue" w:eastAsia="Helvetica Neue" w:hAnsi="Helvetica Neue" w:cs="Helvetica Neue"/>
          <w:color w:val="000000"/>
          <w:sz w:val="22"/>
          <w:szCs w:val="22"/>
          <w:lang w:val="de-DE"/>
        </w:rPr>
        <w:t xml:space="preserve">„Es gab viele Diskussionen darüber, wie das Projekt genau aussehen sollte“, erklärt De Marco. Das Resonanzzentrum Peter Roth ist eine Einführung in das Klanghaus und die Welt der Klänge. Im dritten Stock bietet der Klang-Dom einen spektakulären Blick auf die natürliche Landschaft der Schweiz und ein interaktives Klangerlebnis. „Der Klang-Dom wurde als spezieller Raum zum Zuhören konzipiert“, erklärt er. „Das Ziel ist es, den Besuchern die Essenz des Klangs näherzubringen – manchmal kontemplativ und meditativ, manchmal ökologisch und kulturell.“ </w:t>
      </w:r>
    </w:p>
    <w:p w14:paraId="33C5A184" w14:textId="77777777" w:rsidR="00EB389F" w:rsidRPr="00EB389F" w:rsidRDefault="00EB389F" w:rsidP="00EB389F">
      <w:pPr>
        <w:spacing w:before="240" w:after="240"/>
        <w:rPr>
          <w:rFonts w:ascii="Helvetica Neue" w:hAnsi="Helvetica Neue"/>
          <w:sz w:val="22"/>
          <w:szCs w:val="22"/>
          <w:lang w:val="de-DE"/>
        </w:rPr>
      </w:pPr>
      <w:r w:rsidRPr="00EB389F">
        <w:rPr>
          <w:rFonts w:ascii="Helvetica Neue" w:hAnsi="Helvetica Neue"/>
          <w:sz w:val="22"/>
          <w:szCs w:val="22"/>
          <w:lang w:val="de-DE"/>
        </w:rPr>
        <w:t xml:space="preserve">„Wir haben das technische Konzept zusammen mit </w:t>
      </w:r>
      <w:proofErr w:type="spellStart"/>
      <w:r w:rsidRPr="00EB389F">
        <w:rPr>
          <w:rFonts w:ascii="Helvetica Neue" w:eastAsia="Helvetica Neue" w:hAnsi="Helvetica Neue" w:cs="Helvetica Neue"/>
          <w:color w:val="007A53"/>
          <w:sz w:val="22"/>
          <w:szCs w:val="22"/>
          <w:u w:val="single"/>
          <w:lang w:val="de-DE"/>
        </w:rPr>
        <w:t>Arev</w:t>
      </w:r>
      <w:proofErr w:type="spellEnd"/>
      <w:r w:rsidRPr="00EB389F">
        <w:rPr>
          <w:rFonts w:ascii="Helvetica Neue" w:eastAsia="Helvetica Neue" w:hAnsi="Helvetica Neue" w:cs="Helvetica Neue"/>
          <w:color w:val="007A53"/>
          <w:sz w:val="22"/>
          <w:szCs w:val="22"/>
          <w:u w:val="single"/>
          <w:lang w:val="de-DE"/>
        </w:rPr>
        <w:t xml:space="preserve"> Imer</w:t>
      </w:r>
      <w:r w:rsidRPr="00EB389F">
        <w:rPr>
          <w:rFonts w:ascii="Helvetica Neue" w:hAnsi="Helvetica Neue"/>
          <w:sz w:val="22"/>
          <w:szCs w:val="22"/>
          <w:lang w:val="de-DE"/>
        </w:rPr>
        <w:t xml:space="preserve">, einem freiberuflichen Toningenieur, entwickelt“, fährt De Marco fort. „Aufgrund der architektonischen und akustischen Komplexität der Kuppel war ein Soundsystem erforderlich, das diese Herausforderungen bewältigen konnte. Wir haben uns gleich am Anfang für </w:t>
      </w:r>
      <w:hyperlink r:id="rId11" w:history="1">
        <w:r w:rsidRPr="00EB389F">
          <w:rPr>
            <w:rStyle w:val="Hyperlink"/>
            <w:rFonts w:ascii="Helvetica Neue" w:hAnsi="Helvetica Neue"/>
            <w:sz w:val="22"/>
            <w:szCs w:val="22"/>
            <w:lang w:val="de-DE"/>
          </w:rPr>
          <w:t>Genelec</w:t>
        </w:r>
      </w:hyperlink>
      <w:r w:rsidRPr="00EB389F">
        <w:rPr>
          <w:rFonts w:ascii="Helvetica Neue" w:hAnsi="Helvetica Neue"/>
          <w:sz w:val="22"/>
          <w:szCs w:val="22"/>
          <w:lang w:val="de-DE"/>
        </w:rPr>
        <w:t xml:space="preserve">  entschieden. Das Unternehmen bietet die perfekte Kombination aus Audio in Studioqualität, präziser Wiedergabe und dauerhafter Zuverlässigkeit.“</w:t>
      </w:r>
    </w:p>
    <w:p w14:paraId="439DF0AC" w14:textId="77777777" w:rsidR="00EB389F" w:rsidRPr="00EB389F" w:rsidRDefault="00EB389F">
      <w:pPr>
        <w:spacing w:before="240" w:after="240"/>
        <w:rPr>
          <w:rFonts w:ascii="Helvetica Neue" w:eastAsia="Helvetica Neue" w:hAnsi="Helvetica Neue" w:cs="Helvetica Neue"/>
          <w:color w:val="000000"/>
          <w:sz w:val="22"/>
          <w:szCs w:val="22"/>
          <w:lang w:val="de-DE"/>
        </w:rPr>
      </w:pPr>
      <w:r w:rsidRPr="00EB389F">
        <w:rPr>
          <w:rFonts w:ascii="Helvetica Neue" w:eastAsia="Helvetica Neue" w:hAnsi="Helvetica Neue" w:cs="Helvetica Neue"/>
          <w:color w:val="000000"/>
          <w:sz w:val="22"/>
          <w:szCs w:val="22"/>
          <w:lang w:val="de-DE"/>
        </w:rPr>
        <w:lastRenderedPageBreak/>
        <w:t>Die Kuppel besteht aus drei Metallringen, an denen Lautsprecher angebracht sind, um eine dynamische Hörumgebung zu schaffen. Während der Installation boten die Ringe nur begrenzten Zugang für Kabel, was zu unerwarteten Komplikationen führte. „Aufgrund der Bewegung der Ringe war eine sorgfältige akustische Planung unerlässlich, um das gewünschte Ergebnis zu erzielen“, verrät De Marco. „Aus Erfahrung weiß ich, dass die Planung genauso wichtig ist wie die Lautsprecher selbst. In diesem Fall erwiesen sich die Smart IP-Modelle dank ihres Ein-Kabel-Designs als unschätzbar wertvoll.“</w:t>
      </w:r>
    </w:p>
    <w:p w14:paraId="307A0D2A" w14:textId="2EF1D53C" w:rsidR="00EB389F" w:rsidRPr="00EB389F" w:rsidRDefault="00EB389F" w:rsidP="00EB389F">
      <w:pPr>
        <w:spacing w:before="240" w:after="240"/>
        <w:rPr>
          <w:rFonts w:ascii="Helvetica Neue" w:hAnsi="Helvetica Neue"/>
          <w:sz w:val="22"/>
          <w:szCs w:val="22"/>
          <w:lang w:val="de-DE"/>
        </w:rPr>
      </w:pPr>
      <w:r w:rsidRPr="00EB389F">
        <w:rPr>
          <w:rFonts w:ascii="Helvetica Neue" w:hAnsi="Helvetica Neue"/>
          <w:sz w:val="22"/>
          <w:szCs w:val="22"/>
          <w:lang w:val="de-DE"/>
        </w:rPr>
        <w:t xml:space="preserve">33 Smart IP-Lautsprecher des Modells </w:t>
      </w:r>
      <w:hyperlink r:id="rId12" w:history="1">
        <w:r w:rsidRPr="00265AAD">
          <w:rPr>
            <w:rStyle w:val="Hyperlink"/>
            <w:rFonts w:ascii="Helvetica Neue" w:hAnsi="Helvetica Neue"/>
            <w:sz w:val="22"/>
            <w:szCs w:val="22"/>
            <w:lang w:val="de-DE"/>
          </w:rPr>
          <w:t>4430</w:t>
        </w:r>
      </w:hyperlink>
      <w:r w:rsidRPr="00EB389F">
        <w:rPr>
          <w:rFonts w:ascii="Helvetica Neue" w:hAnsi="Helvetica Neue"/>
          <w:sz w:val="22"/>
          <w:szCs w:val="22"/>
          <w:lang w:val="de-DE"/>
        </w:rPr>
        <w:t xml:space="preserve"> wurden im Klang-Dom installiert und erweckten eine immersive dreidimensionale Klanglandschaft zum Leben. „Ich bin schon seit einiger Zeit mit Genelec-Lautsprechern vertraut“, </w:t>
      </w:r>
      <w:r w:rsidRPr="00265AAD">
        <w:rPr>
          <w:rFonts w:ascii="Helvetica Neue" w:hAnsi="Helvetica Neue"/>
          <w:color w:val="000000" w:themeColor="text1"/>
          <w:sz w:val="22"/>
          <w:szCs w:val="22"/>
          <w:lang w:val="de-DE"/>
        </w:rPr>
        <w:t xml:space="preserve">bemerkt </w:t>
      </w:r>
      <w:proofErr w:type="spellStart"/>
      <w:r w:rsidRPr="00265AAD">
        <w:rPr>
          <w:rFonts w:ascii="Helvetica Neue" w:hAnsi="Helvetica Neue"/>
          <w:color w:val="000000" w:themeColor="text1"/>
          <w:sz w:val="22"/>
          <w:szCs w:val="22"/>
          <w:lang w:val="de-DE"/>
        </w:rPr>
        <w:t>Arev</w:t>
      </w:r>
      <w:proofErr w:type="spellEnd"/>
      <w:r w:rsidRPr="00265AAD">
        <w:rPr>
          <w:rFonts w:ascii="Helvetica Neue" w:hAnsi="Helvetica Neue"/>
          <w:color w:val="000000" w:themeColor="text1"/>
          <w:sz w:val="22"/>
          <w:szCs w:val="22"/>
          <w:lang w:val="de-DE"/>
        </w:rPr>
        <w:t xml:space="preserve"> Imer. </w:t>
      </w:r>
      <w:r w:rsidRPr="00EB389F">
        <w:rPr>
          <w:rFonts w:ascii="Helvetica Neue" w:hAnsi="Helvetica Neue"/>
          <w:sz w:val="22"/>
          <w:szCs w:val="22"/>
          <w:lang w:val="de-DE"/>
        </w:rPr>
        <w:t xml:space="preserve">„Ich war begeistert, mit dem Modell 4430 zu arbeiten, insbesondere aufgrund seiner </w:t>
      </w:r>
      <w:hyperlink r:id="rId13" w:history="1">
        <w:r w:rsidRPr="00265AAD">
          <w:rPr>
            <w:rStyle w:val="Hyperlink"/>
            <w:rFonts w:ascii="Helvetica Neue" w:hAnsi="Helvetica Neue"/>
            <w:sz w:val="22"/>
            <w:szCs w:val="22"/>
            <w:lang w:val="de-DE"/>
          </w:rPr>
          <w:t>Dante</w:t>
        </w:r>
      </w:hyperlink>
      <w:r w:rsidRPr="00EB389F">
        <w:rPr>
          <w:rFonts w:ascii="Helvetica Neue" w:hAnsi="Helvetica Neue"/>
          <w:sz w:val="22"/>
          <w:szCs w:val="22"/>
          <w:lang w:val="de-DE"/>
        </w:rPr>
        <w:t xml:space="preserve">- und AES67-Netzwerkfunktionen.“ Acht 4430 wurden jeweils am oberen und unteren Ring montiert, während sechzehn an einem größeren Ring in der Mitte angebracht wurden. Zusätzlich wurde ein zentraler „Voice </w:t>
      </w:r>
      <w:proofErr w:type="spellStart"/>
      <w:r w:rsidRPr="00EB389F">
        <w:rPr>
          <w:rFonts w:ascii="Helvetica Neue" w:hAnsi="Helvetica Neue"/>
          <w:sz w:val="22"/>
          <w:szCs w:val="22"/>
          <w:lang w:val="de-DE"/>
        </w:rPr>
        <w:t>of</w:t>
      </w:r>
      <w:proofErr w:type="spellEnd"/>
      <w:r w:rsidRPr="00EB389F">
        <w:rPr>
          <w:rFonts w:ascii="Helvetica Neue" w:hAnsi="Helvetica Neue"/>
          <w:sz w:val="22"/>
          <w:szCs w:val="22"/>
          <w:lang w:val="de-DE"/>
        </w:rPr>
        <w:t xml:space="preserve"> </w:t>
      </w:r>
      <w:proofErr w:type="spellStart"/>
      <w:r w:rsidRPr="00EB389F">
        <w:rPr>
          <w:rFonts w:ascii="Helvetica Neue" w:hAnsi="Helvetica Neue"/>
          <w:sz w:val="22"/>
          <w:szCs w:val="22"/>
          <w:lang w:val="de-DE"/>
        </w:rPr>
        <w:t>God</w:t>
      </w:r>
      <w:proofErr w:type="spellEnd"/>
      <w:r w:rsidRPr="00EB389F">
        <w:rPr>
          <w:rFonts w:ascii="Helvetica Neue" w:hAnsi="Helvetica Neue"/>
          <w:sz w:val="22"/>
          <w:szCs w:val="22"/>
          <w:lang w:val="de-DE"/>
        </w:rPr>
        <w:t>“-Lautsprecher oben in der Kuppel installiert.</w:t>
      </w:r>
    </w:p>
    <w:p w14:paraId="3D688E65" w14:textId="3CCA0539" w:rsidR="00EB389F" w:rsidRPr="00EB389F" w:rsidRDefault="00EB389F" w:rsidP="00EB389F">
      <w:pPr>
        <w:spacing w:before="240" w:after="240"/>
        <w:rPr>
          <w:rFonts w:ascii="Helvetica Neue" w:hAnsi="Helvetica Neue"/>
          <w:sz w:val="22"/>
          <w:szCs w:val="22"/>
          <w:lang w:val="de-DE"/>
        </w:rPr>
      </w:pPr>
      <w:r w:rsidRPr="00EB389F">
        <w:rPr>
          <w:rFonts w:ascii="Helvetica Neue" w:hAnsi="Helvetica Neue"/>
          <w:sz w:val="22"/>
          <w:szCs w:val="22"/>
          <w:lang w:val="de-DE"/>
        </w:rPr>
        <w:t xml:space="preserve">Die Lautsprecher wurden </w:t>
      </w:r>
      <w:proofErr w:type="gramStart"/>
      <w:r w:rsidRPr="00EB389F">
        <w:rPr>
          <w:rFonts w:ascii="Helvetica Neue" w:hAnsi="Helvetica Neue"/>
          <w:sz w:val="22"/>
          <w:szCs w:val="22"/>
          <w:lang w:val="de-DE"/>
        </w:rPr>
        <w:t>in kleinen Hubs</w:t>
      </w:r>
      <w:proofErr w:type="gramEnd"/>
      <w:r w:rsidRPr="00EB389F">
        <w:rPr>
          <w:rFonts w:ascii="Helvetica Neue" w:hAnsi="Helvetica Neue"/>
          <w:sz w:val="22"/>
          <w:szCs w:val="22"/>
          <w:lang w:val="de-DE"/>
        </w:rPr>
        <w:t xml:space="preserve"> auf den Ringen gruppiert, wobei jeder Hub eine eigene Audioebene liefert, die sich zu einer immersiven Klanglandschaft innerhalb der Kuppel entwickeln kann. „Mit Dante Controller und Virtual Soundcard haben wir die Lautsprecher identifiziert, benannt und geroutet, und mit Hilfe von </w:t>
      </w:r>
      <w:hyperlink r:id="rId14" w:history="1">
        <w:r w:rsidRPr="00265AAD">
          <w:rPr>
            <w:rStyle w:val="Hyperlink"/>
            <w:rFonts w:ascii="Helvetica Neue" w:hAnsi="Helvetica Neue"/>
            <w:sz w:val="22"/>
            <w:szCs w:val="22"/>
            <w:lang w:val="de-DE"/>
          </w:rPr>
          <w:t xml:space="preserve">Smart </w:t>
        </w:r>
        <w:proofErr w:type="gramStart"/>
        <w:r w:rsidRPr="00265AAD">
          <w:rPr>
            <w:rStyle w:val="Hyperlink"/>
            <w:rFonts w:ascii="Helvetica Neue" w:hAnsi="Helvetica Neue"/>
            <w:sz w:val="22"/>
            <w:szCs w:val="22"/>
            <w:lang w:val="de-DE"/>
          </w:rPr>
          <w:t>IP Manager</w:t>
        </w:r>
        <w:proofErr w:type="gramEnd"/>
      </w:hyperlink>
      <w:r w:rsidRPr="00EB389F">
        <w:rPr>
          <w:rFonts w:ascii="Helvetica Neue" w:hAnsi="Helvetica Neue"/>
          <w:sz w:val="22"/>
          <w:szCs w:val="22"/>
          <w:lang w:val="de-DE"/>
        </w:rPr>
        <w:t xml:space="preserve"> haben wir in Kombination mit der akustischen Behandlung des Raums einen linearen Frequenzgang erreicht“, beschreibt Imer. „Die Kanäle können diskret mit vorgerenderten Inhalten oder mit der DAW </w:t>
      </w:r>
      <w:proofErr w:type="spellStart"/>
      <w:r w:rsidRPr="00EB389F">
        <w:rPr>
          <w:rFonts w:ascii="Helvetica Neue" w:hAnsi="Helvetica Neue"/>
          <w:sz w:val="22"/>
          <w:szCs w:val="22"/>
          <w:lang w:val="de-DE"/>
        </w:rPr>
        <w:t>Reaper</w:t>
      </w:r>
      <w:proofErr w:type="spellEnd"/>
      <w:r w:rsidRPr="00EB389F">
        <w:rPr>
          <w:rFonts w:ascii="Helvetica Neue" w:hAnsi="Helvetica Neue"/>
          <w:sz w:val="22"/>
          <w:szCs w:val="22"/>
          <w:lang w:val="de-DE"/>
        </w:rPr>
        <w:t xml:space="preserve"> unter Verwendung einer vorgefertigten Vorlage, die zum Setup passt, gesteuert werden.“ Idee und Klang mischte den gesamten Ton für den Klang-Dom und nutzte dabei die Lautsprecher-Hub-Konfiguration für eine präzise und dynamische Klangverteilung, wodurch das Gesamterlebnis noch immersiver und räumlicher wurde.</w:t>
      </w:r>
    </w:p>
    <w:p w14:paraId="63AA852C" w14:textId="77777777" w:rsidR="00EB389F" w:rsidRPr="00EB389F" w:rsidRDefault="00EB389F">
      <w:pPr>
        <w:spacing w:before="240" w:after="240"/>
        <w:rPr>
          <w:rFonts w:ascii="Helvetica Neue" w:eastAsia="Helvetica Neue" w:hAnsi="Helvetica Neue" w:cs="Helvetica Neue"/>
          <w:color w:val="000000"/>
          <w:sz w:val="22"/>
          <w:szCs w:val="22"/>
          <w:lang w:val="de-DE"/>
        </w:rPr>
      </w:pPr>
      <w:r w:rsidRPr="00EB389F">
        <w:rPr>
          <w:rFonts w:ascii="Helvetica Neue" w:eastAsia="Helvetica Neue" w:hAnsi="Helvetica Neue" w:cs="Helvetica Neue"/>
          <w:color w:val="000000"/>
          <w:sz w:val="22"/>
          <w:szCs w:val="22"/>
          <w:lang w:val="de-DE"/>
        </w:rPr>
        <w:t xml:space="preserve">„Jede Stunde wird über die Lautsprecher eine 15-minütige Einführung abgespielt, wobei zwischen zwei verschiedenen Versionen gewechselt wird“, sagt De Marco. „Beide beginnen mit einer poetischen Reise – vom Ursprung des Klangs bis zur Gegenwart – und kombinieren maßgeschneiderte 3D-Aufnahmen mit Archivmaterial.“ Die erste Einführung lenkt die Aufmerksamkeit der Zuhörer auf Klanglandschaften und akustische Ökologie und lässt sie in die Klangwelt des </w:t>
      </w:r>
      <w:proofErr w:type="spellStart"/>
      <w:r w:rsidRPr="00EB389F">
        <w:rPr>
          <w:rFonts w:ascii="Helvetica Neue" w:eastAsia="Helvetica Neue" w:hAnsi="Helvetica Neue" w:cs="Helvetica Neue"/>
          <w:color w:val="000000"/>
          <w:sz w:val="22"/>
          <w:szCs w:val="22"/>
          <w:lang w:val="de-DE"/>
        </w:rPr>
        <w:t>Toggenburgs</w:t>
      </w:r>
      <w:proofErr w:type="spellEnd"/>
      <w:r w:rsidRPr="00EB389F">
        <w:rPr>
          <w:rFonts w:ascii="Helvetica Neue" w:eastAsia="Helvetica Neue" w:hAnsi="Helvetica Neue" w:cs="Helvetica Neue"/>
          <w:color w:val="000000"/>
          <w:sz w:val="22"/>
          <w:szCs w:val="22"/>
          <w:lang w:val="de-DE"/>
        </w:rPr>
        <w:t xml:space="preserve"> eintauchen. Die zweite betont natürliche Musik, wie zum Beispiel Obertongesang. „Es ist geplant, das System für räumliche Kompositionen, generative </w:t>
      </w:r>
      <w:proofErr w:type="spellStart"/>
      <w:r w:rsidRPr="00EB389F">
        <w:rPr>
          <w:rFonts w:ascii="Helvetica Neue" w:eastAsia="Helvetica Neue" w:hAnsi="Helvetica Neue" w:cs="Helvetica Neue"/>
          <w:color w:val="000000"/>
          <w:sz w:val="22"/>
          <w:szCs w:val="22"/>
          <w:lang w:val="de-DE"/>
        </w:rPr>
        <w:t>ambisonische</w:t>
      </w:r>
      <w:proofErr w:type="spellEnd"/>
      <w:r w:rsidRPr="00EB389F">
        <w:rPr>
          <w:rFonts w:ascii="Helvetica Neue" w:eastAsia="Helvetica Neue" w:hAnsi="Helvetica Neue" w:cs="Helvetica Neue"/>
          <w:color w:val="000000"/>
          <w:sz w:val="22"/>
          <w:szCs w:val="22"/>
          <w:lang w:val="de-DE"/>
        </w:rPr>
        <w:t xml:space="preserve"> Texturen und Auftragswerke zu nutzen, die die volle 33-Kanal-Konfiguration der Lautsprecher ausnutzen“, fügt er hinzu.</w:t>
      </w:r>
    </w:p>
    <w:p w14:paraId="544EF653" w14:textId="77777777" w:rsidR="00EB389F" w:rsidRPr="00EB389F" w:rsidRDefault="00EB389F">
      <w:pPr>
        <w:spacing w:before="240" w:after="240"/>
        <w:rPr>
          <w:rFonts w:ascii="Helvetica Neue" w:eastAsia="Helvetica Neue" w:hAnsi="Helvetica Neue" w:cs="Helvetica Neue"/>
          <w:color w:val="000000"/>
          <w:sz w:val="22"/>
          <w:szCs w:val="22"/>
          <w:lang w:val="de-DE"/>
        </w:rPr>
      </w:pPr>
      <w:r w:rsidRPr="00EB389F">
        <w:rPr>
          <w:rFonts w:ascii="Helvetica Neue" w:eastAsia="Helvetica Neue" w:hAnsi="Helvetica Neue" w:cs="Helvetica Neue"/>
          <w:color w:val="000000"/>
          <w:sz w:val="22"/>
          <w:szCs w:val="22"/>
          <w:lang w:val="de-DE"/>
        </w:rPr>
        <w:t xml:space="preserve">Atemberaubende Ausblicke in Kombination mit der architektonischen Brillanz des Klang-Doms schaffen eine faszinierende Atmosphäre, wobei die Integration von Smart IP-Lautsprechern eine unvergleichliche, immersive Klanglandschaft erzeugt. „Bei der Eröffnung wurden wir von so vielen Besuchern auf die beeindruckende Audioqualität angesprochen“, berichtet De Marco. „Unsere Kunden und andere anwesende Audio-Profis äußerten sich ausschließlich positiv.“ </w:t>
      </w:r>
    </w:p>
    <w:p w14:paraId="2DFB5CBA" w14:textId="77777777" w:rsidR="00EB389F" w:rsidRPr="00EB389F" w:rsidRDefault="00EB389F" w:rsidP="00EB389F">
      <w:pPr>
        <w:rPr>
          <w:rFonts w:ascii="Helvetica Neue" w:eastAsia="Helvetica Neue" w:hAnsi="Helvetica Neue" w:cs="Helvetica Neue"/>
          <w:color w:val="000000"/>
          <w:sz w:val="22"/>
          <w:szCs w:val="22"/>
          <w:lang w:val="de-DE"/>
        </w:rPr>
      </w:pPr>
      <w:r w:rsidRPr="00EB389F">
        <w:rPr>
          <w:rFonts w:ascii="Helvetica Neue" w:eastAsia="Helvetica Neue" w:hAnsi="Helvetica Neue" w:cs="Helvetica Neue"/>
          <w:color w:val="000000"/>
          <w:sz w:val="22"/>
          <w:szCs w:val="22"/>
          <w:lang w:val="de-DE"/>
        </w:rPr>
        <w:t>„Dieses Projekt war eine unglaubliche Gelegenheit, an einem immersiven, öffentlich zugänglichen Mehrkanal-</w:t>
      </w:r>
      <w:proofErr w:type="spellStart"/>
      <w:r w:rsidRPr="00EB389F">
        <w:rPr>
          <w:rFonts w:ascii="Helvetica Neue" w:eastAsia="Helvetica Neue" w:hAnsi="Helvetica Neue" w:cs="Helvetica Neue"/>
          <w:color w:val="000000"/>
          <w:sz w:val="22"/>
          <w:szCs w:val="22"/>
          <w:lang w:val="de-DE"/>
        </w:rPr>
        <w:t>Hörraum</w:t>
      </w:r>
      <w:proofErr w:type="spellEnd"/>
      <w:r w:rsidRPr="00EB389F">
        <w:rPr>
          <w:rFonts w:ascii="Helvetica Neue" w:eastAsia="Helvetica Neue" w:hAnsi="Helvetica Neue" w:cs="Helvetica Neue"/>
          <w:color w:val="000000"/>
          <w:sz w:val="22"/>
          <w:szCs w:val="22"/>
          <w:lang w:val="de-DE"/>
        </w:rPr>
        <w:t xml:space="preserve"> zu arbeiten“, bemerkt Imer. „Im Gegensatz zu herkömmlichen Umgebungen lädt diese Installation die Besucher in einen Raum ein, der ganz der Kunst des Hörens gewidmet ist.“</w:t>
      </w:r>
    </w:p>
    <w:p w14:paraId="5FD21579" w14:textId="77777777" w:rsidR="00EB389F" w:rsidRPr="00EB389F" w:rsidRDefault="00EB389F" w:rsidP="00EB389F">
      <w:pPr>
        <w:rPr>
          <w:rFonts w:ascii="Helvetica Neue" w:eastAsia="Helvetica Neue" w:hAnsi="Helvetica Neue" w:cs="Helvetica Neue"/>
          <w:color w:val="000000"/>
          <w:sz w:val="22"/>
          <w:szCs w:val="22"/>
          <w:lang w:val="de-DE"/>
        </w:rPr>
      </w:pPr>
    </w:p>
    <w:p w14:paraId="6DB28C76" w14:textId="1F210B43" w:rsidR="00DC33BE" w:rsidRPr="00EB389F" w:rsidRDefault="00EB389F" w:rsidP="00EB389F">
      <w:pPr>
        <w:rPr>
          <w:rFonts w:ascii="Helvetica Neue" w:eastAsia="Helvetica Neue" w:hAnsi="Helvetica Neue" w:cs="Helvetica Neue"/>
          <w:b/>
          <w:bCs/>
          <w:sz w:val="22"/>
          <w:szCs w:val="22"/>
          <w:lang w:val="de-DE"/>
        </w:rPr>
      </w:pPr>
      <w:r w:rsidRPr="00EB389F">
        <w:rPr>
          <w:rFonts w:ascii="Helvetica Neue" w:eastAsia="Helvetica Neue" w:hAnsi="Helvetica Neue" w:cs="Helvetica Neue"/>
          <w:color w:val="000000"/>
          <w:sz w:val="22"/>
          <w:szCs w:val="22"/>
          <w:lang w:val="de-DE"/>
        </w:rPr>
        <w:t xml:space="preserve">De Marco fasst die Philosophie des Klang-Doms wie folgt zusammen: „Frei von visuellen Ablenkungen hebt die Kuppel das Hören als einen körperlichen, kollektiven Akt hervor: </w:t>
      </w:r>
      <w:r w:rsidRPr="00EB389F">
        <w:rPr>
          <w:rFonts w:ascii="Helvetica Neue" w:eastAsia="Helvetica Neue" w:hAnsi="Helvetica Neue" w:cs="Helvetica Neue"/>
          <w:color w:val="000000"/>
          <w:sz w:val="22"/>
          <w:szCs w:val="22"/>
          <w:lang w:val="de-DE"/>
        </w:rPr>
        <w:lastRenderedPageBreak/>
        <w:t>einen Akt, bei dem der Raum selbst zum Instrument wird und der Klang eine Brücke zwischen Menschen, Kultur und Umwelt schlägt.“</w:t>
      </w:r>
    </w:p>
    <w:p w14:paraId="10CB7CA5" w14:textId="77777777" w:rsidR="00EB389F" w:rsidRPr="00EB389F" w:rsidRDefault="00EB389F">
      <w:pPr>
        <w:spacing w:after="160" w:line="259" w:lineRule="auto"/>
        <w:rPr>
          <w:rFonts w:ascii="Helvetica Neue" w:eastAsia="Helvetica Neue" w:hAnsi="Helvetica Neue" w:cs="Helvetica Neue"/>
          <w:color w:val="000000"/>
          <w:sz w:val="22"/>
          <w:szCs w:val="22"/>
          <w:lang w:val="de-DE"/>
        </w:rPr>
      </w:pPr>
    </w:p>
    <w:p w14:paraId="75C37902" w14:textId="0AEAB65D" w:rsidR="00DC33BE" w:rsidRPr="00EB389F" w:rsidRDefault="00000000">
      <w:pPr>
        <w:spacing w:after="160" w:line="259" w:lineRule="auto"/>
        <w:rPr>
          <w:rFonts w:ascii="Helvetica Neue" w:eastAsia="Helvetica Neue" w:hAnsi="Helvetica Neue" w:cs="Helvetica Neue"/>
          <w:color w:val="007A53"/>
          <w:sz w:val="22"/>
          <w:szCs w:val="22"/>
          <w:lang w:val="de-DE"/>
        </w:rPr>
      </w:pPr>
      <w:r w:rsidRPr="00EB389F">
        <w:rPr>
          <w:rFonts w:ascii="Helvetica Neue" w:eastAsia="Helvetica Neue" w:hAnsi="Helvetica Neue" w:cs="Helvetica Neue"/>
          <w:color w:val="000000"/>
          <w:sz w:val="22"/>
          <w:szCs w:val="22"/>
          <w:lang w:val="de-DE"/>
        </w:rPr>
        <w:t>F</w:t>
      </w:r>
      <w:r w:rsidR="00EB389F">
        <w:rPr>
          <w:rFonts w:ascii="Helvetica Neue" w:eastAsia="Helvetica Neue" w:hAnsi="Helvetica Neue" w:cs="Helvetica Neue"/>
          <w:color w:val="000000"/>
          <w:sz w:val="22"/>
          <w:szCs w:val="22"/>
          <w:lang w:val="de-DE"/>
        </w:rPr>
        <w:t>ü</w:t>
      </w:r>
      <w:r w:rsidRPr="00EB389F">
        <w:rPr>
          <w:rFonts w:ascii="Helvetica Neue" w:eastAsia="Helvetica Neue" w:hAnsi="Helvetica Neue" w:cs="Helvetica Neue"/>
          <w:color w:val="000000"/>
          <w:sz w:val="22"/>
          <w:szCs w:val="22"/>
          <w:lang w:val="de-DE"/>
        </w:rPr>
        <w:t xml:space="preserve">r </w:t>
      </w:r>
      <w:r w:rsidR="00EB389F" w:rsidRPr="00EB389F">
        <w:rPr>
          <w:rFonts w:ascii="Helvetica Neue" w:eastAsia="Helvetica Neue" w:hAnsi="Helvetica Neue" w:cs="Helvetica Neue"/>
          <w:color w:val="000000"/>
          <w:sz w:val="22"/>
          <w:szCs w:val="22"/>
          <w:lang w:val="de-DE"/>
        </w:rPr>
        <w:t>weitere Informationen</w:t>
      </w:r>
      <w:r w:rsidR="00EB389F">
        <w:rPr>
          <w:rFonts w:ascii="Helvetica Neue" w:eastAsia="Helvetica Neue" w:hAnsi="Helvetica Neue" w:cs="Helvetica Neue"/>
          <w:color w:val="000000"/>
          <w:sz w:val="22"/>
          <w:szCs w:val="22"/>
          <w:lang w:val="de-DE"/>
        </w:rPr>
        <w:t xml:space="preserve"> besuchen Sie bitte</w:t>
      </w:r>
      <w:r w:rsidRPr="00EB389F">
        <w:rPr>
          <w:rFonts w:ascii="Helvetica Neue" w:eastAsia="Helvetica Neue" w:hAnsi="Helvetica Neue" w:cs="Helvetica Neue"/>
          <w:color w:val="007A53"/>
          <w:sz w:val="22"/>
          <w:szCs w:val="22"/>
          <w:lang w:val="de-DE"/>
        </w:rPr>
        <w:t xml:space="preserve"> </w:t>
      </w:r>
      <w:hyperlink r:id="rId15">
        <w:r w:rsidR="00EB389F">
          <w:rPr>
            <w:rFonts w:ascii="Helvetica Neue" w:eastAsia="Helvetica Neue" w:hAnsi="Helvetica Neue" w:cs="Helvetica Neue"/>
            <w:color w:val="007A53"/>
            <w:sz w:val="22"/>
            <w:szCs w:val="22"/>
            <w:u w:val="single"/>
            <w:lang w:val="de-DE"/>
          </w:rPr>
          <w:t>www.genelec.de </w:t>
        </w:r>
      </w:hyperlink>
    </w:p>
    <w:p w14:paraId="67064260" w14:textId="77777777" w:rsidR="00DC33BE" w:rsidRPr="00EB389F" w:rsidRDefault="00DC33BE">
      <w:pPr>
        <w:spacing w:after="240"/>
        <w:rPr>
          <w:rFonts w:ascii="Helvetica Neue" w:eastAsia="Helvetica Neue" w:hAnsi="Helvetica Neue" w:cs="Helvetica Neue"/>
          <w:sz w:val="22"/>
          <w:szCs w:val="22"/>
          <w:lang w:val="de-DE"/>
        </w:rPr>
      </w:pPr>
    </w:p>
    <w:p w14:paraId="762D586E" w14:textId="0B2FE971" w:rsidR="00DC33BE" w:rsidRPr="00265AAD" w:rsidRDefault="00000000">
      <w:pPr>
        <w:jc w:val="center"/>
        <w:rPr>
          <w:rFonts w:ascii="Times New Roman" w:eastAsia="Times New Roman" w:hAnsi="Times New Roman" w:cs="Times New Roman"/>
          <w:lang w:val="de-DE"/>
        </w:rPr>
      </w:pPr>
      <w:r w:rsidRPr="00265AAD">
        <w:rPr>
          <w:rFonts w:ascii="Arial" w:eastAsia="Arial" w:hAnsi="Arial" w:cs="Arial"/>
          <w:color w:val="000000"/>
          <w:lang w:val="de-DE"/>
        </w:rPr>
        <w:t>***END</w:t>
      </w:r>
      <w:r w:rsidR="00EB389F" w:rsidRPr="00265AAD">
        <w:rPr>
          <w:rFonts w:ascii="Arial" w:eastAsia="Arial" w:hAnsi="Arial" w:cs="Arial"/>
          <w:color w:val="000000"/>
          <w:lang w:val="de-DE"/>
        </w:rPr>
        <w:t>E</w:t>
      </w:r>
      <w:r w:rsidRPr="00265AAD">
        <w:rPr>
          <w:rFonts w:ascii="Arial" w:eastAsia="Arial" w:hAnsi="Arial" w:cs="Arial"/>
          <w:color w:val="000000"/>
          <w:lang w:val="de-DE"/>
        </w:rPr>
        <w:t>***</w:t>
      </w:r>
    </w:p>
    <w:p w14:paraId="44A661F5" w14:textId="77777777" w:rsidR="00DC33BE" w:rsidRPr="00265AAD" w:rsidRDefault="00DC33BE">
      <w:pPr>
        <w:rPr>
          <w:rFonts w:ascii="Times New Roman" w:eastAsia="Times New Roman" w:hAnsi="Times New Roman" w:cs="Times New Roman"/>
          <w:lang w:val="de-DE"/>
        </w:rPr>
      </w:pPr>
    </w:p>
    <w:p w14:paraId="3E08C05B" w14:textId="77777777" w:rsidR="00DC33BE" w:rsidRPr="00265AAD" w:rsidRDefault="00DC33BE">
      <w:pPr>
        <w:rPr>
          <w:rFonts w:ascii="Helvetica Neue" w:eastAsia="Helvetica Neue" w:hAnsi="Helvetica Neue" w:cs="Helvetica Neue"/>
          <w:b/>
          <w:bCs/>
          <w:i/>
          <w:iCs/>
          <w:color w:val="000000"/>
          <w:sz w:val="22"/>
          <w:szCs w:val="22"/>
          <w:lang w:val="de-DE"/>
        </w:rPr>
      </w:pPr>
    </w:p>
    <w:p w14:paraId="2D56F300" w14:textId="77777777" w:rsidR="00EB389F" w:rsidRPr="00EB389F" w:rsidRDefault="00EB389F" w:rsidP="00EB389F">
      <w:pPr>
        <w:rPr>
          <w:rFonts w:ascii="Helvetica Neue" w:eastAsia="Helvetica Neue" w:hAnsi="Helvetica Neue" w:cs="Helvetica Neue"/>
          <w:b/>
          <w:bCs/>
          <w:i/>
          <w:iCs/>
          <w:color w:val="000000"/>
          <w:sz w:val="22"/>
          <w:szCs w:val="22"/>
          <w:lang w:val="de-DE"/>
        </w:rPr>
      </w:pPr>
      <w:r w:rsidRPr="00EB389F">
        <w:rPr>
          <w:rFonts w:ascii="Helvetica Neue" w:eastAsia="Helvetica Neue" w:hAnsi="Helvetica Neue" w:cs="Helvetica Neue"/>
          <w:b/>
          <w:bCs/>
          <w:i/>
          <w:iCs/>
          <w:color w:val="000000"/>
          <w:sz w:val="22"/>
          <w:szCs w:val="22"/>
          <w:lang w:val="de-DE"/>
        </w:rPr>
        <w:t>Über Genelec</w:t>
      </w:r>
    </w:p>
    <w:p w14:paraId="7BB52136" w14:textId="77777777" w:rsidR="00EB389F" w:rsidRPr="00EB389F" w:rsidRDefault="00EB389F" w:rsidP="00EB389F">
      <w:pPr>
        <w:rPr>
          <w:rFonts w:ascii="Helvetica Neue" w:eastAsia="Helvetica Neue" w:hAnsi="Helvetica Neue" w:cs="Helvetica Neue"/>
          <w:i/>
          <w:iCs/>
          <w:color w:val="000000"/>
          <w:sz w:val="22"/>
          <w:szCs w:val="22"/>
          <w:lang w:val="de-DE"/>
        </w:rPr>
      </w:pPr>
    </w:p>
    <w:p w14:paraId="6EC80921" w14:textId="76BE61F6" w:rsidR="00EB389F" w:rsidRDefault="00EB389F" w:rsidP="00EB389F">
      <w:pPr>
        <w:rPr>
          <w:rFonts w:ascii="Helvetica Neue" w:eastAsia="Helvetica Neue" w:hAnsi="Helvetica Neue" w:cs="Helvetica Neue"/>
          <w:i/>
          <w:iCs/>
          <w:color w:val="000000"/>
          <w:sz w:val="22"/>
          <w:szCs w:val="22"/>
          <w:lang w:val="de-DE"/>
        </w:rPr>
      </w:pPr>
      <w:r w:rsidRPr="00EB389F">
        <w:rPr>
          <w:rFonts w:ascii="Helvetica Neue" w:eastAsia="Helvetica Neue" w:hAnsi="Helvetica Neue" w:cs="Helvetica Neue"/>
          <w:i/>
          <w:iCs/>
          <w:color w:val="000000"/>
          <w:sz w:val="22"/>
          <w:szCs w:val="22"/>
          <w:lang w:val="de-DE"/>
        </w:rPr>
        <w:t xml:space="preserve">Genelec wurde 1978 gegründet und ist weltweit führend in der Entwicklung und Herstellung von aktiven Lautsprechersystemen für professionelle Studios, audiovisuelle Installationen und private Anwendungen. Mit </w:t>
      </w:r>
      <w:r w:rsidR="00416C93">
        <w:rPr>
          <w:rFonts w:ascii="Helvetica Neue" w:eastAsia="Helvetica Neue" w:hAnsi="Helvetica Neue" w:cs="Helvetica Neue"/>
          <w:i/>
          <w:iCs/>
          <w:color w:val="000000"/>
          <w:sz w:val="22"/>
          <w:szCs w:val="22"/>
          <w:lang w:val="de-DE"/>
        </w:rPr>
        <w:t>großem</w:t>
      </w:r>
      <w:r w:rsidRPr="00EB389F">
        <w:rPr>
          <w:rFonts w:ascii="Helvetica Neue" w:eastAsia="Helvetica Neue" w:hAnsi="Helvetica Neue" w:cs="Helvetica Neue"/>
          <w:i/>
          <w:iCs/>
          <w:color w:val="000000"/>
          <w:sz w:val="22"/>
          <w:szCs w:val="22"/>
          <w:lang w:val="de-DE"/>
        </w:rPr>
        <w:t xml:space="preserve"> Engagement für Forschung und Entwicklung bieten alle Lösungen von Genelec eine originalgetreue Klangwiedergabe, außergewöhnliche Zuverlässigkeit und die Fähigkeit, sich an ihre akustische Umgebung anzupassen. </w:t>
      </w:r>
      <w:r w:rsidR="00416C93">
        <w:rPr>
          <w:rFonts w:ascii="Helvetica Neue" w:eastAsia="Helvetica Neue" w:hAnsi="Helvetica Neue" w:cs="Helvetica Neue"/>
          <w:i/>
          <w:iCs/>
          <w:color w:val="000000"/>
          <w:sz w:val="22"/>
          <w:szCs w:val="22"/>
          <w:lang w:val="de-DE"/>
        </w:rPr>
        <w:t xml:space="preserve">Genelec entwickelt und fertigt </w:t>
      </w:r>
      <w:r w:rsidRPr="00EB389F">
        <w:rPr>
          <w:rFonts w:ascii="Helvetica Neue" w:eastAsia="Helvetica Neue" w:hAnsi="Helvetica Neue" w:cs="Helvetica Neue"/>
          <w:i/>
          <w:iCs/>
          <w:color w:val="000000"/>
          <w:sz w:val="22"/>
          <w:szCs w:val="22"/>
          <w:lang w:val="de-DE"/>
        </w:rPr>
        <w:t xml:space="preserve">nachhaltig in Iisalmi, Finnland, und </w:t>
      </w:r>
      <w:r w:rsidR="00416C93">
        <w:rPr>
          <w:rFonts w:ascii="Helvetica Neue" w:eastAsia="Helvetica Neue" w:hAnsi="Helvetica Neue" w:cs="Helvetica Neue"/>
          <w:i/>
          <w:iCs/>
          <w:color w:val="000000"/>
          <w:sz w:val="22"/>
          <w:szCs w:val="22"/>
          <w:lang w:val="de-DE"/>
        </w:rPr>
        <w:t xml:space="preserve">die Produkte </w:t>
      </w:r>
      <w:r w:rsidRPr="00EB389F">
        <w:rPr>
          <w:rFonts w:ascii="Helvetica Neue" w:eastAsia="Helvetica Neue" w:hAnsi="Helvetica Neue" w:cs="Helvetica Neue"/>
          <w:i/>
          <w:iCs/>
          <w:color w:val="000000"/>
          <w:sz w:val="22"/>
          <w:szCs w:val="22"/>
          <w:lang w:val="de-DE"/>
        </w:rPr>
        <w:t>stell</w:t>
      </w:r>
      <w:r w:rsidR="00416C93">
        <w:rPr>
          <w:rFonts w:ascii="Helvetica Neue" w:eastAsia="Helvetica Neue" w:hAnsi="Helvetica Neue" w:cs="Helvetica Neue"/>
          <w:i/>
          <w:iCs/>
          <w:color w:val="000000"/>
          <w:sz w:val="22"/>
          <w:szCs w:val="22"/>
          <w:lang w:val="de-DE"/>
        </w:rPr>
        <w:t>en</w:t>
      </w:r>
      <w:r w:rsidRPr="00EB389F">
        <w:rPr>
          <w:rFonts w:ascii="Helvetica Neue" w:eastAsia="Helvetica Neue" w:hAnsi="Helvetica Neue" w:cs="Helvetica Neue"/>
          <w:i/>
          <w:iCs/>
          <w:color w:val="000000"/>
          <w:sz w:val="22"/>
          <w:szCs w:val="22"/>
          <w:lang w:val="de-DE"/>
        </w:rPr>
        <w:t xml:space="preserve"> eine sichere langfristige Investition in eine hervorragende Audiowiedergabe dar.</w:t>
      </w:r>
    </w:p>
    <w:p w14:paraId="3A4BEC89" w14:textId="77777777" w:rsidR="00416C93" w:rsidRPr="007F3305" w:rsidRDefault="00416C93" w:rsidP="00416C93">
      <w:pPr>
        <w:spacing w:line="276" w:lineRule="auto"/>
        <w:rPr>
          <w:rFonts w:ascii="Helvetica" w:eastAsia="Arial" w:hAnsi="Helvetica"/>
          <w:sz w:val="20"/>
          <w:szCs w:val="20"/>
          <w:lang w:val="de-DE"/>
        </w:rPr>
      </w:pPr>
    </w:p>
    <w:p w14:paraId="1A4A68E1" w14:textId="77777777" w:rsidR="00416C93" w:rsidRDefault="00416C93" w:rsidP="00416C93">
      <w:pPr>
        <w:spacing w:line="276" w:lineRule="auto"/>
        <w:rPr>
          <w:rFonts w:ascii="Helvetica Neue" w:hAnsi="Helvetica Neue"/>
          <w:b/>
          <w:bCs/>
          <w:sz w:val="22"/>
          <w:szCs w:val="22"/>
          <w:lang w:val="de-DE"/>
        </w:rPr>
      </w:pPr>
    </w:p>
    <w:p w14:paraId="5353A97C" w14:textId="59973EA0" w:rsidR="00416C93" w:rsidRPr="00416C93" w:rsidRDefault="00416C93" w:rsidP="00416C93">
      <w:pPr>
        <w:spacing w:line="276" w:lineRule="auto"/>
        <w:rPr>
          <w:rFonts w:ascii="Helvetica Neue" w:hAnsi="Helvetica Neue"/>
          <w:b/>
          <w:bCs/>
          <w:sz w:val="22"/>
          <w:szCs w:val="22"/>
          <w:lang w:val="de-DE"/>
        </w:rPr>
      </w:pPr>
      <w:r w:rsidRPr="00416C93">
        <w:rPr>
          <w:rFonts w:ascii="Helvetica Neue" w:hAnsi="Helvetica Neue"/>
          <w:b/>
          <w:bCs/>
          <w:sz w:val="22"/>
          <w:szCs w:val="22"/>
          <w:lang w:val="de-DE"/>
        </w:rPr>
        <w:t xml:space="preserve">Für weitere Presse-Informationen kontaktieren Sie bitte: </w:t>
      </w:r>
    </w:p>
    <w:p w14:paraId="6BDBD6BD" w14:textId="77777777" w:rsidR="00DC33BE" w:rsidRPr="00416C93" w:rsidRDefault="00DC33BE">
      <w:pPr>
        <w:rPr>
          <w:rFonts w:ascii="Times New Roman" w:eastAsia="Times New Roman" w:hAnsi="Times New Roman" w:cs="Times New Roman"/>
          <w:lang w:val="de-DE"/>
        </w:rPr>
      </w:pPr>
    </w:p>
    <w:p w14:paraId="6BC9F955" w14:textId="77777777" w:rsidR="00DC33BE" w:rsidRDefault="00000000">
      <w:pPr>
        <w:rPr>
          <w:rFonts w:ascii="Times New Roman" w:eastAsia="Times New Roman" w:hAnsi="Times New Roman" w:cs="Times New Roman"/>
        </w:rPr>
      </w:pPr>
      <w:r>
        <w:rPr>
          <w:rFonts w:ascii="Helvetica Neue" w:eastAsia="Helvetica Neue" w:hAnsi="Helvetica Neue" w:cs="Helvetica Neue"/>
          <w:sz w:val="22"/>
          <w:szCs w:val="22"/>
          <w:highlight w:val="white"/>
        </w:rPr>
        <w:t>Anya Law, Copper Leaf Media</w:t>
      </w:r>
      <w:r>
        <w:tab/>
      </w:r>
      <w:r>
        <w:tab/>
      </w:r>
      <w:r>
        <w:tab/>
      </w:r>
      <w:r>
        <w:rPr>
          <w:rFonts w:ascii="Helvetica Neue" w:eastAsia="Helvetica Neue" w:hAnsi="Helvetica Neue" w:cs="Helvetica Neue"/>
          <w:sz w:val="22"/>
          <w:szCs w:val="22"/>
        </w:rPr>
        <w:t>Gaurav Narula</w:t>
      </w:r>
      <w:r>
        <w:rPr>
          <w:rFonts w:ascii="Helvetica Neue" w:eastAsia="Helvetica Neue" w:hAnsi="Helvetica Neue" w:cs="Helvetica Neue"/>
          <w:sz w:val="22"/>
          <w:szCs w:val="22"/>
          <w:highlight w:val="white"/>
        </w:rPr>
        <w:t>, Genelec</w:t>
      </w:r>
    </w:p>
    <w:p w14:paraId="3E6F28A4" w14:textId="77777777" w:rsidR="00DC33BE" w:rsidRDefault="00DC33BE">
      <w:pPr>
        <w:rPr>
          <w:rFonts w:ascii="Times New Roman" w:eastAsia="Times New Roman" w:hAnsi="Times New Roman" w:cs="Times New Roman"/>
        </w:rPr>
      </w:pPr>
    </w:p>
    <w:p w14:paraId="4976F1AC" w14:textId="77777777" w:rsidR="00DC33BE" w:rsidRPr="00834DC5" w:rsidRDefault="00000000">
      <w:pPr>
        <w:rPr>
          <w:rFonts w:ascii="Helvetica Neue" w:eastAsia="Helvetica Neue" w:hAnsi="Helvetica Neue" w:cs="Helvetica Neue"/>
          <w:sz w:val="22"/>
          <w:szCs w:val="22"/>
          <w:lang w:val="de-DE"/>
        </w:rPr>
      </w:pPr>
      <w:r w:rsidRPr="00834DC5">
        <w:rPr>
          <w:rFonts w:ascii="Helvetica Neue" w:eastAsia="Helvetica Neue" w:hAnsi="Helvetica Neue" w:cs="Helvetica Neue"/>
          <w:sz w:val="22"/>
          <w:szCs w:val="22"/>
          <w:highlight w:val="white"/>
          <w:lang w:val="de-DE"/>
        </w:rPr>
        <w:t>T:</w:t>
      </w:r>
      <w:r w:rsidRPr="00834DC5">
        <w:rPr>
          <w:lang w:val="de-DE"/>
        </w:rPr>
        <w:tab/>
      </w:r>
      <w:r w:rsidRPr="00834DC5">
        <w:rPr>
          <w:rFonts w:ascii="Helvetica Neue" w:eastAsia="Helvetica Neue" w:hAnsi="Helvetica Neue" w:cs="Helvetica Neue"/>
          <w:sz w:val="22"/>
          <w:szCs w:val="22"/>
          <w:lang w:val="de-DE"/>
        </w:rPr>
        <w:t>+44 (0) 7504 234521</w:t>
      </w:r>
      <w:r w:rsidRPr="00834DC5">
        <w:rPr>
          <w:lang w:val="de-DE"/>
        </w:rPr>
        <w:tab/>
      </w:r>
      <w:r w:rsidRPr="00834DC5">
        <w:rPr>
          <w:lang w:val="de-DE"/>
        </w:rPr>
        <w:tab/>
      </w:r>
      <w:r w:rsidRPr="00834DC5">
        <w:rPr>
          <w:lang w:val="de-DE"/>
        </w:rPr>
        <w:tab/>
      </w:r>
      <w:r w:rsidRPr="00834DC5">
        <w:rPr>
          <w:lang w:val="de-DE"/>
        </w:rPr>
        <w:tab/>
      </w:r>
      <w:r w:rsidRPr="00834DC5">
        <w:rPr>
          <w:rFonts w:ascii="Helvetica Neue" w:eastAsia="Helvetica Neue" w:hAnsi="Helvetica Neue" w:cs="Helvetica Neue"/>
          <w:sz w:val="22"/>
          <w:szCs w:val="22"/>
          <w:lang w:val="de-DE"/>
        </w:rPr>
        <w:t>T:</w:t>
      </w:r>
      <w:r w:rsidRPr="00834DC5">
        <w:rPr>
          <w:lang w:val="de-DE"/>
        </w:rPr>
        <w:tab/>
      </w:r>
      <w:r w:rsidRPr="00834DC5">
        <w:rPr>
          <w:rFonts w:ascii="Helvetica Neue" w:eastAsia="Helvetica Neue" w:hAnsi="Helvetica Neue" w:cs="Helvetica Neue"/>
          <w:sz w:val="22"/>
          <w:szCs w:val="22"/>
          <w:lang w:val="de-DE"/>
        </w:rPr>
        <w:t>+49 (0)162 132 3378</w:t>
      </w:r>
    </w:p>
    <w:p w14:paraId="73222202" w14:textId="77777777" w:rsidR="00DC33BE" w:rsidRPr="00834DC5" w:rsidRDefault="00000000">
      <w:pPr>
        <w:rPr>
          <w:rFonts w:ascii="Helvetica Neue" w:eastAsia="Helvetica Neue" w:hAnsi="Helvetica Neue" w:cs="Helvetica Neue"/>
          <w:sz w:val="22"/>
          <w:szCs w:val="22"/>
          <w:highlight w:val="white"/>
          <w:lang w:val="de-DE"/>
        </w:rPr>
      </w:pPr>
      <w:r w:rsidRPr="00834DC5">
        <w:rPr>
          <w:rFonts w:ascii="Helvetica Neue" w:eastAsia="Helvetica Neue" w:hAnsi="Helvetica Neue" w:cs="Helvetica Neue"/>
          <w:sz w:val="22"/>
          <w:szCs w:val="22"/>
          <w:lang w:val="de-DE"/>
        </w:rPr>
        <w:t>E:</w:t>
      </w:r>
      <w:r w:rsidRPr="00834DC5">
        <w:rPr>
          <w:lang w:val="de-DE"/>
        </w:rPr>
        <w:tab/>
      </w:r>
      <w:hyperlink r:id="rId16">
        <w:r w:rsidR="00DC33BE" w:rsidRPr="00834DC5">
          <w:rPr>
            <w:rFonts w:ascii="Helvetica Neue" w:eastAsia="Helvetica Neue" w:hAnsi="Helvetica Neue" w:cs="Helvetica Neue"/>
            <w:color w:val="007A53"/>
            <w:sz w:val="22"/>
            <w:szCs w:val="22"/>
            <w:u w:val="single"/>
            <w:lang w:val="de-DE"/>
          </w:rPr>
          <w:t>anya.law@copperleaf.media</w:t>
        </w:r>
      </w:hyperlink>
      <w:r w:rsidRPr="00834DC5">
        <w:rPr>
          <w:rFonts w:ascii="Helvetica Neue" w:eastAsia="Helvetica Neue" w:hAnsi="Helvetica Neue" w:cs="Helvetica Neue"/>
          <w:sz w:val="22"/>
          <w:szCs w:val="22"/>
          <w:lang w:val="de-DE"/>
        </w:rPr>
        <w:t xml:space="preserve">                         E:</w:t>
      </w:r>
      <w:r w:rsidRPr="00834DC5">
        <w:rPr>
          <w:lang w:val="de-DE"/>
        </w:rPr>
        <w:tab/>
      </w:r>
      <w:hyperlink r:id="rId17">
        <w:r w:rsidR="00DC33BE" w:rsidRPr="00834DC5">
          <w:rPr>
            <w:rFonts w:ascii="Helvetica Neue" w:eastAsia="Helvetica Neue" w:hAnsi="Helvetica Neue" w:cs="Helvetica Neue"/>
            <w:color w:val="007A53"/>
            <w:sz w:val="22"/>
            <w:szCs w:val="22"/>
            <w:u w:val="single"/>
            <w:lang w:val="de-DE"/>
          </w:rPr>
          <w:t>gaurav.narula@genelec.com</w:t>
        </w:r>
      </w:hyperlink>
    </w:p>
    <w:p w14:paraId="7F7F8E59" w14:textId="5EDA48D1" w:rsidR="00DC33BE" w:rsidRPr="00834DC5" w:rsidRDefault="00DC33BE">
      <w:pPr>
        <w:rPr>
          <w:rFonts w:ascii="Helvetica Neue" w:eastAsia="Helvetica Neue" w:hAnsi="Helvetica Neue" w:cs="Helvetica Neue"/>
          <w:sz w:val="22"/>
          <w:szCs w:val="22"/>
          <w:highlight w:val="white"/>
          <w:lang w:val="de-DE"/>
        </w:rPr>
      </w:pPr>
    </w:p>
    <w:sectPr w:rsidR="00DC33BE" w:rsidRPr="00834DC5">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FA5A8BE7-FCF6-AC42-873E-63C97ED61742}"/>
    <w:embedBold r:id="rId2" w:fontKey="{D34D1129-0A6C-714C-9C78-E5BE23A96E57}"/>
  </w:font>
  <w:font w:name="Times New Roman">
    <w:panose1 w:val="02020603050405020304"/>
    <w:charset w:val="00"/>
    <w:family w:val="roman"/>
    <w:pitch w:val="variable"/>
    <w:sig w:usb0="E0002EFF" w:usb1="C000785B" w:usb2="00000009" w:usb3="00000000" w:csb0="000001FF" w:csb1="00000000"/>
    <w:embedRegular r:id="rId3" w:fontKey="{E77D44CB-06F0-1042-BC31-1ED2C4B117F8}"/>
    <w:embedBold r:id="rId4" w:fontKey="{88C28E09-6401-4C41-A013-A729B0EEE9DD}"/>
  </w:font>
  <w:font w:name="Georgia">
    <w:panose1 w:val="02040502050405020303"/>
    <w:charset w:val="00"/>
    <w:family w:val="roman"/>
    <w:pitch w:val="variable"/>
    <w:sig w:usb0="00000287" w:usb1="00000000" w:usb2="00000000" w:usb3="00000000" w:csb0="0000009F" w:csb1="00000000"/>
    <w:embedItalic r:id="rId5" w:fontKey="{FF1EA926-B3E7-9940-A394-E12C7A0B1993}"/>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10" w:fontKey="{066FA2BC-9C6E-9F46-B32C-E57EBBD32128}"/>
    <w:embedBold r:id="rId11" w:fontKey="{E1FD0B12-6C9C-A64B-B9B8-3F55EE7F8E4A}"/>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3" w:fontKey="{33B70330-F412-8148-814B-D4C7997D01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3BE"/>
    <w:rsid w:val="00265AAD"/>
    <w:rsid w:val="00416C93"/>
    <w:rsid w:val="005A0D18"/>
    <w:rsid w:val="006F4906"/>
    <w:rsid w:val="00740E50"/>
    <w:rsid w:val="007B52CA"/>
    <w:rsid w:val="00834DC5"/>
    <w:rsid w:val="00A51CC1"/>
    <w:rsid w:val="00DC33BE"/>
    <w:rsid w:val="00E034E6"/>
    <w:rsid w:val="00EB389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5502A89A"/>
  <w15:docId w15:val="{5080508E-323D-7F4C-A52F-CA2F8B897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7B52CA"/>
    <w:rPr>
      <w:color w:val="007A53"/>
      <w:u w:val="single"/>
    </w:rPr>
  </w:style>
  <w:style w:type="table" w:styleId="TableGrid">
    <w:name w:val="Table Grid"/>
    <w:basedOn w:val="TableNormal"/>
    <w:uiPriority w:val="59"/>
    <w:rsid w:val="000717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nhideWhenUsed/>
    <w:rsid w:val="000717F5"/>
    <w:rPr>
      <w:sz w:val="16"/>
      <w:szCs w:val="16"/>
    </w:rPr>
  </w:style>
  <w:style w:type="paragraph" w:styleId="CommentText">
    <w:name w:val="annotation text"/>
    <w:basedOn w:val="Normal"/>
    <w:link w:val="CommentTextChar"/>
    <w:unhideWhenUsed/>
    <w:rsid w:val="000717F5"/>
    <w:rPr>
      <w:sz w:val="20"/>
      <w:szCs w:val="20"/>
    </w:rPr>
  </w:style>
  <w:style w:type="character" w:customStyle="1" w:styleId="CommentTextChar">
    <w:name w:val="Comment Text Char"/>
    <w:basedOn w:val="DefaultParagraphFont"/>
    <w:link w:val="CommentText"/>
    <w:rsid w:val="000717F5"/>
    <w:rPr>
      <w:sz w:val="20"/>
      <w:szCs w:val="20"/>
    </w:rPr>
  </w:style>
  <w:style w:type="paragraph" w:styleId="BalloonText">
    <w:name w:val="Balloon Text"/>
    <w:basedOn w:val="Normal"/>
    <w:link w:val="BalloonTextChar"/>
    <w:uiPriority w:val="99"/>
    <w:semiHidden/>
    <w:unhideWhenUsed/>
    <w:rsid w:val="000717F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17F5"/>
    <w:rPr>
      <w:rFonts w:ascii="Times New Roman" w:hAnsi="Times New Roman" w:cs="Times New Roman"/>
      <w:sz w:val="18"/>
      <w:szCs w:val="18"/>
    </w:rPr>
  </w:style>
  <w:style w:type="character" w:styleId="UnresolvedMention">
    <w:name w:val="Unresolved Mention"/>
    <w:basedOn w:val="DefaultParagraphFont"/>
    <w:uiPriority w:val="99"/>
    <w:rsid w:val="000C1894"/>
    <w:rPr>
      <w:color w:val="605E5C"/>
      <w:shd w:val="clear" w:color="auto" w:fill="E1DFDD"/>
    </w:rPr>
  </w:style>
  <w:style w:type="character" w:styleId="FollowedHyperlink">
    <w:name w:val="FollowedHyperlink"/>
    <w:basedOn w:val="DefaultParagraphFont"/>
    <w:uiPriority w:val="99"/>
    <w:semiHidden/>
    <w:unhideWhenUsed/>
    <w:rsid w:val="0019009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F5C8F"/>
    <w:rPr>
      <w:b/>
      <w:bCs/>
    </w:rPr>
  </w:style>
  <w:style w:type="character" w:customStyle="1" w:styleId="CommentSubjectChar">
    <w:name w:val="Comment Subject Char"/>
    <w:basedOn w:val="CommentTextChar"/>
    <w:link w:val="CommentSubject"/>
    <w:uiPriority w:val="99"/>
    <w:semiHidden/>
    <w:rsid w:val="009F5C8F"/>
    <w:rPr>
      <w:b/>
      <w:bCs/>
      <w:sz w:val="20"/>
      <w:szCs w:val="20"/>
    </w:rPr>
  </w:style>
  <w:style w:type="paragraph" w:styleId="ListParagraph">
    <w:name w:val="List Paragraph"/>
    <w:basedOn w:val="Normal"/>
    <w:uiPriority w:val="34"/>
    <w:qFormat/>
    <w:rsid w:val="00265C50"/>
    <w:pPr>
      <w:spacing w:before="100" w:beforeAutospacing="1" w:after="100" w:afterAutospacing="1"/>
    </w:pPr>
    <w:rPr>
      <w:rFonts w:ascii="Times New Roman" w:eastAsia="Times New Roman" w:hAnsi="Times New Roman" w:cs="Times New Roman"/>
    </w:rPr>
  </w:style>
  <w:style w:type="paragraph" w:customStyle="1" w:styleId="li1">
    <w:name w:val="li1"/>
    <w:basedOn w:val="Normal"/>
    <w:rsid w:val="00C217E4"/>
    <w:pPr>
      <w:spacing w:before="100" w:beforeAutospacing="1" w:after="100" w:afterAutospacing="1"/>
    </w:pPr>
    <w:rPr>
      <w:rFonts w:ascii="Times New Roman" w:eastAsia="Times New Roman" w:hAnsi="Times New Roman" w:cs="Times New Roman"/>
      <w:lang w:val="fi-FI"/>
    </w:rPr>
  </w:style>
  <w:style w:type="paragraph" w:customStyle="1" w:styleId="xxmsolistparagraph">
    <w:name w:val="xxmsolistparagraph"/>
    <w:basedOn w:val="Normal"/>
    <w:rsid w:val="00C217E4"/>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CD65D6"/>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klangwelt.ch/orte/klanghaus" TargetMode="External"/><Relationship Id="rId13" Type="http://schemas.openxmlformats.org/officeDocument/2006/relationships/hyperlink" Target="https://www.getdante.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klangwelt.ch/" TargetMode="External"/><Relationship Id="rId12" Type="http://schemas.openxmlformats.org/officeDocument/2006/relationships/hyperlink" Target="https://www.genelec.de/4430a" TargetMode="External"/><Relationship Id="rId17" Type="http://schemas.openxmlformats.org/officeDocument/2006/relationships/hyperlink" Target="mailto:gaurav.narula@genelec.com" TargetMode="External"/><Relationship Id="rId2" Type="http://schemas.openxmlformats.org/officeDocument/2006/relationships/styles" Target="styles.xml"/><Relationship Id="rId16" Type="http://schemas.openxmlformats.org/officeDocument/2006/relationships/hyperlink" Target="mailto:anya.law@copperleaf.media" TargetMode="External"/><Relationship Id="rId1" Type="http://schemas.openxmlformats.org/officeDocument/2006/relationships/customXml" Target="../customXml/item1.xml"/><Relationship Id="rId6" Type="http://schemas.openxmlformats.org/officeDocument/2006/relationships/hyperlink" Target="https://klangwelt.ch/" TargetMode="External"/><Relationship Id="rId11" Type="http://schemas.openxmlformats.org/officeDocument/2006/relationships/hyperlink" Target="https://www.genelec.de/" TargetMode="External"/><Relationship Id="rId5" Type="http://schemas.openxmlformats.org/officeDocument/2006/relationships/image" Target="media/image1.jpg"/><Relationship Id="rId15" Type="http://schemas.openxmlformats.org/officeDocument/2006/relationships/hyperlink" Target="https://www.genelec.de/" TargetMode="External"/><Relationship Id="rId10" Type="http://schemas.openxmlformats.org/officeDocument/2006/relationships/hyperlink" Target="https://ideeundklang.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klangwelt.ch/orte/resonanzzentrum-peter-roth" TargetMode="External"/><Relationship Id="rId14" Type="http://schemas.openxmlformats.org/officeDocument/2006/relationships/hyperlink" Target="https://www.genelec.de/smart-ip-manag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obhuvkCT5z96hyxo/ScVAcN7Fw==">CgMxLjA4AHIhMThhUEZreEk4ZkNfQ3FTd0lBS21xY0FORVRkWXMzR0Vn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1188</Words>
  <Characters>6775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Kennedy</dc:creator>
  <cp:lastModifiedBy>Marcel Schechter</cp:lastModifiedBy>
  <cp:revision>2</cp:revision>
  <dcterms:created xsi:type="dcterms:W3CDTF">2025-11-28T11:45:00Z</dcterms:created>
  <dcterms:modified xsi:type="dcterms:W3CDTF">2025-11-28T11:45:00Z</dcterms:modified>
</cp:coreProperties>
</file>