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00B7" w14:textId="77777777" w:rsidR="00D97A18" w:rsidRDefault="00D97A18" w:rsidP="00D97A18">
      <w:pPr>
        <w:spacing w:line="0" w:lineRule="atLeast"/>
        <w:ind w:left="6480" w:firstLine="720"/>
        <w:rPr>
          <w:rFonts w:ascii="Arial" w:eastAsia="Arial" w:hAnsi="Arial"/>
        </w:rPr>
      </w:pPr>
      <w:r>
        <w:rPr>
          <w:rFonts w:ascii="Arial" w:eastAsia="Arial" w:hAnsi="Arial"/>
        </w:rPr>
        <w:t>July 2025</w:t>
      </w:r>
    </w:p>
    <w:p w14:paraId="2B2B6BEF" w14:textId="77777777" w:rsidR="00D97A18" w:rsidRDefault="00D97A18" w:rsidP="00D97A18">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002D4252" wp14:editId="6355FEC1">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8888A" w14:textId="77777777" w:rsidR="00D97A18" w:rsidRPr="00687E46" w:rsidRDefault="00D97A18" w:rsidP="00D97A18">
      <w:pPr>
        <w:spacing w:line="200" w:lineRule="exact"/>
        <w:rPr>
          <w:rFonts w:ascii="Times New Roman" w:eastAsia="Times New Roman" w:hAnsi="Times New Roman"/>
        </w:rPr>
      </w:pPr>
    </w:p>
    <w:p w14:paraId="7CFAF25E" w14:textId="77777777" w:rsidR="00D97A18" w:rsidRDefault="00D97A18" w:rsidP="00D97A18">
      <w:pPr>
        <w:rPr>
          <w:rFonts w:ascii="Arial" w:eastAsia="MS Mincho" w:hAnsi="Arial" w:cs="Arial"/>
          <w:sz w:val="44"/>
          <w:szCs w:val="44"/>
        </w:rPr>
      </w:pPr>
    </w:p>
    <w:p w14:paraId="4230F0FE" w14:textId="77777777" w:rsidR="00D97A18" w:rsidRPr="00880E38" w:rsidRDefault="00D97A18" w:rsidP="00D97A18">
      <w:pPr>
        <w:jc w:val="center"/>
        <w:rPr>
          <w:rFonts w:ascii="Arial" w:eastAsia="Arial" w:hAnsi="Arial"/>
          <w:b/>
          <w:bCs/>
          <w:sz w:val="22"/>
          <w:szCs w:val="22"/>
          <w:lang w:val="en-GB"/>
        </w:rPr>
      </w:pPr>
    </w:p>
    <w:p w14:paraId="6A9A0907" w14:textId="77777777" w:rsidR="00D97A18" w:rsidRPr="00880E38" w:rsidRDefault="00D97A18" w:rsidP="00D97A18">
      <w:pPr>
        <w:jc w:val="center"/>
        <w:rPr>
          <w:rFonts w:ascii="Arial" w:eastAsia="Times New Roman" w:hAnsi="Arial"/>
          <w:b/>
          <w:bCs/>
          <w:color w:val="444444"/>
          <w:sz w:val="21"/>
          <w:szCs w:val="21"/>
          <w:shd w:val="clear" w:color="auto" w:fill="FFFFFF"/>
          <w:lang w:val="en-GB"/>
        </w:rPr>
      </w:pPr>
      <w:r w:rsidRPr="00880E38">
        <w:rPr>
          <w:rFonts w:ascii="Arial" w:eastAsia="Arial" w:hAnsi="Arial"/>
          <w:b/>
          <w:bCs/>
          <w:sz w:val="22"/>
          <w:szCs w:val="22"/>
          <w:lang w:val="en-GB"/>
        </w:rPr>
        <w:t>***</w:t>
      </w:r>
      <w:r w:rsidRPr="00880E38">
        <w:rPr>
          <w:rFonts w:ascii="Arial" w:eastAsia="Times New Roman" w:hAnsi="Arial"/>
          <w:b/>
          <w:bCs/>
          <w:color w:val="444444"/>
          <w:sz w:val="21"/>
          <w:szCs w:val="21"/>
          <w:shd w:val="clear" w:color="auto" w:fill="FFFFFF"/>
          <w:lang w:val="en-GB"/>
        </w:rPr>
        <w:t>FOR IMMEDIATE RELEASE***</w:t>
      </w:r>
    </w:p>
    <w:p w14:paraId="325939B2" w14:textId="77777777" w:rsidR="00D97A18" w:rsidRPr="00880E38" w:rsidRDefault="00D97A18" w:rsidP="00D97A18">
      <w:pPr>
        <w:jc w:val="center"/>
        <w:rPr>
          <w:rFonts w:ascii="Arial" w:eastAsia="Times New Roman" w:hAnsi="Arial"/>
          <w:b/>
          <w:bCs/>
          <w:color w:val="444444"/>
          <w:sz w:val="21"/>
          <w:szCs w:val="21"/>
          <w:shd w:val="clear" w:color="auto" w:fill="FFFFFF"/>
          <w:lang w:val="en-GB"/>
        </w:rPr>
      </w:pPr>
    </w:p>
    <w:p w14:paraId="24072793" w14:textId="77777777" w:rsidR="00D97A18" w:rsidRPr="00880E38" w:rsidRDefault="00D97A18" w:rsidP="00D97A18">
      <w:pPr>
        <w:jc w:val="center"/>
        <w:rPr>
          <w:rFonts w:ascii="Helvetica Neue" w:eastAsia="MS Mincho" w:hAnsi="Helvetica Neue" w:cs="Arial"/>
          <w:b/>
          <w:bCs/>
          <w:color w:val="008000"/>
          <w:sz w:val="36"/>
          <w:szCs w:val="36"/>
          <w:lang w:val="en-GB"/>
        </w:rPr>
      </w:pPr>
      <w:r w:rsidRPr="00880E38">
        <w:rPr>
          <w:rFonts w:ascii="Helvetica Neue" w:eastAsia="MS Mincho" w:hAnsi="Helvetica Neue" w:cs="Arial"/>
          <w:sz w:val="44"/>
          <w:szCs w:val="44"/>
          <w:lang w:val="en-GB"/>
        </w:rPr>
        <w:t>Press Release</w:t>
      </w:r>
      <w:r w:rsidRPr="00880E38">
        <w:rPr>
          <w:rFonts w:ascii="Helvetica Neue" w:eastAsia="MS Mincho" w:hAnsi="Helvetica Neue" w:cs="Arial"/>
          <w:b/>
          <w:bCs/>
          <w:color w:val="008000"/>
          <w:sz w:val="36"/>
          <w:szCs w:val="36"/>
          <w:lang w:val="en-GB"/>
        </w:rPr>
        <w:t xml:space="preserve"> </w:t>
      </w:r>
    </w:p>
    <w:p w14:paraId="4185F7F0" w14:textId="77777777" w:rsidR="00D97A18" w:rsidRPr="00880E38" w:rsidRDefault="00D97A18" w:rsidP="00D97A18">
      <w:pPr>
        <w:jc w:val="center"/>
        <w:rPr>
          <w:rFonts w:ascii="Helvetica Neue" w:eastAsia="MS Mincho" w:hAnsi="Helvetica Neue" w:cs="Arial"/>
          <w:b/>
          <w:bCs/>
          <w:color w:val="008000"/>
          <w:sz w:val="36"/>
          <w:szCs w:val="36"/>
          <w:lang w:val="en-GB"/>
        </w:rPr>
      </w:pPr>
    </w:p>
    <w:p w14:paraId="4B857B3E" w14:textId="5072F88D" w:rsidR="00D97A18" w:rsidRPr="00880E38" w:rsidRDefault="00D97A18" w:rsidP="00D97A18">
      <w:pPr>
        <w:jc w:val="center"/>
        <w:rPr>
          <w:rFonts w:ascii="Helvetica" w:hAnsi="Helvetica"/>
          <w:b/>
          <w:bCs/>
          <w:color w:val="277A17"/>
          <w:sz w:val="36"/>
          <w:szCs w:val="36"/>
          <w:lang w:val="en-GB"/>
        </w:rPr>
      </w:pPr>
      <w:r w:rsidRPr="00880E38">
        <w:rPr>
          <w:rFonts w:ascii="Helvetica Neue" w:hAnsi="Helvetica Neue"/>
          <w:b/>
          <w:bCs/>
          <w:color w:val="277A17"/>
          <w:sz w:val="36"/>
          <w:szCs w:val="36"/>
          <w:lang w:val="en-GB"/>
        </w:rPr>
        <w:t>Tonstudio Gress crafts 7.1.4 Atmos Room with Genelec at its core</w:t>
      </w:r>
    </w:p>
    <w:p w14:paraId="5AD5D72F" w14:textId="77777777" w:rsidR="00D97A18" w:rsidRPr="00880E38" w:rsidRDefault="00D97A18" w:rsidP="00D97A18">
      <w:pPr>
        <w:jc w:val="both"/>
        <w:rPr>
          <w:rFonts w:ascii="Helvetica" w:hAnsi="Helvetica"/>
          <w:b/>
          <w:bCs/>
          <w:color w:val="277A17"/>
          <w:sz w:val="36"/>
          <w:szCs w:val="36"/>
          <w:lang w:val="en-GB"/>
        </w:rPr>
      </w:pPr>
    </w:p>
    <w:p w14:paraId="1A11E722" w14:textId="3A0772E3" w:rsidR="00D97A18" w:rsidRPr="00880E38" w:rsidRDefault="00D97A18" w:rsidP="00D97A18">
      <w:pPr>
        <w:pStyle w:val="NormalWeb"/>
        <w:jc w:val="both"/>
        <w:rPr>
          <w:rFonts w:ascii="Helvetica" w:hAnsi="Helvetica"/>
        </w:rPr>
      </w:pPr>
      <w:r w:rsidRPr="00880E38">
        <w:rPr>
          <w:rFonts w:ascii="Helvetica" w:hAnsi="Helvetica" w:cs="Arial"/>
          <w:b/>
          <w:bCs/>
          <w:color w:val="000000" w:themeColor="text1"/>
          <w:shd w:val="clear" w:color="auto" w:fill="FFFFFF"/>
        </w:rPr>
        <w:t>Stu</w:t>
      </w:r>
      <w:r w:rsidR="005A285D" w:rsidRPr="00880E38">
        <w:rPr>
          <w:rFonts w:ascii="Helvetica" w:hAnsi="Helvetica" w:cs="Arial"/>
          <w:b/>
          <w:bCs/>
          <w:color w:val="000000" w:themeColor="text1"/>
          <w:shd w:val="clear" w:color="auto" w:fill="FFFFFF"/>
        </w:rPr>
        <w:t>tt</w:t>
      </w:r>
      <w:r w:rsidRPr="00880E38">
        <w:rPr>
          <w:rFonts w:ascii="Helvetica" w:hAnsi="Helvetica" w:cs="Arial"/>
          <w:b/>
          <w:bCs/>
          <w:color w:val="000000" w:themeColor="text1"/>
          <w:shd w:val="clear" w:color="auto" w:fill="FFFFFF"/>
        </w:rPr>
        <w:t>gart, Germany, July</w:t>
      </w:r>
      <w:r w:rsidRPr="00880E38">
        <w:rPr>
          <w:rFonts w:ascii="Helvetica" w:hAnsi="Helvetica" w:cs="Calibri"/>
          <w:b/>
          <w:bCs/>
          <w:color w:val="000000" w:themeColor="text1"/>
        </w:rPr>
        <w:t xml:space="preserve"> 2025…</w:t>
      </w:r>
      <w:r w:rsidR="00880E38">
        <w:rPr>
          <w:rFonts w:ascii="Helvetica" w:hAnsi="Helvetica" w:cs="Calibri"/>
          <w:b/>
          <w:bCs/>
          <w:color w:val="000000" w:themeColor="text1"/>
        </w:rPr>
        <w:t>.</w:t>
      </w:r>
      <w:r w:rsidRPr="00880E38">
        <w:rPr>
          <w:rFonts w:ascii="Helvetica" w:hAnsi="Helvetica"/>
        </w:rPr>
        <w:t xml:space="preserve">At the heart of Stuttgart’s historic Bad Cannstatt district, </w:t>
      </w:r>
      <w:hyperlink r:id="rId7" w:history="1">
        <w:r w:rsidRPr="00880E38">
          <w:rPr>
            <w:rStyle w:val="Hyperlink"/>
            <w:rFonts w:ascii="Helvetica" w:hAnsi="Helvetica"/>
          </w:rPr>
          <w:t>Tonstudio Gress</w:t>
        </w:r>
      </w:hyperlink>
      <w:r w:rsidRPr="00880E38">
        <w:rPr>
          <w:rFonts w:ascii="Helvetica" w:hAnsi="Helvetica"/>
        </w:rPr>
        <w:t xml:space="preserve"> is proving that immersive audio doesn’t need to be complicated to be powerful. The studio’s newly completed 7.1.4 Dolby Atmos control room</w:t>
      </w:r>
      <w:r w:rsidR="00AB618F" w:rsidRPr="00880E38">
        <w:rPr>
          <w:rFonts w:ascii="Helvetica" w:hAnsi="Helvetica"/>
        </w:rPr>
        <w:t xml:space="preserve">, </w:t>
      </w:r>
      <w:r w:rsidRPr="00880E38">
        <w:rPr>
          <w:rFonts w:ascii="Helvetica" w:hAnsi="Helvetica"/>
        </w:rPr>
        <w:t xml:space="preserve">built around Genelec </w:t>
      </w:r>
      <w:hyperlink r:id="rId8" w:history="1">
        <w:r w:rsidRPr="00880E38">
          <w:rPr>
            <w:rStyle w:val="Hyperlink"/>
            <w:rFonts w:ascii="Helvetica" w:hAnsi="Helvetica"/>
          </w:rPr>
          <w:t>8000 Series</w:t>
        </w:r>
      </w:hyperlink>
      <w:r w:rsidRPr="00880E38">
        <w:rPr>
          <w:rFonts w:ascii="Helvetica" w:hAnsi="Helvetica"/>
        </w:rPr>
        <w:t xml:space="preserve"> monitor</w:t>
      </w:r>
      <w:r w:rsidR="00AB618F" w:rsidRPr="00880E38">
        <w:rPr>
          <w:rFonts w:ascii="Helvetica" w:hAnsi="Helvetica"/>
        </w:rPr>
        <w:t xml:space="preserve">s, </w:t>
      </w:r>
      <w:r w:rsidRPr="00880E38">
        <w:rPr>
          <w:rFonts w:ascii="Helvetica" w:hAnsi="Helvetica"/>
        </w:rPr>
        <w:t xml:space="preserve">is a masterclass in intuitive </w:t>
      </w:r>
      <w:r w:rsidR="00773C97" w:rsidRPr="00880E38">
        <w:rPr>
          <w:rFonts w:ascii="Helvetica" w:hAnsi="Helvetica"/>
        </w:rPr>
        <w:t xml:space="preserve">design: </w:t>
      </w:r>
      <w:r w:rsidRPr="00880E38">
        <w:rPr>
          <w:rFonts w:ascii="Helvetica" w:hAnsi="Helvetica"/>
        </w:rPr>
        <w:t>offering clarity, localisation and creative consistency for projects ranging from film and TV to museum installations and music.</w:t>
      </w:r>
    </w:p>
    <w:p w14:paraId="21C581FE" w14:textId="17246E84" w:rsidR="00D97A18" w:rsidRPr="00880E38" w:rsidRDefault="00D97A18" w:rsidP="00D97A18">
      <w:pPr>
        <w:pStyle w:val="NormalWeb"/>
        <w:jc w:val="both"/>
        <w:rPr>
          <w:rFonts w:ascii="Helvetica" w:hAnsi="Helvetica"/>
        </w:rPr>
      </w:pPr>
      <w:r w:rsidRPr="00880E38">
        <w:rPr>
          <w:rFonts w:ascii="Helvetica" w:hAnsi="Helvetica"/>
        </w:rPr>
        <w:t>Founded in 1989 by brothers Alexander and Raymond Gress, Tonstudio Gress has steadily evolved from a small local facility into a respected multidisciplinary audio house. Today, the studio specialises in cinematic audio, spatial sound design</w:t>
      </w:r>
      <w:r w:rsidR="00773C97" w:rsidRPr="00880E38">
        <w:rPr>
          <w:rFonts w:ascii="Helvetica" w:hAnsi="Helvetica"/>
        </w:rPr>
        <w:t xml:space="preserve"> </w:t>
      </w:r>
      <w:r w:rsidRPr="00880E38">
        <w:rPr>
          <w:rFonts w:ascii="Helvetica" w:hAnsi="Helvetica"/>
        </w:rPr>
        <w:t>and high-end voice production, delivering finely crafted work for both national and international clients. “Whether you’re a solo artist or a major institution, your project gets our full attention,” says Raymond Gress.</w:t>
      </w:r>
    </w:p>
    <w:p w14:paraId="1DE93D3A" w14:textId="08809BD2" w:rsidR="00D97A18" w:rsidRPr="00880E38" w:rsidRDefault="00D97A18" w:rsidP="00D97A18">
      <w:pPr>
        <w:pStyle w:val="NormalWeb"/>
        <w:jc w:val="both"/>
        <w:rPr>
          <w:rFonts w:ascii="Helvetica" w:hAnsi="Helvetica"/>
        </w:rPr>
      </w:pPr>
      <w:r w:rsidRPr="00880E38">
        <w:rPr>
          <w:rFonts w:ascii="Helvetica" w:hAnsi="Helvetica"/>
        </w:rPr>
        <w:t xml:space="preserve">The team’s latest investment, a Dolby Atmos control room with a carefully selected Genelec monitoring system, marks the next step in their long-standing commitment to immersive formats. The system includes </w:t>
      </w:r>
      <w:hyperlink r:id="rId9" w:history="1">
        <w:r w:rsidRPr="00880E38">
          <w:rPr>
            <w:rStyle w:val="Hyperlink"/>
            <w:rFonts w:ascii="Helvetica" w:hAnsi="Helvetica"/>
          </w:rPr>
          <w:t>8040B</w:t>
        </w:r>
      </w:hyperlink>
      <w:r w:rsidRPr="00880E38">
        <w:rPr>
          <w:rFonts w:ascii="Helvetica" w:hAnsi="Helvetica"/>
        </w:rPr>
        <w:t xml:space="preserve"> monitors for the</w:t>
      </w:r>
      <w:r w:rsidR="003E2D34" w:rsidRPr="00880E38">
        <w:rPr>
          <w:rFonts w:ascii="Helvetica" w:hAnsi="Helvetica"/>
        </w:rPr>
        <w:t xml:space="preserve"> </w:t>
      </w:r>
      <w:r w:rsidRPr="00880E38">
        <w:rPr>
          <w:rFonts w:ascii="Helvetica" w:hAnsi="Helvetica"/>
        </w:rPr>
        <w:t xml:space="preserve">LCR positions, </w:t>
      </w:r>
      <w:hyperlink r:id="rId10" w:history="1">
        <w:r w:rsidRPr="00880E38">
          <w:rPr>
            <w:rStyle w:val="Hyperlink"/>
            <w:rFonts w:ascii="Helvetica" w:hAnsi="Helvetica"/>
          </w:rPr>
          <w:t>8030Cs</w:t>
        </w:r>
      </w:hyperlink>
      <w:r w:rsidRPr="00880E38">
        <w:rPr>
          <w:rFonts w:ascii="Helvetica" w:hAnsi="Helvetica"/>
        </w:rPr>
        <w:t xml:space="preserve"> for surrounds and </w:t>
      </w:r>
      <w:hyperlink r:id="rId11" w:history="1">
        <w:r w:rsidRPr="00880E38">
          <w:rPr>
            <w:rStyle w:val="Hyperlink"/>
            <w:rFonts w:ascii="Helvetica" w:hAnsi="Helvetica"/>
          </w:rPr>
          <w:t>8020Ds</w:t>
        </w:r>
      </w:hyperlink>
      <w:r w:rsidRPr="00880E38">
        <w:rPr>
          <w:rFonts w:ascii="Helvetica" w:hAnsi="Helvetica"/>
        </w:rPr>
        <w:t xml:space="preserve"> for height channels. Powered by an AVID MTRX interface and DADman software, the fully analogue setup delivers both creative focus and technical reliability. “We’ve been working with immersive sound for years,” </w:t>
      </w:r>
      <w:r w:rsidR="003E2D34" w:rsidRPr="00880E38">
        <w:rPr>
          <w:rFonts w:ascii="Helvetica" w:hAnsi="Helvetica"/>
        </w:rPr>
        <w:t xml:space="preserve">Gress </w:t>
      </w:r>
      <w:r w:rsidRPr="00880E38">
        <w:rPr>
          <w:rFonts w:ascii="Helvetica" w:hAnsi="Helvetica"/>
        </w:rPr>
        <w:t>explains. “The Genelecs gave us better localisation, more detail and less fatigue. It was exactly what we needed.”</w:t>
      </w:r>
    </w:p>
    <w:p w14:paraId="17DEA66D" w14:textId="1B9661F9" w:rsidR="00D97A18" w:rsidRPr="00880E38" w:rsidRDefault="00D97A18" w:rsidP="00D97A18">
      <w:pPr>
        <w:pStyle w:val="NormalWeb"/>
        <w:jc w:val="both"/>
        <w:rPr>
          <w:rFonts w:ascii="Helvetica" w:hAnsi="Helvetica"/>
        </w:rPr>
      </w:pPr>
      <w:r w:rsidRPr="00880E38">
        <w:rPr>
          <w:rFonts w:ascii="Helvetica" w:hAnsi="Helvetica"/>
        </w:rPr>
        <w:t>While immersive production has gained widespread popularity in recent years, Tonstudio Gress has been laying the groundwork for decades. From early binaural radio plays recorded deep in the forests of southern Germany to years of 5.1 mixing, the team’s experience shaped a natural transition into Dolby Atmos. Their original Genelec 5.1 system</w:t>
      </w:r>
      <w:r w:rsidR="006219F4" w:rsidRPr="00880E38">
        <w:rPr>
          <w:rFonts w:ascii="Helvetica" w:hAnsi="Helvetica"/>
        </w:rPr>
        <w:t xml:space="preserve">, </w:t>
      </w:r>
      <w:r w:rsidRPr="00880E38">
        <w:rPr>
          <w:rFonts w:ascii="Helvetica" w:hAnsi="Helvetica"/>
        </w:rPr>
        <w:t xml:space="preserve">featuring five </w:t>
      </w:r>
      <w:hyperlink r:id="rId12" w:history="1">
        <w:r w:rsidR="003E2D34" w:rsidRPr="00880E38">
          <w:rPr>
            <w:rStyle w:val="Hyperlink"/>
            <w:rFonts w:ascii="Helvetica" w:hAnsi="Helvetica"/>
          </w:rPr>
          <w:t>1030As</w:t>
        </w:r>
      </w:hyperlink>
      <w:r w:rsidRPr="00880E38">
        <w:rPr>
          <w:rFonts w:ascii="Helvetica" w:hAnsi="Helvetica"/>
        </w:rPr>
        <w:t xml:space="preserve"> and a </w:t>
      </w:r>
      <w:hyperlink r:id="rId13" w:history="1">
        <w:r w:rsidR="00880E38" w:rsidRPr="00880E38">
          <w:rPr>
            <w:rStyle w:val="Hyperlink"/>
            <w:rFonts w:ascii="Helvetica" w:hAnsi="Helvetica"/>
          </w:rPr>
          <w:t>1092A</w:t>
        </w:r>
      </w:hyperlink>
      <w:r w:rsidR="00880E38" w:rsidRPr="00880E38">
        <w:rPr>
          <w:rFonts w:ascii="Helvetica" w:hAnsi="Helvetica"/>
        </w:rPr>
        <w:t xml:space="preserve"> subwoofer, </w:t>
      </w:r>
      <w:r w:rsidR="006219F4" w:rsidRPr="00880E38">
        <w:rPr>
          <w:rFonts w:ascii="Helvetica" w:hAnsi="Helvetica"/>
        </w:rPr>
        <w:t>r</w:t>
      </w:r>
      <w:r w:rsidRPr="00880E38">
        <w:rPr>
          <w:rFonts w:ascii="Helvetica" w:hAnsi="Helvetica"/>
        </w:rPr>
        <w:t>emains in regular use to this day</w:t>
      </w:r>
      <w:r w:rsidR="005A285D" w:rsidRPr="00880E38">
        <w:rPr>
          <w:rFonts w:ascii="Helvetica" w:hAnsi="Helvetica"/>
        </w:rPr>
        <w:t xml:space="preserve"> as a trusted reference for every one of the studio’s TV mixes.</w:t>
      </w:r>
    </w:p>
    <w:p w14:paraId="3CD75F7F" w14:textId="014E86F6" w:rsidR="00D97A18" w:rsidRPr="00880E38" w:rsidRDefault="00D97A18" w:rsidP="00D97A18">
      <w:pPr>
        <w:pStyle w:val="NormalWeb"/>
        <w:jc w:val="both"/>
        <w:rPr>
          <w:rFonts w:ascii="Helvetica" w:hAnsi="Helvetica"/>
        </w:rPr>
      </w:pPr>
      <w:r w:rsidRPr="00880E38">
        <w:rPr>
          <w:rFonts w:ascii="Helvetica" w:hAnsi="Helvetica"/>
        </w:rPr>
        <w:t xml:space="preserve">For the new room, support from reseller </w:t>
      </w:r>
      <w:hyperlink r:id="rId14" w:history="1">
        <w:r w:rsidRPr="00880E38">
          <w:rPr>
            <w:rStyle w:val="Hyperlink"/>
            <w:rFonts w:ascii="Helvetica" w:hAnsi="Helvetica"/>
          </w:rPr>
          <w:t>SMM Munich</w:t>
        </w:r>
      </w:hyperlink>
      <w:r w:rsidRPr="00880E38">
        <w:rPr>
          <w:rFonts w:ascii="Helvetica" w:hAnsi="Helvetica"/>
        </w:rPr>
        <w:t xml:space="preserve"> and Dolby's David Ziegler helped ensure a balanced and cost-effective design. Final calibration was provided by Roger Baltensperger, optimising the room’s response for consistent, fatigue-free </w:t>
      </w:r>
      <w:r w:rsidRPr="00880E38">
        <w:rPr>
          <w:rFonts w:ascii="Helvetica" w:hAnsi="Helvetica"/>
        </w:rPr>
        <w:lastRenderedPageBreak/>
        <w:t xml:space="preserve">monitoring. “It’s a setup that just works – day in, day out,” says </w:t>
      </w:r>
      <w:r w:rsidR="003E2D34" w:rsidRPr="00880E38">
        <w:rPr>
          <w:rFonts w:ascii="Helvetica" w:hAnsi="Helvetica"/>
        </w:rPr>
        <w:t>Gress</w:t>
      </w:r>
      <w:r w:rsidRPr="00880E38">
        <w:rPr>
          <w:rFonts w:ascii="Helvetica" w:hAnsi="Helvetica"/>
        </w:rPr>
        <w:t>. “We were able to get the precise results we wanted and stay completely within our budget.”</w:t>
      </w:r>
    </w:p>
    <w:p w14:paraId="2D7762A8" w14:textId="214E3410" w:rsidR="00D97A18" w:rsidRPr="00880E38" w:rsidRDefault="00D97A18" w:rsidP="00D97A18">
      <w:pPr>
        <w:pStyle w:val="NormalWeb"/>
        <w:jc w:val="both"/>
        <w:rPr>
          <w:rFonts w:ascii="Helvetica" w:hAnsi="Helvetica"/>
        </w:rPr>
      </w:pPr>
      <w:r w:rsidRPr="00880E38">
        <w:rPr>
          <w:rFonts w:ascii="Helvetica" w:hAnsi="Helvetica"/>
        </w:rPr>
        <w:t>Since completing the new room, Tonstudio Gress has expanded its Dolby Atmos Music offering, handling mixes for major streaming platforms, as well as immersive post-production for film and television. The space has also deepened their museum and exhibition work, allowing for emotionally resonant, spatially detailed soundscapes that</w:t>
      </w:r>
      <w:r w:rsidR="00570431" w:rsidRPr="00880E38">
        <w:rPr>
          <w:rFonts w:ascii="Helvetica" w:hAnsi="Helvetica"/>
        </w:rPr>
        <w:t xml:space="preserve"> create powerful </w:t>
      </w:r>
      <w:r w:rsidRPr="00880E38">
        <w:rPr>
          <w:rFonts w:ascii="Helvetica" w:hAnsi="Helvetica"/>
        </w:rPr>
        <w:t>storytelling.</w:t>
      </w:r>
    </w:p>
    <w:p w14:paraId="58108080" w14:textId="7B678C78" w:rsidR="00D97A18" w:rsidRPr="00880E38" w:rsidRDefault="00D97A18" w:rsidP="00D97A18">
      <w:pPr>
        <w:pStyle w:val="NormalWeb"/>
        <w:jc w:val="both"/>
        <w:rPr>
          <w:rFonts w:ascii="Helvetica" w:hAnsi="Helvetica"/>
        </w:rPr>
      </w:pPr>
      <w:r w:rsidRPr="00880E38">
        <w:rPr>
          <w:rFonts w:ascii="Helvetica" w:hAnsi="Helvetica"/>
        </w:rPr>
        <w:t>As the industry continues to evolve, Tonstudio Gress remains committed to delivering quality, care</w:t>
      </w:r>
      <w:r w:rsidR="007E6614" w:rsidRPr="00880E38">
        <w:rPr>
          <w:rFonts w:ascii="Helvetica" w:hAnsi="Helvetica"/>
        </w:rPr>
        <w:t xml:space="preserve"> </w:t>
      </w:r>
      <w:r w:rsidRPr="00880E38">
        <w:rPr>
          <w:rFonts w:ascii="Helvetica" w:hAnsi="Helvetica"/>
        </w:rPr>
        <w:t xml:space="preserve">and creativity with every project. “It gives us fascinating new possibilities,” </w:t>
      </w:r>
      <w:r w:rsidR="006E2DFC" w:rsidRPr="00880E38">
        <w:rPr>
          <w:rFonts w:ascii="Helvetica" w:hAnsi="Helvetica"/>
        </w:rPr>
        <w:t>Gress</w:t>
      </w:r>
      <w:r w:rsidRPr="00880E38">
        <w:rPr>
          <w:rFonts w:ascii="Helvetica" w:hAnsi="Helvetica"/>
        </w:rPr>
        <w:t xml:space="preserve"> adds. “And lets us craft something that people really experience.”</w:t>
      </w:r>
    </w:p>
    <w:p w14:paraId="3FC22302" w14:textId="77777777" w:rsidR="00D97A18" w:rsidRPr="00880E38" w:rsidRDefault="00D97A18" w:rsidP="00D97A18">
      <w:pPr>
        <w:pStyle w:val="NormalWeb"/>
        <w:jc w:val="both"/>
        <w:rPr>
          <w:rFonts w:ascii="Helvetica" w:eastAsia="Arial" w:hAnsi="Helvetica" w:cs="Aptos"/>
        </w:rPr>
      </w:pPr>
      <w:r w:rsidRPr="00880E38">
        <w:rPr>
          <w:rFonts w:ascii="Helvetica" w:eastAsia="Arial" w:hAnsi="Helvetica" w:cs="Aptos"/>
        </w:rPr>
        <w:t xml:space="preserve">For more information, please visit </w:t>
      </w:r>
      <w:hyperlink r:id="rId15" w:history="1">
        <w:r w:rsidRPr="00880E38">
          <w:rPr>
            <w:rStyle w:val="Hyperlink"/>
            <w:rFonts w:ascii="Helvetica" w:eastAsia="Arial" w:hAnsi="Helvetica" w:cs="Aptos"/>
            <w:color w:val="3A7C22"/>
          </w:rPr>
          <w:t>www.genelec.com</w:t>
        </w:r>
      </w:hyperlink>
    </w:p>
    <w:p w14:paraId="15C5D3C1" w14:textId="77777777" w:rsidR="00D97A18" w:rsidRPr="00880E38" w:rsidRDefault="00D97A18" w:rsidP="00D97A18">
      <w:pPr>
        <w:rPr>
          <w:rFonts w:ascii="Helvetica Neue" w:eastAsia="Arial" w:hAnsi="Helvetica Neue" w:cs="Arial"/>
          <w:bCs/>
          <w:i/>
          <w:iCs/>
          <w:lang w:val="en-GB"/>
        </w:rPr>
      </w:pPr>
    </w:p>
    <w:p w14:paraId="6159464A" w14:textId="77777777" w:rsidR="00D97A18" w:rsidRPr="00880E38" w:rsidRDefault="00D97A18" w:rsidP="00D97A18">
      <w:pPr>
        <w:rPr>
          <w:rFonts w:ascii="Helvetica Neue" w:eastAsia="Arial" w:hAnsi="Helvetica Neue" w:cs="Arial"/>
          <w:bCs/>
          <w:i/>
          <w:iCs/>
          <w:lang w:val="en-GB"/>
        </w:rPr>
      </w:pPr>
    </w:p>
    <w:p w14:paraId="38EA610C" w14:textId="77777777" w:rsidR="00D97A18" w:rsidRPr="00880E38" w:rsidRDefault="00D97A18" w:rsidP="00D97A18">
      <w:pPr>
        <w:jc w:val="center"/>
        <w:rPr>
          <w:rFonts w:ascii="Helvetica Neue" w:eastAsia="Arial" w:hAnsi="Helvetica Neue" w:cs="Arial"/>
          <w:bCs/>
          <w:i/>
          <w:iCs/>
          <w:lang w:val="en-GB"/>
        </w:rPr>
      </w:pPr>
      <w:r w:rsidRPr="00880E38">
        <w:rPr>
          <w:rFonts w:ascii="Helvetica Neue" w:eastAsia="Arial" w:hAnsi="Helvetica Neue" w:cs="Arial"/>
          <w:bCs/>
          <w:i/>
          <w:iCs/>
          <w:lang w:val="en-GB"/>
        </w:rPr>
        <w:t>***ENDS***</w:t>
      </w:r>
    </w:p>
    <w:p w14:paraId="1299CCDF" w14:textId="77777777" w:rsidR="00D97A18" w:rsidRPr="00880E38" w:rsidRDefault="00D97A18" w:rsidP="00D97A18">
      <w:pPr>
        <w:rPr>
          <w:rFonts w:ascii="Helvetica Neue" w:eastAsia="Arial" w:hAnsi="Helvetica Neue" w:cs="Arial"/>
          <w:b/>
          <w:bCs/>
          <w:i/>
          <w:iCs/>
          <w:sz w:val="22"/>
          <w:szCs w:val="22"/>
          <w:lang w:val="en-GB"/>
        </w:rPr>
      </w:pPr>
    </w:p>
    <w:p w14:paraId="315553BD" w14:textId="77777777" w:rsidR="00D97A18" w:rsidRPr="00880E38" w:rsidRDefault="00D97A18" w:rsidP="00D97A18">
      <w:pPr>
        <w:rPr>
          <w:rFonts w:ascii="Helvetica Neue" w:eastAsia="Arial" w:hAnsi="Helvetica Neue" w:cs="Arial"/>
          <w:i/>
          <w:iCs/>
          <w:sz w:val="22"/>
          <w:szCs w:val="22"/>
          <w:lang w:val="en-GB"/>
        </w:rPr>
      </w:pPr>
      <w:r w:rsidRPr="00880E38">
        <w:rPr>
          <w:rFonts w:ascii="Helvetica Neue" w:eastAsia="Arial" w:hAnsi="Helvetica Neue" w:cs="Arial"/>
          <w:b/>
          <w:bCs/>
          <w:i/>
          <w:iCs/>
          <w:sz w:val="22"/>
          <w:szCs w:val="22"/>
          <w:lang w:val="en-GB"/>
        </w:rPr>
        <w:t>About Genelec</w:t>
      </w:r>
      <w:r w:rsidRPr="00880E38">
        <w:rPr>
          <w:rFonts w:ascii="Helvetica Neue" w:eastAsia="Arial" w:hAnsi="Helvetica Neue" w:cs="Arial"/>
          <w:i/>
          <w:iCs/>
          <w:sz w:val="22"/>
          <w:szCs w:val="22"/>
          <w:lang w:val="en-GB"/>
        </w:rPr>
        <w:t xml:space="preserve"> </w:t>
      </w:r>
    </w:p>
    <w:p w14:paraId="317A5380" w14:textId="77777777" w:rsidR="00D97A18" w:rsidRPr="00880E38" w:rsidRDefault="00D97A18" w:rsidP="00D97A18">
      <w:pPr>
        <w:rPr>
          <w:rFonts w:ascii="Helvetica Neue" w:hAnsi="Helvetica Neue"/>
          <w:sz w:val="22"/>
          <w:szCs w:val="22"/>
          <w:lang w:val="en-GB"/>
        </w:rPr>
      </w:pPr>
    </w:p>
    <w:p w14:paraId="3CE2272C" w14:textId="77777777" w:rsidR="00D97A18" w:rsidRPr="00880E38" w:rsidRDefault="00D97A18" w:rsidP="00D97A18">
      <w:pPr>
        <w:spacing w:after="240"/>
        <w:jc w:val="both"/>
        <w:rPr>
          <w:rFonts w:ascii="Helvetica Neue" w:hAnsi="Helvetica Neue"/>
          <w:i/>
          <w:iCs/>
          <w:sz w:val="22"/>
          <w:szCs w:val="22"/>
          <w:lang w:val="en-GB"/>
        </w:rPr>
      </w:pPr>
      <w:r w:rsidRPr="00880E38">
        <w:rPr>
          <w:rFonts w:ascii="Helvetica Neue" w:hAnsi="Helvetica Neue"/>
          <w:i/>
          <w:iCs/>
          <w:sz w:val="22"/>
          <w:szCs w:val="22"/>
          <w:lang w:val="en-GB"/>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4B059C60" w14:textId="77777777" w:rsidR="00D97A18" w:rsidRPr="00880E38" w:rsidRDefault="00D97A18" w:rsidP="00D97A18">
      <w:pPr>
        <w:rPr>
          <w:rFonts w:ascii="Helvetica Neue" w:eastAsia="Arial" w:hAnsi="Helvetica Neue" w:cs="Arial"/>
          <w:sz w:val="22"/>
          <w:szCs w:val="22"/>
          <w:lang w:val="en-GB"/>
        </w:rPr>
      </w:pPr>
    </w:p>
    <w:p w14:paraId="314CDD1A" w14:textId="77777777" w:rsidR="00D97A18" w:rsidRPr="00880E38" w:rsidRDefault="00D97A18" w:rsidP="00D97A18">
      <w:pPr>
        <w:rPr>
          <w:rFonts w:ascii="Helvetica Neue" w:eastAsia="Helvetica Neue" w:hAnsi="Helvetica Neue" w:cs="Helvetica Neue"/>
          <w:b/>
          <w:sz w:val="22"/>
          <w:szCs w:val="22"/>
          <w:highlight w:val="white"/>
          <w:lang w:val="en-GB"/>
        </w:rPr>
      </w:pPr>
      <w:r w:rsidRPr="00880E38">
        <w:rPr>
          <w:rFonts w:ascii="Helvetica Neue" w:eastAsia="Helvetica Neue" w:hAnsi="Helvetica Neue" w:cs="Helvetica Neue"/>
          <w:b/>
          <w:sz w:val="22"/>
          <w:szCs w:val="22"/>
          <w:highlight w:val="white"/>
          <w:lang w:val="en-GB"/>
        </w:rPr>
        <w:t>For press information, please contact:</w:t>
      </w:r>
    </w:p>
    <w:p w14:paraId="6CCAFA32" w14:textId="77777777" w:rsidR="00D97A18" w:rsidRPr="00880E38" w:rsidRDefault="00D97A18" w:rsidP="00D97A18">
      <w:pPr>
        <w:rPr>
          <w:rFonts w:ascii="Helvetica Neue" w:eastAsia="Helvetica Neue" w:hAnsi="Helvetica Neue" w:cs="Helvetica Neue"/>
          <w:b/>
          <w:sz w:val="22"/>
          <w:szCs w:val="22"/>
          <w:highlight w:val="white"/>
          <w:lang w:val="en-GB"/>
        </w:rPr>
      </w:pPr>
    </w:p>
    <w:p w14:paraId="41ED4281" w14:textId="77777777" w:rsidR="00D97A18" w:rsidRPr="00880E38" w:rsidRDefault="00D97A18" w:rsidP="00D97A18">
      <w:pPr>
        <w:rPr>
          <w:rFonts w:ascii="Helvetica Neue" w:eastAsia="Helvetica Neue" w:hAnsi="Helvetica Neue" w:cs="Helvetica Neue"/>
          <w:sz w:val="22"/>
          <w:szCs w:val="22"/>
          <w:highlight w:val="white"/>
          <w:lang w:val="en-GB"/>
        </w:rPr>
      </w:pPr>
      <w:r w:rsidRPr="00880E38">
        <w:rPr>
          <w:rFonts w:ascii="Helvetica Neue" w:eastAsia="Helvetica Neue" w:hAnsi="Helvetica Neue" w:cs="Helvetica Neue"/>
          <w:sz w:val="22"/>
          <w:szCs w:val="22"/>
          <w:highlight w:val="white"/>
          <w:lang w:val="en-GB"/>
        </w:rPr>
        <w:t>Howard Jones, Genelec</w:t>
      </w:r>
    </w:p>
    <w:p w14:paraId="461D2FE5" w14:textId="77777777" w:rsidR="00D97A18" w:rsidRPr="00880E38" w:rsidRDefault="00D97A18" w:rsidP="00D97A18">
      <w:pPr>
        <w:rPr>
          <w:rFonts w:ascii="Helvetica Neue" w:eastAsia="Helvetica Neue" w:hAnsi="Helvetica Neue" w:cs="Helvetica Neue"/>
          <w:b/>
          <w:sz w:val="22"/>
          <w:szCs w:val="22"/>
          <w:highlight w:val="white"/>
          <w:lang w:val="en-GB"/>
        </w:rPr>
      </w:pPr>
    </w:p>
    <w:p w14:paraId="68C346A5" w14:textId="77777777" w:rsidR="00D97A18" w:rsidRPr="00880E38" w:rsidRDefault="00D97A18" w:rsidP="00D97A18">
      <w:pPr>
        <w:rPr>
          <w:rFonts w:ascii="Helvetica Neue" w:eastAsia="Helvetica Neue" w:hAnsi="Helvetica Neue" w:cs="Helvetica Neue"/>
          <w:sz w:val="22"/>
          <w:szCs w:val="22"/>
          <w:lang w:val="en-GB"/>
        </w:rPr>
      </w:pPr>
      <w:r w:rsidRPr="00880E38">
        <w:rPr>
          <w:rFonts w:ascii="Helvetica Neue" w:eastAsia="Helvetica Neue" w:hAnsi="Helvetica Neue" w:cs="Helvetica Neue"/>
          <w:sz w:val="22"/>
          <w:szCs w:val="22"/>
          <w:lang w:val="en-GB"/>
        </w:rPr>
        <w:t>T:</w:t>
      </w:r>
      <w:r w:rsidRPr="00880E38">
        <w:rPr>
          <w:rFonts w:ascii="Helvetica Neue" w:eastAsia="Helvetica Neue" w:hAnsi="Helvetica Neue" w:cs="Helvetica Neue"/>
          <w:sz w:val="22"/>
          <w:szCs w:val="22"/>
          <w:lang w:val="en-GB"/>
        </w:rPr>
        <w:tab/>
        <w:t>+44 (0)7825 570085</w:t>
      </w:r>
    </w:p>
    <w:p w14:paraId="267A1BB5" w14:textId="77777777" w:rsidR="00D97A18" w:rsidRPr="00880E38" w:rsidRDefault="00D97A18" w:rsidP="00D97A18">
      <w:pPr>
        <w:spacing w:line="480" w:lineRule="auto"/>
        <w:rPr>
          <w:rFonts w:ascii="Helvetica Neue" w:eastAsia="MS Mincho" w:hAnsi="Helvetica Neue" w:cs="Arial"/>
          <w:sz w:val="44"/>
          <w:szCs w:val="44"/>
          <w:lang w:val="en-GB"/>
        </w:rPr>
      </w:pPr>
      <w:r w:rsidRPr="00880E38">
        <w:rPr>
          <w:rFonts w:ascii="Helvetica Neue" w:eastAsia="Helvetica Neue" w:hAnsi="Helvetica Neue" w:cs="Helvetica Neue"/>
          <w:sz w:val="22"/>
          <w:szCs w:val="22"/>
          <w:lang w:val="en-GB"/>
        </w:rPr>
        <w:t>E:</w:t>
      </w:r>
      <w:r w:rsidRPr="00880E38">
        <w:rPr>
          <w:rFonts w:ascii="Helvetica Neue" w:eastAsia="Helvetica Neue" w:hAnsi="Helvetica Neue" w:cs="Helvetica Neue"/>
          <w:sz w:val="22"/>
          <w:szCs w:val="22"/>
          <w:lang w:val="en-GB"/>
        </w:rPr>
        <w:tab/>
      </w:r>
      <w:hyperlink r:id="rId16">
        <w:r w:rsidRPr="00880E38">
          <w:rPr>
            <w:rFonts w:ascii="Helvetica Neue" w:eastAsia="Helvetica Neue" w:hAnsi="Helvetica Neue" w:cs="Helvetica Neue"/>
            <w:color w:val="007A53"/>
            <w:sz w:val="22"/>
            <w:szCs w:val="22"/>
            <w:u w:val="single"/>
            <w:lang w:val="en-GB"/>
          </w:rPr>
          <w:t>howard.jones@genelec.com</w:t>
        </w:r>
      </w:hyperlink>
    </w:p>
    <w:p w14:paraId="3585BA95" w14:textId="77777777" w:rsidR="00D97A18" w:rsidRPr="00880E38" w:rsidRDefault="00D97A18" w:rsidP="00D97A18">
      <w:pPr>
        <w:jc w:val="both"/>
        <w:rPr>
          <w:rFonts w:ascii="Helvetica Neue" w:hAnsi="Helvetica Neue"/>
          <w:b/>
          <w:bCs/>
          <w:color w:val="000000" w:themeColor="text1"/>
          <w:lang w:val="en-GB"/>
        </w:rPr>
      </w:pPr>
    </w:p>
    <w:p w14:paraId="6653B913" w14:textId="77777777" w:rsidR="00D97A18" w:rsidRPr="00880E38" w:rsidRDefault="00D97A18" w:rsidP="00D97A18">
      <w:pPr>
        <w:spacing w:before="100" w:beforeAutospacing="1" w:after="100" w:afterAutospacing="1"/>
        <w:jc w:val="both"/>
        <w:rPr>
          <w:rFonts w:ascii="Helvetica Neue" w:eastAsia="Times New Roman" w:hAnsi="Helvetica Neue" w:cs="Times New Roman"/>
          <w:kern w:val="0"/>
          <w:lang w:val="en-GB" w:eastAsia="en-GB"/>
          <w14:ligatures w14:val="none"/>
        </w:rPr>
      </w:pPr>
    </w:p>
    <w:p w14:paraId="7C15DA5B" w14:textId="64E5BFDF" w:rsidR="00F52F6E" w:rsidRPr="00880E38" w:rsidRDefault="00F52F6E" w:rsidP="00D97A18">
      <w:pPr>
        <w:rPr>
          <w:lang w:val="en-GB"/>
        </w:rPr>
      </w:pPr>
    </w:p>
    <w:sectPr w:rsidR="00F52F6E" w:rsidRPr="00880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E16A4"/>
    <w:multiLevelType w:val="multilevel"/>
    <w:tmpl w:val="B20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68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18"/>
    <w:rsid w:val="00276E3E"/>
    <w:rsid w:val="002D1ABC"/>
    <w:rsid w:val="003D6514"/>
    <w:rsid w:val="003E2D34"/>
    <w:rsid w:val="0047383A"/>
    <w:rsid w:val="0051480E"/>
    <w:rsid w:val="00526591"/>
    <w:rsid w:val="00555F24"/>
    <w:rsid w:val="00570431"/>
    <w:rsid w:val="00584E60"/>
    <w:rsid w:val="005A285D"/>
    <w:rsid w:val="006219F4"/>
    <w:rsid w:val="006E2DFC"/>
    <w:rsid w:val="00773C97"/>
    <w:rsid w:val="007E6614"/>
    <w:rsid w:val="00880E38"/>
    <w:rsid w:val="008F7D52"/>
    <w:rsid w:val="00971736"/>
    <w:rsid w:val="00AB618F"/>
    <w:rsid w:val="00D97A18"/>
    <w:rsid w:val="00DF3B85"/>
    <w:rsid w:val="00E15952"/>
    <w:rsid w:val="00EC79E3"/>
    <w:rsid w:val="00F5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588A47"/>
  <w15:chartTrackingRefBased/>
  <w15:docId w15:val="{A5C5693D-A4BF-474B-A13D-1CEA7A2A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18"/>
    <w:pPr>
      <w:spacing w:after="0" w:line="240" w:lineRule="auto"/>
    </w:pPr>
    <w:rPr>
      <w:lang w:val="en-US"/>
    </w:rPr>
  </w:style>
  <w:style w:type="paragraph" w:styleId="Heading1">
    <w:name w:val="heading 1"/>
    <w:basedOn w:val="Normal"/>
    <w:next w:val="Normal"/>
    <w:link w:val="Heading1Char"/>
    <w:uiPriority w:val="9"/>
    <w:qFormat/>
    <w:rsid w:val="00D97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A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A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A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A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A18"/>
    <w:rPr>
      <w:rFonts w:eastAsiaTheme="majorEastAsia" w:cstheme="majorBidi"/>
      <w:color w:val="272727" w:themeColor="text1" w:themeTint="D8"/>
    </w:rPr>
  </w:style>
  <w:style w:type="paragraph" w:styleId="Title">
    <w:name w:val="Title"/>
    <w:basedOn w:val="Normal"/>
    <w:next w:val="Normal"/>
    <w:link w:val="TitleChar"/>
    <w:uiPriority w:val="10"/>
    <w:qFormat/>
    <w:rsid w:val="00D97A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A18"/>
    <w:pPr>
      <w:spacing w:before="160"/>
      <w:jc w:val="center"/>
    </w:pPr>
    <w:rPr>
      <w:i/>
      <w:iCs/>
      <w:color w:val="404040" w:themeColor="text1" w:themeTint="BF"/>
    </w:rPr>
  </w:style>
  <w:style w:type="character" w:customStyle="1" w:styleId="QuoteChar">
    <w:name w:val="Quote Char"/>
    <w:basedOn w:val="DefaultParagraphFont"/>
    <w:link w:val="Quote"/>
    <w:uiPriority w:val="29"/>
    <w:rsid w:val="00D97A18"/>
    <w:rPr>
      <w:i/>
      <w:iCs/>
      <w:color w:val="404040" w:themeColor="text1" w:themeTint="BF"/>
    </w:rPr>
  </w:style>
  <w:style w:type="paragraph" w:styleId="ListParagraph">
    <w:name w:val="List Paragraph"/>
    <w:basedOn w:val="Normal"/>
    <w:uiPriority w:val="34"/>
    <w:qFormat/>
    <w:rsid w:val="00D97A18"/>
    <w:pPr>
      <w:ind w:left="720"/>
      <w:contextualSpacing/>
    </w:pPr>
  </w:style>
  <w:style w:type="character" w:styleId="IntenseEmphasis">
    <w:name w:val="Intense Emphasis"/>
    <w:basedOn w:val="DefaultParagraphFont"/>
    <w:uiPriority w:val="21"/>
    <w:qFormat/>
    <w:rsid w:val="00D97A18"/>
    <w:rPr>
      <w:i/>
      <w:iCs/>
      <w:color w:val="0F4761" w:themeColor="accent1" w:themeShade="BF"/>
    </w:rPr>
  </w:style>
  <w:style w:type="paragraph" w:styleId="IntenseQuote">
    <w:name w:val="Intense Quote"/>
    <w:basedOn w:val="Normal"/>
    <w:next w:val="Normal"/>
    <w:link w:val="IntenseQuoteChar"/>
    <w:uiPriority w:val="30"/>
    <w:qFormat/>
    <w:rsid w:val="00D97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A18"/>
    <w:rPr>
      <w:i/>
      <w:iCs/>
      <w:color w:val="0F4761" w:themeColor="accent1" w:themeShade="BF"/>
    </w:rPr>
  </w:style>
  <w:style w:type="character" w:styleId="IntenseReference">
    <w:name w:val="Intense Reference"/>
    <w:basedOn w:val="DefaultParagraphFont"/>
    <w:uiPriority w:val="32"/>
    <w:qFormat/>
    <w:rsid w:val="00D97A18"/>
    <w:rPr>
      <w:b/>
      <w:bCs/>
      <w:smallCaps/>
      <w:color w:val="0F4761" w:themeColor="accent1" w:themeShade="BF"/>
      <w:spacing w:val="5"/>
    </w:rPr>
  </w:style>
  <w:style w:type="paragraph" w:styleId="NormalWeb">
    <w:name w:val="Normal (Web)"/>
    <w:basedOn w:val="Normal"/>
    <w:uiPriority w:val="99"/>
    <w:unhideWhenUsed/>
    <w:rsid w:val="00D97A18"/>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Strong">
    <w:name w:val="Strong"/>
    <w:basedOn w:val="DefaultParagraphFont"/>
    <w:uiPriority w:val="22"/>
    <w:qFormat/>
    <w:rsid w:val="00D97A18"/>
    <w:rPr>
      <w:b/>
      <w:bCs/>
    </w:rPr>
  </w:style>
  <w:style w:type="character" w:styleId="Emphasis">
    <w:name w:val="Emphasis"/>
    <w:basedOn w:val="DefaultParagraphFont"/>
    <w:uiPriority w:val="20"/>
    <w:qFormat/>
    <w:rsid w:val="00D97A18"/>
    <w:rPr>
      <w:i/>
      <w:iCs/>
    </w:rPr>
  </w:style>
  <w:style w:type="character" w:styleId="Hyperlink">
    <w:name w:val="Hyperlink"/>
    <w:basedOn w:val="DefaultParagraphFont"/>
    <w:uiPriority w:val="99"/>
    <w:unhideWhenUsed/>
    <w:rsid w:val="00D97A18"/>
    <w:rPr>
      <w:color w:val="0000FF"/>
      <w:u w:val="single"/>
    </w:rPr>
  </w:style>
  <w:style w:type="character" w:styleId="UnresolvedMention">
    <w:name w:val="Unresolved Mention"/>
    <w:basedOn w:val="DefaultParagraphFont"/>
    <w:uiPriority w:val="99"/>
    <w:semiHidden/>
    <w:unhideWhenUsed/>
    <w:rsid w:val="003D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active-2-way-studio-monitors" TargetMode="External"/><Relationship Id="rId13" Type="http://schemas.openxmlformats.org/officeDocument/2006/relationships/hyperlink" Target="https://www.genelec.com/previous-models/1092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https://www.tonstudio-gress.de/" TargetMode="External"/><Relationship Id="rId12" Type="http://schemas.openxmlformats.org/officeDocument/2006/relationships/hyperlink" Target="https://www.genelec.com/previous-models/1030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ward.jones@genelec.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enelec.com/8020d" TargetMode="External"/><Relationship Id="rId5" Type="http://schemas.openxmlformats.org/officeDocument/2006/relationships/webSettings" Target="webSettings.xml"/><Relationship Id="rId15" Type="http://schemas.openxmlformats.org/officeDocument/2006/relationships/hyperlink" Target="http://www.genelec.com" TargetMode="External"/><Relationship Id="rId10" Type="http://schemas.openxmlformats.org/officeDocument/2006/relationships/hyperlink" Target="https://www.genelec.com/8030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genelec.com/8040b" TargetMode="External"/><Relationship Id="rId14" Type="http://schemas.openxmlformats.org/officeDocument/2006/relationships/hyperlink" Target="https://www.smm-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FB20D-2C2C-7A42-BB78-1D6C435042AB}">
  <ds:schemaRefs>
    <ds:schemaRef ds:uri="http://schemas.openxmlformats.org/officeDocument/2006/bibliography"/>
  </ds:schemaRefs>
</ds:datastoreItem>
</file>

<file path=customXml/itemProps2.xml><?xml version="1.0" encoding="utf-8"?>
<ds:datastoreItem xmlns:ds="http://schemas.openxmlformats.org/officeDocument/2006/customXml" ds:itemID="{24A3935E-E783-4E4A-91C9-337D6BE0B54D}"/>
</file>

<file path=customXml/itemProps3.xml><?xml version="1.0" encoding="utf-8"?>
<ds:datastoreItem xmlns:ds="http://schemas.openxmlformats.org/officeDocument/2006/customXml" ds:itemID="{FC1FBD85-A57E-46C6-84BF-58584B0F0734}"/>
</file>

<file path=customXml/itemProps4.xml><?xml version="1.0" encoding="utf-8"?>
<ds:datastoreItem xmlns:ds="http://schemas.openxmlformats.org/officeDocument/2006/customXml" ds:itemID="{A4843336-760B-4F54-9339-A9FAC34F36A5}"/>
</file>

<file path=docProps/app.xml><?xml version="1.0" encoding="utf-8"?>
<Properties xmlns="http://schemas.openxmlformats.org/officeDocument/2006/extended-properties" xmlns:vt="http://schemas.openxmlformats.org/officeDocument/2006/docPropsVTypes">
  <Template>Normal.dotm</Template>
  <TotalTime>16</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Deighton-Smythe</dc:creator>
  <cp:keywords/>
  <dc:description/>
  <cp:lastModifiedBy>Howard Jones</cp:lastModifiedBy>
  <cp:revision>5</cp:revision>
  <dcterms:created xsi:type="dcterms:W3CDTF">2025-07-15T12:10:00Z</dcterms:created>
  <dcterms:modified xsi:type="dcterms:W3CDTF">2025-07-15T12:25:00Z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