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6BBE33FD" w:rsidR="00130A40" w:rsidRDefault="227CEAF9" w:rsidP="227CEAF9">
      <w:pPr>
        <w:ind w:left="6480"/>
        <w:rPr>
          <w:rFonts w:ascii="Arial" w:eastAsia="Arial" w:hAnsi="Arial" w:cs="Arial"/>
        </w:rPr>
      </w:pPr>
      <w:r w:rsidRPr="227CEAF9">
        <w:rPr>
          <w:rFonts w:ascii="Arial" w:eastAsia="Arial" w:hAnsi="Arial" w:cs="Arial"/>
        </w:rPr>
        <w:t>September 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Pr="00A35C3C" w:rsidRDefault="00000000">
      <w:pPr>
        <w:jc w:val="center"/>
        <w:rPr>
          <w:rFonts w:ascii="Arial" w:eastAsia="Arial" w:hAnsi="Arial" w:cs="Arial"/>
          <w:b/>
          <w:color w:val="444444"/>
          <w:sz w:val="21"/>
          <w:szCs w:val="21"/>
          <w:highlight w:val="white"/>
        </w:rPr>
      </w:pPr>
      <w:r w:rsidRPr="00A35C3C">
        <w:rPr>
          <w:rFonts w:ascii="Arial" w:eastAsia="Arial" w:hAnsi="Arial" w:cs="Arial"/>
          <w:b/>
          <w:sz w:val="22"/>
          <w:szCs w:val="22"/>
        </w:rPr>
        <w:t>***</w:t>
      </w:r>
      <w:r w:rsidRPr="00A35C3C">
        <w:rPr>
          <w:rFonts w:ascii="Arial" w:eastAsia="Arial" w:hAnsi="Arial" w:cs="Arial"/>
          <w:b/>
          <w:color w:val="444444"/>
          <w:sz w:val="21"/>
          <w:szCs w:val="21"/>
          <w:highlight w:val="white"/>
        </w:rPr>
        <w:t>FOR IMMEDIATE RELEASE***</w:t>
      </w:r>
    </w:p>
    <w:p w14:paraId="1169B305" w14:textId="77777777" w:rsidR="00130A40" w:rsidRPr="00A35C3C" w:rsidRDefault="00130A40">
      <w:pPr>
        <w:jc w:val="center"/>
        <w:rPr>
          <w:rFonts w:ascii="Arial" w:eastAsia="Arial" w:hAnsi="Arial" w:cs="Arial"/>
          <w:b/>
          <w:color w:val="444444"/>
          <w:sz w:val="21"/>
          <w:szCs w:val="21"/>
          <w:highlight w:val="white"/>
        </w:rPr>
      </w:pPr>
    </w:p>
    <w:p w14:paraId="1F0593C5" w14:textId="77777777" w:rsidR="00130A40" w:rsidRPr="00A35C3C" w:rsidRDefault="00000000">
      <w:pPr>
        <w:jc w:val="center"/>
        <w:rPr>
          <w:rFonts w:ascii="Helvetica Neue" w:eastAsia="Helvetica Neue" w:hAnsi="Helvetica Neue" w:cs="Helvetica Neue"/>
          <w:b/>
          <w:color w:val="008000"/>
          <w:sz w:val="36"/>
          <w:szCs w:val="36"/>
        </w:rPr>
      </w:pPr>
      <w:r w:rsidRPr="00A35C3C">
        <w:rPr>
          <w:rFonts w:ascii="Helvetica Neue" w:eastAsia="Helvetica Neue" w:hAnsi="Helvetica Neue" w:cs="Helvetica Neue"/>
          <w:sz w:val="44"/>
          <w:szCs w:val="44"/>
        </w:rPr>
        <w:t>Press Release</w:t>
      </w:r>
      <w:r w:rsidRPr="00A35C3C">
        <w:rPr>
          <w:rFonts w:ascii="Helvetica Neue" w:eastAsia="Helvetica Neue" w:hAnsi="Helvetica Neue" w:cs="Helvetica Neue"/>
          <w:b/>
          <w:color w:val="008000"/>
          <w:sz w:val="36"/>
          <w:szCs w:val="36"/>
        </w:rPr>
        <w:t xml:space="preserve"> </w:t>
      </w:r>
    </w:p>
    <w:p w14:paraId="3402B4F3" w14:textId="77777777" w:rsidR="00130A40" w:rsidRPr="00A35C3C" w:rsidRDefault="00130A40">
      <w:pPr>
        <w:rPr>
          <w:rFonts w:ascii="Helvetica Neue" w:eastAsia="Helvetica Neue" w:hAnsi="Helvetica Neue" w:cs="Helvetica Neue"/>
          <w:sz w:val="22"/>
          <w:szCs w:val="22"/>
        </w:rPr>
      </w:pPr>
    </w:p>
    <w:p w14:paraId="55BF8BB1" w14:textId="75EBAAB2" w:rsidR="67A64143" w:rsidRPr="00A35C3C" w:rsidRDefault="00E32E0C" w:rsidP="67A64143">
      <w:pPr>
        <w:jc w:val="center"/>
        <w:rPr>
          <w:rFonts w:ascii="Helvetica Neue" w:eastAsia="Helvetica Neue" w:hAnsi="Helvetica Neue" w:cs="Helvetica Neue"/>
          <w:b/>
          <w:bCs/>
          <w:color w:val="007A53"/>
        </w:rPr>
      </w:pPr>
      <w:r w:rsidRPr="00A35C3C">
        <w:rPr>
          <w:rFonts w:ascii="Helvetica Neue" w:eastAsia="Helvetica Neue" w:hAnsi="Helvetica Neue" w:cs="Helvetica Neue"/>
          <w:b/>
          <w:bCs/>
          <w:color w:val="007A53"/>
          <w:sz w:val="36"/>
          <w:szCs w:val="36"/>
        </w:rPr>
        <w:t>Genelec delivers an unforgettable musical adventure at Hunderfossen Fairytale Park</w:t>
      </w:r>
    </w:p>
    <w:p w14:paraId="7893AAFE" w14:textId="77777777" w:rsidR="00E32E0C" w:rsidRPr="00A35C3C" w:rsidRDefault="00E32E0C" w:rsidP="67A64143">
      <w:pPr>
        <w:spacing w:after="160"/>
        <w:jc w:val="center"/>
        <w:rPr>
          <w:rFonts w:ascii="Arial" w:eastAsia="Arial" w:hAnsi="Arial" w:cs="Arial"/>
          <w:i/>
          <w:iCs/>
          <w:color w:val="000000" w:themeColor="text1"/>
        </w:rPr>
      </w:pPr>
    </w:p>
    <w:p w14:paraId="55539374" w14:textId="4287595C" w:rsidR="00330E95" w:rsidRPr="00A35C3C" w:rsidRDefault="2DD305C4" w:rsidP="00330E95">
      <w:pPr>
        <w:pStyle w:val="NoSpacing"/>
        <w:jc w:val="center"/>
        <w:rPr>
          <w:rFonts w:ascii="Helvetica" w:hAnsi="Helvetica"/>
          <w:i/>
          <w:iCs/>
        </w:rPr>
      </w:pPr>
      <w:r w:rsidRPr="00A35C3C">
        <w:rPr>
          <w:rFonts w:ascii="Helvetica" w:hAnsi="Helvetica"/>
          <w:i/>
          <w:iCs/>
        </w:rPr>
        <w:t xml:space="preserve">Smart IP loudspeakers transform </w:t>
      </w:r>
      <w:r w:rsidR="0027204B">
        <w:rPr>
          <w:rFonts w:ascii="Helvetica" w:hAnsi="Helvetica"/>
          <w:i/>
          <w:iCs/>
        </w:rPr>
        <w:t xml:space="preserve">Musikkfabrikken </w:t>
      </w:r>
      <w:r w:rsidRPr="00A35C3C">
        <w:rPr>
          <w:rFonts w:ascii="Helvetica" w:hAnsi="Helvetica"/>
          <w:i/>
          <w:iCs/>
        </w:rPr>
        <w:t>into</w:t>
      </w:r>
    </w:p>
    <w:p w14:paraId="673FAB0E" w14:textId="1185CE9A" w:rsidR="00E32E0C" w:rsidRPr="00A35C3C" w:rsidRDefault="2DD305C4" w:rsidP="00330E95">
      <w:pPr>
        <w:pStyle w:val="NoSpacing"/>
        <w:jc w:val="center"/>
        <w:rPr>
          <w:rFonts w:ascii="Helvetica" w:hAnsi="Helvetica"/>
          <w:i/>
          <w:iCs/>
        </w:rPr>
      </w:pPr>
      <w:r w:rsidRPr="00A35C3C">
        <w:rPr>
          <w:rFonts w:ascii="Helvetica" w:hAnsi="Helvetica"/>
          <w:i/>
          <w:iCs/>
        </w:rPr>
        <w:t>a revolutionary classical music experience</w:t>
      </w:r>
    </w:p>
    <w:p w14:paraId="61F2AD19" w14:textId="77777777" w:rsidR="00330E95" w:rsidRPr="00A35C3C" w:rsidRDefault="00330E95" w:rsidP="00330E95">
      <w:pPr>
        <w:spacing w:after="160"/>
        <w:jc w:val="center"/>
        <w:rPr>
          <w:rFonts w:ascii="Arial" w:eastAsia="Arial" w:hAnsi="Arial" w:cs="Arial"/>
          <w:i/>
          <w:iCs/>
          <w:color w:val="000000" w:themeColor="text1"/>
        </w:rPr>
      </w:pPr>
    </w:p>
    <w:p w14:paraId="700C4BE1" w14:textId="31DFCF17" w:rsidR="67A64143" w:rsidRPr="00A35C3C" w:rsidRDefault="2DD305C4" w:rsidP="00330E95">
      <w:pPr>
        <w:jc w:val="both"/>
        <w:rPr>
          <w:rFonts w:ascii="Helvetica Neue" w:eastAsia="Aptos" w:hAnsi="Helvetica Neue" w:cs="Aptos"/>
        </w:rPr>
      </w:pPr>
      <w:r w:rsidRPr="009D65A0">
        <w:rPr>
          <w:rFonts w:ascii="Helvetica Neue" w:eastAsia="Helvetica Neue" w:hAnsi="Helvetica Neue" w:cs="Helvetica Neue"/>
          <w:b/>
          <w:bCs/>
          <w:color w:val="000000" w:themeColor="text1"/>
        </w:rPr>
        <w:t>Hunderfossen</w:t>
      </w:r>
      <w:r w:rsidRPr="009D65A0">
        <w:rPr>
          <w:rFonts w:ascii="Helvetica Neue" w:eastAsia="Helvetica Neue" w:hAnsi="Helvetica Neue" w:cs="Helvetica Neue"/>
          <w:b/>
          <w:bCs/>
        </w:rPr>
        <w:t>, Norway, September 2025…</w:t>
      </w:r>
      <w:r w:rsidRPr="009D65A0">
        <w:rPr>
          <w:rFonts w:ascii="Helvetica Neue" w:eastAsia="Helvetica Neue" w:hAnsi="Helvetica Neue" w:cs="Helvetica Neue"/>
        </w:rPr>
        <w:t>Known</w:t>
      </w:r>
      <w:r w:rsidRPr="00A35C3C">
        <w:rPr>
          <w:rFonts w:ascii="Helvetica Neue" w:eastAsia="Helvetica Neue" w:hAnsi="Helvetica Neue" w:cs="Helvetica Neue"/>
        </w:rPr>
        <w:t xml:space="preserve"> as Norway’s Fairytale Park, </w:t>
      </w:r>
      <w:hyperlink r:id="rId10">
        <w:r w:rsidRPr="00A35C3C">
          <w:rPr>
            <w:rStyle w:val="Hyperlink"/>
            <w:rFonts w:ascii="Helvetica Neue" w:eastAsia="Helvetica Neue" w:hAnsi="Helvetica Neue" w:cs="Helvetica Neue"/>
            <w:color w:val="007A53"/>
          </w:rPr>
          <w:t>Hunderfossen</w:t>
        </w:r>
      </w:hyperlink>
      <w:r w:rsidRPr="00A35C3C">
        <w:rPr>
          <w:rFonts w:ascii="Helvetica Neue" w:eastAsia="Helvetica Neue" w:hAnsi="Helvetica Neue" w:cs="Helvetica Neue"/>
        </w:rPr>
        <w:t xml:space="preserve"> is an award-winning tourist destination, welcoming more than 250,000 visitors each summer with over 60 family attractions. The park recently unveiled its newest adventure</w:t>
      </w:r>
      <w:r w:rsidR="00330E95" w:rsidRPr="00A35C3C">
        <w:rPr>
          <w:rFonts w:ascii="Helvetica Neue" w:eastAsia="Helvetica Neue" w:hAnsi="Helvetica Neue" w:cs="Helvetica Neue"/>
        </w:rPr>
        <w:t xml:space="preserve">, </w:t>
      </w:r>
      <w:hyperlink r:id="rId11" w:history="1">
        <w:r w:rsidR="00330E95" w:rsidRPr="006F1337">
          <w:rPr>
            <w:rStyle w:val="Hyperlink"/>
            <w:rFonts w:ascii="Helvetica Neue" w:eastAsia="Helvetica Neue" w:hAnsi="Helvetica Neue" w:cs="Helvetica Neue"/>
          </w:rPr>
          <w:t>Musikkfabrikken</w:t>
        </w:r>
      </w:hyperlink>
      <w:r w:rsidR="006F1337">
        <w:rPr>
          <w:rFonts w:ascii="Helvetica Neue" w:eastAsia="Helvetica Neue" w:hAnsi="Helvetica Neue" w:cs="Helvetica Neue"/>
        </w:rPr>
        <w:t xml:space="preserve"> (The Music Factory) </w:t>
      </w:r>
      <w:r w:rsidRPr="00A35C3C">
        <w:rPr>
          <w:rFonts w:ascii="Helvetica Neue" w:eastAsia="Helvetica Neue" w:hAnsi="Helvetica Neue" w:cs="Helvetica Neue"/>
        </w:rPr>
        <w:t xml:space="preserve">a thrilling, interactive exploration of classical music that blends visual art, animated characters, and a cutting-edge sound system powered by </w:t>
      </w:r>
      <w:hyperlink r:id="rId12">
        <w:r w:rsidRPr="00A35C3C">
          <w:rPr>
            <w:rStyle w:val="Hyperlink"/>
            <w:rFonts w:ascii="Helvetica Neue" w:eastAsia="Helvetica Neue" w:hAnsi="Helvetica Neue" w:cs="Helvetica Neue"/>
            <w:color w:val="007A53"/>
          </w:rPr>
          <w:t>Genelec Smart IP</w:t>
        </w:r>
      </w:hyperlink>
      <w:r w:rsidRPr="00A35C3C">
        <w:rPr>
          <w:rFonts w:ascii="Helvetica Neue" w:eastAsia="Helvetica Neue" w:hAnsi="Helvetica Neue" w:cs="Helvetica Neue"/>
        </w:rPr>
        <w:t xml:space="preserve"> loudspeakers. </w:t>
      </w:r>
    </w:p>
    <w:p w14:paraId="427DCF1A" w14:textId="281DDF31" w:rsidR="67A64143" w:rsidRPr="00A35C3C" w:rsidRDefault="2EA1C55B" w:rsidP="00330E95">
      <w:pPr>
        <w:jc w:val="both"/>
      </w:pPr>
      <w:r w:rsidRPr="00A35C3C">
        <w:rPr>
          <w:rFonts w:ascii="Helvetica Neue" w:eastAsia="Helvetica Neue" w:hAnsi="Helvetica Neue" w:cs="Helvetica Neue"/>
        </w:rPr>
        <w:t xml:space="preserve"> </w:t>
      </w:r>
    </w:p>
    <w:p w14:paraId="5AC98B58" w14:textId="7E9829E6" w:rsidR="67A64143" w:rsidRPr="00A35C3C" w:rsidRDefault="2DD305C4" w:rsidP="00330E95">
      <w:pPr>
        <w:jc w:val="both"/>
        <w:rPr>
          <w:rFonts w:ascii="Helvetica Neue" w:eastAsia="Helvetica Neue" w:hAnsi="Helvetica Neue" w:cs="Helvetica Neue"/>
        </w:rPr>
      </w:pPr>
      <w:r w:rsidRPr="00A35C3C">
        <w:rPr>
          <w:rFonts w:ascii="Helvetica Neue" w:eastAsia="Helvetica Neue" w:hAnsi="Helvetica Neue" w:cs="Helvetica Neue"/>
        </w:rPr>
        <w:t xml:space="preserve">Housed in an unused 4D cinema, </w:t>
      </w:r>
      <w:r w:rsidR="0027204B" w:rsidRPr="006F1337">
        <w:rPr>
          <w:rFonts w:ascii="Helvetica Neue" w:eastAsia="Helvetica Neue" w:hAnsi="Helvetica Neue" w:cs="Helvetica Neue"/>
        </w:rPr>
        <w:t>Musikkfabrikken</w:t>
      </w:r>
      <w:r w:rsidR="00890599" w:rsidRPr="006F1337">
        <w:rPr>
          <w:rFonts w:ascii="Helvetica Neue" w:eastAsia="Helvetica Neue" w:hAnsi="Helvetica Neue" w:cs="Helvetica Neue"/>
        </w:rPr>
        <w:t xml:space="preserve"> </w:t>
      </w:r>
      <w:r w:rsidRPr="00A35C3C">
        <w:rPr>
          <w:rFonts w:ascii="Helvetica Neue" w:eastAsia="Helvetica Neue" w:hAnsi="Helvetica Neue" w:cs="Helvetica Neue"/>
        </w:rPr>
        <w:t xml:space="preserve">attraction was developed by Sigurd Slåttebrekk, a Norwegian classical pianist and professor of piano – who worked with Hunderfossen and the </w:t>
      </w:r>
      <w:hyperlink r:id="rId13">
        <w:r w:rsidRPr="00A35C3C">
          <w:rPr>
            <w:rStyle w:val="Hyperlink"/>
            <w:rFonts w:ascii="Helvetica Neue" w:eastAsia="Helvetica Neue" w:hAnsi="Helvetica Neue" w:cs="Helvetica Neue"/>
            <w:color w:val="007A53"/>
          </w:rPr>
          <w:t>Oslo Philharmonic Orchestra</w:t>
        </w:r>
      </w:hyperlink>
      <w:r w:rsidRPr="00A35C3C">
        <w:rPr>
          <w:rFonts w:ascii="Helvetica Neue" w:eastAsia="Helvetica Neue" w:hAnsi="Helvetica Neue" w:cs="Helvetica Neue"/>
        </w:rPr>
        <w:t xml:space="preserve"> – to make classical music more accessible and exciting for adults and children alike. </w:t>
      </w:r>
    </w:p>
    <w:p w14:paraId="22B038E5" w14:textId="1CE0E9A4" w:rsidR="67A64143" w:rsidRPr="00A35C3C" w:rsidRDefault="2EA1C55B" w:rsidP="00330E95">
      <w:pPr>
        <w:jc w:val="both"/>
      </w:pPr>
      <w:r w:rsidRPr="00A35C3C">
        <w:rPr>
          <w:rFonts w:ascii="Helvetica Neue" w:eastAsia="Helvetica Neue" w:hAnsi="Helvetica Neue" w:cs="Helvetica Neue"/>
        </w:rPr>
        <w:t xml:space="preserve"> </w:t>
      </w:r>
    </w:p>
    <w:p w14:paraId="63AEAD01" w14:textId="52C8D697" w:rsidR="67A64143" w:rsidRPr="00A35C3C" w:rsidRDefault="2EA1C55B" w:rsidP="00330E95">
      <w:pPr>
        <w:jc w:val="both"/>
      </w:pPr>
      <w:r w:rsidRPr="00A35C3C">
        <w:rPr>
          <w:rFonts w:ascii="Helvetica Neue" w:eastAsia="Helvetica Neue" w:hAnsi="Helvetica Neue" w:cs="Helvetica Neue"/>
        </w:rPr>
        <w:t xml:space="preserve">Norwegian integrator, </w:t>
      </w:r>
      <w:hyperlink r:id="rId14">
        <w:r w:rsidRPr="00A35C3C">
          <w:rPr>
            <w:rStyle w:val="Hyperlink"/>
            <w:rFonts w:ascii="Helvetica Neue" w:eastAsia="Helvetica Neue" w:hAnsi="Helvetica Neue" w:cs="Helvetica Neue"/>
            <w:color w:val="007A53"/>
          </w:rPr>
          <w:t>Bravo</w:t>
        </w:r>
      </w:hyperlink>
      <w:r w:rsidRPr="00A35C3C">
        <w:rPr>
          <w:rFonts w:ascii="Helvetica Neue" w:eastAsia="Helvetica Neue" w:hAnsi="Helvetica Neue" w:cs="Helvetica Neue"/>
        </w:rPr>
        <w:t xml:space="preserve">, was tasked with finding a sound system capable of delivering an exciting yet comfortable musical experience for visitors of all ages. Norwegian audio-visual consultants, </w:t>
      </w:r>
      <w:hyperlink r:id="rId15">
        <w:r w:rsidRPr="00A35C3C">
          <w:rPr>
            <w:rStyle w:val="Hyperlink"/>
            <w:rFonts w:ascii="Helvetica Neue" w:eastAsia="Helvetica Neue" w:hAnsi="Helvetica Neue" w:cs="Helvetica Neue"/>
            <w:color w:val="007A53"/>
          </w:rPr>
          <w:t>Benum</w:t>
        </w:r>
      </w:hyperlink>
      <w:r w:rsidRPr="00A35C3C">
        <w:rPr>
          <w:rFonts w:ascii="Helvetica Neue" w:eastAsia="Helvetica Neue" w:hAnsi="Helvetica Neue" w:cs="Helvetica Neue"/>
        </w:rPr>
        <w:t xml:space="preserve">, played a pivotal role in the attraction’s success, demoing a variety of loudspeaker systems for Slåttebrekk and the Bravo team.  </w:t>
      </w:r>
    </w:p>
    <w:p w14:paraId="4B4F7EBA" w14:textId="6BB35FD6" w:rsidR="67A64143" w:rsidRPr="00A35C3C" w:rsidRDefault="2EA1C55B" w:rsidP="00330E95">
      <w:pPr>
        <w:jc w:val="both"/>
      </w:pPr>
      <w:r w:rsidRPr="00A35C3C">
        <w:rPr>
          <w:rFonts w:ascii="Helvetica Neue" w:eastAsia="Helvetica Neue" w:hAnsi="Helvetica Neue" w:cs="Helvetica Neue"/>
        </w:rPr>
        <w:t xml:space="preserve"> </w:t>
      </w:r>
    </w:p>
    <w:p w14:paraId="6210EAF0" w14:textId="5657F248" w:rsidR="67A64143" w:rsidRPr="00A35C3C" w:rsidRDefault="6AF8EE28" w:rsidP="00330E95">
      <w:pPr>
        <w:jc w:val="both"/>
      </w:pPr>
      <w:r w:rsidRPr="00A35C3C">
        <w:rPr>
          <w:rFonts w:ascii="Helvetica Neue" w:eastAsia="Helvetica Neue" w:hAnsi="Helvetica Neue" w:cs="Helvetica Neue"/>
        </w:rPr>
        <w:t>Slåttebrekk’s classical expertise meant he knew exactly what he was looking for when it came to sound quality and impact. “Sigurd was heavily involved in the selection process,” says Benum’s product manager Bjørn Erik Hexeberg, who led the sound design and testing for</w:t>
      </w:r>
      <w:r w:rsidR="003E6EFC">
        <w:rPr>
          <w:rFonts w:ascii="Helvetica Neue" w:eastAsia="Helvetica Neue" w:hAnsi="Helvetica Neue" w:cs="Helvetica Neue"/>
        </w:rPr>
        <w:t xml:space="preserve"> </w:t>
      </w:r>
      <w:r w:rsidR="003E6EFC" w:rsidRPr="006F1337">
        <w:rPr>
          <w:rFonts w:ascii="Helvetica Neue" w:eastAsia="Helvetica Neue" w:hAnsi="Helvetica Neue" w:cs="Helvetica Neue"/>
        </w:rPr>
        <w:t>Musikkfabrikken</w:t>
      </w:r>
      <w:r w:rsidRPr="00A35C3C">
        <w:rPr>
          <w:rFonts w:ascii="Helvetica Neue" w:eastAsia="Helvetica Neue" w:hAnsi="Helvetica Neue" w:cs="Helvetica Neue"/>
        </w:rPr>
        <w:t xml:space="preserve">. “We ran about five or six demos, each time testing new elements – volume, control, and so on.” After listening to the music and sound effects that had been mixed for the attraction through each loudspeaker, it became clear that Slåttebrekk and the Bravo team were leaning towards Genelec Smart IP. “Not only did it sound incredible, but the control and easy integration with </w:t>
      </w:r>
      <w:hyperlink r:id="rId16">
        <w:r w:rsidRPr="00A35C3C">
          <w:rPr>
            <w:rStyle w:val="Hyperlink"/>
            <w:rFonts w:ascii="Helvetica Neue" w:eastAsia="Helvetica Neue" w:hAnsi="Helvetica Neue" w:cs="Helvetica Neue"/>
            <w:color w:val="007A53"/>
          </w:rPr>
          <w:t>Q-SYS</w:t>
        </w:r>
      </w:hyperlink>
      <w:r w:rsidRPr="00A35C3C">
        <w:rPr>
          <w:rFonts w:ascii="Helvetica Neue" w:eastAsia="Helvetica Neue" w:hAnsi="Helvetica Neue" w:cs="Helvetica Neue"/>
        </w:rPr>
        <w:t xml:space="preserve"> was a major plus for the smooth operation of the interactive attraction,” he explains. “During the demos, we spent a lot of time discussing PoE loudspeakers and using Q-SYS to manage different zones. As Q-SYS formed the backbone of the whole project, integrating Smart IP loudspeakers was straightforward. It gave us precise </w:t>
      </w:r>
      <w:r w:rsidRPr="00A35C3C">
        <w:rPr>
          <w:rFonts w:ascii="Helvetica Neue" w:eastAsia="Helvetica Neue" w:hAnsi="Helvetica Neue" w:cs="Helvetica Neue"/>
        </w:rPr>
        <w:lastRenderedPageBreak/>
        <w:t xml:space="preserve">control and real-time status monitoring of each loudspeaker.” Another integral tool was Genelec’s </w:t>
      </w:r>
      <w:hyperlink r:id="rId17">
        <w:r w:rsidRPr="00A35C3C">
          <w:rPr>
            <w:rStyle w:val="Hyperlink"/>
            <w:rFonts w:ascii="Helvetica Neue" w:eastAsia="Helvetica Neue" w:hAnsi="Helvetica Neue" w:cs="Helvetica Neue"/>
            <w:color w:val="007A53"/>
          </w:rPr>
          <w:t>Smart IP Manager</w:t>
        </w:r>
      </w:hyperlink>
      <w:r w:rsidRPr="00A35C3C">
        <w:rPr>
          <w:rFonts w:ascii="Helvetica Neue" w:eastAsia="Helvetica Neue" w:hAnsi="Helvetica Neue" w:cs="Helvetica Neue"/>
          <w:color w:val="007A53"/>
        </w:rPr>
        <w:t xml:space="preserve"> </w:t>
      </w:r>
      <w:r w:rsidRPr="00A35C3C">
        <w:rPr>
          <w:rFonts w:ascii="Helvetica Neue" w:eastAsia="Helvetica Neue" w:hAnsi="Helvetica Neue" w:cs="Helvetica Neue"/>
        </w:rPr>
        <w:t>software, used to configure the Smart IP models before integrating them with Q-SYS.</w:t>
      </w:r>
    </w:p>
    <w:p w14:paraId="4B8AC98F" w14:textId="0372E18F" w:rsidR="67A64143" w:rsidRPr="00A35C3C" w:rsidRDefault="2EA1C55B" w:rsidP="00330E95">
      <w:pPr>
        <w:spacing w:before="240" w:after="240"/>
        <w:jc w:val="both"/>
      </w:pPr>
      <w:r w:rsidRPr="00A35C3C">
        <w:rPr>
          <w:rFonts w:ascii="Helvetica Neue" w:eastAsia="Helvetica Neue" w:hAnsi="Helvetica Neue" w:cs="Helvetica Neue"/>
        </w:rPr>
        <w:t xml:space="preserve">When it came to the installation, loudspeaker placement was crucial. In the waiting area, colourful animated characters appear on screen to perform for the visitors waiting to enter the main cinema show. “My original plan was to position loudspeakers in a straight line from the front to the back of the room,” Hexeberg explains. “We set everything up in the Benum office first – replicating the size, layout, and ceiling height of each zone.” The waiting area features sloped zig-zag ramps, giving visitors clear sightlines to the front screen. “After testing in the office, I found that placing loudspeakers along the sides of the room, in line with the viewing ramps, offered a far more immersive listening experience.” </w:t>
      </w:r>
    </w:p>
    <w:p w14:paraId="443B1C0D" w14:textId="721873F4" w:rsidR="67A64143" w:rsidRPr="00A35C3C" w:rsidRDefault="6AF8EE28" w:rsidP="00330E95">
      <w:pPr>
        <w:jc w:val="both"/>
      </w:pPr>
      <w:r w:rsidRPr="00A35C3C">
        <w:rPr>
          <w:rFonts w:ascii="Helvetica Neue" w:eastAsia="Helvetica Neue" w:hAnsi="Helvetica Neue" w:cs="Helvetica Neue"/>
        </w:rPr>
        <w:t xml:space="preserve">After the main cinema show, guests enter an interactive room, featuring touch walls and projected displays. “A major part of </w:t>
      </w:r>
      <w:r w:rsidR="0027204B" w:rsidRPr="006F1337">
        <w:rPr>
          <w:rFonts w:ascii="Helvetica Neue" w:eastAsia="Helvetica Neue" w:hAnsi="Helvetica Neue" w:cs="Helvetica Neue"/>
        </w:rPr>
        <w:t>Musikkfabrikken</w:t>
      </w:r>
      <w:r w:rsidR="006F1337">
        <w:rPr>
          <w:rFonts w:ascii="Helvetica Neue" w:eastAsia="Helvetica Neue" w:hAnsi="Helvetica Neue" w:cs="Helvetica Neue"/>
          <w:i/>
          <w:iCs/>
        </w:rPr>
        <w:t xml:space="preserve"> </w:t>
      </w:r>
      <w:r w:rsidRPr="00A35C3C">
        <w:rPr>
          <w:rFonts w:ascii="Helvetica Neue" w:eastAsia="Helvetica Neue" w:hAnsi="Helvetica Neue" w:cs="Helvetica Neue"/>
        </w:rPr>
        <w:t xml:space="preserve">is the interactive displays,” says Hexeberg. Due to its interactive design, this room posed a much greater challenge. “Initially I wanted to place loudspeakers under the screens, but the sound was not direct enough,” </w:t>
      </w:r>
      <w:r w:rsidR="005D553C" w:rsidRPr="00A35C3C">
        <w:rPr>
          <w:rFonts w:ascii="Helvetica Neue" w:eastAsia="Helvetica Neue" w:hAnsi="Helvetica Neue" w:cs="Helvetica Neue"/>
        </w:rPr>
        <w:t xml:space="preserve">he </w:t>
      </w:r>
      <w:r w:rsidRPr="00A35C3C">
        <w:rPr>
          <w:rFonts w:ascii="Helvetica Neue" w:eastAsia="Helvetica Neue" w:hAnsi="Helvetica Neue" w:cs="Helvetica Neue"/>
        </w:rPr>
        <w:t xml:space="preserve">continues. “Instead, we decided to install eight </w:t>
      </w:r>
      <w:hyperlink r:id="rId18">
        <w:r w:rsidRPr="00A35C3C">
          <w:rPr>
            <w:rStyle w:val="Hyperlink"/>
            <w:rFonts w:ascii="Helvetica Neue" w:eastAsia="Helvetica Neue" w:hAnsi="Helvetica Neue" w:cs="Helvetica Neue"/>
            <w:color w:val="007A53"/>
          </w:rPr>
          <w:t>4420</w:t>
        </w:r>
      </w:hyperlink>
      <w:r w:rsidRPr="00A35C3C">
        <w:rPr>
          <w:rFonts w:ascii="Helvetica Neue" w:eastAsia="Helvetica Neue" w:hAnsi="Helvetica Neue" w:cs="Helvetica Neue"/>
        </w:rPr>
        <w:t xml:space="preserve">s in the floor and eight </w:t>
      </w:r>
      <w:hyperlink r:id="rId19">
        <w:r w:rsidRPr="00A35C3C">
          <w:rPr>
            <w:rStyle w:val="Hyperlink"/>
            <w:rFonts w:ascii="Helvetica Neue" w:eastAsia="Helvetica Neue" w:hAnsi="Helvetica Neue" w:cs="Helvetica Neue"/>
            <w:color w:val="007A53"/>
          </w:rPr>
          <w:t>4430</w:t>
        </w:r>
      </w:hyperlink>
      <w:r w:rsidRPr="00A35C3C">
        <w:rPr>
          <w:rFonts w:ascii="Helvetica Neue" w:eastAsia="Helvetica Neue" w:hAnsi="Helvetica Neue" w:cs="Helvetica Neue"/>
        </w:rPr>
        <w:t xml:space="preserve">s in the ceiling, complemented by four </w:t>
      </w:r>
      <w:hyperlink r:id="rId20">
        <w:r w:rsidRPr="00A35C3C">
          <w:rPr>
            <w:rStyle w:val="Hyperlink"/>
            <w:rFonts w:ascii="Helvetica Neue" w:eastAsia="Helvetica Neue" w:hAnsi="Helvetica Neue" w:cs="Helvetica Neue"/>
            <w:color w:val="007A53"/>
          </w:rPr>
          <w:t>7360</w:t>
        </w:r>
      </w:hyperlink>
      <w:r w:rsidRPr="00A35C3C">
        <w:rPr>
          <w:rFonts w:ascii="Helvetica Neue" w:eastAsia="Helvetica Neue" w:hAnsi="Helvetica Neue" w:cs="Helvetica Neue"/>
          <w:color w:val="007A53"/>
        </w:rPr>
        <w:t xml:space="preserve"> </w:t>
      </w:r>
      <w:r w:rsidRPr="00A35C3C">
        <w:rPr>
          <w:rFonts w:ascii="Helvetica Neue" w:eastAsia="Helvetica Neue" w:hAnsi="Helvetica Neue" w:cs="Helvetica Neue"/>
        </w:rPr>
        <w:t>subwoofers to enhance audio definition. The result is incredible – the ceiling speakers provided the power and clarity directly to visitors, while you could feel the under-floor speakers adding depth to the immersive experience.”</w:t>
      </w:r>
    </w:p>
    <w:p w14:paraId="224E24B4" w14:textId="6968EE87" w:rsidR="67A64143" w:rsidRPr="00A35C3C" w:rsidRDefault="2EA1C55B" w:rsidP="00330E95">
      <w:pPr>
        <w:jc w:val="both"/>
      </w:pPr>
      <w:r w:rsidRPr="00A35C3C">
        <w:rPr>
          <w:rFonts w:ascii="Helvetica Neue" w:eastAsia="Helvetica Neue" w:hAnsi="Helvetica Neue" w:cs="Helvetica Neue"/>
        </w:rPr>
        <w:t xml:space="preserve"> </w:t>
      </w:r>
    </w:p>
    <w:p w14:paraId="034CFA4A" w14:textId="3E3E4252" w:rsidR="67A64143" w:rsidRPr="00A35C3C" w:rsidRDefault="2EA1C55B" w:rsidP="00330E95">
      <w:pPr>
        <w:jc w:val="both"/>
      </w:pPr>
      <w:r w:rsidRPr="00A35C3C">
        <w:rPr>
          <w:rFonts w:ascii="Helvetica Neue" w:eastAsia="Helvetica Neue" w:hAnsi="Helvetica Neue" w:cs="Helvetica Neue"/>
        </w:rPr>
        <w:t>Since Genelec Smart IP loudspeakers feature built-in</w:t>
      </w:r>
      <w:r w:rsidRPr="00A35C3C">
        <w:rPr>
          <w:rFonts w:ascii="Helvetica Neue" w:eastAsia="Helvetica Neue" w:hAnsi="Helvetica Neue" w:cs="Helvetica Neue"/>
          <w:color w:val="007A53"/>
        </w:rPr>
        <w:t xml:space="preserve"> </w:t>
      </w:r>
      <w:hyperlink r:id="rId21">
        <w:r w:rsidRPr="00A35C3C">
          <w:rPr>
            <w:rStyle w:val="Hyperlink"/>
            <w:rFonts w:ascii="Helvetica Neue" w:eastAsia="Helvetica Neue" w:hAnsi="Helvetica Neue" w:cs="Helvetica Neue"/>
            <w:color w:val="007A53"/>
          </w:rPr>
          <w:t>Dante</w:t>
        </w:r>
      </w:hyperlink>
      <w:r w:rsidRPr="00A35C3C">
        <w:rPr>
          <w:rFonts w:ascii="Helvetica Neue" w:eastAsia="Helvetica Neue" w:hAnsi="Helvetica Neue" w:cs="Helvetica Neue"/>
        </w:rPr>
        <w:t xml:space="preserve"> and </w:t>
      </w:r>
      <w:hyperlink r:id="rId22">
        <w:r w:rsidRPr="00A35C3C">
          <w:rPr>
            <w:rStyle w:val="Hyperlink"/>
            <w:rFonts w:ascii="Helvetica Neue" w:eastAsia="Helvetica Neue" w:hAnsi="Helvetica Neue" w:cs="Helvetica Neue"/>
            <w:color w:val="007A53"/>
          </w:rPr>
          <w:t>AES67</w:t>
        </w:r>
      </w:hyperlink>
      <w:r w:rsidRPr="00A35C3C">
        <w:rPr>
          <w:rFonts w:ascii="Helvetica Neue" w:eastAsia="Helvetica Neue" w:hAnsi="Helvetica Neue" w:cs="Helvetica Neue"/>
          <w:color w:val="007A53"/>
        </w:rPr>
        <w:t xml:space="preserve"> </w:t>
      </w:r>
      <w:r w:rsidRPr="00A35C3C">
        <w:rPr>
          <w:rFonts w:ascii="Helvetica Neue" w:eastAsia="Helvetica Neue" w:hAnsi="Helvetica Neue" w:cs="Helvetica Neue"/>
        </w:rPr>
        <w:t>networking, this meant that the entire system could handle audio, power and control over a single CAT cable. “The single-cable setup made the installation so simple. It simplified routing and minimised the need for additional power outlets, which was essential for placing loudspeakers in the floor and ceiling. The integrators were able to hide the loudspeakers discreetly without interfering with the interactive displays, while maintaining powerful and direct surround sound,” adds Hexeberg.</w:t>
      </w:r>
    </w:p>
    <w:p w14:paraId="054448C2" w14:textId="215A793A" w:rsidR="67A64143" w:rsidRPr="00A35C3C" w:rsidRDefault="2EA1C55B" w:rsidP="00330E95">
      <w:pPr>
        <w:jc w:val="both"/>
      </w:pPr>
      <w:r w:rsidRPr="00A35C3C">
        <w:rPr>
          <w:rFonts w:ascii="Helvetica Neue" w:eastAsia="Helvetica Neue" w:hAnsi="Helvetica Neue" w:cs="Helvetica Neue"/>
        </w:rPr>
        <w:t xml:space="preserve"> </w:t>
      </w:r>
    </w:p>
    <w:p w14:paraId="57792BBE" w14:textId="44044988" w:rsidR="67A64143" w:rsidRPr="00A35C3C" w:rsidRDefault="6AF8EE28" w:rsidP="00330E95">
      <w:pPr>
        <w:jc w:val="both"/>
      </w:pPr>
      <w:r w:rsidRPr="00A35C3C">
        <w:rPr>
          <w:rFonts w:ascii="Helvetica Neue" w:eastAsia="Helvetica Neue" w:hAnsi="Helvetica Neue" w:cs="Helvetica Neue"/>
        </w:rPr>
        <w:t xml:space="preserve">The result was nothing short of spectacular, with </w:t>
      </w:r>
      <w:r w:rsidR="0027204B" w:rsidRPr="006F1337">
        <w:rPr>
          <w:rFonts w:ascii="Helvetica Neue" w:eastAsia="Helvetica Neue" w:hAnsi="Helvetica Neue" w:cs="Helvetica Neue"/>
        </w:rPr>
        <w:t>Musikkfabrikken</w:t>
      </w:r>
      <w:r w:rsidR="006F1337">
        <w:rPr>
          <w:rFonts w:ascii="Helvetica Neue" w:eastAsia="Helvetica Neue" w:hAnsi="Helvetica Neue" w:cs="Helvetica Neue"/>
          <w:i/>
          <w:iCs/>
        </w:rPr>
        <w:t xml:space="preserve"> </w:t>
      </w:r>
      <w:r w:rsidRPr="00A35C3C">
        <w:rPr>
          <w:rFonts w:ascii="Helvetica Neue" w:eastAsia="Helvetica Neue" w:hAnsi="Helvetica Neue" w:cs="Helvetica Neue"/>
        </w:rPr>
        <w:t>going on to win</w:t>
      </w:r>
      <w:r w:rsidRPr="00A35C3C">
        <w:rPr>
          <w:rFonts w:ascii="Helvetica Neue" w:eastAsia="Helvetica Neue" w:hAnsi="Helvetica Neue" w:cs="Helvetica Neue"/>
          <w:i/>
          <w:iCs/>
        </w:rPr>
        <w:t xml:space="preserve"> </w:t>
      </w:r>
      <w:r w:rsidRPr="00A35C3C">
        <w:rPr>
          <w:rFonts w:ascii="Helvetica Neue" w:eastAsia="Helvetica Neue" w:hAnsi="Helvetica Neue" w:cs="Helvetica Neue"/>
        </w:rPr>
        <w:t>the prestigious THEA Award for Outstanding Attraction in the Limited Budget category. “</w:t>
      </w:r>
      <w:r w:rsidR="0027204B" w:rsidRPr="006F1337">
        <w:rPr>
          <w:rFonts w:ascii="Helvetica Neue" w:eastAsia="Helvetica Neue" w:hAnsi="Helvetica Neue" w:cs="Helvetica Neue"/>
        </w:rPr>
        <w:t>Musikkfabrikken</w:t>
      </w:r>
      <w:r w:rsidR="006F1337">
        <w:rPr>
          <w:rFonts w:ascii="Helvetica Neue" w:eastAsia="Helvetica Neue" w:hAnsi="Helvetica Neue" w:cs="Helvetica Neue"/>
          <w:i/>
          <w:iCs/>
        </w:rPr>
        <w:t xml:space="preserve"> </w:t>
      </w:r>
      <w:r w:rsidRPr="00A35C3C">
        <w:rPr>
          <w:rFonts w:ascii="Helvetica Neue" w:eastAsia="Helvetica Neue" w:hAnsi="Helvetica Neue" w:cs="Helvetica Neue"/>
        </w:rPr>
        <w:t>is absolutely incredible,” says Hogne Høstmælingen, Hunderfossen’s CEO. “The guest feedback has been outstanding, and the sound experience is essential to the success of such an attraction. We invested significantly more in the audio than we typically do for the park's other attractions – and it has truly paid off.”</w:t>
      </w:r>
    </w:p>
    <w:p w14:paraId="056ABA4D" w14:textId="7F02157F" w:rsidR="67A64143" w:rsidRPr="00A35C3C" w:rsidRDefault="67A64143" w:rsidP="2EA1C55B">
      <w:pPr>
        <w:spacing w:after="160"/>
        <w:rPr>
          <w:rFonts w:ascii="Helvetica Neue" w:hAnsi="Helvetica Neue"/>
        </w:rPr>
      </w:pPr>
    </w:p>
    <w:p w14:paraId="72E0FE68" w14:textId="07D6EC24" w:rsidR="00130A40" w:rsidRPr="00A35C3C" w:rsidRDefault="6A2233CF" w:rsidP="6A2233CF">
      <w:pPr>
        <w:rPr>
          <w:rFonts w:ascii="Helvetica" w:eastAsia="Helvetica Neue" w:hAnsi="Helvetica" w:cs="Helvetica Neue"/>
          <w:color w:val="007A53"/>
        </w:rPr>
      </w:pPr>
      <w:r w:rsidRPr="00A35C3C">
        <w:rPr>
          <w:rFonts w:ascii="Helvetica" w:eastAsia="Helvetica Neue" w:hAnsi="Helvetica" w:cs="Helvetica Neue"/>
          <w:color w:val="000000" w:themeColor="text1"/>
        </w:rPr>
        <w:t>For more information, please visit</w:t>
      </w:r>
      <w:r w:rsidRPr="00A35C3C">
        <w:rPr>
          <w:rFonts w:ascii="Helvetica" w:eastAsia="Helvetica Neue" w:hAnsi="Helvetica" w:cs="Helvetica Neue"/>
          <w:color w:val="007A53"/>
        </w:rPr>
        <w:t xml:space="preserve"> </w:t>
      </w:r>
      <w:hyperlink r:id="rId23">
        <w:r w:rsidR="00330E95" w:rsidRPr="00A35C3C">
          <w:rPr>
            <w:rStyle w:val="Hyperlink"/>
            <w:rFonts w:ascii="Helvetica" w:eastAsia="Helvetica Neue" w:hAnsi="Helvetica" w:cs="Helvetica Neue"/>
            <w:color w:val="007A53"/>
          </w:rPr>
          <w:t>www.genelec.com</w:t>
        </w:r>
      </w:hyperlink>
    </w:p>
    <w:p w14:paraId="3C8CDAA3" w14:textId="77777777" w:rsidR="00130A40" w:rsidRPr="00A35C3C" w:rsidRDefault="00130A40">
      <w:pPr>
        <w:spacing w:after="240"/>
        <w:rPr>
          <w:rFonts w:ascii="Times New Roman" w:eastAsia="Times New Roman" w:hAnsi="Times New Roman" w:cs="Times New Roman"/>
        </w:rPr>
      </w:pPr>
    </w:p>
    <w:p w14:paraId="02AC66A0" w14:textId="77777777" w:rsidR="00130A40" w:rsidRDefault="00000000">
      <w:pPr>
        <w:jc w:val="center"/>
        <w:rPr>
          <w:rFonts w:ascii="Times New Roman" w:eastAsia="Times New Roman" w:hAnsi="Times New Roman" w:cs="Times New Roman"/>
        </w:rPr>
      </w:pPr>
      <w:r>
        <w:rPr>
          <w:rFonts w:ascii="Arial" w:eastAsia="Arial" w:hAnsi="Arial" w:cs="Arial"/>
          <w:color w:val="000000"/>
        </w:rPr>
        <w:t>***ENDS***</w:t>
      </w:r>
    </w:p>
    <w:p w14:paraId="2AE9BF93" w14:textId="77777777" w:rsidR="00130A40" w:rsidRDefault="00130A40">
      <w:pPr>
        <w:rPr>
          <w:rFonts w:ascii="Times New Roman" w:eastAsia="Times New Roman" w:hAnsi="Times New Roman" w:cs="Times New Roman"/>
        </w:rPr>
      </w:pPr>
    </w:p>
    <w:p w14:paraId="268ABE86" w14:textId="404B40E5" w:rsidR="153D0F06" w:rsidRDefault="153D0F06" w:rsidP="153D0F06">
      <w:pPr>
        <w:rPr>
          <w:rFonts w:ascii="Helvetica Neue" w:eastAsia="Helvetica Neue" w:hAnsi="Helvetica Neue" w:cs="Helvetica Neue"/>
          <w:b/>
          <w:bCs/>
          <w:i/>
          <w:iCs/>
          <w:color w:val="000000" w:themeColor="text1"/>
          <w:sz w:val="22"/>
          <w:szCs w:val="22"/>
        </w:rPr>
      </w:pPr>
    </w:p>
    <w:p w14:paraId="64672DC3" w14:textId="77777777" w:rsidR="00130A40" w:rsidRDefault="00000000">
      <w:pPr>
        <w:rPr>
          <w:rFonts w:ascii="Times New Roman" w:eastAsia="Times New Roman" w:hAnsi="Times New Roman" w:cs="Times New Roman"/>
          <w:sz w:val="22"/>
          <w:szCs w:val="22"/>
        </w:rPr>
      </w:pPr>
      <w:r>
        <w:rPr>
          <w:rFonts w:ascii="Helvetica Neue" w:eastAsia="Helvetica Neue" w:hAnsi="Helvetica Neue" w:cs="Helvetica Neue"/>
          <w:b/>
          <w:i/>
          <w:color w:val="000000"/>
          <w:sz w:val="22"/>
          <w:szCs w:val="22"/>
        </w:rPr>
        <w:t>About Genelec</w:t>
      </w:r>
    </w:p>
    <w:p w14:paraId="65538DFE" w14:textId="77777777" w:rsidR="00130A40" w:rsidRDefault="00130A40">
      <w:pPr>
        <w:rPr>
          <w:rFonts w:ascii="Times New Roman" w:eastAsia="Times New Roman" w:hAnsi="Times New Roman" w:cs="Times New Roman"/>
        </w:rPr>
      </w:pPr>
    </w:p>
    <w:p w14:paraId="40C2B12B" w14:textId="77777777" w:rsidR="00C35BBF" w:rsidRDefault="00C35BBF" w:rsidP="00330E95">
      <w:pPr>
        <w:jc w:val="both"/>
        <w:rPr>
          <w:rFonts w:ascii="Helvetica Neue" w:eastAsia="Helvetica Neue" w:hAnsi="Helvetica Neue" w:cs="Helvetica Neue"/>
          <w:i/>
          <w:iCs/>
          <w:color w:val="000000"/>
          <w:sz w:val="22"/>
          <w:szCs w:val="22"/>
        </w:rPr>
      </w:pPr>
      <w:r w:rsidRPr="00C35BBF">
        <w:rPr>
          <w:rFonts w:ascii="Helvetica Neue" w:eastAsia="Helvetica Neue" w:hAnsi="Helvetica Neue" w:cs="Helvetica Neue"/>
          <w:i/>
          <w:iCs/>
          <w:color w:val="000000"/>
          <w:sz w:val="22"/>
          <w:szCs w:val="22"/>
        </w:rPr>
        <w:lastRenderedPageBreak/>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714B89DE" w14:textId="77777777" w:rsidR="00C35BBF" w:rsidRDefault="00C35BBF">
      <w:pPr>
        <w:rPr>
          <w:rFonts w:ascii="Helvetica Neue" w:eastAsia="Helvetica Neue" w:hAnsi="Helvetica Neue" w:cs="Helvetica Neue"/>
          <w:i/>
          <w:iCs/>
          <w:color w:val="000000"/>
          <w:sz w:val="22"/>
          <w:szCs w:val="22"/>
        </w:rPr>
      </w:pPr>
    </w:p>
    <w:p w14:paraId="4BDFC2DD" w14:textId="08138E6C" w:rsidR="00130A40" w:rsidRDefault="00000000">
      <w:pPr>
        <w:rPr>
          <w:rFonts w:ascii="Times New Roman" w:eastAsia="Times New Roman" w:hAnsi="Times New Roman" w:cs="Times New Roman"/>
        </w:rPr>
      </w:pPr>
      <w:r>
        <w:rPr>
          <w:rFonts w:ascii="Helvetica Neue" w:eastAsia="Helvetica Neue" w:hAnsi="Helvetica Neue" w:cs="Helvetica Neue"/>
          <w:b/>
          <w:color w:val="000000"/>
          <w:sz w:val="22"/>
          <w:szCs w:val="22"/>
          <w:highlight w:val="white"/>
        </w:rPr>
        <w:t>For press information, please contact:</w:t>
      </w:r>
    </w:p>
    <w:p w14:paraId="624388C0" w14:textId="77777777" w:rsidR="00130A40" w:rsidRDefault="00130A40">
      <w:pPr>
        <w:rPr>
          <w:rFonts w:ascii="Times New Roman" w:eastAsia="Times New Roman" w:hAnsi="Times New Roman" w:cs="Times New Roman"/>
        </w:rPr>
      </w:pPr>
    </w:p>
    <w:p w14:paraId="53E22BB4" w14:textId="77777777" w:rsidR="00130A40" w:rsidRDefault="00000000">
      <w:pPr>
        <w:rPr>
          <w:rFonts w:ascii="Times New Roman" w:eastAsia="Times New Roman" w:hAnsi="Times New Roman" w:cs="Times New Roman"/>
        </w:rPr>
      </w:pPr>
      <w:r>
        <w:rPr>
          <w:rFonts w:ascii="Helvetica Neue" w:eastAsia="Helvetica Neue" w:hAnsi="Helvetica Neue" w:cs="Helvetica Neue"/>
          <w:color w:val="000000"/>
          <w:sz w:val="22"/>
          <w:szCs w:val="22"/>
          <w:highlight w:val="white"/>
        </w:rPr>
        <w:t>Kiera Leeming, Copper Leaf Media</w:t>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t>Howard Jones, Genelec</w:t>
      </w:r>
    </w:p>
    <w:p w14:paraId="26B37F32" w14:textId="77777777" w:rsidR="00130A40" w:rsidRDefault="00130A40">
      <w:pPr>
        <w:rPr>
          <w:rFonts w:ascii="Times New Roman" w:eastAsia="Times New Roman" w:hAnsi="Times New Roman" w:cs="Times New Roman"/>
        </w:rPr>
      </w:pPr>
    </w:p>
    <w:p w14:paraId="4F235CBB" w14:textId="77777777" w:rsidR="00130A40" w:rsidRPr="00B5740E" w:rsidRDefault="00000000">
      <w:pPr>
        <w:rPr>
          <w:rFonts w:ascii="Times New Roman" w:eastAsia="Times New Roman" w:hAnsi="Times New Roman" w:cs="Times New Roman"/>
          <w:lang w:val="fr-FR"/>
        </w:rPr>
      </w:pPr>
      <w:r w:rsidRPr="00B5740E">
        <w:rPr>
          <w:rFonts w:ascii="Helvetica Neue" w:eastAsia="Helvetica Neue" w:hAnsi="Helvetica Neue" w:cs="Helvetica Neue"/>
          <w:color w:val="000000"/>
          <w:sz w:val="22"/>
          <w:szCs w:val="22"/>
          <w:highlight w:val="white"/>
          <w:lang w:val="fr-FR"/>
        </w:rPr>
        <w:t>T:</w:t>
      </w:r>
      <w:r w:rsidRPr="00B5740E">
        <w:rPr>
          <w:rFonts w:ascii="Helvetica Neue" w:eastAsia="Helvetica Neue" w:hAnsi="Helvetica Neue" w:cs="Helvetica Neue"/>
          <w:b/>
          <w:color w:val="000000"/>
          <w:sz w:val="22"/>
          <w:szCs w:val="22"/>
          <w:highlight w:val="white"/>
          <w:lang w:val="fr-FR"/>
        </w:rPr>
        <w:tab/>
      </w:r>
      <w:r w:rsidRPr="00B5740E">
        <w:rPr>
          <w:rFonts w:ascii="Helvetica Neue" w:eastAsia="Helvetica Neue" w:hAnsi="Helvetica Neue" w:cs="Helvetica Neue"/>
          <w:color w:val="000000"/>
          <w:sz w:val="22"/>
          <w:szCs w:val="22"/>
          <w:lang w:val="fr-FR"/>
        </w:rPr>
        <w:t>+33 (0)6 84 06 26 42</w:t>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t>T:</w:t>
      </w:r>
      <w:r w:rsidRPr="00B5740E">
        <w:rPr>
          <w:rFonts w:ascii="Helvetica Neue" w:eastAsia="Helvetica Neue" w:hAnsi="Helvetica Neue" w:cs="Helvetica Neue"/>
          <w:color w:val="000000"/>
          <w:sz w:val="22"/>
          <w:szCs w:val="22"/>
          <w:lang w:val="fr-FR"/>
        </w:rPr>
        <w:tab/>
        <w:t>+44 (0)7825 570085</w:t>
      </w:r>
    </w:p>
    <w:p w14:paraId="49D5FABA" w14:textId="29011381" w:rsidR="00130A40" w:rsidRPr="00B84026" w:rsidRDefault="3DEB5D8F" w:rsidP="00B84026">
      <w:pPr>
        <w:rPr>
          <w:lang w:val="fr-FR"/>
        </w:rPr>
      </w:pPr>
      <w:r w:rsidRPr="3DEB5D8F">
        <w:rPr>
          <w:rFonts w:ascii="Helvetica Neue" w:eastAsia="Helvetica Neue" w:hAnsi="Helvetica Neue" w:cs="Helvetica Neue"/>
          <w:color w:val="000000" w:themeColor="text1"/>
          <w:sz w:val="22"/>
          <w:szCs w:val="22"/>
          <w:lang w:val="fr-FR"/>
        </w:rPr>
        <w:t>E:</w:t>
      </w:r>
      <w:r w:rsidRPr="00B732B6">
        <w:rPr>
          <w:lang w:val="fr-FR"/>
        </w:rPr>
        <w:tab/>
      </w:r>
      <w:hyperlink r:id="rId24">
        <w:r w:rsidRPr="3DEB5D8F">
          <w:rPr>
            <w:rStyle w:val="Hyperlink"/>
            <w:rFonts w:ascii="Helvetica Neue" w:eastAsia="Helvetica Neue" w:hAnsi="Helvetica Neue" w:cs="Helvetica Neue"/>
            <w:color w:val="007A53"/>
            <w:sz w:val="22"/>
            <w:szCs w:val="22"/>
            <w:lang w:val="fr-FR"/>
          </w:rPr>
          <w:t>kiera@copperleaf.media</w:t>
        </w:r>
        <w:r w:rsidRPr="00B732B6">
          <w:rPr>
            <w:lang w:val="fr-FR"/>
          </w:rPr>
          <w:tab/>
        </w:r>
        <w:r w:rsidRPr="00B732B6">
          <w:rPr>
            <w:lang w:val="fr-FR"/>
          </w:rPr>
          <w:tab/>
        </w:r>
        <w:r w:rsidRPr="00B732B6">
          <w:rPr>
            <w:lang w:val="fr-FR"/>
          </w:rPr>
          <w:tab/>
        </w:r>
      </w:hyperlink>
      <w:r w:rsidRPr="3DEB5D8F">
        <w:rPr>
          <w:rFonts w:ascii="Helvetica Neue" w:eastAsia="Helvetica Neue" w:hAnsi="Helvetica Neue" w:cs="Helvetica Neue"/>
          <w:color w:val="000000" w:themeColor="text1"/>
          <w:sz w:val="22"/>
          <w:szCs w:val="22"/>
          <w:lang w:val="fr-FR"/>
        </w:rPr>
        <w:t>E:</w:t>
      </w:r>
      <w:r w:rsidRPr="00B732B6">
        <w:rPr>
          <w:lang w:val="fr-FR"/>
        </w:rPr>
        <w:tab/>
      </w:r>
      <w:hyperlink r:id="rId25">
        <w:r w:rsidRPr="3DEB5D8F">
          <w:rPr>
            <w:rStyle w:val="Hyperlink"/>
            <w:rFonts w:ascii="Helvetica Neue" w:eastAsia="Helvetica Neue" w:hAnsi="Helvetica Neue" w:cs="Helvetica Neue"/>
            <w:color w:val="007A53"/>
            <w:sz w:val="22"/>
            <w:szCs w:val="22"/>
            <w:lang w:val="fr-FR"/>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E2E"/>
    <w:rsid w:val="00097483"/>
    <w:rsid w:val="00130A40"/>
    <w:rsid w:val="00141350"/>
    <w:rsid w:val="00181DC2"/>
    <w:rsid w:val="00184144"/>
    <w:rsid w:val="00197250"/>
    <w:rsid w:val="002377DD"/>
    <w:rsid w:val="00251BA1"/>
    <w:rsid w:val="0027204B"/>
    <w:rsid w:val="002B0510"/>
    <w:rsid w:val="002D07C4"/>
    <w:rsid w:val="002F647F"/>
    <w:rsid w:val="00330E95"/>
    <w:rsid w:val="00355B88"/>
    <w:rsid w:val="00367026"/>
    <w:rsid w:val="003E6EFC"/>
    <w:rsid w:val="00402B41"/>
    <w:rsid w:val="00437614"/>
    <w:rsid w:val="00460100"/>
    <w:rsid w:val="00460890"/>
    <w:rsid w:val="00472B9A"/>
    <w:rsid w:val="004B570A"/>
    <w:rsid w:val="004D383D"/>
    <w:rsid w:val="0050220A"/>
    <w:rsid w:val="00502539"/>
    <w:rsid w:val="00520D12"/>
    <w:rsid w:val="00584FC7"/>
    <w:rsid w:val="005922F3"/>
    <w:rsid w:val="005B6507"/>
    <w:rsid w:val="005D2930"/>
    <w:rsid w:val="005D553C"/>
    <w:rsid w:val="005E28CC"/>
    <w:rsid w:val="005E3E27"/>
    <w:rsid w:val="005E6DD2"/>
    <w:rsid w:val="00647F3B"/>
    <w:rsid w:val="006545E7"/>
    <w:rsid w:val="00655E73"/>
    <w:rsid w:val="00665143"/>
    <w:rsid w:val="00684223"/>
    <w:rsid w:val="006A1247"/>
    <w:rsid w:val="006F1337"/>
    <w:rsid w:val="006F6360"/>
    <w:rsid w:val="007451CD"/>
    <w:rsid w:val="00750806"/>
    <w:rsid w:val="0075090C"/>
    <w:rsid w:val="0075648C"/>
    <w:rsid w:val="007A7A24"/>
    <w:rsid w:val="007E1EA5"/>
    <w:rsid w:val="008321B5"/>
    <w:rsid w:val="0086162B"/>
    <w:rsid w:val="00890599"/>
    <w:rsid w:val="008E02F2"/>
    <w:rsid w:val="008E050B"/>
    <w:rsid w:val="00963F17"/>
    <w:rsid w:val="009D65A0"/>
    <w:rsid w:val="009E13CB"/>
    <w:rsid w:val="00A13677"/>
    <w:rsid w:val="00A2486E"/>
    <w:rsid w:val="00A338ED"/>
    <w:rsid w:val="00A35C3C"/>
    <w:rsid w:val="00A572F8"/>
    <w:rsid w:val="00A730E8"/>
    <w:rsid w:val="00A80481"/>
    <w:rsid w:val="00AB21EC"/>
    <w:rsid w:val="00AC63C6"/>
    <w:rsid w:val="00AD3670"/>
    <w:rsid w:val="00AE1EE2"/>
    <w:rsid w:val="00AF694F"/>
    <w:rsid w:val="00AF7CFD"/>
    <w:rsid w:val="00B33D47"/>
    <w:rsid w:val="00B5740E"/>
    <w:rsid w:val="00B732B6"/>
    <w:rsid w:val="00B8247A"/>
    <w:rsid w:val="00B84026"/>
    <w:rsid w:val="00B95B56"/>
    <w:rsid w:val="00BC4974"/>
    <w:rsid w:val="00BF597A"/>
    <w:rsid w:val="00C353DF"/>
    <w:rsid w:val="00C35BBF"/>
    <w:rsid w:val="00C42F35"/>
    <w:rsid w:val="00CA01CC"/>
    <w:rsid w:val="00CA4A8A"/>
    <w:rsid w:val="00CD641E"/>
    <w:rsid w:val="00CE6410"/>
    <w:rsid w:val="00D26050"/>
    <w:rsid w:val="00D36FF6"/>
    <w:rsid w:val="00D62EB3"/>
    <w:rsid w:val="00D82D3F"/>
    <w:rsid w:val="00D90DCC"/>
    <w:rsid w:val="00D915BB"/>
    <w:rsid w:val="00DB09B5"/>
    <w:rsid w:val="00DD6130"/>
    <w:rsid w:val="00DE24E7"/>
    <w:rsid w:val="00E00A00"/>
    <w:rsid w:val="00E07B6A"/>
    <w:rsid w:val="00E1316D"/>
    <w:rsid w:val="00E32E0C"/>
    <w:rsid w:val="00F10B90"/>
    <w:rsid w:val="00F137F4"/>
    <w:rsid w:val="00F45C36"/>
    <w:rsid w:val="00F51F81"/>
    <w:rsid w:val="00F73289"/>
    <w:rsid w:val="00FD36CD"/>
    <w:rsid w:val="012E4D20"/>
    <w:rsid w:val="03169635"/>
    <w:rsid w:val="054D6D14"/>
    <w:rsid w:val="0C3BC005"/>
    <w:rsid w:val="0CE66A81"/>
    <w:rsid w:val="0F1FB42D"/>
    <w:rsid w:val="123E0163"/>
    <w:rsid w:val="1376DA67"/>
    <w:rsid w:val="138ADD94"/>
    <w:rsid w:val="1415511F"/>
    <w:rsid w:val="153D0F06"/>
    <w:rsid w:val="1DBAA63A"/>
    <w:rsid w:val="203AD31B"/>
    <w:rsid w:val="227CEAF9"/>
    <w:rsid w:val="25B8679F"/>
    <w:rsid w:val="266B23F5"/>
    <w:rsid w:val="28669986"/>
    <w:rsid w:val="286797CC"/>
    <w:rsid w:val="2CA779F9"/>
    <w:rsid w:val="2DD305C4"/>
    <w:rsid w:val="2EA1C55B"/>
    <w:rsid w:val="3070CBBE"/>
    <w:rsid w:val="30FA0795"/>
    <w:rsid w:val="3473096E"/>
    <w:rsid w:val="3482EAD4"/>
    <w:rsid w:val="3596A6E7"/>
    <w:rsid w:val="3DEB5D8F"/>
    <w:rsid w:val="40A8AA47"/>
    <w:rsid w:val="437FF91A"/>
    <w:rsid w:val="43B90749"/>
    <w:rsid w:val="4539B22B"/>
    <w:rsid w:val="456C6E4A"/>
    <w:rsid w:val="4AC0F145"/>
    <w:rsid w:val="4CC75EC1"/>
    <w:rsid w:val="4CD6112C"/>
    <w:rsid w:val="4E4476C8"/>
    <w:rsid w:val="4F0BD8CC"/>
    <w:rsid w:val="50595953"/>
    <w:rsid w:val="55B8E016"/>
    <w:rsid w:val="56BFB00D"/>
    <w:rsid w:val="5E4B67ED"/>
    <w:rsid w:val="63869C76"/>
    <w:rsid w:val="64622CF4"/>
    <w:rsid w:val="64AAED43"/>
    <w:rsid w:val="6626662A"/>
    <w:rsid w:val="67A64143"/>
    <w:rsid w:val="6958A40C"/>
    <w:rsid w:val="697D69BA"/>
    <w:rsid w:val="6A2233CF"/>
    <w:rsid w:val="6AF8EE28"/>
    <w:rsid w:val="6B1A9DD3"/>
    <w:rsid w:val="70FBC2B5"/>
    <w:rsid w:val="71A0D615"/>
    <w:rsid w:val="72B9BE38"/>
    <w:rsid w:val="72DDEB61"/>
    <w:rsid w:val="78B1BCA0"/>
    <w:rsid w:val="7A814C52"/>
    <w:rsid w:val="7AD04977"/>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3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o.no/en/" TargetMode="External"/><Relationship Id="rId18" Type="http://schemas.openxmlformats.org/officeDocument/2006/relationships/hyperlink" Target="https://www.genelec.com/4420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etdante.com/" TargetMode="External"/><Relationship Id="rId7" Type="http://schemas.openxmlformats.org/officeDocument/2006/relationships/settings" Target="settings.xml"/><Relationship Id="rId12" Type="http://schemas.openxmlformats.org/officeDocument/2006/relationships/hyperlink" Target="https://www.genelec.com/smart-ip" TargetMode="External"/><Relationship Id="rId17" Type="http://schemas.openxmlformats.org/officeDocument/2006/relationships/hyperlink" Target="https://www.genelec.com/smart-ip-manager" TargetMode="External"/><Relationship Id="rId25" Type="http://schemas.openxmlformats.org/officeDocument/2006/relationships/hyperlink" Target="mailto:howard.jones@genelec.com" TargetMode="External"/><Relationship Id="rId2" Type="http://schemas.openxmlformats.org/officeDocument/2006/relationships/customXml" Target="../customXml/item2.xml"/><Relationship Id="rId16" Type="http://schemas.openxmlformats.org/officeDocument/2006/relationships/hyperlink" Target="https://www.qsys.com/" TargetMode="External"/><Relationship Id="rId20" Type="http://schemas.openxmlformats.org/officeDocument/2006/relationships/hyperlink" Target="https://www.genelec.com/736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nderfossen.no/attraksjoner/musikkfabrikken/" TargetMode="External"/><Relationship Id="rId24" Type="http://schemas.openxmlformats.org/officeDocument/2006/relationships/hyperlink" Target="mailto:kiera@copperleaf.media" TargetMode="External"/><Relationship Id="rId5" Type="http://schemas.openxmlformats.org/officeDocument/2006/relationships/numbering" Target="numbering.xml"/><Relationship Id="rId15" Type="http://schemas.openxmlformats.org/officeDocument/2006/relationships/hyperlink" Target="https://benum.no/" TargetMode="External"/><Relationship Id="rId23" Type="http://schemas.openxmlformats.org/officeDocument/2006/relationships/hyperlink" Target="https://www.genelec.com/" TargetMode="External"/><Relationship Id="rId10" Type="http://schemas.openxmlformats.org/officeDocument/2006/relationships/hyperlink" Target="https://hunderfossen.no/" TargetMode="External"/><Relationship Id="rId19" Type="http://schemas.openxmlformats.org/officeDocument/2006/relationships/hyperlink" Target="https://www.genelec.com/4430a"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bravosteps.no/" TargetMode="External"/><Relationship Id="rId22" Type="http://schemas.openxmlformats.org/officeDocument/2006/relationships/hyperlink" Target="https://www.aes.org/publications/standards/search.cfm?docID=9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DB4349-70C7-499D-9322-C2536F5777C6}">
  <ds:schemaRefs>
    <ds:schemaRef ds:uri="http://schemas.microsoft.com/sharepoint/v3/contenttype/forms"/>
  </ds:schemaRefs>
</ds:datastoreItem>
</file>

<file path=customXml/itemProps3.xml><?xml version="1.0" encoding="utf-8"?>
<ds:datastoreItem xmlns:ds="http://schemas.openxmlformats.org/officeDocument/2006/customXml" ds:itemID="{4A7AB658-50B7-465A-BBC3-493FCC5340EA}">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4.xml><?xml version="1.0" encoding="utf-8"?>
<ds:datastoreItem xmlns:ds="http://schemas.openxmlformats.org/officeDocument/2006/customXml" ds:itemID="{F1D0B15E-A186-4C53-B4F4-61530837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11</cp:revision>
  <dcterms:created xsi:type="dcterms:W3CDTF">2025-09-15T16:39:00Z</dcterms:created>
  <dcterms:modified xsi:type="dcterms:W3CDTF">2025-09-16T17:21:00Z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