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B670" w14:textId="77777777" w:rsidR="00130A40" w:rsidRDefault="00130A40">
      <w:pPr>
        <w:ind w:left="6480" w:firstLine="720"/>
        <w:rPr>
          <w:rFonts w:ascii="Arial" w:eastAsia="Arial" w:hAnsi="Arial" w:cs="Arial"/>
        </w:rPr>
      </w:pPr>
    </w:p>
    <w:p w14:paraId="7BD3A134" w14:textId="77777777" w:rsidR="00130A40" w:rsidRDefault="00130A40">
      <w:pPr>
        <w:ind w:left="6480" w:firstLine="720"/>
        <w:rPr>
          <w:rFonts w:ascii="Arial" w:eastAsia="Arial" w:hAnsi="Arial" w:cs="Arial"/>
        </w:rPr>
      </w:pPr>
    </w:p>
    <w:p w14:paraId="00DC42C7" w14:textId="2791146B" w:rsidR="00130A40" w:rsidRDefault="67A64143">
      <w:pPr>
        <w:ind w:left="6480" w:firstLine="720"/>
        <w:rPr>
          <w:rFonts w:ascii="Arial" w:eastAsia="Arial" w:hAnsi="Arial" w:cs="Arial"/>
        </w:rPr>
      </w:pPr>
      <w:r w:rsidRPr="67A64143">
        <w:rPr>
          <w:rFonts w:ascii="Arial" w:eastAsia="Arial" w:hAnsi="Arial" w:cs="Arial"/>
        </w:rPr>
        <w:t>August 2025</w:t>
      </w:r>
    </w:p>
    <w:p w14:paraId="1CFA7B93" w14:textId="77777777" w:rsidR="00130A40" w:rsidRDefault="00000000">
      <w:pPr>
        <w:spacing w:line="20" w:lineRule="auto"/>
        <w:rPr>
          <w:rFonts w:ascii="Times New Roman" w:eastAsia="Times New Roman" w:hAnsi="Times New Roman" w:cs="Times New Roman"/>
        </w:rPr>
      </w:pPr>
      <w:r>
        <w:rPr>
          <w:noProof/>
        </w:rPr>
        <w:drawing>
          <wp:anchor distT="0" distB="0" distL="0" distR="0" simplePos="0" relativeHeight="251658240" behindDoc="1" locked="0" layoutInCell="1" hidden="0" allowOverlap="1" wp14:anchorId="31009CF2" wp14:editId="7F91AE8D">
            <wp:simplePos x="0" y="0"/>
            <wp:positionH relativeFrom="column">
              <wp:posOffset>4445</wp:posOffset>
            </wp:positionH>
            <wp:positionV relativeFrom="paragraph">
              <wp:posOffset>-165099</wp:posOffset>
            </wp:positionV>
            <wp:extent cx="1665605" cy="3321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65605" cy="332105"/>
                    </a:xfrm>
                    <a:prstGeom prst="rect">
                      <a:avLst/>
                    </a:prstGeom>
                    <a:ln/>
                  </pic:spPr>
                </pic:pic>
              </a:graphicData>
            </a:graphic>
          </wp:anchor>
        </w:drawing>
      </w:r>
    </w:p>
    <w:p w14:paraId="5063817B" w14:textId="77777777" w:rsidR="00130A40" w:rsidRDefault="00130A40">
      <w:pPr>
        <w:spacing w:line="200" w:lineRule="auto"/>
        <w:rPr>
          <w:rFonts w:ascii="Times New Roman" w:eastAsia="Times New Roman" w:hAnsi="Times New Roman" w:cs="Times New Roman"/>
        </w:rPr>
      </w:pPr>
    </w:p>
    <w:p w14:paraId="0D0D1C37" w14:textId="77777777" w:rsidR="00857D74" w:rsidRDefault="00857D74" w:rsidP="00857D74">
      <w:pPr>
        <w:rPr>
          <w:rFonts w:ascii="Helvetica Neue" w:eastAsia="Helvetica Neue" w:hAnsi="Helvetica Neue" w:cs="Helvetica Neue"/>
          <w:b/>
          <w:bCs/>
          <w:color w:val="007A53"/>
          <w:sz w:val="36"/>
          <w:szCs w:val="36"/>
          <w:lang w:val="en-US"/>
        </w:rPr>
      </w:pPr>
    </w:p>
    <w:p w14:paraId="4C02D9DE" w14:textId="77777777" w:rsidR="00857D74" w:rsidRPr="00E30A0A" w:rsidRDefault="00857D74" w:rsidP="00857D74">
      <w:pPr>
        <w:jc w:val="center"/>
        <w:rPr>
          <w:rFonts w:ascii="Arial" w:eastAsia="Arial" w:hAnsi="Arial" w:cs="Arial"/>
          <w:b/>
          <w:color w:val="444444"/>
          <w:sz w:val="21"/>
          <w:szCs w:val="21"/>
          <w:highlight w:val="white"/>
        </w:rPr>
      </w:pPr>
      <w:r w:rsidRPr="00E30A0A">
        <w:rPr>
          <w:rFonts w:ascii="Arial" w:eastAsia="Arial" w:hAnsi="Arial" w:cs="Arial"/>
          <w:b/>
          <w:sz w:val="22"/>
          <w:szCs w:val="22"/>
        </w:rPr>
        <w:t>***</w:t>
      </w:r>
      <w:r w:rsidRPr="00E30A0A">
        <w:rPr>
          <w:rFonts w:ascii="Arial" w:eastAsia="Arial" w:hAnsi="Arial" w:cs="Arial"/>
          <w:b/>
          <w:color w:val="444444"/>
          <w:sz w:val="21"/>
          <w:szCs w:val="21"/>
          <w:highlight w:val="white"/>
        </w:rPr>
        <w:t>FOR IMMEDIATE RELEASE***</w:t>
      </w:r>
    </w:p>
    <w:p w14:paraId="246D06E5" w14:textId="77777777" w:rsidR="00857D74" w:rsidRPr="00E30A0A" w:rsidRDefault="00857D74" w:rsidP="00857D74">
      <w:pPr>
        <w:jc w:val="center"/>
        <w:rPr>
          <w:rFonts w:ascii="Arial" w:eastAsia="Arial" w:hAnsi="Arial" w:cs="Arial"/>
          <w:b/>
          <w:color w:val="444444"/>
          <w:sz w:val="21"/>
          <w:szCs w:val="21"/>
          <w:highlight w:val="white"/>
        </w:rPr>
      </w:pPr>
    </w:p>
    <w:p w14:paraId="05AE5297" w14:textId="77777777" w:rsidR="00857D74" w:rsidRPr="00E30A0A" w:rsidRDefault="00857D74" w:rsidP="00857D74">
      <w:pPr>
        <w:jc w:val="center"/>
        <w:rPr>
          <w:rFonts w:ascii="Helvetica Neue" w:eastAsia="Helvetica Neue" w:hAnsi="Helvetica Neue" w:cs="Helvetica Neue"/>
          <w:b/>
          <w:color w:val="008000"/>
          <w:sz w:val="36"/>
          <w:szCs w:val="36"/>
        </w:rPr>
      </w:pPr>
      <w:r w:rsidRPr="00E30A0A">
        <w:rPr>
          <w:rFonts w:ascii="Helvetica Neue" w:eastAsia="Helvetica Neue" w:hAnsi="Helvetica Neue" w:cs="Helvetica Neue"/>
          <w:sz w:val="44"/>
          <w:szCs w:val="44"/>
        </w:rPr>
        <w:t>Press Release</w:t>
      </w:r>
      <w:r w:rsidRPr="00E30A0A">
        <w:rPr>
          <w:rFonts w:ascii="Helvetica Neue" w:eastAsia="Helvetica Neue" w:hAnsi="Helvetica Neue" w:cs="Helvetica Neue"/>
          <w:b/>
          <w:color w:val="008000"/>
          <w:sz w:val="36"/>
          <w:szCs w:val="36"/>
        </w:rPr>
        <w:t xml:space="preserve"> </w:t>
      </w:r>
    </w:p>
    <w:p w14:paraId="0BA324B4" w14:textId="77777777" w:rsidR="00857D74" w:rsidRPr="00E30A0A" w:rsidRDefault="00857D74" w:rsidP="00857D74">
      <w:pPr>
        <w:rPr>
          <w:rFonts w:ascii="Helvetica Neue" w:eastAsia="Helvetica Neue" w:hAnsi="Helvetica Neue" w:cs="Helvetica Neue"/>
          <w:sz w:val="22"/>
          <w:szCs w:val="22"/>
        </w:rPr>
      </w:pPr>
    </w:p>
    <w:p w14:paraId="0CC3C990" w14:textId="77777777" w:rsidR="00857D74" w:rsidRPr="00E30A0A" w:rsidRDefault="00857D74" w:rsidP="00857D74">
      <w:pPr>
        <w:jc w:val="center"/>
        <w:rPr>
          <w:rFonts w:ascii="Aptos" w:eastAsia="Aptos" w:hAnsi="Aptos" w:cs="Aptos"/>
          <w:color w:val="000000" w:themeColor="text1"/>
        </w:rPr>
      </w:pPr>
      <w:r w:rsidRPr="00E30A0A">
        <w:rPr>
          <w:rFonts w:ascii="Helvetica Neue" w:eastAsia="Helvetica Neue" w:hAnsi="Helvetica Neue" w:cs="Helvetica Neue"/>
          <w:b/>
          <w:bCs/>
          <w:color w:val="007A53"/>
          <w:sz w:val="36"/>
          <w:szCs w:val="36"/>
        </w:rPr>
        <w:t>Genelec blends audio excellence with historic charm at Gyldene Freden</w:t>
      </w:r>
    </w:p>
    <w:p w14:paraId="4E184751" w14:textId="77777777" w:rsidR="00857D74" w:rsidRPr="00E30A0A" w:rsidRDefault="00857D74" w:rsidP="00857D74">
      <w:pPr>
        <w:jc w:val="center"/>
        <w:rPr>
          <w:rFonts w:ascii="Helvetica Neue" w:eastAsia="Helvetica Neue" w:hAnsi="Helvetica Neue" w:cs="Helvetica Neue"/>
          <w:b/>
          <w:bCs/>
          <w:color w:val="007A53"/>
        </w:rPr>
      </w:pPr>
    </w:p>
    <w:p w14:paraId="1474DC80" w14:textId="77777777" w:rsidR="00857D74" w:rsidRDefault="00857D74" w:rsidP="00857D74">
      <w:pPr>
        <w:spacing w:after="160"/>
        <w:jc w:val="center"/>
        <w:rPr>
          <w:rFonts w:ascii="Arial" w:eastAsia="Arial" w:hAnsi="Arial" w:cs="Arial"/>
          <w:i/>
          <w:iCs/>
          <w:color w:val="000000" w:themeColor="text1"/>
        </w:rPr>
      </w:pPr>
      <w:r w:rsidRPr="00E30A0A">
        <w:rPr>
          <w:rFonts w:ascii="Arial" w:eastAsia="Arial" w:hAnsi="Arial" w:cs="Arial"/>
          <w:i/>
          <w:iCs/>
          <w:color w:val="000000" w:themeColor="text1"/>
        </w:rPr>
        <w:t>Cutting-edge sound meets three centuries of Swedish culinary tradition</w:t>
      </w:r>
    </w:p>
    <w:p w14:paraId="36EA0076" w14:textId="77777777" w:rsidR="00857D74" w:rsidRPr="00E30A0A" w:rsidRDefault="00857D74" w:rsidP="00857D74">
      <w:pPr>
        <w:spacing w:after="160"/>
        <w:jc w:val="center"/>
        <w:rPr>
          <w:rFonts w:ascii="Arial" w:eastAsia="Arial" w:hAnsi="Arial" w:cs="Arial"/>
          <w:i/>
          <w:iCs/>
          <w:color w:val="000000" w:themeColor="text1"/>
        </w:rPr>
      </w:pPr>
    </w:p>
    <w:p w14:paraId="623BC775" w14:textId="77777777" w:rsidR="00857D74" w:rsidRPr="00E30A0A" w:rsidRDefault="00857D74" w:rsidP="00857D74">
      <w:pPr>
        <w:spacing w:after="160"/>
        <w:jc w:val="both"/>
        <w:rPr>
          <w:rFonts w:ascii="Helvetica Neue" w:eastAsia="Helvetica Neue" w:hAnsi="Helvetica Neue" w:cs="Helvetica Neue"/>
          <w:color w:val="000000" w:themeColor="text1"/>
          <w:sz w:val="22"/>
          <w:szCs w:val="22"/>
        </w:rPr>
      </w:pPr>
      <w:r w:rsidRPr="00E30A0A">
        <w:rPr>
          <w:rFonts w:ascii="Helvetica Neue" w:eastAsia="Helvetica Neue" w:hAnsi="Helvetica Neue" w:cs="Helvetica Neue"/>
          <w:b/>
          <w:bCs/>
          <w:sz w:val="22"/>
          <w:szCs w:val="22"/>
        </w:rPr>
        <w:t xml:space="preserve">Stockholm, Sweden, August 2025… </w:t>
      </w:r>
      <w:r w:rsidRPr="00E30A0A">
        <w:rPr>
          <w:rFonts w:ascii="Helvetica Neue" w:eastAsia="Helvetica Neue" w:hAnsi="Helvetica Neue" w:cs="Helvetica Neue"/>
          <w:color w:val="000000" w:themeColor="text1"/>
          <w:sz w:val="22"/>
          <w:szCs w:val="22"/>
        </w:rPr>
        <w:t xml:space="preserve">In the heart of Stockholm’s medieval Gamla Stan district, one of the world’s oldest restaurants, </w:t>
      </w:r>
      <w:hyperlink r:id="rId6">
        <w:r w:rsidRPr="00E30A0A">
          <w:rPr>
            <w:rStyle w:val="Hyperlink"/>
            <w:rFonts w:ascii="Helvetica Neue" w:eastAsia="Helvetica Neue" w:hAnsi="Helvetica Neue" w:cs="Helvetica Neue"/>
            <w:color w:val="007A53"/>
            <w:sz w:val="22"/>
            <w:szCs w:val="22"/>
            <w:u w:val="none"/>
          </w:rPr>
          <w:t>Gyldene Freden</w:t>
        </w:r>
      </w:hyperlink>
      <w:r w:rsidRPr="00E30A0A">
        <w:rPr>
          <w:rFonts w:ascii="Helvetica Neue" w:eastAsia="Helvetica Neue" w:hAnsi="Helvetica Neue" w:cs="Helvetica Neue"/>
          <w:color w:val="000000" w:themeColor="text1"/>
          <w:sz w:val="22"/>
          <w:szCs w:val="22"/>
        </w:rPr>
        <w:t xml:space="preserve">, offers a taste of traditional Swedish cuisine. Since opening its doors in 1722, Gyldene Freden has provided guests with a gourmet dining experience alongside a glimpse into Stockholm’s history, but until recently, the restaurant lacked a sound system to complement its classic setting. With so many rooms and architectural quirks, </w:t>
      </w:r>
      <w:hyperlink r:id="rId7">
        <w:r w:rsidRPr="00E30A0A">
          <w:rPr>
            <w:rStyle w:val="Hyperlink"/>
            <w:rFonts w:ascii="Helvetica Neue" w:eastAsia="Helvetica Neue" w:hAnsi="Helvetica Neue" w:cs="Helvetica Neue"/>
            <w:color w:val="007A53"/>
            <w:sz w:val="22"/>
            <w:szCs w:val="22"/>
            <w:u w:val="none"/>
          </w:rPr>
          <w:t>Genelec Smart IP</w:t>
        </w:r>
      </w:hyperlink>
      <w:r w:rsidRPr="00E30A0A">
        <w:rPr>
          <w:rFonts w:ascii="Helvetica Neue" w:eastAsia="Helvetica Neue" w:hAnsi="Helvetica Neue" w:cs="Helvetica Neue"/>
          <w:color w:val="000000" w:themeColor="text1"/>
          <w:sz w:val="22"/>
          <w:szCs w:val="22"/>
        </w:rPr>
        <w:t xml:space="preserve"> loudspeakers were chosen for an audio solution that would maintain its timeless charm.</w:t>
      </w:r>
    </w:p>
    <w:p w14:paraId="2A5FACBF" w14:textId="77777777" w:rsidR="00857D74" w:rsidRPr="00E30A0A" w:rsidRDefault="00857D74" w:rsidP="00857D74">
      <w:pPr>
        <w:spacing w:after="160"/>
        <w:jc w:val="both"/>
        <w:rPr>
          <w:rFonts w:ascii="Helvetica Neue" w:eastAsia="Helvetica Neue" w:hAnsi="Helvetica Neue" w:cs="Helvetica Neue"/>
          <w:color w:val="000000" w:themeColor="text1"/>
          <w:sz w:val="22"/>
          <w:szCs w:val="22"/>
        </w:rPr>
      </w:pPr>
      <w:r w:rsidRPr="00E30A0A">
        <w:rPr>
          <w:rFonts w:ascii="Helvetica Neue" w:eastAsia="Helvetica Neue" w:hAnsi="Helvetica Neue" w:cs="Helvetica Neue"/>
          <w:color w:val="000000" w:themeColor="text1"/>
          <w:sz w:val="22"/>
          <w:szCs w:val="22"/>
        </w:rPr>
        <w:t xml:space="preserve">Gyldene Freden’s owners turned to installation and control specialists, </w:t>
      </w:r>
      <w:hyperlink r:id="rId8">
        <w:r w:rsidRPr="00E30A0A">
          <w:rPr>
            <w:rStyle w:val="Hyperlink"/>
            <w:rFonts w:ascii="Helvetica Neue" w:eastAsia="Helvetica Neue" w:hAnsi="Helvetica Neue" w:cs="Helvetica Neue"/>
            <w:color w:val="007A53"/>
            <w:sz w:val="22"/>
            <w:szCs w:val="22"/>
            <w:u w:val="none"/>
          </w:rPr>
          <w:t>We Make Noise</w:t>
        </w:r>
      </w:hyperlink>
      <w:r w:rsidRPr="00E30A0A">
        <w:rPr>
          <w:rFonts w:ascii="Helvetica Neue" w:eastAsia="Helvetica Neue" w:hAnsi="Helvetica Neue" w:cs="Helvetica Neue"/>
          <w:color w:val="000000" w:themeColor="text1"/>
          <w:sz w:val="22"/>
          <w:szCs w:val="22"/>
        </w:rPr>
        <w:t>, to install the</w:t>
      </w:r>
      <w:r>
        <w:rPr>
          <w:rFonts w:ascii="Helvetica Neue" w:eastAsia="Helvetica Neue" w:hAnsi="Helvetica Neue" w:cs="Helvetica Neue"/>
          <w:color w:val="000000" w:themeColor="text1"/>
          <w:sz w:val="22"/>
          <w:szCs w:val="22"/>
        </w:rPr>
        <w:t xml:space="preserve"> </w:t>
      </w:r>
      <w:r w:rsidRPr="00E30A0A">
        <w:rPr>
          <w:rFonts w:ascii="Helvetica Neue" w:eastAsia="Helvetica Neue" w:hAnsi="Helvetica Neue" w:cs="Helvetica Neue"/>
          <w:color w:val="000000" w:themeColor="text1"/>
          <w:sz w:val="22"/>
          <w:szCs w:val="22"/>
        </w:rPr>
        <w:t>system.</w:t>
      </w:r>
      <w:r>
        <w:rPr>
          <w:rFonts w:ascii="Helvetica Neue" w:eastAsia="Helvetica Neue" w:hAnsi="Helvetica Neue" w:cs="Helvetica Neue"/>
          <w:color w:val="000000" w:themeColor="text1"/>
          <w:sz w:val="22"/>
          <w:szCs w:val="22"/>
        </w:rPr>
        <w:t xml:space="preserve"> </w:t>
      </w:r>
      <w:r w:rsidRPr="00E30A0A">
        <w:rPr>
          <w:rFonts w:ascii="Helvetica Neue" w:eastAsia="Helvetica Neue" w:hAnsi="Helvetica Neue" w:cs="Helvetica Neue"/>
          <w:color w:val="000000" w:themeColor="text1"/>
          <w:sz w:val="22"/>
          <w:szCs w:val="22"/>
        </w:rPr>
        <w:t>“</w:t>
      </w:r>
      <w:hyperlink r:id="rId9">
        <w:r w:rsidRPr="00E30A0A">
          <w:rPr>
            <w:rStyle w:val="Hyperlink"/>
            <w:rFonts w:ascii="Helvetica Neue" w:eastAsia="Helvetica Neue" w:hAnsi="Helvetica Neue" w:cs="Helvetica Neue"/>
            <w:color w:val="007A53"/>
            <w:sz w:val="22"/>
            <w:szCs w:val="22"/>
            <w:u w:val="none"/>
          </w:rPr>
          <w:t>Genelec</w:t>
        </w:r>
      </w:hyperlink>
      <w:r w:rsidRPr="00E30A0A">
        <w:rPr>
          <w:rFonts w:ascii="Helvetica Neue" w:eastAsia="Helvetica Neue" w:hAnsi="Helvetica Neue" w:cs="Helvetica Neue"/>
          <w:color w:val="007A53"/>
          <w:sz w:val="22"/>
          <w:szCs w:val="22"/>
        </w:rPr>
        <w:t xml:space="preserve"> </w:t>
      </w:r>
      <w:r w:rsidRPr="00E30A0A">
        <w:rPr>
          <w:rFonts w:ascii="Helvetica Neue" w:eastAsia="Helvetica Neue" w:hAnsi="Helvetica Neue" w:cs="Helvetica Neue"/>
          <w:color w:val="000000" w:themeColor="text1"/>
          <w:sz w:val="22"/>
          <w:szCs w:val="22"/>
        </w:rPr>
        <w:t xml:space="preserve">was an obvious choice for us,” </w:t>
      </w:r>
      <w:r>
        <w:rPr>
          <w:rFonts w:ascii="Helvetica Neue" w:eastAsia="Helvetica Neue" w:hAnsi="Helvetica Neue" w:cs="Helvetica Neue"/>
          <w:color w:val="000000" w:themeColor="text1"/>
          <w:sz w:val="22"/>
          <w:szCs w:val="22"/>
        </w:rPr>
        <w:t xml:space="preserve">says </w:t>
      </w:r>
      <w:r w:rsidRPr="00E30A0A">
        <w:rPr>
          <w:rFonts w:ascii="Helvetica Neue" w:eastAsia="Helvetica Neue" w:hAnsi="Helvetica Neue" w:cs="Helvetica Neue"/>
          <w:color w:val="000000" w:themeColor="text1"/>
          <w:sz w:val="22"/>
          <w:szCs w:val="22"/>
        </w:rPr>
        <w:t>Emil Varli, who led the installation</w:t>
      </w:r>
      <w:r>
        <w:rPr>
          <w:rFonts w:ascii="Helvetica Neue" w:eastAsia="Helvetica Neue" w:hAnsi="Helvetica Neue" w:cs="Helvetica Neue"/>
          <w:color w:val="000000" w:themeColor="text1"/>
          <w:sz w:val="22"/>
          <w:szCs w:val="22"/>
        </w:rPr>
        <w:t xml:space="preserve"> for We Make Noise. </w:t>
      </w:r>
      <w:r w:rsidRPr="00E30A0A">
        <w:rPr>
          <w:rFonts w:ascii="Helvetica Neue" w:eastAsia="Helvetica Neue" w:hAnsi="Helvetica Neue" w:cs="Helvetica Neue"/>
          <w:color w:val="000000" w:themeColor="text1"/>
          <w:sz w:val="22"/>
          <w:szCs w:val="22"/>
        </w:rPr>
        <w:t xml:space="preserve">“We believe there are very few brands that can deliver a loudspeaker as compact and complete as the </w:t>
      </w:r>
      <w:hyperlink r:id="rId10">
        <w:r w:rsidRPr="00E30A0A">
          <w:rPr>
            <w:rStyle w:val="Hyperlink"/>
            <w:rFonts w:ascii="Helvetica Neue" w:eastAsia="Helvetica Neue" w:hAnsi="Helvetica Neue" w:cs="Helvetica Neue"/>
            <w:color w:val="007A53"/>
            <w:sz w:val="22"/>
            <w:szCs w:val="22"/>
            <w:u w:val="none"/>
          </w:rPr>
          <w:t>4420</w:t>
        </w:r>
      </w:hyperlink>
      <w:r w:rsidRPr="00E30A0A">
        <w:rPr>
          <w:rFonts w:ascii="Helvetica Neue" w:eastAsia="Helvetica Neue" w:hAnsi="Helvetica Neue" w:cs="Helvetica Neue"/>
          <w:color w:val="000000" w:themeColor="text1"/>
          <w:sz w:val="22"/>
          <w:szCs w:val="22"/>
        </w:rPr>
        <w:t xml:space="preserve"> Smart IP model, and that’s exactly what we needed. What’s more, the owners were already familiar with Genelec, which eliminated the need for any discussions about other manufacturers.” </w:t>
      </w:r>
    </w:p>
    <w:p w14:paraId="3372DBAD" w14:textId="7ED0256E" w:rsidR="00857D74" w:rsidRPr="00E30A0A" w:rsidRDefault="00857D74" w:rsidP="00857D74">
      <w:pPr>
        <w:spacing w:after="160"/>
        <w:jc w:val="both"/>
        <w:rPr>
          <w:rFonts w:ascii="Helvetica Neue" w:eastAsia="Helvetica Neue" w:hAnsi="Helvetica Neue" w:cs="Helvetica Neue"/>
          <w:color w:val="000000" w:themeColor="text1"/>
          <w:sz w:val="22"/>
          <w:szCs w:val="22"/>
        </w:rPr>
      </w:pPr>
      <w:r w:rsidRPr="00E30A0A">
        <w:rPr>
          <w:rFonts w:ascii="Helvetica Neue" w:eastAsia="Helvetica Neue" w:hAnsi="Helvetica Neue" w:cs="Helvetica Neue"/>
          <w:color w:val="000000" w:themeColor="text1"/>
          <w:sz w:val="22"/>
          <w:szCs w:val="22"/>
        </w:rPr>
        <w:t xml:space="preserve">Due to the historic nature of the building, encountering acoustical challenges was inevitable. “Since the restaurant spans several floors and has very limited possibilities for running new cabling, a traditional sound installation was out of the question,” explains Varli. “However, we were able to take advantage of an existing data network and implement a </w:t>
      </w:r>
      <w:hyperlink r:id="rId11">
        <w:r w:rsidRPr="00E30A0A">
          <w:rPr>
            <w:rStyle w:val="Hyperlink"/>
            <w:rFonts w:ascii="Helvetica Neue" w:eastAsia="Helvetica Neue" w:hAnsi="Helvetica Neue" w:cs="Helvetica Neue"/>
            <w:color w:val="007A53"/>
            <w:sz w:val="22"/>
            <w:szCs w:val="22"/>
            <w:u w:val="none"/>
          </w:rPr>
          <w:t>Dante</w:t>
        </w:r>
      </w:hyperlink>
      <w:r w:rsidRPr="00E30A0A">
        <w:rPr>
          <w:rFonts w:ascii="Helvetica Neue" w:eastAsia="Helvetica Neue" w:hAnsi="Helvetica Neue" w:cs="Helvetica Neue"/>
          <w:color w:val="000000" w:themeColor="text1"/>
          <w:sz w:val="22"/>
          <w:szCs w:val="22"/>
        </w:rPr>
        <w:t>-based solution for zone and source management.</w:t>
      </w:r>
      <w:r w:rsidR="002E1FA5">
        <w:rPr>
          <w:rFonts w:ascii="Helvetica Neue" w:eastAsia="Helvetica Neue" w:hAnsi="Helvetica Neue" w:cs="Helvetica Neue"/>
          <w:color w:val="000000" w:themeColor="text1"/>
          <w:sz w:val="22"/>
          <w:szCs w:val="22"/>
        </w:rPr>
        <w:t>”</w:t>
      </w:r>
      <w:r w:rsidRPr="00E30A0A">
        <w:rPr>
          <w:rFonts w:ascii="Helvetica Neue" w:eastAsia="Helvetica Neue" w:hAnsi="Helvetica Neue" w:cs="Helvetica Neue"/>
          <w:color w:val="000000" w:themeColor="text1"/>
          <w:sz w:val="22"/>
          <w:szCs w:val="22"/>
        </w:rPr>
        <w:t xml:space="preserve"> </w:t>
      </w:r>
    </w:p>
    <w:p w14:paraId="58624FD7" w14:textId="77777777" w:rsidR="00857D74" w:rsidRPr="00E30A0A" w:rsidRDefault="00857D74" w:rsidP="00857D74">
      <w:pPr>
        <w:spacing w:after="160"/>
        <w:jc w:val="both"/>
        <w:rPr>
          <w:rFonts w:ascii="Helvetica Neue" w:eastAsia="Helvetica Neue" w:hAnsi="Helvetica Neue" w:cs="Helvetica Neue"/>
          <w:color w:val="000000" w:themeColor="text1"/>
          <w:sz w:val="22"/>
          <w:szCs w:val="22"/>
        </w:rPr>
      </w:pPr>
      <w:r w:rsidRPr="00E30A0A">
        <w:rPr>
          <w:rFonts w:ascii="Helvetica Neue" w:eastAsia="Helvetica Neue" w:hAnsi="Helvetica Neue" w:cs="Helvetica Neue"/>
          <w:color w:val="000000" w:themeColor="text1"/>
          <w:sz w:val="22"/>
          <w:szCs w:val="22"/>
        </w:rPr>
        <w:t xml:space="preserve">For installations such as this, where aesthetic is just as important as functionality, Smart IP loudspeakers are lifesavers thanks to their single-cable setup. Power, audio, and control are all delivered over a single CAT cable to reduce the need for intrusive wiring. “Using Smart IP made it possible to deliver a sleek installation and </w:t>
      </w:r>
      <w:r>
        <w:rPr>
          <w:rFonts w:ascii="Helvetica Neue" w:eastAsia="Helvetica Neue" w:hAnsi="Helvetica Neue" w:cs="Helvetica Neue"/>
          <w:color w:val="000000" w:themeColor="text1"/>
          <w:sz w:val="22"/>
          <w:szCs w:val="22"/>
        </w:rPr>
        <w:t xml:space="preserve">a </w:t>
      </w:r>
      <w:r w:rsidRPr="00E30A0A">
        <w:rPr>
          <w:rFonts w:ascii="Helvetica Neue" w:eastAsia="Helvetica Neue" w:hAnsi="Helvetica Neue" w:cs="Helvetica Neue"/>
          <w:color w:val="000000" w:themeColor="text1"/>
          <w:sz w:val="22"/>
          <w:szCs w:val="22"/>
        </w:rPr>
        <w:t>great-sounding system with relatively little cabling to distract from the beauty of the restaurant,” adds Varli.</w:t>
      </w:r>
    </w:p>
    <w:p w14:paraId="4E9DDCB2" w14:textId="77777777" w:rsidR="00857D74" w:rsidRPr="00E30A0A" w:rsidRDefault="00857D74" w:rsidP="00857D74">
      <w:pPr>
        <w:spacing w:after="160"/>
        <w:jc w:val="both"/>
        <w:rPr>
          <w:rFonts w:ascii="Helvetica Neue" w:eastAsia="Helvetica Neue" w:hAnsi="Helvetica Neue" w:cs="Helvetica Neue"/>
          <w:color w:val="000000" w:themeColor="text1"/>
          <w:sz w:val="22"/>
          <w:szCs w:val="22"/>
        </w:rPr>
      </w:pPr>
      <w:hyperlink r:id="rId12">
        <w:r w:rsidRPr="00E30A0A">
          <w:rPr>
            <w:rStyle w:val="Hyperlink"/>
            <w:rFonts w:ascii="Helvetica Neue" w:eastAsia="Helvetica Neue" w:hAnsi="Helvetica Neue" w:cs="Helvetica Neue"/>
            <w:color w:val="007A53"/>
            <w:sz w:val="22"/>
            <w:szCs w:val="22"/>
            <w:u w:val="none"/>
          </w:rPr>
          <w:t>Meetech</w:t>
        </w:r>
      </w:hyperlink>
      <w:r w:rsidRPr="00E30A0A">
        <w:rPr>
          <w:rFonts w:ascii="Helvetica Neue" w:eastAsia="Helvetica Neue" w:hAnsi="Helvetica Neue" w:cs="Helvetica Neue"/>
          <w:color w:val="000000" w:themeColor="text1"/>
          <w:sz w:val="22"/>
          <w:szCs w:val="22"/>
        </w:rPr>
        <w:t xml:space="preserve">, a leading Swedish audio and visual provider, handled project management, commissioning, and programming of the Smart IP system. “The system is built on a BSS platform, expanded with Dante and equipped with local volume control panels in each zone,” explains Martin Marten, CTO of Meetech. “It’s prepped for active subwoofers using Dante AVIO adapters, leaving room for flexibility or future upgrades. Music playback is handled by two Sonos Port units.” While the historic nature of the building presented initial complexities, the final installation came together as a streamlined, user-friendly solution for staff to use on a daily basis. “During commissioning, Genelec </w:t>
      </w:r>
      <w:hyperlink r:id="rId13">
        <w:r w:rsidRPr="00E30A0A">
          <w:rPr>
            <w:rStyle w:val="Hyperlink"/>
            <w:rFonts w:ascii="Helvetica Neue" w:eastAsia="Helvetica Neue" w:hAnsi="Helvetica Neue" w:cs="Helvetica Neue"/>
            <w:color w:val="007A53"/>
            <w:sz w:val="22"/>
            <w:szCs w:val="22"/>
            <w:u w:val="none"/>
          </w:rPr>
          <w:t>Smart IP Manager</w:t>
        </w:r>
      </w:hyperlink>
      <w:r w:rsidRPr="00E30A0A">
        <w:rPr>
          <w:rFonts w:ascii="Helvetica Neue" w:eastAsia="Helvetica Neue" w:hAnsi="Helvetica Neue" w:cs="Helvetica Neue"/>
          <w:color w:val="000000" w:themeColor="text1"/>
          <w:sz w:val="22"/>
          <w:szCs w:val="22"/>
        </w:rPr>
        <w:t xml:space="preserve"> software proved </w:t>
      </w:r>
      <w:r w:rsidRPr="00E30A0A">
        <w:rPr>
          <w:rFonts w:ascii="Helvetica Neue" w:eastAsia="Helvetica Neue" w:hAnsi="Helvetica Neue" w:cs="Helvetica Neue"/>
          <w:color w:val="000000" w:themeColor="text1"/>
          <w:sz w:val="22"/>
          <w:szCs w:val="22"/>
        </w:rPr>
        <w:lastRenderedPageBreak/>
        <w:t>invaluable,” Marten adds. “It made it easy to identify</w:t>
      </w:r>
      <w:r w:rsidRPr="00E30A0A">
        <w:rPr>
          <w:rFonts w:ascii="Aptos" w:eastAsia="Aptos" w:hAnsi="Aptos" w:cs="Aptos"/>
          <w:color w:val="000000" w:themeColor="text1"/>
          <w:sz w:val="22"/>
          <w:szCs w:val="22"/>
        </w:rPr>
        <w:t xml:space="preserve"> </w:t>
      </w:r>
      <w:r w:rsidRPr="00E30A0A">
        <w:rPr>
          <w:rFonts w:ascii="Helvetica Neue" w:eastAsia="Helvetica Neue" w:hAnsi="Helvetica Neue" w:cs="Helvetica Neue"/>
          <w:color w:val="000000" w:themeColor="text1"/>
          <w:sz w:val="22"/>
          <w:szCs w:val="22"/>
        </w:rPr>
        <w:t>and configure each loudspeaker. Everything was done so quickly and efficiently.”</w:t>
      </w:r>
    </w:p>
    <w:p w14:paraId="19288098" w14:textId="77777777" w:rsidR="00857D74" w:rsidRPr="00E30A0A" w:rsidRDefault="00857D74" w:rsidP="00857D74">
      <w:pPr>
        <w:spacing w:after="160"/>
        <w:jc w:val="both"/>
        <w:rPr>
          <w:rFonts w:ascii="Helvetica Neue" w:eastAsia="Helvetica Neue" w:hAnsi="Helvetica Neue" w:cs="Helvetica Neue"/>
          <w:color w:val="000000" w:themeColor="text1"/>
          <w:sz w:val="22"/>
          <w:szCs w:val="22"/>
        </w:rPr>
      </w:pPr>
      <w:r w:rsidRPr="00E30A0A">
        <w:rPr>
          <w:rFonts w:ascii="Helvetica Neue" w:eastAsia="Helvetica Neue" w:hAnsi="Helvetica Neue" w:cs="Helvetica Neue"/>
          <w:color w:val="000000" w:themeColor="text1"/>
          <w:sz w:val="22"/>
          <w:szCs w:val="22"/>
        </w:rPr>
        <w:t xml:space="preserve">“Fourteen 4420 loudspeakers were mounted in ceiling corners using </w:t>
      </w:r>
      <w:hyperlink r:id="rId14">
        <w:r w:rsidRPr="00E30A0A">
          <w:rPr>
            <w:rStyle w:val="Hyperlink"/>
            <w:rFonts w:ascii="Helvetica Neue" w:eastAsia="Helvetica Neue" w:hAnsi="Helvetica Neue" w:cs="Helvetica Neue"/>
            <w:color w:val="007A53"/>
            <w:sz w:val="22"/>
            <w:szCs w:val="22"/>
            <w:u w:val="none"/>
          </w:rPr>
          <w:t>8000-422</w:t>
        </w:r>
      </w:hyperlink>
      <w:r w:rsidRPr="00E30A0A">
        <w:rPr>
          <w:rFonts w:ascii="Helvetica Neue" w:eastAsia="Helvetica Neue" w:hAnsi="Helvetica Neue" w:cs="Helvetica Neue"/>
          <w:color w:val="000000" w:themeColor="text1"/>
          <w:sz w:val="22"/>
          <w:szCs w:val="22"/>
        </w:rPr>
        <w:t xml:space="preserve"> adjustable wall mounts, painted in a range of colours to match the unique decoration of each room,” Varli continues. “We only needed one </w:t>
      </w:r>
      <w:hyperlink r:id="rId15">
        <w:r w:rsidRPr="00E30A0A">
          <w:rPr>
            <w:rStyle w:val="Hyperlink"/>
            <w:rFonts w:ascii="Helvetica Neue" w:eastAsia="Helvetica Neue" w:hAnsi="Helvetica Neue" w:cs="Helvetica Neue"/>
            <w:color w:val="007A53"/>
            <w:sz w:val="22"/>
            <w:szCs w:val="22"/>
            <w:u w:val="none"/>
          </w:rPr>
          <w:t>7050</w:t>
        </w:r>
      </w:hyperlink>
      <w:r w:rsidRPr="00E30A0A">
        <w:rPr>
          <w:rFonts w:ascii="Helvetica Neue" w:eastAsia="Helvetica Neue" w:hAnsi="Helvetica Neue" w:cs="Helvetica Neue"/>
          <w:color w:val="000000" w:themeColor="text1"/>
          <w:sz w:val="22"/>
          <w:szCs w:val="22"/>
        </w:rPr>
        <w:t xml:space="preserve"> active subwoofer, which was positioned where the dance floor would be, complemented by two larger </w:t>
      </w:r>
      <w:hyperlink r:id="rId16">
        <w:r w:rsidRPr="00E30A0A">
          <w:rPr>
            <w:rStyle w:val="Hyperlink"/>
            <w:rFonts w:ascii="Helvetica Neue" w:eastAsia="Helvetica Neue" w:hAnsi="Helvetica Neue" w:cs="Helvetica Neue"/>
            <w:color w:val="007A53"/>
            <w:sz w:val="22"/>
            <w:szCs w:val="22"/>
            <w:u w:val="none"/>
          </w:rPr>
          <w:t>4430</w:t>
        </w:r>
      </w:hyperlink>
      <w:r w:rsidRPr="00E30A0A">
        <w:rPr>
          <w:rFonts w:ascii="Helvetica Neue" w:eastAsia="Helvetica Neue" w:hAnsi="Helvetica Neue" w:cs="Helvetica Neue"/>
          <w:color w:val="000000" w:themeColor="text1"/>
          <w:sz w:val="22"/>
          <w:szCs w:val="22"/>
        </w:rPr>
        <w:t xml:space="preserve"> loudspeakers for more punch. If we had chosen another manufacturer, we would undoubtedly have to add subwoofers to multiple areas to achieve the same audio quality.” Blending seamlessly into the walls of Gyldene Freden, the loudspeakers provide a serene atmosphere in keeping with the restaurant's iconic history. </w:t>
      </w:r>
    </w:p>
    <w:p w14:paraId="41D9F839" w14:textId="77777777" w:rsidR="00857D74" w:rsidRPr="00E30A0A" w:rsidRDefault="00857D74" w:rsidP="00857D74">
      <w:pPr>
        <w:spacing w:after="160"/>
        <w:jc w:val="both"/>
        <w:rPr>
          <w:rFonts w:ascii="Helvetica Neue" w:eastAsia="Helvetica Neue" w:hAnsi="Helvetica Neue" w:cs="Helvetica Neue"/>
          <w:color w:val="000000" w:themeColor="text1"/>
          <w:sz w:val="22"/>
          <w:szCs w:val="22"/>
        </w:rPr>
      </w:pPr>
      <w:r w:rsidRPr="00E30A0A">
        <w:rPr>
          <w:rFonts w:ascii="Helvetica Neue" w:eastAsia="Helvetica Neue" w:hAnsi="Helvetica Neue" w:cs="Helvetica Neue"/>
          <w:color w:val="000000" w:themeColor="text1"/>
          <w:sz w:val="22"/>
          <w:szCs w:val="22"/>
        </w:rPr>
        <w:t xml:space="preserve">“Gyldene Freden has always been about more than just food,” </w:t>
      </w:r>
      <w:r>
        <w:rPr>
          <w:rFonts w:ascii="Helvetica Neue" w:eastAsia="Helvetica Neue" w:hAnsi="Helvetica Neue" w:cs="Helvetica Neue"/>
          <w:color w:val="000000" w:themeColor="text1"/>
          <w:sz w:val="22"/>
          <w:szCs w:val="22"/>
        </w:rPr>
        <w:t>concludes</w:t>
      </w:r>
      <w:r w:rsidRPr="00E30A0A">
        <w:rPr>
          <w:rFonts w:ascii="Helvetica Neue" w:eastAsia="Helvetica Neue" w:hAnsi="Helvetica Neue" w:cs="Helvetica Neue"/>
          <w:color w:val="000000" w:themeColor="text1"/>
          <w:sz w:val="22"/>
          <w:szCs w:val="22"/>
        </w:rPr>
        <w:t xml:space="preserve"> Karl Törngren, the restaurant’s current owner. “For over three centuries, history, culture, and memories have been an integral part of the experience. With the support of We Make Noise and Meetech, the Genelec sound system introduces a new level of elegance and atmosphere, while preserving the focus on what truly matters – our guests and their dining experience.” By blending tradition with innovation, Gyldene Freden not only honours its rich legacy but also elevates the dining experience with a soundscape that complements Sweden’s culinary heritage.</w:t>
      </w:r>
    </w:p>
    <w:p w14:paraId="6214749A" w14:textId="77777777" w:rsidR="00857D74" w:rsidRPr="00E30A0A" w:rsidRDefault="00857D74" w:rsidP="00857D74">
      <w:pPr>
        <w:rPr>
          <w:rFonts w:ascii="Helvetica Neue" w:eastAsia="Helvetica Neue" w:hAnsi="Helvetica Neue" w:cs="Helvetica Neue"/>
          <w:color w:val="000000" w:themeColor="text1"/>
          <w:sz w:val="22"/>
          <w:szCs w:val="22"/>
        </w:rPr>
      </w:pPr>
    </w:p>
    <w:p w14:paraId="45CA263D" w14:textId="77777777" w:rsidR="00857D74" w:rsidRPr="00E30A0A" w:rsidRDefault="00857D74" w:rsidP="00857D74">
      <w:pPr>
        <w:rPr>
          <w:rFonts w:ascii="Helvetica Neue" w:eastAsia="Helvetica Neue" w:hAnsi="Helvetica Neue" w:cs="Helvetica Neue"/>
          <w:color w:val="007A53"/>
          <w:sz w:val="22"/>
          <w:szCs w:val="22"/>
        </w:rPr>
      </w:pPr>
      <w:r w:rsidRPr="00E30A0A">
        <w:rPr>
          <w:rFonts w:ascii="Helvetica Neue" w:eastAsia="Helvetica Neue" w:hAnsi="Helvetica Neue" w:cs="Helvetica Neue"/>
          <w:color w:val="000000" w:themeColor="text1"/>
          <w:sz w:val="22"/>
          <w:szCs w:val="22"/>
        </w:rPr>
        <w:t>For more information, please visit</w:t>
      </w:r>
      <w:r w:rsidRPr="00E30A0A">
        <w:rPr>
          <w:rFonts w:ascii="Helvetica Neue" w:eastAsia="Helvetica Neue" w:hAnsi="Helvetica Neue" w:cs="Helvetica Neue"/>
          <w:color w:val="007A53"/>
          <w:sz w:val="22"/>
          <w:szCs w:val="22"/>
        </w:rPr>
        <w:t xml:space="preserve"> </w:t>
      </w:r>
      <w:hyperlink r:id="rId17">
        <w:r w:rsidRPr="00E30A0A">
          <w:rPr>
            <w:rStyle w:val="Hyperlink"/>
            <w:rFonts w:ascii="Helvetica Neue" w:eastAsia="Helvetica Neue" w:hAnsi="Helvetica Neue" w:cs="Helvetica Neue"/>
            <w:color w:val="007A53"/>
            <w:sz w:val="22"/>
            <w:szCs w:val="22"/>
          </w:rPr>
          <w:t>www.genelec.com </w:t>
        </w:r>
      </w:hyperlink>
    </w:p>
    <w:p w14:paraId="7729DA62" w14:textId="77777777" w:rsidR="00857D74" w:rsidRPr="00E30A0A" w:rsidRDefault="00857D74" w:rsidP="00857D74">
      <w:pPr>
        <w:spacing w:after="240"/>
        <w:rPr>
          <w:rFonts w:ascii="Times New Roman" w:eastAsia="Times New Roman" w:hAnsi="Times New Roman" w:cs="Times New Roman"/>
        </w:rPr>
      </w:pPr>
    </w:p>
    <w:p w14:paraId="2A112408" w14:textId="689A2E1E" w:rsidR="00857D74" w:rsidRPr="00E30A0A" w:rsidRDefault="00857D74" w:rsidP="00857D74">
      <w:pPr>
        <w:jc w:val="center"/>
        <w:rPr>
          <w:rFonts w:ascii="Times New Roman" w:eastAsia="Times New Roman" w:hAnsi="Times New Roman" w:cs="Times New Roman"/>
        </w:rPr>
      </w:pPr>
      <w:r w:rsidRPr="00E30A0A">
        <w:rPr>
          <w:rFonts w:ascii="Arial" w:eastAsia="Arial" w:hAnsi="Arial" w:cs="Arial"/>
          <w:color w:val="000000"/>
        </w:rPr>
        <w:t>***ENDS***</w:t>
      </w:r>
    </w:p>
    <w:p w14:paraId="6EA01E45" w14:textId="77777777" w:rsidR="00857D74" w:rsidRPr="00E30A0A" w:rsidRDefault="00857D74" w:rsidP="00857D74">
      <w:pPr>
        <w:rPr>
          <w:rFonts w:ascii="Helvetica Neue" w:eastAsia="Helvetica Neue" w:hAnsi="Helvetica Neue" w:cs="Helvetica Neue"/>
          <w:b/>
          <w:bCs/>
          <w:i/>
          <w:iCs/>
          <w:color w:val="000000" w:themeColor="text1"/>
          <w:sz w:val="22"/>
          <w:szCs w:val="22"/>
        </w:rPr>
      </w:pPr>
    </w:p>
    <w:p w14:paraId="0FB63554" w14:textId="77777777" w:rsidR="00857D74" w:rsidRPr="00E30A0A" w:rsidRDefault="00857D74" w:rsidP="00857D74">
      <w:pPr>
        <w:rPr>
          <w:rFonts w:ascii="Times New Roman" w:eastAsia="Times New Roman" w:hAnsi="Times New Roman" w:cs="Times New Roman"/>
          <w:sz w:val="22"/>
          <w:szCs w:val="22"/>
        </w:rPr>
      </w:pPr>
      <w:r w:rsidRPr="00E30A0A">
        <w:rPr>
          <w:rFonts w:ascii="Helvetica Neue" w:eastAsia="Helvetica Neue" w:hAnsi="Helvetica Neue" w:cs="Helvetica Neue"/>
          <w:b/>
          <w:i/>
          <w:color w:val="000000"/>
          <w:sz w:val="22"/>
          <w:szCs w:val="22"/>
        </w:rPr>
        <w:t>About Genelec</w:t>
      </w:r>
    </w:p>
    <w:p w14:paraId="5C289F85" w14:textId="77777777" w:rsidR="00857D74" w:rsidRPr="00E30A0A" w:rsidRDefault="00857D74" w:rsidP="00857D74">
      <w:pPr>
        <w:rPr>
          <w:rFonts w:ascii="Times New Roman" w:eastAsia="Times New Roman" w:hAnsi="Times New Roman" w:cs="Times New Roman"/>
        </w:rPr>
      </w:pPr>
    </w:p>
    <w:p w14:paraId="1D7CA083" w14:textId="77777777" w:rsidR="00857D74" w:rsidRPr="00E30A0A" w:rsidRDefault="00857D74" w:rsidP="00857D74">
      <w:pPr>
        <w:jc w:val="both"/>
        <w:rPr>
          <w:rFonts w:ascii="Helvetica Neue" w:eastAsia="Helvetica Neue" w:hAnsi="Helvetica Neue" w:cs="Helvetica Neue"/>
          <w:i/>
          <w:iCs/>
          <w:color w:val="000000"/>
          <w:sz w:val="22"/>
          <w:szCs w:val="22"/>
        </w:rPr>
      </w:pPr>
      <w:r w:rsidRPr="00E30A0A">
        <w:rPr>
          <w:rFonts w:ascii="Helvetica Neue" w:eastAsia="Helvetica Neue" w:hAnsi="Helvetica Neue" w:cs="Helvetica Neue"/>
          <w:i/>
          <w:iCs/>
          <w:color w:val="000000"/>
          <w:sz w:val="22"/>
          <w:szCs w:val="22"/>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51268A58" w14:textId="77777777" w:rsidR="00857D74" w:rsidRPr="00E30A0A" w:rsidRDefault="00857D74" w:rsidP="00857D74">
      <w:pPr>
        <w:rPr>
          <w:rFonts w:ascii="Helvetica Neue" w:eastAsia="Helvetica Neue" w:hAnsi="Helvetica Neue" w:cs="Helvetica Neue"/>
          <w:i/>
          <w:iCs/>
          <w:color w:val="000000"/>
          <w:sz w:val="22"/>
          <w:szCs w:val="22"/>
        </w:rPr>
      </w:pPr>
    </w:p>
    <w:p w14:paraId="4E963A1E" w14:textId="77777777" w:rsidR="00857D74" w:rsidRPr="00E30A0A" w:rsidRDefault="00857D74" w:rsidP="00857D74">
      <w:pPr>
        <w:rPr>
          <w:rFonts w:ascii="Times New Roman" w:eastAsia="Times New Roman" w:hAnsi="Times New Roman" w:cs="Times New Roman"/>
        </w:rPr>
      </w:pPr>
      <w:r w:rsidRPr="00E30A0A">
        <w:rPr>
          <w:rFonts w:ascii="Helvetica Neue" w:eastAsia="Helvetica Neue" w:hAnsi="Helvetica Neue" w:cs="Helvetica Neue"/>
          <w:b/>
          <w:color w:val="000000"/>
          <w:sz w:val="22"/>
          <w:szCs w:val="22"/>
          <w:highlight w:val="white"/>
        </w:rPr>
        <w:t>For press information, please contact:</w:t>
      </w:r>
    </w:p>
    <w:p w14:paraId="74407D2B" w14:textId="77777777" w:rsidR="00857D74" w:rsidRPr="00E30A0A" w:rsidRDefault="00857D74" w:rsidP="00857D74">
      <w:pPr>
        <w:rPr>
          <w:rFonts w:ascii="Times New Roman" w:eastAsia="Times New Roman" w:hAnsi="Times New Roman" w:cs="Times New Roman"/>
        </w:rPr>
      </w:pPr>
    </w:p>
    <w:p w14:paraId="690EC684" w14:textId="77777777" w:rsidR="00857D74" w:rsidRPr="00E30A0A" w:rsidRDefault="00857D74" w:rsidP="00857D74">
      <w:pPr>
        <w:rPr>
          <w:rFonts w:ascii="Times New Roman" w:eastAsia="Times New Roman" w:hAnsi="Times New Roman" w:cs="Times New Roman"/>
        </w:rPr>
      </w:pPr>
      <w:r w:rsidRPr="00E30A0A">
        <w:rPr>
          <w:rFonts w:ascii="Helvetica Neue" w:eastAsia="Helvetica Neue" w:hAnsi="Helvetica Neue" w:cs="Helvetica Neue"/>
          <w:color w:val="000000"/>
          <w:sz w:val="22"/>
          <w:szCs w:val="22"/>
          <w:highlight w:val="white"/>
        </w:rPr>
        <w:t>Kiera Leeming, Copper Leaf Media</w:t>
      </w:r>
      <w:r w:rsidRPr="00E30A0A">
        <w:rPr>
          <w:rFonts w:ascii="Helvetica Neue" w:eastAsia="Helvetica Neue" w:hAnsi="Helvetica Neue" w:cs="Helvetica Neue"/>
          <w:color w:val="000000"/>
          <w:sz w:val="22"/>
          <w:szCs w:val="22"/>
          <w:highlight w:val="white"/>
        </w:rPr>
        <w:tab/>
      </w:r>
      <w:r w:rsidRPr="00E30A0A">
        <w:rPr>
          <w:rFonts w:ascii="Helvetica Neue" w:eastAsia="Helvetica Neue" w:hAnsi="Helvetica Neue" w:cs="Helvetica Neue"/>
          <w:color w:val="000000"/>
          <w:sz w:val="22"/>
          <w:szCs w:val="22"/>
          <w:highlight w:val="white"/>
        </w:rPr>
        <w:tab/>
      </w:r>
      <w:r w:rsidRPr="00E30A0A">
        <w:rPr>
          <w:rFonts w:ascii="Helvetica Neue" w:eastAsia="Helvetica Neue" w:hAnsi="Helvetica Neue" w:cs="Helvetica Neue"/>
          <w:color w:val="000000"/>
          <w:sz w:val="22"/>
          <w:szCs w:val="22"/>
          <w:highlight w:val="white"/>
        </w:rPr>
        <w:tab/>
        <w:t>Howard Jones, Genelec</w:t>
      </w:r>
    </w:p>
    <w:p w14:paraId="76E2A55E" w14:textId="77777777" w:rsidR="00857D74" w:rsidRPr="00E30A0A" w:rsidRDefault="00857D74" w:rsidP="00857D74">
      <w:pPr>
        <w:rPr>
          <w:rFonts w:ascii="Times New Roman" w:eastAsia="Times New Roman" w:hAnsi="Times New Roman" w:cs="Times New Roman"/>
        </w:rPr>
      </w:pPr>
    </w:p>
    <w:p w14:paraId="6FEF0B2B" w14:textId="77777777" w:rsidR="00857D74" w:rsidRPr="00E30A0A" w:rsidRDefault="00857D74" w:rsidP="00857D74">
      <w:pPr>
        <w:rPr>
          <w:rFonts w:ascii="Times New Roman" w:eastAsia="Times New Roman" w:hAnsi="Times New Roman" w:cs="Times New Roman"/>
        </w:rPr>
      </w:pPr>
      <w:r w:rsidRPr="00E30A0A">
        <w:rPr>
          <w:rFonts w:ascii="Helvetica Neue" w:eastAsia="Helvetica Neue" w:hAnsi="Helvetica Neue" w:cs="Helvetica Neue"/>
          <w:color w:val="000000"/>
          <w:sz w:val="22"/>
          <w:szCs w:val="22"/>
          <w:highlight w:val="white"/>
        </w:rPr>
        <w:t>T:</w:t>
      </w:r>
      <w:r w:rsidRPr="00E30A0A">
        <w:rPr>
          <w:rFonts w:ascii="Helvetica Neue" w:eastAsia="Helvetica Neue" w:hAnsi="Helvetica Neue" w:cs="Helvetica Neue"/>
          <w:b/>
          <w:color w:val="000000"/>
          <w:sz w:val="22"/>
          <w:szCs w:val="22"/>
          <w:highlight w:val="white"/>
        </w:rPr>
        <w:tab/>
      </w:r>
      <w:r w:rsidRPr="00E30A0A">
        <w:rPr>
          <w:rFonts w:ascii="Helvetica Neue" w:eastAsia="Helvetica Neue" w:hAnsi="Helvetica Neue" w:cs="Helvetica Neue"/>
          <w:color w:val="000000"/>
          <w:sz w:val="22"/>
          <w:szCs w:val="22"/>
        </w:rPr>
        <w:t>+33 (0)6 84 06 26 42</w:t>
      </w:r>
      <w:r w:rsidRPr="00E30A0A">
        <w:rPr>
          <w:rFonts w:ascii="Helvetica Neue" w:eastAsia="Helvetica Neue" w:hAnsi="Helvetica Neue" w:cs="Helvetica Neue"/>
          <w:color w:val="000000"/>
          <w:sz w:val="22"/>
          <w:szCs w:val="22"/>
        </w:rPr>
        <w:tab/>
      </w:r>
      <w:r w:rsidRPr="00E30A0A">
        <w:rPr>
          <w:rFonts w:ascii="Helvetica Neue" w:eastAsia="Helvetica Neue" w:hAnsi="Helvetica Neue" w:cs="Helvetica Neue"/>
          <w:color w:val="000000"/>
          <w:sz w:val="22"/>
          <w:szCs w:val="22"/>
        </w:rPr>
        <w:tab/>
      </w:r>
      <w:r w:rsidRPr="00E30A0A">
        <w:rPr>
          <w:rFonts w:ascii="Helvetica Neue" w:eastAsia="Helvetica Neue" w:hAnsi="Helvetica Neue" w:cs="Helvetica Neue"/>
          <w:color w:val="000000"/>
          <w:sz w:val="22"/>
          <w:szCs w:val="22"/>
        </w:rPr>
        <w:tab/>
      </w:r>
      <w:r w:rsidRPr="00E30A0A">
        <w:rPr>
          <w:rFonts w:ascii="Helvetica Neue" w:eastAsia="Helvetica Neue" w:hAnsi="Helvetica Neue" w:cs="Helvetica Neue"/>
          <w:color w:val="000000"/>
          <w:sz w:val="22"/>
          <w:szCs w:val="22"/>
        </w:rPr>
        <w:tab/>
        <w:t>T:</w:t>
      </w:r>
      <w:r w:rsidRPr="00E30A0A">
        <w:rPr>
          <w:rFonts w:ascii="Helvetica Neue" w:eastAsia="Helvetica Neue" w:hAnsi="Helvetica Neue" w:cs="Helvetica Neue"/>
          <w:color w:val="000000"/>
          <w:sz w:val="22"/>
          <w:szCs w:val="22"/>
        </w:rPr>
        <w:tab/>
        <w:t>+44 (0)7825 570085</w:t>
      </w:r>
    </w:p>
    <w:p w14:paraId="408C72EC" w14:textId="77777777" w:rsidR="00857D74" w:rsidRPr="00E30A0A" w:rsidRDefault="00857D74" w:rsidP="00857D74">
      <w:r w:rsidRPr="00E30A0A">
        <w:rPr>
          <w:rFonts w:ascii="Helvetica Neue" w:eastAsia="Helvetica Neue" w:hAnsi="Helvetica Neue" w:cs="Helvetica Neue"/>
          <w:color w:val="000000" w:themeColor="text1"/>
          <w:sz w:val="22"/>
          <w:szCs w:val="22"/>
        </w:rPr>
        <w:t>E:</w:t>
      </w:r>
      <w:r w:rsidRPr="00E30A0A">
        <w:tab/>
      </w:r>
      <w:hyperlink r:id="rId18">
        <w:r w:rsidRPr="00E30A0A">
          <w:rPr>
            <w:rStyle w:val="Hyperlink"/>
            <w:rFonts w:ascii="Helvetica Neue" w:eastAsia="Helvetica Neue" w:hAnsi="Helvetica Neue" w:cs="Helvetica Neue"/>
            <w:color w:val="007A53"/>
            <w:sz w:val="22"/>
            <w:szCs w:val="22"/>
          </w:rPr>
          <w:t>kiera@copperleaf.media</w:t>
        </w:r>
        <w:r w:rsidRPr="00E30A0A">
          <w:tab/>
        </w:r>
        <w:r w:rsidRPr="00E30A0A">
          <w:tab/>
        </w:r>
        <w:r w:rsidRPr="00E30A0A">
          <w:tab/>
        </w:r>
      </w:hyperlink>
      <w:r w:rsidRPr="00E30A0A">
        <w:rPr>
          <w:rFonts w:ascii="Helvetica Neue" w:eastAsia="Helvetica Neue" w:hAnsi="Helvetica Neue" w:cs="Helvetica Neue"/>
          <w:color w:val="000000" w:themeColor="text1"/>
          <w:sz w:val="22"/>
          <w:szCs w:val="22"/>
        </w:rPr>
        <w:t>E:</w:t>
      </w:r>
      <w:r w:rsidRPr="00E30A0A">
        <w:tab/>
      </w:r>
      <w:hyperlink r:id="rId19">
        <w:r w:rsidRPr="00E30A0A">
          <w:rPr>
            <w:rStyle w:val="Hyperlink"/>
            <w:rFonts w:ascii="Helvetica Neue" w:eastAsia="Helvetica Neue" w:hAnsi="Helvetica Neue" w:cs="Helvetica Neue"/>
            <w:color w:val="007A53"/>
            <w:sz w:val="22"/>
            <w:szCs w:val="22"/>
          </w:rPr>
          <w:t>howard.jones@genelec.com</w:t>
        </w:r>
      </w:hyperlink>
    </w:p>
    <w:p w14:paraId="5C717A74" w14:textId="77777777" w:rsidR="00857D74" w:rsidRDefault="00857D74" w:rsidP="67A64143">
      <w:pPr>
        <w:jc w:val="center"/>
        <w:rPr>
          <w:rFonts w:ascii="Aptos" w:eastAsia="Aptos" w:hAnsi="Aptos" w:cs="Aptos"/>
          <w:color w:val="000000" w:themeColor="text1"/>
        </w:rPr>
      </w:pPr>
    </w:p>
    <w:p w14:paraId="55BF8BB1" w14:textId="5F4E4184" w:rsidR="67A64143" w:rsidRDefault="67A64143" w:rsidP="67A64143">
      <w:pPr>
        <w:jc w:val="center"/>
        <w:rPr>
          <w:rFonts w:ascii="Helvetica Neue" w:eastAsia="Helvetica Neue" w:hAnsi="Helvetica Neue" w:cs="Helvetica Neue"/>
          <w:b/>
          <w:bCs/>
          <w:color w:val="007A53"/>
          <w:lang w:val="en-US"/>
        </w:rPr>
      </w:pPr>
    </w:p>
    <w:p w14:paraId="49D5FABA" w14:textId="45BFC29F" w:rsidR="00130A40" w:rsidRPr="00B84026" w:rsidRDefault="00130A40" w:rsidP="00B84026">
      <w:pPr>
        <w:rPr>
          <w:lang w:val="fr-FR"/>
        </w:rPr>
      </w:pPr>
    </w:p>
    <w:sectPr w:rsidR="00130A40" w:rsidRPr="00B8402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40"/>
    <w:rsid w:val="00022163"/>
    <w:rsid w:val="00023D81"/>
    <w:rsid w:val="00023EEB"/>
    <w:rsid w:val="00043437"/>
    <w:rsid w:val="00065AB8"/>
    <w:rsid w:val="000739CB"/>
    <w:rsid w:val="00077C31"/>
    <w:rsid w:val="00095E2E"/>
    <w:rsid w:val="00097483"/>
    <w:rsid w:val="00130A40"/>
    <w:rsid w:val="00141350"/>
    <w:rsid w:val="00181DC2"/>
    <w:rsid w:val="00184144"/>
    <w:rsid w:val="00197250"/>
    <w:rsid w:val="001D31D6"/>
    <w:rsid w:val="002377DD"/>
    <w:rsid w:val="00251BA1"/>
    <w:rsid w:val="002B0510"/>
    <w:rsid w:val="002E1FA5"/>
    <w:rsid w:val="002F647F"/>
    <w:rsid w:val="00355B88"/>
    <w:rsid w:val="00367026"/>
    <w:rsid w:val="00402B41"/>
    <w:rsid w:val="00437614"/>
    <w:rsid w:val="00460100"/>
    <w:rsid w:val="00460890"/>
    <w:rsid w:val="00472B9A"/>
    <w:rsid w:val="004B570A"/>
    <w:rsid w:val="004D383D"/>
    <w:rsid w:val="0050220A"/>
    <w:rsid w:val="00502539"/>
    <w:rsid w:val="005922F3"/>
    <w:rsid w:val="005B6507"/>
    <w:rsid w:val="005D2930"/>
    <w:rsid w:val="005E28CC"/>
    <w:rsid w:val="005E3E27"/>
    <w:rsid w:val="005E6DD2"/>
    <w:rsid w:val="00647F3B"/>
    <w:rsid w:val="006545E7"/>
    <w:rsid w:val="00655E73"/>
    <w:rsid w:val="00665143"/>
    <w:rsid w:val="00684223"/>
    <w:rsid w:val="006A1247"/>
    <w:rsid w:val="00750806"/>
    <w:rsid w:val="0075090C"/>
    <w:rsid w:val="00780E7C"/>
    <w:rsid w:val="007E1EA5"/>
    <w:rsid w:val="008321B5"/>
    <w:rsid w:val="00857D74"/>
    <w:rsid w:val="0086162B"/>
    <w:rsid w:val="00963F17"/>
    <w:rsid w:val="00A13677"/>
    <w:rsid w:val="00A2486E"/>
    <w:rsid w:val="00A572F8"/>
    <w:rsid w:val="00A730E8"/>
    <w:rsid w:val="00A80481"/>
    <w:rsid w:val="00AB21EC"/>
    <w:rsid w:val="00AC63C6"/>
    <w:rsid w:val="00AD3670"/>
    <w:rsid w:val="00AE1EE2"/>
    <w:rsid w:val="00AF694F"/>
    <w:rsid w:val="00AF7CFD"/>
    <w:rsid w:val="00B33D47"/>
    <w:rsid w:val="00B5740E"/>
    <w:rsid w:val="00B732B6"/>
    <w:rsid w:val="00B8247A"/>
    <w:rsid w:val="00B84026"/>
    <w:rsid w:val="00B95B56"/>
    <w:rsid w:val="00BC4974"/>
    <w:rsid w:val="00BF597A"/>
    <w:rsid w:val="00C35BBF"/>
    <w:rsid w:val="00C42F35"/>
    <w:rsid w:val="00CA01CC"/>
    <w:rsid w:val="00CE6410"/>
    <w:rsid w:val="00D26050"/>
    <w:rsid w:val="00D36FF6"/>
    <w:rsid w:val="00D82D3F"/>
    <w:rsid w:val="00D90DCC"/>
    <w:rsid w:val="00D915BB"/>
    <w:rsid w:val="00DB09B5"/>
    <w:rsid w:val="00DE24E7"/>
    <w:rsid w:val="00E00A00"/>
    <w:rsid w:val="00E07B6A"/>
    <w:rsid w:val="00F10B90"/>
    <w:rsid w:val="00F137F4"/>
    <w:rsid w:val="00F51F81"/>
    <w:rsid w:val="03169635"/>
    <w:rsid w:val="054D6D14"/>
    <w:rsid w:val="0C3BC005"/>
    <w:rsid w:val="0CE66A81"/>
    <w:rsid w:val="0F1FB42D"/>
    <w:rsid w:val="123E0163"/>
    <w:rsid w:val="1376DA67"/>
    <w:rsid w:val="138ADD94"/>
    <w:rsid w:val="1415511F"/>
    <w:rsid w:val="153D0F06"/>
    <w:rsid w:val="1DBAA63A"/>
    <w:rsid w:val="203AD31B"/>
    <w:rsid w:val="266B23F5"/>
    <w:rsid w:val="28669986"/>
    <w:rsid w:val="286797CC"/>
    <w:rsid w:val="2CA779F9"/>
    <w:rsid w:val="3070CBBE"/>
    <w:rsid w:val="30FA0795"/>
    <w:rsid w:val="3473096E"/>
    <w:rsid w:val="3482EAD4"/>
    <w:rsid w:val="3596A6E7"/>
    <w:rsid w:val="3DEB5D8F"/>
    <w:rsid w:val="40A8AA47"/>
    <w:rsid w:val="437FF91A"/>
    <w:rsid w:val="4539B22B"/>
    <w:rsid w:val="456C6E4A"/>
    <w:rsid w:val="4AC0F145"/>
    <w:rsid w:val="4CC75EC1"/>
    <w:rsid w:val="4CD6112C"/>
    <w:rsid w:val="4E4476C8"/>
    <w:rsid w:val="4F0BD8CC"/>
    <w:rsid w:val="50595953"/>
    <w:rsid w:val="55B8E016"/>
    <w:rsid w:val="56BFB00D"/>
    <w:rsid w:val="5E4B67ED"/>
    <w:rsid w:val="63869C76"/>
    <w:rsid w:val="64622CF4"/>
    <w:rsid w:val="64AAED43"/>
    <w:rsid w:val="6626662A"/>
    <w:rsid w:val="67A64143"/>
    <w:rsid w:val="6958A40C"/>
    <w:rsid w:val="697D69BA"/>
    <w:rsid w:val="6A2233CF"/>
    <w:rsid w:val="70FBC2B5"/>
    <w:rsid w:val="71A0D615"/>
    <w:rsid w:val="72B9BE38"/>
    <w:rsid w:val="72DDEB61"/>
    <w:rsid w:val="78B1BCA0"/>
    <w:rsid w:val="7A814C52"/>
    <w:rsid w:val="7BF2E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4C2D"/>
  <w15:docId w15:val="{37A5DDE3-28A7-2343-9785-67530D4E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rPr>
  </w:style>
  <w:style w:type="paragraph" w:customStyle="1" w:styleId="li1">
    <w:name w:val="li1"/>
    <w:basedOn w:val="Normal"/>
    <w:rsid w:val="00C217E4"/>
    <w:pPr>
      <w:spacing w:before="100" w:beforeAutospacing="1" w:after="100" w:afterAutospacing="1"/>
    </w:pPr>
    <w:rPr>
      <w:rFonts w:ascii="Times New Roman" w:eastAsia="Times New Roman" w:hAnsi="Times New Roman" w:cs="Times New Roman"/>
      <w:lang w:val="fi-FI"/>
    </w:rPr>
  </w:style>
  <w:style w:type="paragraph" w:customStyle="1" w:styleId="xxmsolistparagraph">
    <w:name w:val="xxmsolistparagraph"/>
    <w:basedOn w:val="Normal"/>
    <w:rsid w:val="00C217E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D65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makenoise.se/" TargetMode="External"/><Relationship Id="rId13" Type="http://schemas.openxmlformats.org/officeDocument/2006/relationships/hyperlink" Target="https://www.genelec.com/smart-ip-manager" TargetMode="External"/><Relationship Id="rId18" Type="http://schemas.openxmlformats.org/officeDocument/2006/relationships/hyperlink" Target="mailto:kiera@copperleaf.medi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enelec.com/smart-ip" TargetMode="External"/><Relationship Id="rId12" Type="http://schemas.openxmlformats.org/officeDocument/2006/relationships/hyperlink" Target="https://meetech.se/" TargetMode="External"/><Relationship Id="rId17" Type="http://schemas.openxmlformats.org/officeDocument/2006/relationships/hyperlink" Target="https://www.genelec.com" TargetMode="External"/><Relationship Id="rId2" Type="http://schemas.openxmlformats.org/officeDocument/2006/relationships/styles" Target="styles.xml"/><Relationship Id="rId16" Type="http://schemas.openxmlformats.org/officeDocument/2006/relationships/hyperlink" Target="https://www.genelec.com/4430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gyldenefreden.se/" TargetMode="External"/><Relationship Id="rId11" Type="http://schemas.openxmlformats.org/officeDocument/2006/relationships/hyperlink" Target="https://www.getdante.com/" TargetMode="External"/><Relationship Id="rId24" Type="http://schemas.openxmlformats.org/officeDocument/2006/relationships/customXml" Target="../customXml/item4.xml"/><Relationship Id="rId5" Type="http://schemas.openxmlformats.org/officeDocument/2006/relationships/image" Target="media/image1.jpg"/><Relationship Id="rId15" Type="http://schemas.openxmlformats.org/officeDocument/2006/relationships/hyperlink" Target="https://www.genelec.com/7050c" TargetMode="External"/><Relationship Id="rId23" Type="http://schemas.openxmlformats.org/officeDocument/2006/relationships/customXml" Target="../customXml/item3.xml"/><Relationship Id="rId10" Type="http://schemas.openxmlformats.org/officeDocument/2006/relationships/hyperlink" Target="https://www.genelec.com/4420a" TargetMode="External"/><Relationship Id="rId19" Type="http://schemas.openxmlformats.org/officeDocument/2006/relationships/hyperlink" Target="mailto:howard.jones@genelec.com" TargetMode="External"/><Relationship Id="rId4" Type="http://schemas.openxmlformats.org/officeDocument/2006/relationships/webSettings" Target="webSettings.xml"/><Relationship Id="rId9" Type="http://schemas.openxmlformats.org/officeDocument/2006/relationships/hyperlink" Target="https://www.genelec.com/" TargetMode="External"/><Relationship Id="rId14" Type="http://schemas.openxmlformats.org/officeDocument/2006/relationships/hyperlink" Target="https://www.genelec.com/accessories/8000-422b/w-adjustable-wall-mount"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M9pyHAjjzaty8P70J3R/EqXiA==">AMUW2mVUcutyhtBJRWd5w+MbowCtH/oJLE0bCWrTMqCuSPfgEkizqvuj+sGdvB6tACf4Q8jmH3PSafXTsQbZXGFHQhMLsjr6f/Cgs56yUQRNGrnrrnb6Og4=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Asiakirja" ma:contentTypeID="0x010100232314567494BC4FAAA07CF73AD3A1B4" ma:contentTypeVersion="21" ma:contentTypeDescription="Luo uusi asiakirja." ma:contentTypeScope="" ma:versionID="d3e90b7bbe2327469672e209e47831db">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a0f6e207098817ee6bc44a3f18fa3de3"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readOnly="false"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C397D4-58BF-4B41-9706-0175C68ACA56}"/>
</file>

<file path=customXml/itemProps3.xml><?xml version="1.0" encoding="utf-8"?>
<ds:datastoreItem xmlns:ds="http://schemas.openxmlformats.org/officeDocument/2006/customXml" ds:itemID="{3AF937AB-76A5-43AE-9C5D-7C81CDE60443}"/>
</file>

<file path=customXml/itemProps4.xml><?xml version="1.0" encoding="utf-8"?>
<ds:datastoreItem xmlns:ds="http://schemas.openxmlformats.org/officeDocument/2006/customXml" ds:itemID="{73D2370F-4220-486E-B696-1E6CE963D489}"/>
</file>

<file path=docProps/app.xml><?xml version="1.0" encoding="utf-8"?>
<Properties xmlns="http://schemas.openxmlformats.org/officeDocument/2006/extended-properties" xmlns:vt="http://schemas.openxmlformats.org/officeDocument/2006/docPropsVTypes">
  <Template>Normal.dotm</Template>
  <TotalTime>7</TotalTime>
  <Pages>2</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Kennedy</dc:creator>
  <cp:lastModifiedBy>Howard Jones</cp:lastModifiedBy>
  <cp:revision>3</cp:revision>
  <dcterms:created xsi:type="dcterms:W3CDTF">2025-08-15T16:28:00Z</dcterms:created>
  <dcterms:modified xsi:type="dcterms:W3CDTF">2025-08-18T10:15:00Z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