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58D7" w14:textId="77777777" w:rsidR="002D3B38" w:rsidRDefault="002D3B38">
      <w:pPr>
        <w:ind w:left="6480" w:firstLine="720"/>
        <w:rPr>
          <w:rFonts w:ascii="Arial" w:eastAsia="Arial" w:hAnsi="Arial" w:cs="Arial"/>
        </w:rPr>
      </w:pPr>
    </w:p>
    <w:p w14:paraId="3067FB1C" w14:textId="77777777" w:rsidR="002D3B38" w:rsidRDefault="002D3B38">
      <w:pPr>
        <w:ind w:left="6480" w:firstLine="720"/>
        <w:rPr>
          <w:rFonts w:ascii="Arial" w:eastAsia="Arial" w:hAnsi="Arial" w:cs="Arial"/>
        </w:rPr>
      </w:pPr>
    </w:p>
    <w:p w14:paraId="20193432" w14:textId="06C8E7D6" w:rsidR="002D3B38" w:rsidRDefault="006D6850">
      <w:pPr>
        <w:ind w:left="6480" w:firstLine="720"/>
        <w:rPr>
          <w:rFonts w:ascii="Arial" w:eastAsia="Arial" w:hAnsi="Arial" w:cs="Arial"/>
        </w:rPr>
      </w:pPr>
      <w:r>
        <w:rPr>
          <w:rFonts w:ascii="Arial" w:eastAsia="Arial" w:hAnsi="Arial" w:cs="Arial"/>
        </w:rPr>
        <w:t>November 2023</w:t>
      </w:r>
    </w:p>
    <w:p w14:paraId="01F41F89" w14:textId="77777777" w:rsidR="002D3B38" w:rsidRDefault="00CD3CF7">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12943E62" wp14:editId="5C29F391">
            <wp:simplePos x="0" y="0"/>
            <wp:positionH relativeFrom="column">
              <wp:posOffset>4445</wp:posOffset>
            </wp:positionH>
            <wp:positionV relativeFrom="paragraph">
              <wp:posOffset>-165098</wp:posOffset>
            </wp:positionV>
            <wp:extent cx="1665605" cy="33210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0D6A752F" w14:textId="77777777" w:rsidR="002D3B38" w:rsidRDefault="002D3B38">
      <w:pPr>
        <w:spacing w:line="200" w:lineRule="auto"/>
        <w:rPr>
          <w:rFonts w:ascii="Times New Roman" w:eastAsia="Times New Roman" w:hAnsi="Times New Roman" w:cs="Times New Roman"/>
        </w:rPr>
      </w:pPr>
    </w:p>
    <w:p w14:paraId="481E3836" w14:textId="77777777" w:rsidR="002D3B38" w:rsidRDefault="002D3B38">
      <w:pPr>
        <w:rPr>
          <w:rFonts w:ascii="Arial" w:eastAsia="Arial" w:hAnsi="Arial" w:cs="Arial"/>
          <w:sz w:val="44"/>
          <w:szCs w:val="44"/>
        </w:rPr>
      </w:pPr>
    </w:p>
    <w:p w14:paraId="4A5F3992" w14:textId="77777777" w:rsidR="002D3B38" w:rsidRDefault="00CD3CF7">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42307A98" w14:textId="77777777" w:rsidR="002D3B38" w:rsidRDefault="002D3B38">
      <w:pPr>
        <w:jc w:val="center"/>
        <w:rPr>
          <w:rFonts w:ascii="Arial" w:eastAsia="Arial" w:hAnsi="Arial" w:cs="Arial"/>
          <w:b/>
          <w:color w:val="444444"/>
          <w:sz w:val="21"/>
          <w:szCs w:val="21"/>
          <w:highlight w:val="white"/>
        </w:rPr>
      </w:pPr>
    </w:p>
    <w:p w14:paraId="58DBE9EA" w14:textId="77777777" w:rsidR="002D3B38" w:rsidRDefault="00CD3CF7">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07A9A7E7" w14:textId="77777777" w:rsidR="002D3B38" w:rsidRDefault="002D3B38">
      <w:pPr>
        <w:rPr>
          <w:rFonts w:ascii="Helvetica Neue" w:eastAsia="Helvetica Neue" w:hAnsi="Helvetica Neue" w:cs="Helvetica Neue"/>
          <w:sz w:val="22"/>
          <w:szCs w:val="22"/>
        </w:rPr>
      </w:pPr>
    </w:p>
    <w:p w14:paraId="48CCA0C3" w14:textId="77777777" w:rsidR="006D6850" w:rsidRDefault="00406F91">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Genelec’s audio solutions reign at </w:t>
      </w:r>
    </w:p>
    <w:p w14:paraId="129AFFFE" w14:textId="710ADCFC" w:rsidR="002D3B38" w:rsidRDefault="00406F91">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Stockholm’s Queen Silvia concert hall</w:t>
      </w:r>
    </w:p>
    <w:p w14:paraId="5F5B7A27" w14:textId="77777777" w:rsidR="002D3B38" w:rsidRDefault="002D3B38">
      <w:pPr>
        <w:rPr>
          <w:rFonts w:ascii="Times New Roman" w:eastAsia="Times New Roman" w:hAnsi="Times New Roman" w:cs="Times New Roman"/>
          <w:sz w:val="22"/>
          <w:szCs w:val="22"/>
        </w:rPr>
      </w:pPr>
    </w:p>
    <w:p w14:paraId="536A23ED" w14:textId="6BCA159B" w:rsidR="002D3B38" w:rsidRDefault="00CD3CF7">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Smart IP loudspeakers provide venue with a rich, intimate distributed sound system</w:t>
      </w:r>
      <w:r w:rsidR="00070E7E">
        <w:rPr>
          <w:rFonts w:ascii="Helvetica Neue" w:eastAsia="Helvetica Neue" w:hAnsi="Helvetica Neue" w:cs="Helvetica Neue"/>
          <w:i/>
          <w:color w:val="000000"/>
          <w:sz w:val="22"/>
          <w:szCs w:val="22"/>
        </w:rPr>
        <w:t>.</w:t>
      </w:r>
    </w:p>
    <w:p w14:paraId="29F11B4F" w14:textId="77777777" w:rsidR="002D3B38" w:rsidRDefault="002D3B38"/>
    <w:p w14:paraId="5C71DD19" w14:textId="0D268CFF" w:rsidR="00070E7E" w:rsidRDefault="00070E7E" w:rsidP="00070E7E">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Stockholm, Sweden, </w:t>
      </w:r>
      <w:r w:rsidR="006D6850">
        <w:rPr>
          <w:rFonts w:ascii="Helvetica Neue" w:eastAsia="Helvetica Neue" w:hAnsi="Helvetica Neue" w:cs="Helvetica Neue"/>
          <w:b/>
          <w:sz w:val="22"/>
          <w:szCs w:val="22"/>
        </w:rPr>
        <w:t xml:space="preserve">November </w:t>
      </w:r>
      <w:r>
        <w:rPr>
          <w:rFonts w:ascii="Helvetica Neue" w:eastAsia="Helvetica Neue" w:hAnsi="Helvetica Neue" w:cs="Helvetica Neue"/>
          <w:b/>
          <w:sz w:val="22"/>
          <w:szCs w:val="22"/>
        </w:rPr>
        <w:t xml:space="preserve">2023… </w:t>
      </w:r>
      <w:r w:rsidRPr="00070E7E">
        <w:rPr>
          <w:rFonts w:ascii="Helvetica Neue" w:eastAsia="Helvetica Neue" w:hAnsi="Helvetica Neue" w:cs="Helvetica Neue"/>
          <w:sz w:val="22"/>
          <w:szCs w:val="22"/>
        </w:rPr>
        <w:t xml:space="preserve">When the directors of Stockholm’s prestigious music school, </w:t>
      </w:r>
      <w:hyperlink r:id="rId9" w:history="1">
        <w:r w:rsidRPr="00E5572E">
          <w:rPr>
            <w:rStyle w:val="Hyperlink"/>
            <w:rFonts w:ascii="Helvetica Neue" w:eastAsia="Helvetica Neue" w:hAnsi="Helvetica Neue" w:cs="Helvetica Neue"/>
            <w:color w:val="027A53"/>
            <w:sz w:val="22"/>
            <w:szCs w:val="22"/>
          </w:rPr>
          <w:t>Lilla Akademien</w:t>
        </w:r>
      </w:hyperlink>
      <w:r w:rsidRPr="00070E7E">
        <w:rPr>
          <w:rFonts w:ascii="Helvetica Neue" w:eastAsia="Helvetica Neue" w:hAnsi="Helvetica Neue" w:cs="Helvetica Neue"/>
          <w:sz w:val="22"/>
          <w:szCs w:val="22"/>
        </w:rPr>
        <w:t xml:space="preserve">, set about building a new concert hall on its existing campus, their mission was to create a highly flexible venue, serving as a small performance space for professional live music concerts, a rehearsal room for the music school’s students and an inspiring setting for creative learning. </w:t>
      </w:r>
      <w:r>
        <w:rPr>
          <w:rFonts w:ascii="Helvetica Neue" w:eastAsia="Helvetica Neue" w:hAnsi="Helvetica Neue" w:cs="Helvetica Neue"/>
          <w:sz w:val="22"/>
          <w:szCs w:val="22"/>
        </w:rPr>
        <w:t>The project took over two years to complete and was inaugurated</w:t>
      </w:r>
      <w:r w:rsidRPr="00070E7E">
        <w:rPr>
          <w:rFonts w:ascii="Helvetica Neue" w:eastAsia="Helvetica Neue" w:hAnsi="Helvetica Neue" w:cs="Helvetica Neue"/>
          <w:sz w:val="22"/>
          <w:szCs w:val="22"/>
        </w:rPr>
        <w:t xml:space="preserve"> by Sweden’s </w:t>
      </w:r>
      <w:r w:rsidR="00AF24BD">
        <w:rPr>
          <w:rFonts w:ascii="Helvetica Neue" w:eastAsia="Helvetica Neue" w:hAnsi="Helvetica Neue" w:cs="Helvetica Neue"/>
          <w:sz w:val="22"/>
          <w:szCs w:val="22"/>
        </w:rPr>
        <w:t xml:space="preserve">Queen Silvia </w:t>
      </w:r>
      <w:r w:rsidRPr="00070E7E">
        <w:rPr>
          <w:rFonts w:ascii="Helvetica Neue" w:eastAsia="Helvetica Neue" w:hAnsi="Helvetica Neue" w:cs="Helvetica Neue"/>
          <w:sz w:val="22"/>
          <w:szCs w:val="22"/>
        </w:rPr>
        <w:t xml:space="preserve">herself, also a patron of the music school. The result is a stunning auditorium, unlike any other: a harmonious blend of architecture, technology and lighting – with a world-class sound system from </w:t>
      </w:r>
      <w:hyperlink r:id="rId10" w:history="1">
        <w:r w:rsidRPr="00E5572E">
          <w:rPr>
            <w:rStyle w:val="Hyperlink"/>
            <w:rFonts w:ascii="Helvetica Neue" w:eastAsia="Helvetica Neue" w:hAnsi="Helvetica Neue" w:cs="Helvetica Neue"/>
            <w:color w:val="027A53"/>
            <w:sz w:val="22"/>
            <w:szCs w:val="22"/>
          </w:rPr>
          <w:t>Genelec</w:t>
        </w:r>
      </w:hyperlink>
      <w:r w:rsidRPr="00070E7E">
        <w:rPr>
          <w:rFonts w:ascii="Helvetica Neue" w:eastAsia="Helvetica Neue" w:hAnsi="Helvetica Neue" w:cs="Helvetica Neue"/>
          <w:sz w:val="22"/>
          <w:szCs w:val="22"/>
        </w:rPr>
        <w:t>.</w:t>
      </w:r>
    </w:p>
    <w:p w14:paraId="07769A0C" w14:textId="77777777" w:rsidR="00070E7E" w:rsidRPr="00070E7E" w:rsidRDefault="00070E7E" w:rsidP="00070E7E">
      <w:pPr>
        <w:jc w:val="both"/>
        <w:rPr>
          <w:rFonts w:ascii="Helvetica Neue" w:eastAsia="Helvetica Neue" w:hAnsi="Helvetica Neue" w:cs="Helvetica Neue"/>
          <w:sz w:val="22"/>
          <w:szCs w:val="22"/>
        </w:rPr>
      </w:pPr>
    </w:p>
    <w:p w14:paraId="216F917F" w14:textId="45C9F0C7" w:rsid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Lilla Akademien’s Artistic Advisor, Mark Tatlow explains: “We wanted to give students – and everyone who performs in the Hall </w:t>
      </w:r>
      <w:r w:rsidR="00AF24BD">
        <w:rPr>
          <w:rFonts w:ascii="Helvetica Neue" w:eastAsia="Helvetica Neue" w:hAnsi="Helvetica Neue" w:cs="Helvetica Neue"/>
          <w:sz w:val="22"/>
          <w:szCs w:val="22"/>
        </w:rPr>
        <w:t>–</w:t>
      </w:r>
      <w:r w:rsidRPr="00070E7E">
        <w:rPr>
          <w:rFonts w:ascii="Helvetica Neue" w:eastAsia="Helvetica Neue" w:hAnsi="Helvetica Neue" w:cs="Helvetica Neue"/>
          <w:sz w:val="22"/>
          <w:szCs w:val="22"/>
        </w:rPr>
        <w:t xml:space="preserve"> somewhere to truly immerse themselves in their instrument. For that, we needed a sound system that would work for live classical music performed acoustically, as well as for electroacoustic music and live-streamed concerts.”</w:t>
      </w:r>
    </w:p>
    <w:p w14:paraId="7D23B1E3" w14:textId="77777777" w:rsidR="00070E7E" w:rsidRPr="00070E7E" w:rsidRDefault="00070E7E" w:rsidP="00070E7E">
      <w:pPr>
        <w:jc w:val="both"/>
        <w:rPr>
          <w:rFonts w:ascii="Helvetica Neue" w:eastAsia="Helvetica Neue" w:hAnsi="Helvetica Neue" w:cs="Helvetica Neue"/>
          <w:sz w:val="22"/>
          <w:szCs w:val="22"/>
        </w:rPr>
      </w:pPr>
    </w:p>
    <w:p w14:paraId="201B5825" w14:textId="4730A9CD" w:rsidR="00070E7E" w:rsidRP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Having identified the most suitable building on campus</w:t>
      </w:r>
      <w:r w:rsidR="00AF24BD">
        <w:rPr>
          <w:rFonts w:ascii="Helvetica Neue" w:eastAsia="Helvetica Neue" w:hAnsi="Helvetica Neue" w:cs="Helvetica Neue"/>
          <w:sz w:val="22"/>
          <w:szCs w:val="22"/>
        </w:rPr>
        <w:t xml:space="preserve"> –</w:t>
      </w:r>
      <w:r w:rsidRPr="00070E7E">
        <w:rPr>
          <w:rFonts w:ascii="Helvetica Neue" w:eastAsia="Helvetica Neue" w:hAnsi="Helvetica Neue" w:cs="Helvetica Neue"/>
          <w:sz w:val="22"/>
          <w:szCs w:val="22"/>
        </w:rPr>
        <w:t xml:space="preserve"> one which could maximise the potential for design and functionality</w:t>
      </w:r>
      <w:r w:rsidR="00AF24BD">
        <w:rPr>
          <w:rFonts w:ascii="Helvetica Neue" w:eastAsia="Helvetica Neue" w:hAnsi="Helvetica Neue" w:cs="Helvetica Neue"/>
          <w:sz w:val="22"/>
          <w:szCs w:val="22"/>
        </w:rPr>
        <w:t xml:space="preserve"> –</w:t>
      </w:r>
      <w:r w:rsidRPr="00070E7E">
        <w:rPr>
          <w:rFonts w:ascii="Helvetica Neue" w:eastAsia="Helvetica Neue" w:hAnsi="Helvetica Neue" w:cs="Helvetica Neue"/>
          <w:sz w:val="22"/>
          <w:szCs w:val="22"/>
        </w:rPr>
        <w:t xml:space="preserve"> Italian architect Giorgio Palù set the bar high for the Hall’s design aesthetics and left the venue’s acoustics in the capable hands of Japanese acoustician, Yasuhisa Toyota, an established international authority in the field of Concert Hall design.</w:t>
      </w:r>
      <w:r>
        <w:rPr>
          <w:rFonts w:ascii="Helvetica Neue" w:eastAsia="Helvetica Neue" w:hAnsi="Helvetica Neue" w:cs="Helvetica Neue"/>
          <w:sz w:val="22"/>
          <w:szCs w:val="22"/>
        </w:rPr>
        <w:t xml:space="preserve"> </w:t>
      </w:r>
      <w:r w:rsidRPr="00070E7E">
        <w:rPr>
          <w:rFonts w:ascii="Helvetica Neue" w:eastAsia="Helvetica Neue" w:hAnsi="Helvetica Neue" w:cs="Helvetica Neue"/>
          <w:sz w:val="22"/>
          <w:szCs w:val="22"/>
        </w:rPr>
        <w:t xml:space="preserve">The unusual layout of the Hall required close collaboration from a team of international professionals across a range of disciplines, including leading Swedish integrators </w:t>
      </w:r>
      <w:hyperlink r:id="rId11" w:history="1">
        <w:r w:rsidRPr="00E5572E">
          <w:rPr>
            <w:rStyle w:val="Hyperlink"/>
            <w:rFonts w:ascii="Helvetica Neue" w:eastAsia="Helvetica Neue" w:hAnsi="Helvetica Neue" w:cs="Helvetica Neue"/>
            <w:color w:val="027A53"/>
            <w:sz w:val="22"/>
            <w:szCs w:val="22"/>
          </w:rPr>
          <w:t>Informationsteknik</w:t>
        </w:r>
      </w:hyperlink>
      <w:r w:rsidRPr="00E5572E">
        <w:rPr>
          <w:rFonts w:ascii="Helvetica Neue" w:eastAsia="Helvetica Neue" w:hAnsi="Helvetica Neue" w:cs="Helvetica Neue"/>
          <w:color w:val="027A53"/>
          <w:sz w:val="22"/>
          <w:szCs w:val="22"/>
        </w:rPr>
        <w:t xml:space="preserve">. </w:t>
      </w:r>
    </w:p>
    <w:p w14:paraId="54114D52" w14:textId="77777777" w:rsidR="00070E7E" w:rsidRPr="00070E7E" w:rsidRDefault="00070E7E" w:rsidP="00070E7E">
      <w:pPr>
        <w:jc w:val="both"/>
        <w:rPr>
          <w:rFonts w:ascii="Helvetica Neue" w:eastAsia="Helvetica Neue" w:hAnsi="Helvetica Neue" w:cs="Helvetica Neue"/>
          <w:sz w:val="22"/>
          <w:szCs w:val="22"/>
        </w:rPr>
      </w:pPr>
    </w:p>
    <w:p w14:paraId="0F3D92D2" w14:textId="54780ADE" w:rsidR="00070E7E" w:rsidRP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Marcus Haraldsson Boij, </w:t>
      </w:r>
      <w:r>
        <w:rPr>
          <w:rFonts w:ascii="Helvetica Neue" w:eastAsia="Helvetica Neue" w:hAnsi="Helvetica Neue" w:cs="Helvetica Neue"/>
          <w:sz w:val="22"/>
          <w:szCs w:val="22"/>
        </w:rPr>
        <w:t>t</w:t>
      </w:r>
      <w:r w:rsidRPr="00070E7E">
        <w:rPr>
          <w:rFonts w:ascii="Helvetica Neue" w:eastAsia="Helvetica Neue" w:hAnsi="Helvetica Neue" w:cs="Helvetica Neue"/>
          <w:sz w:val="22"/>
          <w:szCs w:val="22"/>
        </w:rPr>
        <w:t xml:space="preserve">echnical </w:t>
      </w:r>
      <w:r>
        <w:rPr>
          <w:rFonts w:ascii="Helvetica Neue" w:eastAsia="Helvetica Neue" w:hAnsi="Helvetica Neue" w:cs="Helvetica Neue"/>
          <w:sz w:val="22"/>
          <w:szCs w:val="22"/>
        </w:rPr>
        <w:t>d</w:t>
      </w:r>
      <w:r w:rsidRPr="00070E7E">
        <w:rPr>
          <w:rFonts w:ascii="Helvetica Neue" w:eastAsia="Helvetica Neue" w:hAnsi="Helvetica Neue" w:cs="Helvetica Neue"/>
          <w:sz w:val="22"/>
          <w:szCs w:val="22"/>
        </w:rPr>
        <w:t>irector of the Informationsteknik team explains the challenges: “Despite the relatively small 300 seat capacity, this is one of the most complex projects I have been involved in. The combination of a centrally located stage, the long reverberation time of acoustic classical music – and a design requirement to minimise the number of visible loudspeakers – made it very interesting from an acoustic design point of view!”</w:t>
      </w:r>
    </w:p>
    <w:p w14:paraId="48363CE2" w14:textId="77777777" w:rsidR="00070E7E" w:rsidRPr="00070E7E" w:rsidRDefault="00070E7E" w:rsidP="00070E7E">
      <w:pPr>
        <w:jc w:val="both"/>
        <w:rPr>
          <w:rFonts w:ascii="Helvetica Neue" w:eastAsia="Helvetica Neue" w:hAnsi="Helvetica Neue" w:cs="Helvetica Neue"/>
          <w:sz w:val="22"/>
          <w:szCs w:val="22"/>
        </w:rPr>
      </w:pPr>
    </w:p>
    <w:p w14:paraId="63CA8596" w14:textId="77777777" w:rsidR="00070E7E" w:rsidRP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Boij, an experienced musician with a background in sound engineering, understood all too well the constraints of the building’s cavernous architecture and set about sourcing a flexible sound system that could work just as well for acoustic and non-acoustic music. </w:t>
      </w:r>
    </w:p>
    <w:p w14:paraId="6B73C360" w14:textId="77777777" w:rsidR="00070E7E" w:rsidRPr="00070E7E" w:rsidRDefault="00070E7E" w:rsidP="00070E7E">
      <w:pPr>
        <w:jc w:val="both"/>
        <w:rPr>
          <w:rFonts w:ascii="Helvetica Neue" w:eastAsia="Helvetica Neue" w:hAnsi="Helvetica Neue" w:cs="Helvetica Neue"/>
          <w:sz w:val="22"/>
          <w:szCs w:val="22"/>
        </w:rPr>
      </w:pPr>
    </w:p>
    <w:p w14:paraId="531B2BB1" w14:textId="77777777" w:rsidR="00070E7E" w:rsidRP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“We needed to distribute high-quality sound close to the audience without it playing louder than the reverb. Without a traditional ‘left/right’ stage and with the audience seated at three </w:t>
      </w:r>
      <w:r w:rsidRPr="00070E7E">
        <w:rPr>
          <w:rFonts w:ascii="Helvetica Neue" w:eastAsia="Helvetica Neue" w:hAnsi="Helvetica Neue" w:cs="Helvetica Neue"/>
          <w:sz w:val="22"/>
          <w:szCs w:val="22"/>
        </w:rPr>
        <w:lastRenderedPageBreak/>
        <w:t>different levels surrounding the orchestra, it demanded a different way of thinking – and while I wanted more speakers, it simply wasn’t possible given the design of the Hall.”</w:t>
      </w:r>
    </w:p>
    <w:p w14:paraId="5467FBD8" w14:textId="77777777" w:rsidR="00070E7E" w:rsidRPr="00070E7E" w:rsidRDefault="00070E7E" w:rsidP="00070E7E">
      <w:pPr>
        <w:jc w:val="both"/>
        <w:rPr>
          <w:rFonts w:ascii="Helvetica Neue" w:eastAsia="Helvetica Neue" w:hAnsi="Helvetica Neue" w:cs="Helvetica Neue"/>
          <w:sz w:val="22"/>
          <w:szCs w:val="22"/>
        </w:rPr>
      </w:pPr>
    </w:p>
    <w:p w14:paraId="34355F71" w14:textId="1CB0272F" w:rsidR="00070E7E" w:rsidRP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To limit the amount of sound bouncing around the room, it was important to reduce the volume from the loudspeakers and Genelec’s </w:t>
      </w:r>
      <w:hyperlink r:id="rId12" w:history="1">
        <w:r w:rsidRPr="00E5572E">
          <w:rPr>
            <w:rStyle w:val="Hyperlink"/>
            <w:rFonts w:ascii="Helvetica Neue" w:eastAsia="Helvetica Neue" w:hAnsi="Helvetica Neue" w:cs="Helvetica Neue"/>
            <w:color w:val="027A53"/>
            <w:sz w:val="22"/>
            <w:szCs w:val="22"/>
          </w:rPr>
          <w:t>Smart IP</w:t>
        </w:r>
      </w:hyperlink>
      <w:r w:rsidRPr="00070E7E">
        <w:rPr>
          <w:rFonts w:ascii="Helvetica Neue" w:eastAsia="Helvetica Neue" w:hAnsi="Helvetica Neue" w:cs="Helvetica Neue"/>
          <w:sz w:val="22"/>
          <w:szCs w:val="22"/>
        </w:rPr>
        <w:t xml:space="preserve"> range of networked models, with their outstanding audio performance and excellent nearfield clarity, was an obvious choice: “By positioning them around the space</w:t>
      </w:r>
      <w:r>
        <w:rPr>
          <w:rFonts w:ascii="Helvetica Neue" w:eastAsia="Helvetica Neue" w:hAnsi="Helvetica Neue" w:cs="Helvetica Neue"/>
          <w:sz w:val="22"/>
          <w:szCs w:val="22"/>
        </w:rPr>
        <w:t>,</w:t>
      </w:r>
      <w:r w:rsidRPr="00070E7E">
        <w:rPr>
          <w:rFonts w:ascii="Helvetica Neue" w:eastAsia="Helvetica Neue" w:hAnsi="Helvetica Neue" w:cs="Helvetica Neue"/>
          <w:sz w:val="22"/>
          <w:szCs w:val="22"/>
        </w:rPr>
        <w:t>” Boij continues, “we avoided using a traditional line array system, which would have been too obtrusive in this setting. Instead, we created a unique distributed sound system which utilised the volume of the entire Hall while still giving the audience a sound that felt both rich and intimate.”</w:t>
      </w:r>
    </w:p>
    <w:p w14:paraId="7E9B40F2" w14:textId="77777777" w:rsidR="00070E7E" w:rsidRPr="00070E7E" w:rsidRDefault="00070E7E" w:rsidP="00070E7E">
      <w:pPr>
        <w:jc w:val="both"/>
        <w:rPr>
          <w:rFonts w:ascii="Helvetica Neue" w:eastAsia="Helvetica Neue" w:hAnsi="Helvetica Neue" w:cs="Helvetica Neue"/>
          <w:sz w:val="22"/>
          <w:szCs w:val="22"/>
        </w:rPr>
      </w:pPr>
    </w:p>
    <w:p w14:paraId="365461DD" w14:textId="6D644C8D" w:rsidR="00D91481" w:rsidRDefault="00D91481" w:rsidP="00D91481">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The team at Informationsteknik specified twenty-two Smart IP </w:t>
      </w:r>
      <w:hyperlink r:id="rId13" w:history="1">
        <w:r w:rsidRPr="00E5572E">
          <w:rPr>
            <w:rStyle w:val="Hyperlink"/>
            <w:rFonts w:ascii="Helvetica Neue" w:eastAsia="Helvetica Neue" w:hAnsi="Helvetica Neue" w:cs="Helvetica Neue"/>
            <w:color w:val="027A53"/>
            <w:sz w:val="22"/>
            <w:szCs w:val="22"/>
          </w:rPr>
          <w:t>4420</w:t>
        </w:r>
      </w:hyperlink>
      <w:r w:rsidRPr="00E5572E">
        <w:rPr>
          <w:rFonts w:ascii="Helvetica Neue" w:eastAsia="Helvetica Neue" w:hAnsi="Helvetica Neue" w:cs="Helvetica Neue"/>
          <w:color w:val="027A53"/>
          <w:sz w:val="22"/>
          <w:szCs w:val="22"/>
        </w:rPr>
        <w:t xml:space="preserve"> </w:t>
      </w:r>
      <w:r w:rsidRPr="00070E7E">
        <w:rPr>
          <w:rFonts w:ascii="Helvetica Neue" w:eastAsia="Helvetica Neue" w:hAnsi="Helvetica Neue" w:cs="Helvetica Neue"/>
          <w:sz w:val="22"/>
          <w:szCs w:val="22"/>
        </w:rPr>
        <w:t xml:space="preserve">models and four </w:t>
      </w:r>
      <w:hyperlink r:id="rId14" w:history="1">
        <w:r w:rsidRPr="00E5572E">
          <w:rPr>
            <w:rStyle w:val="Hyperlink"/>
            <w:rFonts w:ascii="Helvetica Neue" w:eastAsia="Helvetica Neue" w:hAnsi="Helvetica Neue" w:cs="Helvetica Neue"/>
            <w:color w:val="027A53"/>
            <w:sz w:val="22"/>
            <w:szCs w:val="22"/>
          </w:rPr>
          <w:t>4430</w:t>
        </w:r>
      </w:hyperlink>
      <w:r w:rsidRPr="00070E7E">
        <w:rPr>
          <w:rFonts w:ascii="Helvetica Neue" w:eastAsia="Helvetica Neue" w:hAnsi="Helvetica Neue" w:cs="Helvetica Neue"/>
          <w:sz w:val="22"/>
          <w:szCs w:val="22"/>
        </w:rPr>
        <w:t>s. Painted in RAL 1036 gold, the 4430s were the only visible loudspeakers of the entire installation. Two pairs were suspended below the first level balcony, blending harmoniously with the décor. Additional pairs of the compact 4420s were installed every few metres across each section of the curved wall in between the windows, cleverly hidden in specially insulated recessed boxes.</w:t>
      </w:r>
    </w:p>
    <w:p w14:paraId="7F6B2BF6" w14:textId="77777777" w:rsidR="00070E7E" w:rsidRPr="00070E7E" w:rsidRDefault="00070E7E" w:rsidP="00070E7E">
      <w:pPr>
        <w:jc w:val="both"/>
        <w:rPr>
          <w:rFonts w:ascii="Helvetica Neue" w:eastAsia="Helvetica Neue" w:hAnsi="Helvetica Neue" w:cs="Helvetica Neue"/>
          <w:sz w:val="22"/>
          <w:szCs w:val="22"/>
        </w:rPr>
      </w:pPr>
    </w:p>
    <w:p w14:paraId="4D827ED1" w14:textId="6CD969E5" w:rsidR="00070E7E" w:rsidRP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“We knew that with the way the walls were constructed, and the design requirements imposed upon us, pulling cables was going to be a problem</w:t>
      </w:r>
      <w:r>
        <w:rPr>
          <w:rFonts w:ascii="Helvetica Neue" w:eastAsia="Helvetica Neue" w:hAnsi="Helvetica Neue" w:cs="Helvetica Neue"/>
          <w:sz w:val="22"/>
          <w:szCs w:val="22"/>
        </w:rPr>
        <w:t>,”</w:t>
      </w:r>
      <w:r w:rsidRPr="00070E7E">
        <w:rPr>
          <w:rFonts w:ascii="Helvetica Neue" w:eastAsia="Helvetica Neue" w:hAnsi="Helvetica Neue" w:cs="Helvetica Neue"/>
          <w:sz w:val="22"/>
          <w:szCs w:val="22"/>
        </w:rPr>
        <w:t xml:space="preserve"> notes Boij. </w:t>
      </w:r>
      <w:r>
        <w:rPr>
          <w:rFonts w:ascii="Helvetica Neue" w:eastAsia="Helvetica Neue" w:hAnsi="Helvetica Neue" w:cs="Helvetica Neue"/>
          <w:sz w:val="22"/>
          <w:szCs w:val="22"/>
        </w:rPr>
        <w:t>“</w:t>
      </w:r>
      <w:r w:rsidR="00D91481">
        <w:rPr>
          <w:rFonts w:ascii="Helvetica Neue" w:eastAsia="Helvetica Neue" w:hAnsi="Helvetica Neue" w:cs="Helvetica Neue"/>
          <w:sz w:val="22"/>
          <w:szCs w:val="22"/>
        </w:rPr>
        <w:t xml:space="preserve">Consequently, </w:t>
      </w:r>
      <w:r w:rsidR="00A76512">
        <w:rPr>
          <w:rFonts w:ascii="Helvetica Neue" w:eastAsia="Helvetica Neue" w:hAnsi="Helvetica Neue" w:cs="Helvetica Neue"/>
          <w:sz w:val="22"/>
          <w:szCs w:val="22"/>
        </w:rPr>
        <w:t xml:space="preserve">the </w:t>
      </w:r>
      <w:r w:rsidR="00A76512" w:rsidRPr="00070E7E">
        <w:rPr>
          <w:rFonts w:ascii="Helvetica Neue" w:eastAsia="Helvetica Neue" w:hAnsi="Helvetica Neue" w:cs="Helvetica Neue"/>
          <w:sz w:val="22"/>
          <w:szCs w:val="22"/>
        </w:rPr>
        <w:t>Smart</w:t>
      </w:r>
      <w:r w:rsidRPr="00070E7E">
        <w:rPr>
          <w:rFonts w:ascii="Helvetica Neue" w:eastAsia="Helvetica Neue" w:hAnsi="Helvetica Neue" w:cs="Helvetica Neue"/>
          <w:sz w:val="22"/>
          <w:szCs w:val="22"/>
        </w:rPr>
        <w:t xml:space="preserve"> IP </w:t>
      </w:r>
      <w:r w:rsidR="00AF24BD">
        <w:rPr>
          <w:rFonts w:ascii="Helvetica Neue" w:eastAsia="Helvetica Neue" w:hAnsi="Helvetica Neue" w:cs="Helvetica Neue"/>
          <w:sz w:val="22"/>
          <w:szCs w:val="22"/>
        </w:rPr>
        <w:t xml:space="preserve">active </w:t>
      </w:r>
      <w:r w:rsidRPr="00070E7E">
        <w:rPr>
          <w:rFonts w:ascii="Helvetica Neue" w:eastAsia="Helvetica Neue" w:hAnsi="Helvetica Neue" w:cs="Helvetica Neue"/>
          <w:sz w:val="22"/>
          <w:szCs w:val="22"/>
        </w:rPr>
        <w:t xml:space="preserve">loudspeaker family </w:t>
      </w:r>
      <w:r w:rsidR="00D91481">
        <w:rPr>
          <w:rFonts w:ascii="Helvetica Neue" w:eastAsia="Helvetica Neue" w:hAnsi="Helvetica Neue" w:cs="Helvetica Neue"/>
          <w:sz w:val="22"/>
          <w:szCs w:val="22"/>
        </w:rPr>
        <w:t>was the perfect choice</w:t>
      </w:r>
      <w:r w:rsidRPr="00070E7E">
        <w:rPr>
          <w:rFonts w:ascii="Helvetica Neue" w:eastAsia="Helvetica Neue" w:hAnsi="Helvetica Neue" w:cs="Helvetica Neue"/>
          <w:sz w:val="22"/>
          <w:szCs w:val="22"/>
        </w:rPr>
        <w:t xml:space="preserve"> since this avoided having to worry about housing external amplifiers </w:t>
      </w:r>
      <w:r w:rsidR="00AF24BD">
        <w:rPr>
          <w:rFonts w:ascii="Helvetica Neue" w:eastAsia="Helvetica Neue" w:hAnsi="Helvetica Neue" w:cs="Helvetica Neue"/>
          <w:sz w:val="22"/>
          <w:szCs w:val="22"/>
        </w:rPr>
        <w:t xml:space="preserve">– </w:t>
      </w:r>
      <w:r w:rsidRPr="00070E7E">
        <w:rPr>
          <w:rFonts w:ascii="Helvetica Neue" w:eastAsia="Helvetica Neue" w:hAnsi="Helvetica Neue" w:cs="Helvetica Neue"/>
          <w:sz w:val="22"/>
          <w:szCs w:val="22"/>
        </w:rPr>
        <w:t xml:space="preserve">and </w:t>
      </w:r>
      <w:r w:rsidR="00AF24BD">
        <w:rPr>
          <w:rFonts w:ascii="Helvetica Neue" w:eastAsia="Helvetica Neue" w:hAnsi="Helvetica Neue" w:cs="Helvetica Neue"/>
          <w:sz w:val="22"/>
          <w:szCs w:val="22"/>
        </w:rPr>
        <w:t>Smart IP’s</w:t>
      </w:r>
      <w:r w:rsidRPr="00070E7E">
        <w:rPr>
          <w:rFonts w:ascii="Helvetica Neue" w:eastAsia="Helvetica Neue" w:hAnsi="Helvetica Neue" w:cs="Helvetica Neue"/>
          <w:sz w:val="22"/>
          <w:szCs w:val="22"/>
        </w:rPr>
        <w:t xml:space="preserve"> single cable technology made cabling MUCH easier</w:t>
      </w:r>
      <w:r>
        <w:rPr>
          <w:rFonts w:ascii="Helvetica Neue" w:eastAsia="Helvetica Neue" w:hAnsi="Helvetica Neue" w:cs="Helvetica Neue"/>
          <w:sz w:val="22"/>
          <w:szCs w:val="22"/>
        </w:rPr>
        <w:t xml:space="preserve">. </w:t>
      </w:r>
      <w:r w:rsidRPr="00070E7E">
        <w:rPr>
          <w:rFonts w:ascii="Helvetica Neue" w:eastAsia="Helvetica Neue" w:hAnsi="Helvetica Neue" w:cs="Helvetica Neue"/>
          <w:sz w:val="22"/>
          <w:szCs w:val="22"/>
        </w:rPr>
        <w:t>It was a great solution for us.”</w:t>
      </w:r>
    </w:p>
    <w:p w14:paraId="46A20305" w14:textId="77777777" w:rsidR="00D91481" w:rsidRPr="00070E7E" w:rsidRDefault="00D91481" w:rsidP="00070E7E">
      <w:pPr>
        <w:jc w:val="both"/>
        <w:rPr>
          <w:rFonts w:ascii="Helvetica Neue" w:eastAsia="Helvetica Neue" w:hAnsi="Helvetica Neue" w:cs="Helvetica Neue"/>
          <w:sz w:val="22"/>
          <w:szCs w:val="22"/>
        </w:rPr>
      </w:pPr>
    </w:p>
    <w:p w14:paraId="20998A6D" w14:textId="2D4703AD" w:rsidR="00070E7E"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For Lilla Akademien, it was essential that the Hall could meet the dual demands of classical music tradition and the music of tomorrow. Not only did the active design of Genelec loudspeakers eliminate the need for external amplifiers, but providing multichannel sound over the </w:t>
      </w:r>
      <w:hyperlink r:id="rId15" w:history="1">
        <w:r w:rsidRPr="00E5572E">
          <w:rPr>
            <w:rStyle w:val="Hyperlink"/>
            <w:rFonts w:ascii="Helvetica Neue" w:eastAsia="Helvetica Neue" w:hAnsi="Helvetica Neue" w:cs="Helvetica Neue"/>
            <w:color w:val="027A53"/>
            <w:sz w:val="22"/>
            <w:szCs w:val="22"/>
          </w:rPr>
          <w:t>Dante</w:t>
        </w:r>
      </w:hyperlink>
      <w:r w:rsidRPr="00070E7E">
        <w:rPr>
          <w:rFonts w:ascii="Helvetica Neue" w:eastAsia="Helvetica Neue" w:hAnsi="Helvetica Neue" w:cs="Helvetica Neue"/>
          <w:sz w:val="22"/>
          <w:szCs w:val="22"/>
        </w:rPr>
        <w:t xml:space="preserve"> network was an unexpected bonus for the school’s students</w:t>
      </w:r>
      <w:r w:rsidR="00EF5063">
        <w:rPr>
          <w:rFonts w:ascii="Helvetica Neue" w:eastAsia="Helvetica Neue" w:hAnsi="Helvetica Neue" w:cs="Helvetica Neue"/>
          <w:sz w:val="22"/>
          <w:szCs w:val="22"/>
        </w:rPr>
        <w:t>.</w:t>
      </w:r>
    </w:p>
    <w:p w14:paraId="3F8BCD7C" w14:textId="77777777" w:rsidR="00D91481" w:rsidRPr="00070E7E" w:rsidRDefault="00D91481" w:rsidP="00070E7E">
      <w:pPr>
        <w:jc w:val="both"/>
        <w:rPr>
          <w:rFonts w:ascii="Helvetica Neue" w:eastAsia="Helvetica Neue" w:hAnsi="Helvetica Neue" w:cs="Helvetica Neue"/>
          <w:sz w:val="22"/>
          <w:szCs w:val="22"/>
        </w:rPr>
      </w:pPr>
    </w:p>
    <w:p w14:paraId="71EC42B2" w14:textId="75257CC0" w:rsidR="002D3B38" w:rsidRDefault="00070E7E" w:rsidP="00070E7E">
      <w:pPr>
        <w:jc w:val="both"/>
        <w:rPr>
          <w:rFonts w:ascii="Helvetica Neue" w:eastAsia="Helvetica Neue" w:hAnsi="Helvetica Neue" w:cs="Helvetica Neue"/>
          <w:sz w:val="22"/>
          <w:szCs w:val="22"/>
        </w:rPr>
      </w:pPr>
      <w:r w:rsidRPr="00070E7E">
        <w:rPr>
          <w:rFonts w:ascii="Helvetica Neue" w:eastAsia="Helvetica Neue" w:hAnsi="Helvetica Neue" w:cs="Helvetica Neue"/>
          <w:sz w:val="22"/>
          <w:szCs w:val="22"/>
        </w:rPr>
        <w:t xml:space="preserve">Tatlow </w:t>
      </w:r>
      <w:r w:rsidR="00D91481">
        <w:rPr>
          <w:rFonts w:ascii="Helvetica Neue" w:eastAsia="Helvetica Neue" w:hAnsi="Helvetica Neue" w:cs="Helvetica Neue"/>
          <w:sz w:val="22"/>
          <w:szCs w:val="22"/>
        </w:rPr>
        <w:t>is thrilled with the results.</w:t>
      </w:r>
      <w:r w:rsidRPr="00070E7E">
        <w:rPr>
          <w:rFonts w:ascii="Helvetica Neue" w:eastAsia="Helvetica Neue" w:hAnsi="Helvetica Neue" w:cs="Helvetica Neue"/>
          <w:sz w:val="22"/>
          <w:szCs w:val="22"/>
        </w:rPr>
        <w:t xml:space="preserve"> “Using a digital audio workstation, our composition students can connect to the Hall and create pieces by combining the live acoustics of the Concert Hall with electronic sounds or music. The network allows discrete control of each loudspeaker to move sound around the room</w:t>
      </w:r>
      <w:r w:rsidR="00EF5063">
        <w:rPr>
          <w:rFonts w:ascii="Helvetica Neue" w:eastAsia="Helvetica Neue" w:hAnsi="Helvetica Neue" w:cs="Helvetica Neue"/>
          <w:sz w:val="22"/>
          <w:szCs w:val="22"/>
        </w:rPr>
        <w:t>, and t</w:t>
      </w:r>
      <w:r w:rsidRPr="00070E7E">
        <w:rPr>
          <w:rFonts w:ascii="Helvetica Neue" w:eastAsia="Helvetica Neue" w:hAnsi="Helvetica Neue" w:cs="Helvetica Neue"/>
          <w:sz w:val="22"/>
          <w:szCs w:val="22"/>
        </w:rPr>
        <w:t xml:space="preserve">he design of the Hall itself encourages students to take the next step in their music making – </w:t>
      </w:r>
      <w:r w:rsidR="00EF5063">
        <w:rPr>
          <w:rFonts w:ascii="Helvetica Neue" w:eastAsia="Helvetica Neue" w:hAnsi="Helvetica Neue" w:cs="Helvetica Neue"/>
          <w:sz w:val="22"/>
          <w:szCs w:val="22"/>
        </w:rPr>
        <w:t xml:space="preserve">so </w:t>
      </w:r>
      <w:r w:rsidRPr="00070E7E">
        <w:rPr>
          <w:rFonts w:ascii="Helvetica Neue" w:eastAsia="Helvetica Neue" w:hAnsi="Helvetica Neue" w:cs="Helvetica Neue"/>
          <w:sz w:val="22"/>
          <w:szCs w:val="22"/>
        </w:rPr>
        <w:t>the possibilities are huge.”</w:t>
      </w:r>
      <w:r>
        <w:rPr>
          <w:rFonts w:ascii="Helvetica Neue" w:eastAsia="Helvetica Neue" w:hAnsi="Helvetica Neue" w:cs="Helvetica Neue"/>
          <w:sz w:val="22"/>
          <w:szCs w:val="22"/>
        </w:rPr>
        <w:t xml:space="preserve"> </w:t>
      </w:r>
    </w:p>
    <w:p w14:paraId="0FC79124" w14:textId="77777777" w:rsidR="002D3B38" w:rsidRDefault="002D3B38">
      <w:pPr>
        <w:jc w:val="both"/>
        <w:rPr>
          <w:rFonts w:ascii="Helvetica Neue" w:eastAsia="Helvetica Neue" w:hAnsi="Helvetica Neue" w:cs="Helvetica Neue"/>
          <w:sz w:val="22"/>
          <w:szCs w:val="22"/>
        </w:rPr>
      </w:pPr>
    </w:p>
    <w:p w14:paraId="7617C9E6" w14:textId="77777777" w:rsidR="002D3B38" w:rsidRDefault="00CD3CF7">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6">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09A962C3" w14:textId="77777777" w:rsidR="002D3B38" w:rsidRDefault="002D3B38">
      <w:pPr>
        <w:spacing w:after="240"/>
        <w:rPr>
          <w:rFonts w:ascii="Times New Roman" w:eastAsia="Times New Roman" w:hAnsi="Times New Roman" w:cs="Times New Roman"/>
        </w:rPr>
      </w:pPr>
    </w:p>
    <w:p w14:paraId="423E7D06" w14:textId="77777777" w:rsidR="002D3B38" w:rsidRDefault="00CD3CF7">
      <w:pPr>
        <w:jc w:val="center"/>
        <w:rPr>
          <w:rFonts w:ascii="Times New Roman" w:eastAsia="Times New Roman" w:hAnsi="Times New Roman" w:cs="Times New Roman"/>
        </w:rPr>
      </w:pPr>
      <w:r>
        <w:rPr>
          <w:rFonts w:ascii="Arial" w:eastAsia="Arial" w:hAnsi="Arial" w:cs="Arial"/>
          <w:color w:val="000000"/>
        </w:rPr>
        <w:t>***ENDS***</w:t>
      </w:r>
    </w:p>
    <w:p w14:paraId="724F3322" w14:textId="77777777" w:rsidR="002D3B38" w:rsidRDefault="002D3B38">
      <w:pPr>
        <w:rPr>
          <w:rFonts w:ascii="Times New Roman" w:eastAsia="Times New Roman" w:hAnsi="Times New Roman" w:cs="Times New Roman"/>
        </w:rPr>
      </w:pPr>
    </w:p>
    <w:p w14:paraId="63698507" w14:textId="77777777" w:rsidR="002D3B38" w:rsidRDefault="00CD3CF7">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2214A1D" w14:textId="77777777" w:rsidR="002D3B38" w:rsidRDefault="002D3B38">
      <w:pPr>
        <w:rPr>
          <w:rFonts w:ascii="Times New Roman" w:eastAsia="Times New Roman" w:hAnsi="Times New Roman" w:cs="Times New Roman"/>
        </w:rPr>
      </w:pPr>
    </w:p>
    <w:p w14:paraId="32251BF1" w14:textId="54F817AA" w:rsidR="002D3B38" w:rsidRDefault="00CD3CF7">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w:t>
      </w:r>
      <w:r w:rsidR="006D6850">
        <w:rPr>
          <w:rFonts w:ascii="Helvetica Neue" w:eastAsia="Helvetica Neue" w:hAnsi="Helvetica Neue" w:cs="Helvetica Neue"/>
          <w:i/>
          <w:color w:val="000000"/>
          <w:sz w:val="22"/>
          <w:szCs w:val="22"/>
        </w:rPr>
        <w:t xml:space="preserve"> </w:t>
      </w:r>
      <w:r>
        <w:rPr>
          <w:rFonts w:ascii="Helvetica Neue" w:eastAsia="Helvetica Neue" w:hAnsi="Helvetica Neue" w:cs="Helvetica Neue"/>
          <w:i/>
          <w:color w:val="000000"/>
          <w:sz w:val="22"/>
          <w:szCs w:val="22"/>
        </w:rPr>
        <w:t>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w:t>
      </w:r>
      <w:r w:rsidR="006D6850">
        <w:rPr>
          <w:rFonts w:ascii="Helvetica Neue" w:eastAsia="Helvetica Neue" w:hAnsi="Helvetica Neue" w:cs="Helvetica Neue"/>
          <w:i/>
          <w:color w:val="000000"/>
          <w:sz w:val="22"/>
          <w:szCs w:val="22"/>
        </w:rPr>
        <w:t xml:space="preserve">Forty five </w:t>
      </w:r>
      <w:r>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w:t>
      </w:r>
      <w:r>
        <w:rPr>
          <w:rFonts w:ascii="Helvetica Neue" w:eastAsia="Helvetica Neue" w:hAnsi="Helvetica Neue" w:cs="Helvetica Neue"/>
          <w:i/>
          <w:color w:val="000000"/>
          <w:sz w:val="22"/>
          <w:szCs w:val="22"/>
        </w:rPr>
        <w:t xml:space="preserve"> Genelec product is a secure long-term investment in outstanding and reliable audio reproduction</w:t>
      </w:r>
      <w:r>
        <w:rPr>
          <w:rFonts w:ascii="Helvetica Neue" w:eastAsia="Helvetica Neue" w:hAnsi="Helvetica Neue" w:cs="Helvetica Neue"/>
          <w:color w:val="000000"/>
          <w:sz w:val="22"/>
          <w:szCs w:val="22"/>
        </w:rPr>
        <w:t>.</w:t>
      </w:r>
    </w:p>
    <w:p w14:paraId="54ADCB7C" w14:textId="77777777" w:rsidR="002D3B38" w:rsidRDefault="002D3B38">
      <w:pPr>
        <w:spacing w:after="240"/>
        <w:rPr>
          <w:rFonts w:ascii="Times New Roman" w:eastAsia="Times New Roman" w:hAnsi="Times New Roman" w:cs="Times New Roman"/>
        </w:rPr>
      </w:pPr>
    </w:p>
    <w:p w14:paraId="2A643335" w14:textId="77777777" w:rsidR="002D3B38" w:rsidRDefault="00CD3CF7">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lastRenderedPageBreak/>
        <w:t>For press information, please contact:</w:t>
      </w:r>
    </w:p>
    <w:p w14:paraId="610D45F4" w14:textId="77777777" w:rsidR="002D3B38" w:rsidRDefault="002D3B38">
      <w:pPr>
        <w:rPr>
          <w:rFonts w:ascii="Times New Roman" w:eastAsia="Times New Roman" w:hAnsi="Times New Roman" w:cs="Times New Roman"/>
        </w:rPr>
      </w:pPr>
    </w:p>
    <w:p w14:paraId="55418957" w14:textId="77777777" w:rsidR="002D3B38" w:rsidRDefault="00CD3CF7">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4E3EB76E" w14:textId="77777777" w:rsidR="002D3B38" w:rsidRDefault="002D3B38">
      <w:pPr>
        <w:rPr>
          <w:rFonts w:ascii="Times New Roman" w:eastAsia="Times New Roman" w:hAnsi="Times New Roman" w:cs="Times New Roman"/>
        </w:rPr>
      </w:pPr>
    </w:p>
    <w:p w14:paraId="570FD538" w14:textId="77777777" w:rsidR="002D3B38" w:rsidRPr="00406F91" w:rsidRDefault="00CD3CF7">
      <w:pPr>
        <w:rPr>
          <w:rFonts w:ascii="Times New Roman" w:eastAsia="Times New Roman" w:hAnsi="Times New Roman" w:cs="Times New Roman"/>
          <w:lang w:val="fr-FR"/>
        </w:rPr>
      </w:pPr>
      <w:r w:rsidRPr="00406F91">
        <w:rPr>
          <w:rFonts w:ascii="Helvetica Neue" w:eastAsia="Helvetica Neue" w:hAnsi="Helvetica Neue" w:cs="Helvetica Neue"/>
          <w:color w:val="000000"/>
          <w:sz w:val="22"/>
          <w:szCs w:val="22"/>
          <w:highlight w:val="white"/>
          <w:lang w:val="fr-FR"/>
        </w:rPr>
        <w:t>T:</w:t>
      </w:r>
      <w:r w:rsidRPr="00406F91">
        <w:rPr>
          <w:rFonts w:ascii="Helvetica Neue" w:eastAsia="Helvetica Neue" w:hAnsi="Helvetica Neue" w:cs="Helvetica Neue"/>
          <w:b/>
          <w:color w:val="000000"/>
          <w:sz w:val="22"/>
          <w:szCs w:val="22"/>
          <w:highlight w:val="white"/>
          <w:lang w:val="fr-FR"/>
        </w:rPr>
        <w:tab/>
      </w:r>
      <w:r w:rsidRPr="00406F91">
        <w:rPr>
          <w:rFonts w:ascii="Helvetica Neue" w:eastAsia="Helvetica Neue" w:hAnsi="Helvetica Neue" w:cs="Helvetica Neue"/>
          <w:color w:val="000000"/>
          <w:sz w:val="22"/>
          <w:szCs w:val="22"/>
          <w:lang w:val="fr-FR"/>
        </w:rPr>
        <w:t>+33 (0)6 84 06 26 42</w:t>
      </w:r>
      <w:r w:rsidRPr="00406F91">
        <w:rPr>
          <w:rFonts w:ascii="Helvetica Neue" w:eastAsia="Helvetica Neue" w:hAnsi="Helvetica Neue" w:cs="Helvetica Neue"/>
          <w:color w:val="000000"/>
          <w:sz w:val="22"/>
          <w:szCs w:val="22"/>
          <w:lang w:val="fr-FR"/>
        </w:rPr>
        <w:tab/>
      </w:r>
      <w:r w:rsidRPr="00406F91">
        <w:rPr>
          <w:rFonts w:ascii="Helvetica Neue" w:eastAsia="Helvetica Neue" w:hAnsi="Helvetica Neue" w:cs="Helvetica Neue"/>
          <w:color w:val="000000"/>
          <w:sz w:val="22"/>
          <w:szCs w:val="22"/>
          <w:lang w:val="fr-FR"/>
        </w:rPr>
        <w:tab/>
      </w:r>
      <w:r w:rsidRPr="00406F91">
        <w:rPr>
          <w:rFonts w:ascii="Helvetica Neue" w:eastAsia="Helvetica Neue" w:hAnsi="Helvetica Neue" w:cs="Helvetica Neue"/>
          <w:color w:val="000000"/>
          <w:sz w:val="22"/>
          <w:szCs w:val="22"/>
          <w:lang w:val="fr-FR"/>
        </w:rPr>
        <w:tab/>
      </w:r>
      <w:r w:rsidRPr="00406F91">
        <w:rPr>
          <w:rFonts w:ascii="Helvetica Neue" w:eastAsia="Helvetica Neue" w:hAnsi="Helvetica Neue" w:cs="Helvetica Neue"/>
          <w:color w:val="000000"/>
          <w:sz w:val="22"/>
          <w:szCs w:val="22"/>
          <w:lang w:val="fr-FR"/>
        </w:rPr>
        <w:tab/>
        <w:t>T:</w:t>
      </w:r>
      <w:r w:rsidRPr="00406F91">
        <w:rPr>
          <w:rFonts w:ascii="Helvetica Neue" w:eastAsia="Helvetica Neue" w:hAnsi="Helvetica Neue" w:cs="Helvetica Neue"/>
          <w:color w:val="000000"/>
          <w:sz w:val="22"/>
          <w:szCs w:val="22"/>
          <w:lang w:val="fr-FR"/>
        </w:rPr>
        <w:tab/>
        <w:t>+44 (0)7825 570085</w:t>
      </w:r>
    </w:p>
    <w:p w14:paraId="1573B284" w14:textId="77777777" w:rsidR="002D3B38" w:rsidRPr="00406F91" w:rsidRDefault="00CD3CF7">
      <w:pPr>
        <w:rPr>
          <w:rFonts w:ascii="Helvetica Neue" w:eastAsia="Helvetica Neue" w:hAnsi="Helvetica Neue" w:cs="Helvetica Neue"/>
          <w:sz w:val="44"/>
          <w:szCs w:val="44"/>
          <w:lang w:val="fr-FR"/>
        </w:rPr>
      </w:pPr>
      <w:r w:rsidRPr="00406F91">
        <w:rPr>
          <w:rFonts w:ascii="Helvetica Neue" w:eastAsia="Helvetica Neue" w:hAnsi="Helvetica Neue" w:cs="Helvetica Neue"/>
          <w:color w:val="000000"/>
          <w:sz w:val="22"/>
          <w:szCs w:val="22"/>
          <w:lang w:val="fr-FR"/>
        </w:rPr>
        <w:t>E:</w:t>
      </w:r>
      <w:r w:rsidRPr="00406F91">
        <w:rPr>
          <w:rFonts w:ascii="Helvetica Neue" w:eastAsia="Helvetica Neue" w:hAnsi="Helvetica Neue" w:cs="Helvetica Neue"/>
          <w:color w:val="000000"/>
          <w:sz w:val="22"/>
          <w:szCs w:val="22"/>
          <w:lang w:val="fr-FR"/>
        </w:rPr>
        <w:tab/>
      </w:r>
      <w:hyperlink r:id="rId17">
        <w:r w:rsidRPr="00406F91">
          <w:rPr>
            <w:rFonts w:ascii="Helvetica Neue" w:eastAsia="Helvetica Neue" w:hAnsi="Helvetica Neue" w:cs="Helvetica Neue"/>
            <w:color w:val="007A53"/>
            <w:sz w:val="22"/>
            <w:szCs w:val="22"/>
            <w:u w:val="single"/>
            <w:lang w:val="fr-FR"/>
          </w:rPr>
          <w:t>kiera@copperleaf.media</w:t>
        </w:r>
      </w:hyperlink>
      <w:hyperlink r:id="rId18">
        <w:r w:rsidRPr="00406F91">
          <w:rPr>
            <w:rFonts w:ascii="Helvetica Neue" w:eastAsia="Helvetica Neue" w:hAnsi="Helvetica Neue" w:cs="Helvetica Neue"/>
            <w:color w:val="000000"/>
            <w:sz w:val="22"/>
            <w:szCs w:val="22"/>
            <w:lang w:val="fr-FR"/>
          </w:rPr>
          <w:tab/>
        </w:r>
        <w:r w:rsidRPr="00406F91">
          <w:rPr>
            <w:rFonts w:ascii="Helvetica Neue" w:eastAsia="Helvetica Neue" w:hAnsi="Helvetica Neue" w:cs="Helvetica Neue"/>
            <w:color w:val="000000"/>
            <w:sz w:val="22"/>
            <w:szCs w:val="22"/>
            <w:lang w:val="fr-FR"/>
          </w:rPr>
          <w:tab/>
        </w:r>
        <w:r w:rsidRPr="00406F91">
          <w:rPr>
            <w:rFonts w:ascii="Helvetica Neue" w:eastAsia="Helvetica Neue" w:hAnsi="Helvetica Neue" w:cs="Helvetica Neue"/>
            <w:color w:val="000000"/>
            <w:sz w:val="22"/>
            <w:szCs w:val="22"/>
            <w:lang w:val="fr-FR"/>
          </w:rPr>
          <w:tab/>
        </w:r>
      </w:hyperlink>
      <w:r w:rsidRPr="00406F91">
        <w:rPr>
          <w:rFonts w:ascii="Helvetica Neue" w:eastAsia="Helvetica Neue" w:hAnsi="Helvetica Neue" w:cs="Helvetica Neue"/>
          <w:color w:val="000000"/>
          <w:sz w:val="22"/>
          <w:szCs w:val="22"/>
          <w:lang w:val="fr-FR"/>
        </w:rPr>
        <w:t>E:</w:t>
      </w:r>
      <w:r w:rsidRPr="00406F91">
        <w:rPr>
          <w:rFonts w:ascii="Helvetica Neue" w:eastAsia="Helvetica Neue" w:hAnsi="Helvetica Neue" w:cs="Helvetica Neue"/>
          <w:color w:val="000000"/>
          <w:sz w:val="22"/>
          <w:szCs w:val="22"/>
          <w:lang w:val="fr-FR"/>
        </w:rPr>
        <w:tab/>
      </w:r>
      <w:hyperlink r:id="rId19">
        <w:r w:rsidRPr="00406F91">
          <w:rPr>
            <w:rFonts w:ascii="Helvetica Neue" w:eastAsia="Helvetica Neue" w:hAnsi="Helvetica Neue" w:cs="Helvetica Neue"/>
            <w:color w:val="007A53"/>
            <w:sz w:val="22"/>
            <w:szCs w:val="22"/>
            <w:u w:val="single"/>
            <w:lang w:val="fr-FR"/>
          </w:rPr>
          <w:t>howard.jones@genelec.com</w:t>
        </w:r>
      </w:hyperlink>
    </w:p>
    <w:sectPr w:rsidR="002D3B38" w:rsidRPr="00406F91">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38"/>
    <w:rsid w:val="00070E7E"/>
    <w:rsid w:val="0015439F"/>
    <w:rsid w:val="001A0F52"/>
    <w:rsid w:val="002D3B38"/>
    <w:rsid w:val="00406F91"/>
    <w:rsid w:val="00571A6A"/>
    <w:rsid w:val="006D6850"/>
    <w:rsid w:val="00A76512"/>
    <w:rsid w:val="00AF24BD"/>
    <w:rsid w:val="00CD3CF7"/>
    <w:rsid w:val="00D91481"/>
    <w:rsid w:val="00E5572E"/>
    <w:rsid w:val="00EF5063"/>
    <w:rsid w:val="00F82B7E"/>
    <w:rsid w:val="00FB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3E3A45"/>
  <w15:docId w15:val="{993BC3A9-91D7-AB4B-9012-C611A549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4420a" TargetMode="External"/><Relationship Id="rId18" Type="http://schemas.openxmlformats.org/officeDocument/2006/relationships/hyperlink" Target="mailto:kiera@copperleaf.med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enelec.com/smart-ip" TargetMode="External"/><Relationship Id="rId17" Type="http://schemas.openxmlformats.org/officeDocument/2006/relationships/hyperlink" Target="mailto:kiera@copperleaf.media" TargetMode="External"/><Relationship Id="rId2" Type="http://schemas.openxmlformats.org/officeDocument/2006/relationships/customXml" Target="../customXml/item2.xml"/><Relationship Id="rId16" Type="http://schemas.openxmlformats.org/officeDocument/2006/relationships/hyperlink" Target="http://www.genel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ormationsteknik.se/en/" TargetMode="External"/><Relationship Id="rId5" Type="http://schemas.openxmlformats.org/officeDocument/2006/relationships/styles" Target="styles.xml"/><Relationship Id="rId15" Type="http://schemas.openxmlformats.org/officeDocument/2006/relationships/hyperlink" Target="https://www.audinate.com/meet-dante/what-is-dante" TargetMode="External"/><Relationship Id="rId10" Type="http://schemas.openxmlformats.org/officeDocument/2006/relationships/hyperlink" Target="https://www.genelec.com/" TargetMode="External"/><Relationship Id="rId19" Type="http://schemas.openxmlformats.org/officeDocument/2006/relationships/hyperlink" Target="mailto:howard.jones@genelec.com" TargetMode="External"/><Relationship Id="rId4" Type="http://schemas.openxmlformats.org/officeDocument/2006/relationships/customXml" Target="../customXml/item4.xml"/><Relationship Id="rId9" Type="http://schemas.openxmlformats.org/officeDocument/2006/relationships/hyperlink" Target="https://lillaakademien.se/" TargetMode="External"/><Relationship Id="rId14" Type="http://schemas.openxmlformats.org/officeDocument/2006/relationships/hyperlink" Target="https://www.genelec.com/443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hvD9a8JFQQ0kNcToWKKNqsSY/Q==">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</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15D01-6209-4B7B-A0EB-9A7A7D9D7776}">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F873DFE4-4741-438A-801A-2B207B7BBD3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BE29F3-B9E8-4A98-BBE9-D4B16466DD62}"/>
</file>

<file path=docProps/app.xml><?xml version="1.0" encoding="utf-8"?>
<Properties xmlns="http://schemas.openxmlformats.org/officeDocument/2006/extended-properties" xmlns:vt="http://schemas.openxmlformats.org/officeDocument/2006/docPropsVTypes">
  <Template>Normal.dotm</Template>
  <TotalTime>28</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4</cp:revision>
  <dcterms:created xsi:type="dcterms:W3CDTF">2023-11-20T10:42:00Z</dcterms:created>
  <dcterms:modified xsi:type="dcterms:W3CDTF">2023-11-20T11:44:00Z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