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0B55" w:rsidP="00EF0B55" w:rsidRDefault="00EF0B55" w14:paraId="644FE398" w14:textId="77777777">
      <w:pPr>
        <w:rPr>
          <w:rFonts w:ascii="Helvetica Neue" w:hAnsi="Helvetica Neue" w:eastAsia="Arial" w:cs="Arial"/>
          <w:bCs/>
          <w:i/>
          <w:iCs/>
        </w:rPr>
      </w:pPr>
    </w:p>
    <w:p w:rsidR="00FB6609" w:rsidP="00FB6609" w:rsidRDefault="00E8027C" w14:paraId="50402ECC" w14:textId="3090741D">
      <w:pPr>
        <w:spacing w:line="0" w:lineRule="atLeast"/>
        <w:ind w:left="6480" w:firstLine="720"/>
        <w:rPr>
          <w:rFonts w:ascii="Arial" w:hAnsi="Arial" w:eastAsia="Arial"/>
        </w:rPr>
      </w:pPr>
      <w:r w:rsidRPr="1F777BA3" w:rsidR="1BCD3F36">
        <w:rPr>
          <w:rFonts w:ascii="Arial" w:hAnsi="Arial" w:eastAsia="Arial"/>
        </w:rPr>
        <w:t xml:space="preserve">June </w:t>
      </w:r>
      <w:r w:rsidRPr="1F777BA3" w:rsidR="1E0D4AA8">
        <w:rPr>
          <w:rFonts w:ascii="Arial" w:hAnsi="Arial" w:eastAsia="Arial"/>
        </w:rPr>
        <w:t>202</w:t>
      </w:r>
      <w:r w:rsidRPr="1F777BA3" w:rsidR="7B7A1906">
        <w:rPr>
          <w:rFonts w:ascii="Arial" w:hAnsi="Arial" w:eastAsia="Arial"/>
        </w:rPr>
        <w:t>6</w:t>
      </w:r>
    </w:p>
    <w:p w:rsidR="00FB6609" w:rsidP="00FB6609" w:rsidRDefault="00FB6609" w14:paraId="49501942" w14:textId="77777777">
      <w:pPr>
        <w:spacing w:line="20" w:lineRule="exact"/>
        <w:rPr>
          <w:rFonts w:ascii="Times New Roman" w:hAnsi="Times New Roman" w:eastAsia="Times New Roman"/>
        </w:rPr>
      </w:pPr>
      <w:r>
        <w:rPr>
          <w:rFonts w:ascii="Arial" w:hAnsi="Arial" w:eastAsia="Arial"/>
          <w:noProof/>
        </w:rPr>
        <w:drawing>
          <wp:anchor distT="0" distB="0" distL="114300" distR="114300" simplePos="0" relativeHeight="251661312" behindDoc="1" locked="0" layoutInCell="1" allowOverlap="1" wp14:anchorId="4068078D" wp14:editId="6DDA3A05">
            <wp:simplePos x="0" y="0"/>
            <wp:positionH relativeFrom="column">
              <wp:posOffset>4445</wp:posOffset>
            </wp:positionH>
            <wp:positionV relativeFrom="paragraph">
              <wp:posOffset>-165100</wp:posOffset>
            </wp:positionV>
            <wp:extent cx="1665605" cy="332105"/>
            <wp:effectExtent l="0" t="0" r="0" b="0"/>
            <wp:wrapNone/>
            <wp:docPr id="1678777499"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77499" name="Picture 2" descr="A green letter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pic:spPr>
                </pic:pic>
              </a:graphicData>
            </a:graphic>
            <wp14:sizeRelH relativeFrom="page">
              <wp14:pctWidth>0</wp14:pctWidth>
            </wp14:sizeRelH>
            <wp14:sizeRelV relativeFrom="page">
              <wp14:pctHeight>0</wp14:pctHeight>
            </wp14:sizeRelV>
          </wp:anchor>
        </w:drawing>
      </w:r>
    </w:p>
    <w:p w:rsidRPr="00687E46" w:rsidR="00FB6609" w:rsidP="00FB6609" w:rsidRDefault="00FB6609" w14:paraId="20E5C7F4" w14:textId="77777777">
      <w:pPr>
        <w:spacing w:line="200" w:lineRule="exact"/>
        <w:rPr>
          <w:rFonts w:ascii="Times New Roman" w:hAnsi="Times New Roman" w:eastAsia="Times New Roman"/>
        </w:rPr>
      </w:pPr>
    </w:p>
    <w:p w:rsidR="00FB6609" w:rsidP="00FB6609" w:rsidRDefault="00FB6609" w14:paraId="2A34A05A" w14:textId="77777777">
      <w:pPr>
        <w:rPr>
          <w:rFonts w:ascii="Arial" w:hAnsi="Arial" w:eastAsia="MS Mincho" w:cs="Arial"/>
          <w:sz w:val="44"/>
          <w:szCs w:val="44"/>
        </w:rPr>
      </w:pPr>
    </w:p>
    <w:p w:rsidR="00FB6609" w:rsidP="00FB6609" w:rsidRDefault="00FB6609" w14:paraId="3FF865D3" w14:textId="3E62DADA">
      <w:pPr>
        <w:jc w:val="center"/>
        <w:rPr>
          <w:rFonts w:ascii="Arial" w:hAnsi="Arial" w:eastAsia="Times New Roman"/>
          <w:b/>
          <w:bCs/>
          <w:color w:val="444444"/>
          <w:sz w:val="21"/>
          <w:szCs w:val="21"/>
          <w:shd w:val="clear" w:color="auto" w:fill="FFFFFF"/>
        </w:rPr>
      </w:pPr>
      <w:r w:rsidRPr="00AD374E">
        <w:rPr>
          <w:rFonts w:ascii="Arial" w:hAnsi="Arial" w:eastAsia="Arial"/>
          <w:b/>
          <w:bCs/>
          <w:sz w:val="22"/>
          <w:szCs w:val="22"/>
        </w:rPr>
        <w:t>***</w:t>
      </w:r>
      <w:r w:rsidR="008D3DCD">
        <w:rPr>
          <w:rFonts w:ascii="Arial" w:hAnsi="Arial" w:eastAsia="Times New Roman"/>
          <w:b/>
          <w:bCs/>
          <w:color w:val="444444"/>
          <w:sz w:val="21"/>
          <w:szCs w:val="21"/>
          <w:shd w:val="clear" w:color="auto" w:fill="FFFFFF"/>
        </w:rPr>
        <w:t>FOR IMMEDIATE RELEASE</w:t>
      </w:r>
      <w:r>
        <w:rPr>
          <w:rFonts w:ascii="Arial" w:hAnsi="Arial" w:eastAsia="Times New Roman"/>
          <w:b/>
          <w:bCs/>
          <w:color w:val="444444"/>
          <w:sz w:val="21"/>
          <w:szCs w:val="21"/>
          <w:shd w:val="clear" w:color="auto" w:fill="FFFFFF"/>
        </w:rPr>
        <w:t>***</w:t>
      </w:r>
    </w:p>
    <w:p w:rsidRPr="00A85891" w:rsidR="00FB6609" w:rsidP="00FB6609" w:rsidRDefault="00FB6609" w14:paraId="37673448" w14:textId="77777777">
      <w:pPr>
        <w:jc w:val="center"/>
        <w:rPr>
          <w:rFonts w:ascii="Arial" w:hAnsi="Arial" w:eastAsia="Times New Roman"/>
          <w:b/>
          <w:bCs/>
          <w:color w:val="444444"/>
          <w:sz w:val="21"/>
          <w:szCs w:val="21"/>
          <w:shd w:val="clear" w:color="auto" w:fill="FFFFFF"/>
        </w:rPr>
      </w:pPr>
    </w:p>
    <w:p w:rsidR="00FB6609" w:rsidP="00FB6609" w:rsidRDefault="00FB6609" w14:paraId="0D4D85D3" w14:textId="77777777">
      <w:pPr>
        <w:jc w:val="center"/>
        <w:rPr>
          <w:rFonts w:ascii="Helvetica Neue" w:hAnsi="Helvetica Neue" w:eastAsia="MS Mincho" w:cs="Arial"/>
          <w:b/>
          <w:bCs/>
          <w:color w:val="008000"/>
          <w:sz w:val="36"/>
          <w:szCs w:val="36"/>
        </w:rPr>
      </w:pPr>
      <w:r w:rsidRPr="000E1C0D">
        <w:rPr>
          <w:rFonts w:ascii="Helvetica Neue" w:hAnsi="Helvetica Neue" w:eastAsia="MS Mincho" w:cs="Arial"/>
          <w:sz w:val="44"/>
          <w:szCs w:val="44"/>
        </w:rPr>
        <w:t>Press Release</w:t>
      </w:r>
      <w:r w:rsidRPr="003A3F59">
        <w:rPr>
          <w:rFonts w:ascii="Helvetica Neue" w:hAnsi="Helvetica Neue" w:eastAsia="MS Mincho" w:cs="Arial"/>
          <w:b/>
          <w:bCs/>
          <w:color w:val="008000"/>
          <w:sz w:val="36"/>
          <w:szCs w:val="36"/>
        </w:rPr>
        <w:t xml:space="preserve"> </w:t>
      </w:r>
    </w:p>
    <w:p w:rsidR="00FB6609" w:rsidP="00FB6609" w:rsidRDefault="00FB6609" w14:paraId="7213B70E" w14:textId="77777777">
      <w:pPr>
        <w:jc w:val="center"/>
        <w:rPr>
          <w:rFonts w:ascii="Helvetica Neue" w:hAnsi="Helvetica Neue" w:eastAsia="MS Mincho" w:cs="Arial"/>
          <w:b/>
          <w:bCs/>
          <w:color w:val="008000"/>
          <w:sz w:val="36"/>
          <w:szCs w:val="36"/>
        </w:rPr>
      </w:pPr>
    </w:p>
    <w:p w:rsidR="00AB4742" w:rsidP="00AB4742" w:rsidRDefault="00AB4742" w14:paraId="2B3691B3" w14:textId="77777777">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 xml:space="preserve">Genelec brings musicality to KIO’s new </w:t>
      </w:r>
    </w:p>
    <w:p w:rsidR="00FB6609" w:rsidP="00AB4742" w:rsidRDefault="00AB4742" w14:paraId="18C16BAA" w14:textId="184B6AE5">
      <w:pPr>
        <w:jc w:val="center"/>
        <w:rPr>
          <w:rFonts w:ascii="Helvetica Neue" w:hAnsi="Helvetica Neue" w:eastAsia="MS Mincho" w:cs="Arial"/>
          <w:b/>
          <w:bCs/>
          <w:color w:val="008000"/>
          <w:sz w:val="36"/>
          <w:szCs w:val="36"/>
        </w:rPr>
      </w:pPr>
      <w:r>
        <w:rPr>
          <w:rFonts w:ascii="Helvetica Neue" w:hAnsi="Helvetica Neue" w:eastAsia="MS Mincho" w:cs="Arial"/>
          <w:b/>
          <w:bCs/>
          <w:color w:val="008000"/>
          <w:sz w:val="36"/>
          <w:szCs w:val="36"/>
        </w:rPr>
        <w:t>Spatial Audio and Arts Lab</w:t>
      </w:r>
    </w:p>
    <w:p w:rsidR="00AB4742" w:rsidP="00AB4742" w:rsidRDefault="00AB4742" w14:paraId="323F0002" w14:textId="77777777">
      <w:pPr>
        <w:jc w:val="center"/>
        <w:rPr>
          <w:rFonts w:cstheme="minorHAnsi"/>
          <w:b/>
          <w:bCs/>
        </w:rPr>
      </w:pPr>
    </w:p>
    <w:p w:rsidRPr="00420F3A" w:rsidR="00AB4742" w:rsidP="00AB4742" w:rsidRDefault="00AB4742" w14:paraId="0BDAB584" w14:textId="24DBB5BF">
      <w:pPr>
        <w:spacing w:after="58"/>
        <w:jc w:val="both"/>
        <w:rPr>
          <w:rFonts w:ascii="Helvetica Neue" w:hAnsi="Helvetica Neue"/>
          <w:sz w:val="22"/>
          <w:szCs w:val="22"/>
        </w:rPr>
      </w:pPr>
      <w:r>
        <w:rPr>
          <w:rFonts w:ascii="Helvetica Neue" w:hAnsi="Helvetica Neue" w:cstheme="minorHAnsi"/>
          <w:b/>
          <w:bCs/>
          <w:sz w:val="22"/>
          <w:szCs w:val="22"/>
        </w:rPr>
        <w:t>Detmold</w:t>
      </w:r>
      <w:r w:rsidRPr="008B5B30" w:rsidR="00FB6609">
        <w:rPr>
          <w:rFonts w:ascii="Helvetica Neue" w:hAnsi="Helvetica Neue" w:cstheme="minorHAnsi"/>
          <w:b/>
          <w:bCs/>
          <w:sz w:val="22"/>
          <w:szCs w:val="22"/>
        </w:rPr>
        <w:t xml:space="preserve">, </w:t>
      </w:r>
      <w:r>
        <w:rPr>
          <w:rFonts w:ascii="Helvetica Neue" w:hAnsi="Helvetica Neue" w:cstheme="minorHAnsi"/>
          <w:b/>
          <w:bCs/>
          <w:sz w:val="22"/>
          <w:szCs w:val="22"/>
        </w:rPr>
        <w:t>Germany</w:t>
      </w:r>
      <w:r w:rsidRPr="008B5B30" w:rsidR="00FB6609">
        <w:rPr>
          <w:rFonts w:ascii="Helvetica Neue" w:hAnsi="Helvetica Neue" w:cstheme="minorHAnsi"/>
          <w:b/>
          <w:bCs/>
          <w:sz w:val="22"/>
          <w:szCs w:val="22"/>
        </w:rPr>
        <w:t xml:space="preserve">, </w:t>
      </w:r>
      <w:r w:rsidR="00E8027C">
        <w:rPr>
          <w:rFonts w:ascii="Helvetica Neue" w:hAnsi="Helvetica Neue" w:cstheme="minorHAnsi"/>
          <w:b/>
          <w:bCs/>
          <w:sz w:val="22"/>
          <w:szCs w:val="22"/>
        </w:rPr>
        <w:t>May</w:t>
      </w:r>
      <w:r w:rsidR="003736C7">
        <w:rPr>
          <w:rFonts w:ascii="Helvetica Neue" w:hAnsi="Helvetica Neue" w:cstheme="minorHAnsi"/>
          <w:b/>
          <w:bCs/>
          <w:sz w:val="22"/>
          <w:szCs w:val="22"/>
        </w:rPr>
        <w:t xml:space="preserve"> </w:t>
      </w:r>
      <w:r w:rsidRPr="008B5B30" w:rsidR="00FB6609">
        <w:rPr>
          <w:rFonts w:ascii="Helvetica Neue" w:hAnsi="Helvetica Neue" w:cstheme="minorHAnsi"/>
          <w:b/>
          <w:bCs/>
          <w:sz w:val="22"/>
          <w:szCs w:val="22"/>
        </w:rPr>
        <w:t>202</w:t>
      </w:r>
      <w:r w:rsidR="00EF1FA5">
        <w:rPr>
          <w:rFonts w:ascii="Helvetica Neue" w:hAnsi="Helvetica Neue" w:cstheme="minorHAnsi"/>
          <w:b/>
          <w:bCs/>
          <w:sz w:val="22"/>
          <w:szCs w:val="22"/>
        </w:rPr>
        <w:t>6</w:t>
      </w:r>
      <w:r w:rsidRPr="008B5B30" w:rsidR="00FB6609">
        <w:rPr>
          <w:rFonts w:ascii="Helvetica Neue" w:hAnsi="Helvetica Neue" w:cstheme="minorHAnsi"/>
          <w:b/>
          <w:bCs/>
          <w:sz w:val="22"/>
          <w:szCs w:val="22"/>
        </w:rPr>
        <w:t>…</w:t>
      </w:r>
      <w:r w:rsidR="00DC3DD9">
        <w:rPr>
          <w:rFonts w:ascii="Helvetica Neue" w:hAnsi="Helvetica Neue" w:eastAsia="Gill Sans" w:cs="Gill Sans"/>
          <w:b/>
          <w:bCs/>
          <w:sz w:val="22"/>
          <w:szCs w:val="22"/>
        </w:rPr>
        <w:t>.</w:t>
      </w:r>
      <w:r w:rsidRPr="00420F3A">
        <w:rPr>
          <w:rFonts w:ascii="Helvetica Neue" w:hAnsi="Helvetica Neue"/>
          <w:sz w:val="22"/>
          <w:szCs w:val="22"/>
        </w:rPr>
        <w:t xml:space="preserve">Framed by the picturesque beauty of the Teutoburg Forest, the </w:t>
      </w:r>
      <w:r w:rsidR="005B2FD4">
        <w:rPr>
          <w:rFonts w:ascii="Helvetica Neue" w:hAnsi="Helvetica Neue"/>
          <w:sz w:val="22"/>
          <w:szCs w:val="22"/>
        </w:rPr>
        <w:t xml:space="preserve">German </w:t>
      </w:r>
      <w:r w:rsidRPr="00420F3A">
        <w:rPr>
          <w:rFonts w:ascii="Helvetica Neue" w:hAnsi="Helvetica Neue"/>
          <w:sz w:val="22"/>
          <w:szCs w:val="22"/>
        </w:rPr>
        <w:t>city</w:t>
      </w:r>
      <w:r w:rsidR="005B2FD4">
        <w:rPr>
          <w:rFonts w:ascii="Helvetica Neue" w:hAnsi="Helvetica Neue"/>
          <w:sz w:val="22"/>
          <w:szCs w:val="22"/>
        </w:rPr>
        <w:t xml:space="preserve"> of Detmold</w:t>
      </w:r>
      <w:r w:rsidRPr="00420F3A">
        <w:rPr>
          <w:rFonts w:ascii="Helvetica Neue" w:hAnsi="Helvetica Neue"/>
          <w:sz w:val="22"/>
          <w:szCs w:val="22"/>
        </w:rPr>
        <w:t xml:space="preserve"> has recently become home to the </w:t>
      </w:r>
      <w:hyperlink w:history="1" r:id="rId6">
        <w:r w:rsidRPr="00377E09">
          <w:rPr>
            <w:rStyle w:val="Hyperlink"/>
            <w:rFonts w:ascii="Helvetica Neue" w:hAnsi="Helvetica Neue"/>
            <w:sz w:val="22"/>
            <w:szCs w:val="22"/>
          </w:rPr>
          <w:t>KreativInstitut.Ostwestfalen-Lippe (KIO),</w:t>
        </w:r>
      </w:hyperlink>
      <w:r w:rsidRPr="00420F3A">
        <w:rPr>
          <w:rFonts w:ascii="Helvetica Neue" w:hAnsi="Helvetica Neue"/>
          <w:sz w:val="22"/>
          <w:szCs w:val="22"/>
        </w:rPr>
        <w:t xml:space="preserve"> which brings together the disciplines of </w:t>
      </w:r>
      <w:r>
        <w:rPr>
          <w:rFonts w:ascii="Helvetica Neue" w:hAnsi="Helvetica Neue"/>
          <w:sz w:val="22"/>
          <w:szCs w:val="22"/>
        </w:rPr>
        <w:t>digital media production, composition &amp; sound design, digital humanities &amp; music informatics, as well as artificial intelligence</w:t>
      </w:r>
      <w:r w:rsidRPr="00420F3A">
        <w:rPr>
          <w:rFonts w:ascii="Helvetica Neue" w:hAnsi="Helvetica Neue"/>
          <w:sz w:val="22"/>
          <w:szCs w:val="22"/>
        </w:rPr>
        <w:t xml:space="preserve">. The beating heart of KIO is the Spatial Audio and Arts Lab, a brand new facility powered exclusively by </w:t>
      </w:r>
      <w:hyperlink w:history="1" r:id="rId7">
        <w:r w:rsidRPr="00377E09">
          <w:rPr>
            <w:rStyle w:val="Hyperlink"/>
            <w:rFonts w:ascii="Helvetica Neue" w:hAnsi="Helvetica Neue"/>
            <w:sz w:val="22"/>
            <w:szCs w:val="22"/>
          </w:rPr>
          <w:t>Genelec</w:t>
        </w:r>
      </w:hyperlink>
      <w:r w:rsidRPr="00420F3A">
        <w:rPr>
          <w:rFonts w:ascii="Helvetica Neue" w:hAnsi="Helvetica Neue"/>
          <w:sz w:val="22"/>
          <w:szCs w:val="22"/>
        </w:rPr>
        <w:t xml:space="preserve"> monitoring.</w:t>
      </w:r>
    </w:p>
    <w:p w:rsidRPr="00420F3A" w:rsidR="00AB4742" w:rsidP="00AB4742" w:rsidRDefault="00AB4742" w14:paraId="60723370" w14:textId="77777777">
      <w:pPr>
        <w:jc w:val="both"/>
        <w:rPr>
          <w:rFonts w:ascii="Helvetica Neue" w:hAnsi="Helvetica Neue"/>
          <w:sz w:val="22"/>
          <w:szCs w:val="22"/>
        </w:rPr>
      </w:pPr>
    </w:p>
    <w:p w:rsidR="00AB4742" w:rsidP="00AB4742" w:rsidRDefault="00AB4742" w14:paraId="182C2928" w14:textId="77777777">
      <w:pPr>
        <w:jc w:val="both"/>
        <w:rPr>
          <w:rFonts w:ascii="Helvetica Neue" w:hAnsi="Helvetica Neue"/>
          <w:sz w:val="22"/>
          <w:szCs w:val="22"/>
        </w:rPr>
      </w:pPr>
      <w:r w:rsidRPr="00420F3A">
        <w:rPr>
          <w:rFonts w:ascii="Helvetica Neue" w:hAnsi="Helvetica Neue"/>
          <w:sz w:val="22"/>
          <w:szCs w:val="22"/>
        </w:rPr>
        <w:t xml:space="preserve">Situated on the Kreativ Campus Detmold, KIO serves as a centre of science and research and is jointly shared by </w:t>
      </w:r>
      <w:hyperlink w:history="1" r:id="rId8">
        <w:r w:rsidRPr="00A61F17">
          <w:rPr>
            <w:rStyle w:val="Hyperlink"/>
            <w:rFonts w:ascii="Helvetica Neue" w:hAnsi="Helvetica Neue"/>
            <w:sz w:val="22"/>
            <w:szCs w:val="22"/>
          </w:rPr>
          <w:t>Paderborn University,</w:t>
        </w:r>
      </w:hyperlink>
      <w:r>
        <w:rPr>
          <w:rFonts w:ascii="Helvetica Neue" w:hAnsi="Helvetica Neue"/>
          <w:sz w:val="22"/>
          <w:szCs w:val="22"/>
        </w:rPr>
        <w:t xml:space="preserve"> </w:t>
      </w:r>
      <w:hyperlink w:history="1" r:id="rId9">
        <w:r w:rsidRPr="00377E09">
          <w:rPr>
            <w:rStyle w:val="Hyperlink"/>
            <w:rFonts w:ascii="Helvetica Neue" w:hAnsi="Helvetica Neue"/>
            <w:sz w:val="22"/>
            <w:szCs w:val="22"/>
          </w:rPr>
          <w:t>Detmold University of Music</w:t>
        </w:r>
      </w:hyperlink>
      <w:r w:rsidRPr="00420F3A">
        <w:rPr>
          <w:rFonts w:ascii="Helvetica Neue" w:hAnsi="Helvetica Neue"/>
          <w:sz w:val="22"/>
          <w:szCs w:val="22"/>
        </w:rPr>
        <w:t xml:space="preserve">, and the </w:t>
      </w:r>
      <w:hyperlink w:history="1" r:id="rId10">
        <w:r>
          <w:rPr>
            <w:rStyle w:val="Hyperlink"/>
            <w:rFonts w:ascii="Helvetica Neue" w:hAnsi="Helvetica Neue"/>
            <w:sz w:val="22"/>
            <w:szCs w:val="22"/>
          </w:rPr>
          <w:t>OWL University of Applied Sciences and Arts</w:t>
        </w:r>
      </w:hyperlink>
      <w:r w:rsidRPr="00420F3A">
        <w:rPr>
          <w:rFonts w:ascii="Helvetica Neue" w:hAnsi="Helvetica Neue"/>
          <w:sz w:val="22"/>
          <w:szCs w:val="22"/>
        </w:rPr>
        <w:t xml:space="preserve">. In bringing together creative minds from business and science, the institute is unique in Germany for its </w:t>
      </w:r>
      <w:r>
        <w:rPr>
          <w:rFonts w:ascii="Helvetica Neue" w:hAnsi="Helvetica Neue"/>
          <w:sz w:val="22"/>
          <w:szCs w:val="22"/>
        </w:rPr>
        <w:t xml:space="preserve">huge </w:t>
      </w:r>
      <w:r w:rsidRPr="00420F3A">
        <w:rPr>
          <w:rFonts w:ascii="Helvetica Neue" w:hAnsi="Helvetica Neue"/>
          <w:sz w:val="22"/>
          <w:szCs w:val="22"/>
        </w:rPr>
        <w:t>breadth of expertise. “For students, KIO offers enormous opportunities, as they can work with technologies that are rarely available together in one place,” explains Sascha Etezazi, KIO’s Artistic Research Associate in Composition &amp; Sound Design.</w:t>
      </w:r>
    </w:p>
    <w:p w:rsidRPr="00420F3A" w:rsidR="00AB4742" w:rsidP="00AB4742" w:rsidRDefault="00AB4742" w14:paraId="7133925C" w14:textId="77777777">
      <w:pPr>
        <w:jc w:val="both"/>
        <w:rPr>
          <w:rFonts w:ascii="Helvetica Neue" w:hAnsi="Helvetica Neue"/>
          <w:sz w:val="22"/>
          <w:szCs w:val="22"/>
        </w:rPr>
      </w:pPr>
    </w:p>
    <w:p w:rsidR="00AB4742" w:rsidP="00AB4742" w:rsidRDefault="00AB4742" w14:paraId="37200696" w14:textId="77777777">
      <w:pPr>
        <w:jc w:val="both"/>
        <w:rPr>
          <w:rFonts w:ascii="Helvetica Neue" w:hAnsi="Helvetica Neue"/>
          <w:sz w:val="22"/>
          <w:szCs w:val="22"/>
        </w:rPr>
      </w:pPr>
      <w:r w:rsidRPr="00DA00FB">
        <w:rPr>
          <w:rFonts w:ascii="Helvetica Neue" w:hAnsi="Helvetica Neue"/>
          <w:sz w:val="22"/>
          <w:szCs w:val="22"/>
        </w:rPr>
        <w:t>KIO’s Spatial Audio and Arts Lab (known as S</w:t>
      </w:r>
      <w:r>
        <w:rPr>
          <w:rFonts w:ascii="Helvetica Neue" w:hAnsi="Helvetica Neue"/>
          <w:sz w:val="22"/>
          <w:szCs w:val="22"/>
        </w:rPr>
        <w:t>.</w:t>
      </w:r>
      <w:r w:rsidRPr="00DA00FB">
        <w:rPr>
          <w:rFonts w:ascii="Helvetica Neue" w:hAnsi="Helvetica Neue"/>
          <w:sz w:val="22"/>
          <w:szCs w:val="22"/>
        </w:rPr>
        <w:t>A</w:t>
      </w:r>
      <w:r>
        <w:rPr>
          <w:rFonts w:ascii="Helvetica Neue" w:hAnsi="Helvetica Neue"/>
          <w:sz w:val="22"/>
          <w:szCs w:val="22"/>
        </w:rPr>
        <w:t>.</w:t>
      </w:r>
      <w:r w:rsidRPr="00DA00FB">
        <w:rPr>
          <w:rFonts w:ascii="Helvetica Neue" w:hAnsi="Helvetica Neue"/>
          <w:sz w:val="22"/>
          <w:szCs w:val="22"/>
        </w:rPr>
        <w:t>A</w:t>
      </w:r>
      <w:r>
        <w:rPr>
          <w:rFonts w:ascii="Helvetica Neue" w:hAnsi="Helvetica Neue"/>
          <w:sz w:val="22"/>
          <w:szCs w:val="22"/>
        </w:rPr>
        <w:t>.</w:t>
      </w:r>
      <w:r w:rsidRPr="00DA00FB">
        <w:rPr>
          <w:rFonts w:ascii="Helvetica Neue" w:hAnsi="Helvetica Neue"/>
          <w:sz w:val="22"/>
          <w:szCs w:val="22"/>
        </w:rPr>
        <w:t>L</w:t>
      </w:r>
      <w:r>
        <w:rPr>
          <w:rFonts w:ascii="Helvetica Neue" w:hAnsi="Helvetica Neue"/>
          <w:sz w:val="22"/>
          <w:szCs w:val="22"/>
        </w:rPr>
        <w:t>. – an eloquent wordplay on the German word for ‘music hall’</w:t>
      </w:r>
      <w:r w:rsidRPr="00DA00FB">
        <w:rPr>
          <w:rFonts w:ascii="Helvetica Neue" w:hAnsi="Helvetica Neue"/>
          <w:sz w:val="22"/>
          <w:szCs w:val="22"/>
        </w:rPr>
        <w:t xml:space="preserve">) functions as a high-resolution immersive monitoring room with a clear musical focus, allowing the mixing, production and presentation of content by students and researchers alike. </w:t>
      </w:r>
    </w:p>
    <w:p w:rsidR="00AB4742" w:rsidP="00AB4742" w:rsidRDefault="00AB4742" w14:paraId="17E9375F" w14:textId="77777777">
      <w:pPr>
        <w:jc w:val="both"/>
        <w:rPr>
          <w:rFonts w:ascii="Helvetica Neue" w:hAnsi="Helvetica Neue"/>
          <w:sz w:val="22"/>
          <w:szCs w:val="22"/>
        </w:rPr>
      </w:pPr>
    </w:p>
    <w:p w:rsidR="00AB4742" w:rsidP="00AB4742" w:rsidRDefault="00AB4742" w14:paraId="1C535212" w14:textId="62A96735">
      <w:pPr>
        <w:jc w:val="both"/>
        <w:rPr>
          <w:rFonts w:ascii="Helvetica Neue" w:hAnsi="Helvetica Neue"/>
          <w:sz w:val="22"/>
          <w:szCs w:val="22"/>
        </w:rPr>
      </w:pPr>
      <w:r w:rsidRPr="00420F3A">
        <w:rPr>
          <w:rFonts w:ascii="Helvetica Neue" w:hAnsi="Helvetica Neue"/>
          <w:sz w:val="22"/>
          <w:szCs w:val="22"/>
        </w:rPr>
        <w:t>“S</w:t>
      </w:r>
      <w:r>
        <w:rPr>
          <w:rFonts w:ascii="Helvetica Neue" w:hAnsi="Helvetica Neue"/>
          <w:sz w:val="22"/>
          <w:szCs w:val="22"/>
        </w:rPr>
        <w:t>.</w:t>
      </w:r>
      <w:r w:rsidRPr="00420F3A">
        <w:rPr>
          <w:rFonts w:ascii="Helvetica Neue" w:hAnsi="Helvetica Neue"/>
          <w:sz w:val="22"/>
          <w:szCs w:val="22"/>
        </w:rPr>
        <w:t>A</w:t>
      </w:r>
      <w:r>
        <w:rPr>
          <w:rFonts w:ascii="Helvetica Neue" w:hAnsi="Helvetica Neue"/>
          <w:sz w:val="22"/>
          <w:szCs w:val="22"/>
        </w:rPr>
        <w:t>.</w:t>
      </w:r>
      <w:r w:rsidRPr="00420F3A">
        <w:rPr>
          <w:rFonts w:ascii="Helvetica Neue" w:hAnsi="Helvetica Neue"/>
          <w:sz w:val="22"/>
          <w:szCs w:val="22"/>
        </w:rPr>
        <w:t>A</w:t>
      </w:r>
      <w:r>
        <w:rPr>
          <w:rFonts w:ascii="Helvetica Neue" w:hAnsi="Helvetica Neue"/>
          <w:sz w:val="22"/>
          <w:szCs w:val="22"/>
        </w:rPr>
        <w:t>.</w:t>
      </w:r>
      <w:r w:rsidRPr="00420F3A">
        <w:rPr>
          <w:rFonts w:ascii="Helvetica Neue" w:hAnsi="Helvetica Neue"/>
          <w:sz w:val="22"/>
          <w:szCs w:val="22"/>
        </w:rPr>
        <w:t>L</w:t>
      </w:r>
      <w:r>
        <w:rPr>
          <w:rFonts w:ascii="Helvetica Neue" w:hAnsi="Helvetica Neue"/>
          <w:sz w:val="22"/>
          <w:szCs w:val="22"/>
        </w:rPr>
        <w:t>.</w:t>
      </w:r>
      <w:r w:rsidRPr="00420F3A">
        <w:rPr>
          <w:rFonts w:ascii="Helvetica Neue" w:hAnsi="Helvetica Neue"/>
          <w:sz w:val="22"/>
          <w:szCs w:val="22"/>
        </w:rPr>
        <w:t xml:space="preserve"> was designed as a high-resolution Ambisonics monitoring space, enabling full-spherical reproduction </w:t>
      </w:r>
      <w:r>
        <w:rPr>
          <w:rFonts w:ascii="Helvetica Neue" w:hAnsi="Helvetica Neue"/>
          <w:sz w:val="22"/>
          <w:szCs w:val="22"/>
        </w:rPr>
        <w:t>between the 5th</w:t>
      </w:r>
      <w:r w:rsidRPr="00420F3A">
        <w:rPr>
          <w:rFonts w:ascii="Helvetica Neue" w:hAnsi="Helvetica Neue"/>
          <w:sz w:val="22"/>
          <w:szCs w:val="22"/>
        </w:rPr>
        <w:t xml:space="preserve"> </w:t>
      </w:r>
      <w:r>
        <w:rPr>
          <w:rFonts w:ascii="Helvetica Neue" w:hAnsi="Helvetica Neue"/>
          <w:sz w:val="22"/>
          <w:szCs w:val="22"/>
        </w:rPr>
        <w:t>and 6th</w:t>
      </w:r>
      <w:r w:rsidRPr="00420F3A">
        <w:rPr>
          <w:rFonts w:ascii="Helvetica Neue" w:hAnsi="Helvetica Neue"/>
          <w:sz w:val="22"/>
          <w:szCs w:val="22"/>
        </w:rPr>
        <w:t xml:space="preserve"> order. At the same time, the room is fully compatible with channel-based formats and common consumer formats such as Dolby Atmos,” comments Etezazi.</w:t>
      </w:r>
      <w:r>
        <w:rPr>
          <w:rFonts w:ascii="Helvetica Neue" w:hAnsi="Helvetica Neue"/>
          <w:sz w:val="22"/>
          <w:szCs w:val="22"/>
        </w:rPr>
        <w:t xml:space="preserve"> </w:t>
      </w:r>
      <w:r w:rsidRPr="00420F3A">
        <w:rPr>
          <w:rFonts w:ascii="Helvetica Neue" w:hAnsi="Helvetica Neue"/>
          <w:sz w:val="22"/>
          <w:szCs w:val="22"/>
        </w:rPr>
        <w:t xml:space="preserve">In designing the room, </w:t>
      </w:r>
      <w:r w:rsidRPr="00223449">
        <w:rPr>
          <w:rFonts w:ascii="Helvetica Neue" w:hAnsi="Helvetica Neue"/>
          <w:sz w:val="22"/>
          <w:szCs w:val="22"/>
        </w:rPr>
        <w:t xml:space="preserve">Etezazi worked closely with Jörn Nettingsmeier, consultant for </w:t>
      </w:r>
      <w:r w:rsidRPr="002D3D14">
        <w:rPr>
          <w:rFonts w:ascii="Helvetica Neue" w:hAnsi="Helvetica Neue"/>
          <w:color w:val="000000"/>
          <w:sz w:val="22"/>
          <w:szCs w:val="22"/>
        </w:rPr>
        <w:t>immersive electroacoustics/ambisonics</w:t>
      </w:r>
      <w:r>
        <w:rPr>
          <w:rFonts w:ascii="Helvetica Neue" w:hAnsi="Helvetica Neue"/>
          <w:color w:val="000000"/>
          <w:sz w:val="22"/>
          <w:szCs w:val="22"/>
        </w:rPr>
        <w:t xml:space="preserve">. </w:t>
      </w:r>
      <w:r w:rsidRPr="00223449">
        <w:rPr>
          <w:rFonts w:ascii="Helvetica Neue" w:hAnsi="Helvetica Neue"/>
          <w:sz w:val="22"/>
          <w:szCs w:val="22"/>
        </w:rPr>
        <w:t>With Nettingsmeier planning the truss structure, acoustic curtains and electroacoustics, Etezazi and his team defined the precise positioning and setup of the monitoring system.</w:t>
      </w:r>
      <w:r w:rsidRPr="00420F3A">
        <w:rPr>
          <w:rFonts w:ascii="Helvetica Neue" w:hAnsi="Helvetica Neue"/>
          <w:sz w:val="22"/>
          <w:szCs w:val="22"/>
        </w:rPr>
        <w:t xml:space="preserve"> </w:t>
      </w:r>
    </w:p>
    <w:p w:rsidR="00AB4742" w:rsidP="00AB4742" w:rsidRDefault="00AB4742" w14:paraId="43803C74" w14:textId="77777777">
      <w:pPr>
        <w:jc w:val="both"/>
        <w:rPr>
          <w:rFonts w:ascii="Helvetica Neue" w:hAnsi="Helvetica Neue"/>
          <w:sz w:val="22"/>
          <w:szCs w:val="22"/>
        </w:rPr>
      </w:pPr>
    </w:p>
    <w:p w:rsidR="00AB4742" w:rsidP="00AB4742" w:rsidRDefault="00AB4742" w14:paraId="299C05A9" w14:textId="77777777">
      <w:pPr>
        <w:jc w:val="both"/>
        <w:rPr>
          <w:rFonts w:ascii="Helvetica Neue" w:hAnsi="Helvetica Neue"/>
          <w:sz w:val="22"/>
          <w:szCs w:val="22"/>
        </w:rPr>
      </w:pPr>
      <w:r>
        <w:rPr>
          <w:rFonts w:ascii="Helvetica Neue" w:hAnsi="Helvetica Neue"/>
          <w:sz w:val="22"/>
          <w:szCs w:val="22"/>
        </w:rPr>
        <w:t xml:space="preserve">Etezazi’s previous experience with Genelec played a crucial part in the monitor selection process for S.A.A.L.: “I’ve used a pair of Genelec </w:t>
      </w:r>
      <w:hyperlink w:history="1" r:id="rId11">
        <w:r w:rsidRPr="00377E09">
          <w:rPr>
            <w:rStyle w:val="Hyperlink"/>
            <w:rFonts w:ascii="Helvetica Neue" w:hAnsi="Helvetica Neue"/>
            <w:sz w:val="22"/>
            <w:szCs w:val="22"/>
          </w:rPr>
          <w:t>8330</w:t>
        </w:r>
      </w:hyperlink>
      <w:r>
        <w:rPr>
          <w:rFonts w:ascii="Helvetica Neue" w:hAnsi="Helvetica Neue"/>
          <w:sz w:val="22"/>
          <w:szCs w:val="22"/>
        </w:rPr>
        <w:t xml:space="preserve"> SAM monitors in my own home studio for some years now. Having worked with them extensively, I could see that the controlled directivity and compact design of Genelec nearfields were perfect for the room here at KIO, allowing us to </w:t>
      </w:r>
      <w:r w:rsidRPr="00960FD8">
        <w:rPr>
          <w:rFonts w:ascii="Helvetica Neue" w:hAnsi="Helvetica Neue"/>
          <w:sz w:val="22"/>
          <w:szCs w:val="22"/>
        </w:rPr>
        <w:t>p</w:t>
      </w:r>
      <w:r>
        <w:rPr>
          <w:rFonts w:ascii="Helvetica Neue" w:hAnsi="Helvetica Neue"/>
          <w:sz w:val="22"/>
          <w:szCs w:val="22"/>
        </w:rPr>
        <w:t>osition a</w:t>
      </w:r>
      <w:r w:rsidRPr="00960FD8">
        <w:rPr>
          <w:rFonts w:ascii="Helvetica Neue" w:hAnsi="Helvetica Neue"/>
          <w:sz w:val="22"/>
          <w:szCs w:val="22"/>
        </w:rPr>
        <w:t xml:space="preserve"> large number of </w:t>
      </w:r>
      <w:r>
        <w:rPr>
          <w:rFonts w:ascii="Helvetica Neue" w:hAnsi="Helvetica Neue"/>
          <w:sz w:val="22"/>
          <w:szCs w:val="22"/>
        </w:rPr>
        <w:t>monitors</w:t>
      </w:r>
      <w:r w:rsidRPr="00960FD8">
        <w:rPr>
          <w:rFonts w:ascii="Helvetica Neue" w:hAnsi="Helvetica Neue"/>
          <w:sz w:val="22"/>
          <w:szCs w:val="22"/>
        </w:rPr>
        <w:t xml:space="preserve"> flexibly.</w:t>
      </w:r>
      <w:r>
        <w:rPr>
          <w:rFonts w:ascii="Helvetica Neue" w:hAnsi="Helvetica Neue"/>
          <w:sz w:val="22"/>
          <w:szCs w:val="22"/>
        </w:rPr>
        <w:t>”</w:t>
      </w:r>
    </w:p>
    <w:p w:rsidR="00AB4742" w:rsidP="00AB4742" w:rsidRDefault="00AB4742" w14:paraId="6191DDDD" w14:textId="77777777">
      <w:pPr>
        <w:jc w:val="both"/>
        <w:rPr>
          <w:rFonts w:ascii="Helvetica Neue" w:hAnsi="Helvetica Neue"/>
          <w:sz w:val="22"/>
          <w:szCs w:val="22"/>
        </w:rPr>
      </w:pPr>
    </w:p>
    <w:p w:rsidR="00AB4742" w:rsidP="00AB4742" w:rsidRDefault="00AB4742" w14:paraId="33F94D57" w14:noSpellErr="1" w14:textId="056E1397">
      <w:pPr>
        <w:jc w:val="both"/>
        <w:rPr>
          <w:rFonts w:ascii="Helvetica Neue" w:hAnsi="Helvetica Neue"/>
          <w:sz w:val="22"/>
          <w:szCs w:val="22"/>
        </w:rPr>
      </w:pPr>
      <w:r w:rsidRPr="6A8B5A81" w:rsidR="00AB4742">
        <w:rPr>
          <w:rFonts w:ascii="Helvetica Neue" w:hAnsi="Helvetica Neue"/>
          <w:sz w:val="22"/>
          <w:szCs w:val="22"/>
        </w:rPr>
        <w:t xml:space="preserve">As a result, Etezazi and the KIO team specified a </w:t>
      </w:r>
      <w:r w:rsidRPr="6A8B5A81" w:rsidR="00AB4742">
        <w:rPr>
          <w:rFonts w:ascii="Helvetica Neue" w:hAnsi="Helvetica Neue"/>
          <w:sz w:val="22"/>
          <w:szCs w:val="22"/>
        </w:rPr>
        <w:t>monitoring system compris</w:t>
      </w:r>
      <w:r w:rsidRPr="6A8B5A81" w:rsidR="00AB4742">
        <w:rPr>
          <w:rFonts w:ascii="Helvetica Neue" w:hAnsi="Helvetica Neue"/>
          <w:sz w:val="22"/>
          <w:szCs w:val="22"/>
        </w:rPr>
        <w:t>ing</w:t>
      </w:r>
      <w:r w:rsidRPr="6A8B5A81" w:rsidR="00AB4742">
        <w:rPr>
          <w:rFonts w:ascii="Helvetica Neue" w:hAnsi="Helvetica Neue"/>
          <w:sz w:val="22"/>
          <w:szCs w:val="22"/>
        </w:rPr>
        <w:t xml:space="preserve"> 43 Genelec </w:t>
      </w:r>
      <w:hyperlink r:id="R485900a4fc5141b0">
        <w:r w:rsidRPr="6A8B5A81" w:rsidR="00AB4742">
          <w:rPr>
            <w:rStyle w:val="Hyperlink"/>
            <w:rFonts w:ascii="Helvetica Neue" w:hAnsi="Helvetica Neue"/>
            <w:sz w:val="22"/>
            <w:szCs w:val="22"/>
          </w:rPr>
          <w:t>8030</w:t>
        </w:r>
        <w:r w:rsidRPr="6A8B5A81" w:rsidR="5934FAE8">
          <w:rPr>
            <w:rStyle w:val="Hyperlink"/>
            <w:rFonts w:ascii="Helvetica Neue" w:hAnsi="Helvetica Neue"/>
            <w:sz w:val="22"/>
            <w:szCs w:val="22"/>
          </w:rPr>
          <w:t>C</w:t>
        </w:r>
      </w:hyperlink>
      <w:r w:rsidRPr="6A8B5A81" w:rsidR="1AEACF4D">
        <w:rPr>
          <w:rFonts w:ascii="Helvetica Neue" w:hAnsi="Helvetica Neue"/>
          <w:sz w:val="22"/>
          <w:szCs w:val="22"/>
        </w:rPr>
        <w:t xml:space="preserve"> two-way monitors </w:t>
      </w:r>
      <w:r w:rsidRPr="6A8B5A81" w:rsidR="1AEACF4D">
        <w:rPr>
          <w:rFonts w:ascii="Helvetica Neue" w:hAnsi="Helvetica Neue"/>
          <w:sz w:val="22"/>
          <w:szCs w:val="22"/>
        </w:rPr>
        <w:t xml:space="preserve">– </w:t>
      </w:r>
      <w:r w:rsidRPr="6A8B5A81" w:rsidR="1AEACF4D">
        <w:rPr>
          <w:rFonts w:ascii="Helvetica Neue" w:hAnsi="Helvetica Neue"/>
          <w:sz w:val="22"/>
          <w:szCs w:val="22"/>
        </w:rPr>
        <w:t xml:space="preserve">configured as a </w:t>
      </w:r>
      <w:r w:rsidRPr="6A8B5A81" w:rsidR="1AEACF4D">
        <w:rPr>
          <w:rFonts w:ascii="Helvetica Neue" w:hAnsi="Helvetica Neue"/>
          <w:sz w:val="22"/>
          <w:szCs w:val="22"/>
        </w:rPr>
        <w:t>360 degree</w:t>
      </w:r>
      <w:r w:rsidRPr="6A8B5A81" w:rsidR="1AEACF4D">
        <w:rPr>
          <w:rFonts w:ascii="Helvetica Neue" w:hAnsi="Helvetica Neue"/>
          <w:sz w:val="22"/>
          <w:szCs w:val="22"/>
        </w:rPr>
        <w:t xml:space="preserve"> spherical array measuring 7m × 6m × 3.8m</w:t>
      </w:r>
      <w:r w:rsidRPr="6A8B5A81" w:rsidR="1AEACF4D">
        <w:rPr>
          <w:rFonts w:ascii="Helvetica Neue" w:hAnsi="Helvetica Neue"/>
          <w:sz w:val="22"/>
          <w:szCs w:val="22"/>
        </w:rPr>
        <w:t xml:space="preserve"> – </w:t>
      </w:r>
      <w:r w:rsidRPr="6A8B5A81" w:rsidR="1AEACF4D">
        <w:rPr>
          <w:rFonts w:ascii="Helvetica Neue" w:hAnsi="Helvetica Neue"/>
          <w:sz w:val="22"/>
          <w:szCs w:val="22"/>
        </w:rPr>
        <w:t xml:space="preserve">complemented by four </w:t>
      </w:r>
      <w:hyperlink r:id="R3cfa7cdf1660433b">
        <w:r w:rsidRPr="6A8B5A81" w:rsidR="1AEACF4D">
          <w:rPr>
            <w:rStyle w:val="Hyperlink"/>
            <w:rFonts w:ascii="Helvetica Neue" w:hAnsi="Helvetica Neue"/>
            <w:sz w:val="22"/>
            <w:szCs w:val="22"/>
          </w:rPr>
          <w:t>7050</w:t>
        </w:r>
        <w:r w:rsidRPr="6A8B5A81" w:rsidR="05061E6D">
          <w:rPr>
            <w:rStyle w:val="Hyperlink"/>
            <w:rFonts w:ascii="Helvetica Neue" w:hAnsi="Helvetica Neue"/>
            <w:sz w:val="22"/>
            <w:szCs w:val="22"/>
          </w:rPr>
          <w:t>C</w:t>
        </w:r>
      </w:hyperlink>
      <w:r w:rsidRPr="6A8B5A81" w:rsidR="00AB4742">
        <w:rPr>
          <w:rFonts w:ascii="Helvetica Neue" w:hAnsi="Helvetica Neue"/>
          <w:sz w:val="22"/>
          <w:szCs w:val="22"/>
        </w:rPr>
        <w:t xml:space="preserve"> subwoofers. </w:t>
      </w:r>
      <w:r w:rsidRPr="6A8B5A81" w:rsidR="00AB4742">
        <w:rPr>
          <w:rFonts w:ascii="Helvetica Neue" w:hAnsi="Helvetica Neue"/>
          <w:sz w:val="22"/>
          <w:szCs w:val="22"/>
        </w:rPr>
        <w:t>“</w:t>
      </w:r>
      <w:r w:rsidRPr="6A8B5A81" w:rsidR="00AB4742">
        <w:rPr>
          <w:rFonts w:ascii="Helvetica Neue" w:hAnsi="Helvetica Neue"/>
          <w:sz w:val="22"/>
          <w:szCs w:val="22"/>
        </w:rPr>
        <w:t xml:space="preserve">S.A.A.L. is </w:t>
      </w:r>
      <w:r w:rsidRPr="6A8B5A81" w:rsidR="00AB4742">
        <w:rPr>
          <w:rFonts w:ascii="Helvetica Neue" w:hAnsi="Helvetica Neue"/>
          <w:sz w:val="22"/>
          <w:szCs w:val="22"/>
        </w:rPr>
        <w:t>a relatively large room</w:t>
      </w:r>
      <w:r w:rsidRPr="6A8B5A81" w:rsidR="00AB4742">
        <w:rPr>
          <w:rFonts w:ascii="Helvetica Neue" w:hAnsi="Helvetica Neue"/>
          <w:sz w:val="22"/>
          <w:szCs w:val="22"/>
        </w:rPr>
        <w:t>, so we</w:t>
      </w:r>
      <w:r w:rsidRPr="6A8B5A81" w:rsidR="00AB4742">
        <w:rPr>
          <w:rFonts w:ascii="Helvetica Neue" w:hAnsi="Helvetica Neue"/>
          <w:sz w:val="22"/>
          <w:szCs w:val="22"/>
        </w:rPr>
        <w:t xml:space="preserve"> </w:t>
      </w:r>
      <w:r w:rsidRPr="6A8B5A81" w:rsidR="00AB4742">
        <w:rPr>
          <w:rFonts w:ascii="Helvetica Neue" w:hAnsi="Helvetica Neue"/>
          <w:sz w:val="22"/>
          <w:szCs w:val="22"/>
        </w:rPr>
        <w:t xml:space="preserve">wanted to </w:t>
      </w:r>
      <w:r w:rsidRPr="6A8B5A81" w:rsidR="00AB4742">
        <w:rPr>
          <w:rFonts w:ascii="Helvetica Neue" w:hAnsi="Helvetica Neue"/>
          <w:sz w:val="22"/>
          <w:szCs w:val="22"/>
        </w:rPr>
        <w:t>provide</w:t>
      </w:r>
      <w:r w:rsidRPr="6A8B5A81" w:rsidR="00AB4742">
        <w:rPr>
          <w:rFonts w:ascii="Helvetica Neue" w:hAnsi="Helvetica Neue"/>
          <w:sz w:val="22"/>
          <w:szCs w:val="22"/>
        </w:rPr>
        <w:t xml:space="preserve"> a wide listening area where several people can </w:t>
      </w:r>
      <w:r w:rsidRPr="6A8B5A81" w:rsidR="00AB4742">
        <w:rPr>
          <w:rFonts w:ascii="Helvetica Neue" w:hAnsi="Helvetica Neue"/>
          <w:sz w:val="22"/>
          <w:szCs w:val="22"/>
        </w:rPr>
        <w:t xml:space="preserve">also </w:t>
      </w:r>
      <w:r w:rsidRPr="6A8B5A81" w:rsidR="00AB4742">
        <w:rPr>
          <w:rFonts w:ascii="Helvetica Neue" w:hAnsi="Helvetica Neue"/>
          <w:sz w:val="22"/>
          <w:szCs w:val="22"/>
        </w:rPr>
        <w:t>listen comfortably while standing</w:t>
      </w:r>
      <w:r w:rsidRPr="6A8B5A81" w:rsidR="00AB4742">
        <w:rPr>
          <w:rFonts w:ascii="Helvetica Neue" w:hAnsi="Helvetica Neue"/>
          <w:sz w:val="22"/>
          <w:szCs w:val="22"/>
        </w:rPr>
        <w:t xml:space="preserve">,” says </w:t>
      </w:r>
      <w:r w:rsidRPr="6A8B5A81" w:rsidR="00AB4742">
        <w:rPr>
          <w:rFonts w:ascii="Helvetica Neue" w:hAnsi="Helvetica Neue"/>
          <w:sz w:val="22"/>
          <w:szCs w:val="22"/>
        </w:rPr>
        <w:t>Etezazi</w:t>
      </w:r>
      <w:r w:rsidRPr="6A8B5A81" w:rsidR="00AB4742">
        <w:rPr>
          <w:rFonts w:ascii="Helvetica Neue" w:hAnsi="Helvetica Neue"/>
          <w:sz w:val="22"/>
          <w:szCs w:val="22"/>
        </w:rPr>
        <w:t xml:space="preserve">. </w:t>
      </w:r>
    </w:p>
    <w:p w:rsidRPr="00420F3A" w:rsidR="00AB4742" w:rsidP="00AB4742" w:rsidRDefault="00AB4742" w14:paraId="5BE39246" w14:textId="77777777">
      <w:pPr>
        <w:jc w:val="both"/>
        <w:rPr>
          <w:rFonts w:ascii="Helvetica Neue" w:hAnsi="Helvetica Neue"/>
          <w:sz w:val="22"/>
          <w:szCs w:val="22"/>
        </w:rPr>
      </w:pPr>
    </w:p>
    <w:p w:rsidRPr="004D59B4" w:rsidR="00AB4742" w:rsidP="00AB4742" w:rsidRDefault="00AB4742" w14:paraId="446F7AF8" w14:textId="2A0EC2A9">
      <w:pPr>
        <w:jc w:val="both"/>
        <w:rPr>
          <w:rFonts w:ascii="Helvetica Neue" w:hAnsi="Helvetica Neue"/>
          <w:sz w:val="22"/>
          <w:szCs w:val="22"/>
        </w:rPr>
      </w:pPr>
      <w:r w:rsidRPr="004D59B4">
        <w:rPr>
          <w:rFonts w:ascii="Helvetica Neue" w:hAnsi="Helvetica Neue"/>
          <w:sz w:val="22"/>
          <w:szCs w:val="22"/>
        </w:rPr>
        <w:t>The system design and concept allow for an easy plug-and-play solution through the integration of common DAWs and playback systems</w:t>
      </w:r>
      <w:r w:rsidR="005B2FD4">
        <w:rPr>
          <w:rFonts w:ascii="Helvetica Neue" w:hAnsi="Helvetica Neue"/>
          <w:sz w:val="22"/>
          <w:szCs w:val="22"/>
        </w:rPr>
        <w:t xml:space="preserve">. </w:t>
      </w:r>
      <w:r w:rsidRPr="004D59B4">
        <w:rPr>
          <w:rFonts w:ascii="Helvetica Neue" w:hAnsi="Helvetica Neue"/>
          <w:sz w:val="22"/>
          <w:szCs w:val="22"/>
        </w:rPr>
        <w:t xml:space="preserve">With its huge diversity of projects, KIO relies on a highly flexible infrastructure, </w:t>
      </w:r>
      <w:r>
        <w:rPr>
          <w:rFonts w:ascii="Helvetica Neue" w:hAnsi="Helvetica Neue"/>
          <w:sz w:val="22"/>
          <w:szCs w:val="22"/>
        </w:rPr>
        <w:t>enabling</w:t>
      </w:r>
      <w:r w:rsidRPr="004D59B4">
        <w:rPr>
          <w:rFonts w:ascii="Helvetica Neue" w:hAnsi="Helvetica Neue"/>
          <w:sz w:val="22"/>
          <w:szCs w:val="22"/>
        </w:rPr>
        <w:t xml:space="preserve"> students to prepare mixes remotely and then set up their workstation directly in S</w:t>
      </w:r>
      <w:r>
        <w:rPr>
          <w:rFonts w:ascii="Helvetica Neue" w:hAnsi="Helvetica Neue"/>
          <w:sz w:val="22"/>
          <w:szCs w:val="22"/>
        </w:rPr>
        <w:t>.</w:t>
      </w:r>
      <w:r w:rsidRPr="004D59B4">
        <w:rPr>
          <w:rFonts w:ascii="Helvetica Neue" w:hAnsi="Helvetica Neue"/>
          <w:sz w:val="22"/>
          <w:szCs w:val="22"/>
        </w:rPr>
        <w:t>A</w:t>
      </w:r>
      <w:r>
        <w:rPr>
          <w:rFonts w:ascii="Helvetica Neue" w:hAnsi="Helvetica Neue"/>
          <w:sz w:val="22"/>
          <w:szCs w:val="22"/>
        </w:rPr>
        <w:t>.</w:t>
      </w:r>
      <w:r w:rsidRPr="004D59B4">
        <w:rPr>
          <w:rFonts w:ascii="Helvetica Neue" w:hAnsi="Helvetica Neue"/>
          <w:sz w:val="22"/>
          <w:szCs w:val="22"/>
        </w:rPr>
        <w:t>A</w:t>
      </w:r>
      <w:r>
        <w:rPr>
          <w:rFonts w:ascii="Helvetica Neue" w:hAnsi="Helvetica Neue"/>
          <w:sz w:val="22"/>
          <w:szCs w:val="22"/>
        </w:rPr>
        <w:t>.</w:t>
      </w:r>
      <w:r w:rsidRPr="004D59B4">
        <w:rPr>
          <w:rFonts w:ascii="Helvetica Neue" w:hAnsi="Helvetica Neue"/>
          <w:sz w:val="22"/>
          <w:szCs w:val="22"/>
        </w:rPr>
        <w:t>L</w:t>
      </w:r>
      <w:r>
        <w:rPr>
          <w:rFonts w:ascii="Helvetica Neue" w:hAnsi="Helvetica Neue"/>
          <w:sz w:val="22"/>
          <w:szCs w:val="22"/>
        </w:rPr>
        <w:t>.</w:t>
      </w:r>
      <w:r w:rsidRPr="004D59B4">
        <w:rPr>
          <w:rFonts w:ascii="Helvetica Neue" w:hAnsi="Helvetica Neue"/>
          <w:sz w:val="22"/>
          <w:szCs w:val="22"/>
        </w:rPr>
        <w:t xml:space="preserve">, connect to the playback system, and start working in a wide range of formats. </w:t>
      </w:r>
      <w:r>
        <w:rPr>
          <w:rFonts w:ascii="Helvetica Neue" w:hAnsi="Helvetica Neue"/>
          <w:sz w:val="22"/>
          <w:szCs w:val="22"/>
        </w:rPr>
        <w:t>M</w:t>
      </w:r>
      <w:r w:rsidRPr="004D59B4">
        <w:rPr>
          <w:rFonts w:ascii="Helvetica Neue" w:hAnsi="Helvetica Neue"/>
          <w:sz w:val="22"/>
          <w:szCs w:val="22"/>
        </w:rPr>
        <w:t>ixes created in the spatial room can then be experienced and evaluated elsewhere on campus – such as using a 3D headset with headphones, for instance.</w:t>
      </w:r>
    </w:p>
    <w:p w:rsidR="00AB4742" w:rsidP="00AB4742" w:rsidRDefault="00AB4742" w14:paraId="03CD5962" w14:textId="77777777">
      <w:pPr>
        <w:jc w:val="both"/>
        <w:rPr>
          <w:rFonts w:ascii="Helvetica Neue" w:hAnsi="Helvetica Neue"/>
          <w:sz w:val="22"/>
          <w:szCs w:val="22"/>
        </w:rPr>
      </w:pPr>
    </w:p>
    <w:p w:rsidR="00AB4742" w:rsidP="00AB4742" w:rsidRDefault="00AB4742" w14:paraId="77EABD8B" w14:textId="68FDE631">
      <w:pPr>
        <w:jc w:val="both"/>
        <w:rPr>
          <w:rFonts w:ascii="Helvetica Neue" w:hAnsi="Helvetica Neue"/>
          <w:sz w:val="22"/>
          <w:szCs w:val="22"/>
        </w:rPr>
      </w:pPr>
      <w:r>
        <w:rPr>
          <w:rFonts w:ascii="Helvetica Neue" w:hAnsi="Helvetica Neue"/>
          <w:sz w:val="22"/>
          <w:szCs w:val="22"/>
        </w:rPr>
        <w:t xml:space="preserve">With the room performing well acoustically, the KIO team found that each 8030’s rear panel </w:t>
      </w:r>
      <w:hyperlink w:history="1" r:id="rId14">
        <w:r w:rsidRPr="006F76B0">
          <w:rPr>
            <w:rStyle w:val="Hyperlink"/>
            <w:rFonts w:ascii="Helvetica Neue" w:hAnsi="Helvetica Neue"/>
            <w:sz w:val="22"/>
            <w:szCs w:val="22"/>
          </w:rPr>
          <w:t>room correction DIP switches</w:t>
        </w:r>
      </w:hyperlink>
      <w:r>
        <w:rPr>
          <w:rFonts w:ascii="Helvetica Neue" w:hAnsi="Helvetica Neue"/>
          <w:sz w:val="22"/>
          <w:szCs w:val="22"/>
        </w:rPr>
        <w:t xml:space="preserve"> were more than sufficient for optimising the entire system for the space. “Si</w:t>
      </w:r>
      <w:r w:rsidRPr="00CE7593">
        <w:rPr>
          <w:rFonts w:ascii="Helvetica Neue" w:hAnsi="Helvetica Neue"/>
          <w:sz w:val="22"/>
          <w:szCs w:val="22"/>
        </w:rPr>
        <w:t>nce the room acoustics are good, we found that the tonal adjustment of the 8030s using the DIP switches produces very good results</w:t>
      </w:r>
      <w:r>
        <w:rPr>
          <w:rFonts w:ascii="Helvetica Neue" w:hAnsi="Helvetica Neue"/>
          <w:sz w:val="22"/>
          <w:szCs w:val="22"/>
        </w:rPr>
        <w:t xml:space="preserve"> – maintaining tonal balance all around – </w:t>
      </w:r>
      <w:r w:rsidRPr="00CE7593">
        <w:rPr>
          <w:rFonts w:ascii="Helvetica Neue" w:hAnsi="Helvetica Neue"/>
          <w:sz w:val="22"/>
          <w:szCs w:val="22"/>
        </w:rPr>
        <w:t>but with the option of using external room calibration systems if required.”</w:t>
      </w:r>
    </w:p>
    <w:p w:rsidR="00AB4742" w:rsidP="00AB4742" w:rsidRDefault="00AB4742" w14:paraId="03767F80" w14:textId="77777777">
      <w:pPr>
        <w:jc w:val="both"/>
        <w:rPr>
          <w:rFonts w:ascii="Helvetica Neue" w:hAnsi="Helvetica Neue"/>
          <w:sz w:val="22"/>
          <w:szCs w:val="22"/>
        </w:rPr>
      </w:pPr>
    </w:p>
    <w:p w:rsidR="00AB4742" w:rsidP="00AB4742" w:rsidRDefault="00AB4742" w14:paraId="74060AAB" w14:textId="77777777">
      <w:pPr>
        <w:jc w:val="both"/>
        <w:rPr>
          <w:rFonts w:ascii="Helvetica Neue" w:hAnsi="Helvetica Neue"/>
          <w:sz w:val="22"/>
          <w:szCs w:val="22"/>
        </w:rPr>
      </w:pPr>
      <w:r>
        <w:rPr>
          <w:rFonts w:ascii="Helvetica Neue" w:hAnsi="Helvetica Neue"/>
          <w:sz w:val="22"/>
          <w:szCs w:val="22"/>
        </w:rPr>
        <w:t xml:space="preserve">Looking back on the project, </w:t>
      </w:r>
      <w:r w:rsidRPr="00420F3A">
        <w:rPr>
          <w:rFonts w:ascii="Helvetica Neue" w:hAnsi="Helvetica Neue"/>
          <w:sz w:val="22"/>
          <w:szCs w:val="22"/>
        </w:rPr>
        <w:t>Etezazi</w:t>
      </w:r>
      <w:r>
        <w:rPr>
          <w:rFonts w:ascii="Helvetica Neue" w:hAnsi="Helvetica Neue"/>
          <w:sz w:val="22"/>
          <w:szCs w:val="22"/>
        </w:rPr>
        <w:t xml:space="preserve"> is happy that S.A.A.L.’s range of immersive playback formats is providing an environment where students can experience </w:t>
      </w:r>
      <w:r w:rsidRPr="00960FD8">
        <w:rPr>
          <w:rFonts w:ascii="Helvetica Neue" w:hAnsi="Helvetica Neue"/>
          <w:sz w:val="22"/>
          <w:szCs w:val="22"/>
        </w:rPr>
        <w:t xml:space="preserve">the full diversity of alternative approaches and possibilities, </w:t>
      </w:r>
      <w:r>
        <w:rPr>
          <w:rFonts w:ascii="Helvetica Neue" w:hAnsi="Helvetica Neue"/>
          <w:sz w:val="22"/>
          <w:szCs w:val="22"/>
        </w:rPr>
        <w:t xml:space="preserve">and </w:t>
      </w:r>
      <w:r w:rsidRPr="00960FD8">
        <w:rPr>
          <w:rFonts w:ascii="Helvetica Neue" w:hAnsi="Helvetica Neue"/>
          <w:sz w:val="22"/>
          <w:szCs w:val="22"/>
        </w:rPr>
        <w:t>work with them creatively.</w:t>
      </w:r>
      <w:r>
        <w:rPr>
          <w:rFonts w:ascii="Helvetica Neue" w:hAnsi="Helvetica Neue"/>
          <w:sz w:val="22"/>
          <w:szCs w:val="22"/>
        </w:rPr>
        <w:t xml:space="preserve"> But it’s also clear that the creation of a truly engaging Ambisonics listening environment is something that Etezazi is particularly passionate about:  </w:t>
      </w:r>
    </w:p>
    <w:p w:rsidR="00AB4742" w:rsidP="00AB4742" w:rsidRDefault="00AB4742" w14:paraId="26D432AA" w14:textId="77777777">
      <w:pPr>
        <w:jc w:val="both"/>
        <w:rPr>
          <w:rFonts w:ascii="Helvetica Neue" w:hAnsi="Helvetica Neue"/>
          <w:sz w:val="22"/>
          <w:szCs w:val="22"/>
        </w:rPr>
      </w:pPr>
    </w:p>
    <w:p w:rsidRPr="00B51A6B" w:rsidR="00AB4742" w:rsidP="00AB4742" w:rsidRDefault="00AB4742" w14:paraId="5744D94F" w14:textId="6F74C5DB">
      <w:pPr>
        <w:jc w:val="both"/>
        <w:rPr>
          <w:rFonts w:ascii="Helvetica Neue" w:hAnsi="Helvetica Neue"/>
          <w:sz w:val="22"/>
          <w:szCs w:val="22"/>
        </w:rPr>
      </w:pPr>
      <w:r w:rsidRPr="00960FD8">
        <w:rPr>
          <w:rFonts w:ascii="Helvetica Neue" w:hAnsi="Helvetica Neue"/>
          <w:sz w:val="22"/>
          <w:szCs w:val="22"/>
        </w:rPr>
        <w:t>“My background is as a Tonmeister</w:t>
      </w:r>
      <w:r>
        <w:rPr>
          <w:rFonts w:ascii="Helvetica Neue" w:hAnsi="Helvetica Neue"/>
          <w:sz w:val="22"/>
          <w:szCs w:val="22"/>
        </w:rPr>
        <w:t xml:space="preserve">, </w:t>
      </w:r>
      <w:r w:rsidRPr="00960FD8">
        <w:rPr>
          <w:rFonts w:ascii="Helvetica Neue" w:hAnsi="Helvetica Neue"/>
          <w:sz w:val="22"/>
          <w:szCs w:val="22"/>
        </w:rPr>
        <w:t>and my goal</w:t>
      </w:r>
      <w:r>
        <w:rPr>
          <w:rFonts w:ascii="Helvetica Neue" w:hAnsi="Helvetica Neue"/>
          <w:sz w:val="22"/>
          <w:szCs w:val="22"/>
        </w:rPr>
        <w:t xml:space="preserve"> is</w:t>
      </w:r>
      <w:r w:rsidRPr="00960FD8">
        <w:rPr>
          <w:rFonts w:ascii="Helvetica Neue" w:hAnsi="Helvetica Neue"/>
          <w:sz w:val="22"/>
          <w:szCs w:val="22"/>
        </w:rPr>
        <w:t xml:space="preserve"> for Ambisonics to be musically convincing</w:t>
      </w:r>
      <w:r>
        <w:rPr>
          <w:rFonts w:ascii="Helvetica Neue" w:hAnsi="Helvetica Neue"/>
          <w:sz w:val="22"/>
          <w:szCs w:val="22"/>
        </w:rPr>
        <w:t xml:space="preserve"> </w:t>
      </w:r>
      <w:r w:rsidRPr="00960FD8">
        <w:rPr>
          <w:rFonts w:ascii="Helvetica Neue" w:hAnsi="Helvetica Neue"/>
          <w:sz w:val="22"/>
          <w:szCs w:val="22"/>
        </w:rPr>
        <w:t>rather than being perceived as a scientific-technical format</w:t>
      </w:r>
      <w:r>
        <w:rPr>
          <w:rFonts w:ascii="Helvetica Neue" w:hAnsi="Helvetica Neue"/>
          <w:sz w:val="22"/>
          <w:szCs w:val="22"/>
        </w:rPr>
        <w:t xml:space="preserve"> only</w:t>
      </w:r>
      <w:r w:rsidRPr="00960FD8">
        <w:rPr>
          <w:rFonts w:ascii="Helvetica Neue" w:hAnsi="Helvetica Neue"/>
          <w:sz w:val="22"/>
          <w:szCs w:val="22"/>
        </w:rPr>
        <w:t>. Many still associate it with a rather ‘technical’ sound</w:t>
      </w:r>
      <w:r>
        <w:rPr>
          <w:rFonts w:ascii="Helvetica Neue" w:hAnsi="Helvetica Neue"/>
          <w:sz w:val="22"/>
          <w:szCs w:val="22"/>
        </w:rPr>
        <w:t xml:space="preserve"> – </w:t>
      </w:r>
      <w:r w:rsidRPr="00960FD8">
        <w:rPr>
          <w:rFonts w:ascii="Helvetica Neue" w:hAnsi="Helvetica Neue"/>
          <w:sz w:val="22"/>
          <w:szCs w:val="22"/>
        </w:rPr>
        <w:t xml:space="preserve">or </w:t>
      </w:r>
      <w:r>
        <w:rPr>
          <w:rFonts w:ascii="Helvetica Neue" w:hAnsi="Helvetica Neue"/>
          <w:sz w:val="22"/>
          <w:szCs w:val="22"/>
        </w:rPr>
        <w:t xml:space="preserve">suffering from a </w:t>
      </w:r>
      <w:r w:rsidRPr="00960FD8">
        <w:rPr>
          <w:rFonts w:ascii="Helvetica Neue" w:hAnsi="Helvetica Neue"/>
          <w:sz w:val="22"/>
          <w:szCs w:val="22"/>
        </w:rPr>
        <w:t>very small listening sweet spot</w:t>
      </w:r>
      <w:r>
        <w:rPr>
          <w:rFonts w:ascii="Helvetica Neue" w:hAnsi="Helvetica Neue"/>
          <w:sz w:val="22"/>
          <w:szCs w:val="22"/>
        </w:rPr>
        <w:t xml:space="preserve"> – but here, many people comment on how musical</w:t>
      </w:r>
      <w:r w:rsidRPr="00960FD8">
        <w:rPr>
          <w:rFonts w:ascii="Helvetica Neue" w:hAnsi="Helvetica Neue"/>
          <w:sz w:val="22"/>
          <w:szCs w:val="22"/>
        </w:rPr>
        <w:t xml:space="preserve"> Ambisonics can actually sound</w:t>
      </w:r>
      <w:r>
        <w:rPr>
          <w:rFonts w:ascii="Helvetica Neue" w:hAnsi="Helvetica Neue"/>
          <w:sz w:val="22"/>
          <w:szCs w:val="22"/>
        </w:rPr>
        <w:t xml:space="preserve">. But crucially, putting technicalities aside, this Genelec system actually allows you to forget </w:t>
      </w:r>
      <w:r w:rsidRPr="00960FD8">
        <w:rPr>
          <w:rFonts w:ascii="Helvetica Neue" w:hAnsi="Helvetica Neue"/>
          <w:sz w:val="22"/>
          <w:szCs w:val="22"/>
        </w:rPr>
        <w:t xml:space="preserve">the </w:t>
      </w:r>
      <w:r>
        <w:rPr>
          <w:rFonts w:ascii="Helvetica Neue" w:hAnsi="Helvetica Neue"/>
          <w:sz w:val="22"/>
          <w:szCs w:val="22"/>
        </w:rPr>
        <w:t xml:space="preserve">playback </w:t>
      </w:r>
      <w:r w:rsidRPr="00960FD8">
        <w:rPr>
          <w:rFonts w:ascii="Helvetica Neue" w:hAnsi="Helvetica Neue"/>
          <w:sz w:val="22"/>
          <w:szCs w:val="22"/>
        </w:rPr>
        <w:t xml:space="preserve">format </w:t>
      </w:r>
      <w:r>
        <w:rPr>
          <w:rFonts w:ascii="Helvetica Neue" w:hAnsi="Helvetica Neue"/>
          <w:sz w:val="22"/>
          <w:szCs w:val="22"/>
        </w:rPr>
        <w:t xml:space="preserve">– </w:t>
      </w:r>
      <w:r w:rsidRPr="00960FD8">
        <w:rPr>
          <w:rFonts w:ascii="Helvetica Neue" w:hAnsi="Helvetica Neue"/>
          <w:sz w:val="22"/>
          <w:szCs w:val="22"/>
        </w:rPr>
        <w:t>and simply enjoy the music</w:t>
      </w:r>
      <w:r>
        <w:rPr>
          <w:rFonts w:ascii="Helvetica Neue" w:hAnsi="Helvetica Neue"/>
          <w:sz w:val="22"/>
          <w:szCs w:val="22"/>
        </w:rPr>
        <w:t>.”</w:t>
      </w:r>
    </w:p>
    <w:p w:rsidRPr="00DC3DD9" w:rsidR="00E8027C" w:rsidP="00E8027C" w:rsidRDefault="00E8027C" w14:paraId="49FDF132" w14:textId="77777777">
      <w:pPr>
        <w:spacing w:after="58"/>
        <w:jc w:val="both"/>
        <w:rPr>
          <w:rFonts w:ascii="Helvetica Neue" w:hAnsi="Helvetica Neue"/>
          <w:sz w:val="22"/>
          <w:szCs w:val="22"/>
        </w:rPr>
      </w:pPr>
    </w:p>
    <w:p w:rsidR="00FB6609" w:rsidP="00FB6609" w:rsidRDefault="00FB6609" w14:paraId="64FB014A" w14:textId="409E4D9B">
      <w:pPr>
        <w:jc w:val="both"/>
      </w:pPr>
      <w:r w:rsidRPr="005018F8">
        <w:rPr>
          <w:rFonts w:ascii="Helvetica Neue" w:hAnsi="Helvetica Neue" w:eastAsia="Arial" w:cstheme="minorHAnsi"/>
          <w:bCs/>
          <w:sz w:val="22"/>
          <w:szCs w:val="22"/>
        </w:rPr>
        <w:t xml:space="preserve">For more </w:t>
      </w:r>
      <w:r w:rsidRPr="005018F8" w:rsidR="007019B9">
        <w:rPr>
          <w:rFonts w:ascii="Helvetica Neue" w:hAnsi="Helvetica Neue" w:eastAsia="Arial" w:cstheme="minorHAnsi"/>
          <w:bCs/>
          <w:sz w:val="22"/>
          <w:szCs w:val="22"/>
        </w:rPr>
        <w:t>information,</w:t>
      </w:r>
      <w:r w:rsidRPr="005018F8">
        <w:rPr>
          <w:rFonts w:ascii="Helvetica Neue" w:hAnsi="Helvetica Neue" w:eastAsia="Arial" w:cstheme="minorHAnsi"/>
          <w:bCs/>
          <w:sz w:val="22"/>
          <w:szCs w:val="22"/>
        </w:rPr>
        <w:t xml:space="preserve"> please visit </w:t>
      </w:r>
      <w:hyperlink w:history="1" r:id="rId15">
        <w:r w:rsidRPr="005018F8">
          <w:rPr>
            <w:rStyle w:val="Hyperlink"/>
            <w:rFonts w:ascii="Helvetica Neue" w:hAnsi="Helvetica Neue" w:eastAsia="Arial" w:cstheme="minorHAnsi"/>
            <w:bCs/>
            <w:color w:val="538135" w:themeColor="accent6" w:themeShade="BF"/>
            <w:sz w:val="22"/>
            <w:szCs w:val="22"/>
          </w:rPr>
          <w:t>www.genelec.com</w:t>
        </w:r>
      </w:hyperlink>
    </w:p>
    <w:p w:rsidRPr="005018F8" w:rsidR="006C3056" w:rsidP="00FB6609" w:rsidRDefault="006C3056" w14:paraId="2B3C8406" w14:textId="77777777">
      <w:pPr>
        <w:jc w:val="both"/>
        <w:rPr>
          <w:rFonts w:ascii="Helvetica Neue" w:hAnsi="Helvetica Neue" w:eastAsia="Arial" w:cstheme="minorHAnsi"/>
          <w:bCs/>
          <w:sz w:val="22"/>
          <w:szCs w:val="22"/>
        </w:rPr>
      </w:pPr>
    </w:p>
    <w:p w:rsidRPr="00A8561D" w:rsidR="00FB6609" w:rsidP="00EF0B55" w:rsidRDefault="00FB6609" w14:paraId="5EA738F0" w14:textId="77777777">
      <w:pPr>
        <w:rPr>
          <w:rFonts w:ascii="Helvetica Neue" w:hAnsi="Helvetica Neue" w:eastAsia="Arial" w:cs="Arial"/>
          <w:bCs/>
          <w:i/>
          <w:iCs/>
        </w:rPr>
      </w:pPr>
    </w:p>
    <w:p w:rsidRPr="00DC3DD9" w:rsidR="00EF0B55" w:rsidP="00DC3DD9" w:rsidRDefault="00EF0B55" w14:paraId="5D4D7111" w14:textId="07475780">
      <w:pPr>
        <w:jc w:val="center"/>
        <w:rPr>
          <w:rFonts w:ascii="Helvetica Neue" w:hAnsi="Helvetica Neue" w:eastAsia="Arial" w:cs="Arial"/>
          <w:bCs/>
          <w:i/>
          <w:iCs/>
        </w:rPr>
      </w:pPr>
      <w:r w:rsidRPr="00A8561D">
        <w:rPr>
          <w:rFonts w:ascii="Helvetica Neue" w:hAnsi="Helvetica Neue" w:eastAsia="Arial" w:cs="Arial"/>
          <w:bCs/>
          <w:i/>
          <w:iCs/>
        </w:rPr>
        <w:t>***ENDS***</w:t>
      </w:r>
    </w:p>
    <w:p w:rsidRPr="00880E38" w:rsidR="00F31DCF" w:rsidP="00F31DCF" w:rsidRDefault="00F31DCF" w14:paraId="7DC71905" w14:textId="77777777">
      <w:pPr>
        <w:rPr>
          <w:rFonts w:ascii="Helvetica Neue" w:hAnsi="Helvetica Neue" w:eastAsia="Arial" w:cs="Arial"/>
          <w:b/>
          <w:bCs/>
          <w:i/>
          <w:iCs/>
          <w:sz w:val="22"/>
          <w:szCs w:val="22"/>
        </w:rPr>
      </w:pPr>
    </w:p>
    <w:p w:rsidRPr="00880E38" w:rsidR="00F31DCF" w:rsidP="00F31DCF" w:rsidRDefault="00F31DCF" w14:paraId="5A17DFF5" w14:textId="77777777">
      <w:pPr>
        <w:rPr>
          <w:rFonts w:ascii="Helvetica Neue" w:hAnsi="Helvetica Neue" w:eastAsia="Arial" w:cs="Arial"/>
          <w:i/>
          <w:iCs/>
          <w:sz w:val="22"/>
          <w:szCs w:val="22"/>
        </w:rPr>
      </w:pPr>
      <w:r w:rsidRPr="00880E38">
        <w:rPr>
          <w:rFonts w:ascii="Helvetica Neue" w:hAnsi="Helvetica Neue" w:eastAsia="Arial" w:cs="Arial"/>
          <w:b/>
          <w:bCs/>
          <w:i/>
          <w:iCs/>
          <w:sz w:val="22"/>
          <w:szCs w:val="22"/>
        </w:rPr>
        <w:t>About Genelec</w:t>
      </w:r>
      <w:r w:rsidRPr="00880E38">
        <w:rPr>
          <w:rFonts w:ascii="Helvetica Neue" w:hAnsi="Helvetica Neue" w:eastAsia="Arial" w:cs="Arial"/>
          <w:i/>
          <w:iCs/>
          <w:sz w:val="22"/>
          <w:szCs w:val="22"/>
        </w:rPr>
        <w:t xml:space="preserve"> </w:t>
      </w:r>
    </w:p>
    <w:p w:rsidRPr="00880E38" w:rsidR="00F31DCF" w:rsidP="00F31DCF" w:rsidRDefault="00F31DCF" w14:paraId="60F79FAE" w14:textId="77777777">
      <w:pPr>
        <w:rPr>
          <w:rFonts w:ascii="Helvetica Neue" w:hAnsi="Helvetica Neue"/>
          <w:sz w:val="22"/>
          <w:szCs w:val="22"/>
        </w:rPr>
      </w:pPr>
    </w:p>
    <w:p w:rsidRPr="00880E38" w:rsidR="00F31DCF" w:rsidP="00F31DCF" w:rsidRDefault="00F31DCF" w14:paraId="16B5C2B6" w14:textId="77777777">
      <w:pPr>
        <w:spacing w:after="240"/>
        <w:jc w:val="both"/>
        <w:rPr>
          <w:rFonts w:ascii="Helvetica Neue" w:hAnsi="Helvetica Neue"/>
          <w:i/>
          <w:iCs/>
          <w:sz w:val="22"/>
          <w:szCs w:val="22"/>
        </w:rPr>
      </w:pPr>
      <w:r w:rsidRPr="00880E38">
        <w:rPr>
          <w:rFonts w:ascii="Helvetica Neue" w:hAnsi="Helvetica Neue"/>
          <w:i/>
          <w:iCs/>
          <w:sz w:val="22"/>
          <w:szCs w:val="22"/>
        </w:rPr>
        <w:t>Founded in 1978, Genelec is the global leader in designing and manufacturing active loudspeaker systems for professional studios, audiovisual installations and residential applications. With an unrivalled commitment to research and development, all Genelec solutions offer truthful sound reproduction, exceptional reliability, and the ability to adapt to their acoustic environment. Manufactured sustainably in Iisalmi, Finland, Genelec technology represents a secure long-term investment in outstanding audio reproduction.</w:t>
      </w:r>
    </w:p>
    <w:p w:rsidRPr="00880E38" w:rsidR="00F31DCF" w:rsidP="00F31DCF" w:rsidRDefault="00F31DCF" w14:paraId="55FB7431" w14:textId="77777777">
      <w:pPr>
        <w:rPr>
          <w:rFonts w:ascii="Helvetica Neue" w:hAnsi="Helvetica Neue" w:eastAsia="Arial" w:cs="Arial"/>
          <w:sz w:val="22"/>
          <w:szCs w:val="22"/>
        </w:rPr>
      </w:pPr>
    </w:p>
    <w:p w:rsidRPr="00880E38" w:rsidR="00F31DCF" w:rsidP="00F31DCF" w:rsidRDefault="00F31DCF" w14:paraId="2AA55EDC" w14:textId="77777777">
      <w:pPr>
        <w:rPr>
          <w:rFonts w:ascii="Helvetica Neue" w:hAnsi="Helvetica Neue" w:eastAsia="Helvetica Neue" w:cs="Helvetica Neue"/>
          <w:b/>
          <w:sz w:val="22"/>
          <w:szCs w:val="22"/>
          <w:highlight w:val="white"/>
        </w:rPr>
      </w:pPr>
      <w:r w:rsidRPr="00880E38">
        <w:rPr>
          <w:rFonts w:ascii="Helvetica Neue" w:hAnsi="Helvetica Neue" w:eastAsia="Helvetica Neue" w:cs="Helvetica Neue"/>
          <w:b/>
          <w:sz w:val="22"/>
          <w:szCs w:val="22"/>
          <w:highlight w:val="white"/>
        </w:rPr>
        <w:t>For press information, please contact:</w:t>
      </w:r>
    </w:p>
    <w:p w:rsidRPr="00880E38" w:rsidR="00F31DCF" w:rsidP="00F31DCF" w:rsidRDefault="00F31DCF" w14:paraId="2534D658" w14:textId="77777777">
      <w:pPr>
        <w:rPr>
          <w:rFonts w:ascii="Helvetica Neue" w:hAnsi="Helvetica Neue" w:eastAsia="Helvetica Neue" w:cs="Helvetica Neue"/>
          <w:b/>
          <w:sz w:val="22"/>
          <w:szCs w:val="22"/>
          <w:highlight w:val="white"/>
        </w:rPr>
      </w:pPr>
    </w:p>
    <w:p w:rsidR="00F31DCF" w:rsidP="00F31DCF" w:rsidRDefault="005018F8" w14:paraId="0C8BB00E" w14:textId="21BA3838">
      <w:pPr>
        <w:rPr>
          <w:rFonts w:ascii="Helvetica Neue" w:hAnsi="Helvetica Neue" w:eastAsia="Helvetica Neue" w:cs="Helvetica Neue"/>
          <w:sz w:val="22"/>
          <w:szCs w:val="22"/>
          <w:highlight w:val="white"/>
        </w:rPr>
      </w:pPr>
      <w:r>
        <w:rPr>
          <w:rFonts w:ascii="Helvetica Neue" w:hAnsi="Helvetica Neue" w:eastAsia="Helvetica Neue" w:cs="Helvetica Neue"/>
          <w:sz w:val="22"/>
          <w:szCs w:val="22"/>
          <w:highlight w:val="white"/>
        </w:rPr>
        <w:t>Gaurav Narula</w:t>
      </w:r>
      <w:r w:rsidRPr="00880E38" w:rsidR="00F31DCF">
        <w:rPr>
          <w:rFonts w:ascii="Helvetica Neue" w:hAnsi="Helvetica Neue" w:eastAsia="Helvetica Neue" w:cs="Helvetica Neue"/>
          <w:sz w:val="22"/>
          <w:szCs w:val="22"/>
          <w:highlight w:val="white"/>
        </w:rPr>
        <w:t>, Genelec</w:t>
      </w:r>
    </w:p>
    <w:p w:rsidR="00C339C4" w:rsidP="001C17FC" w:rsidRDefault="00F31DCF" w14:paraId="3801F681" w14:textId="754F9564">
      <w:pPr>
        <w:spacing w:line="480" w:lineRule="auto"/>
        <w:rPr>
          <w:rFonts w:ascii="Helvetica Neue" w:hAnsi="Helvetica Neue" w:eastAsia="MS Mincho" w:cs="Arial"/>
          <w:sz w:val="44"/>
          <w:szCs w:val="44"/>
        </w:rPr>
      </w:pPr>
      <w:r w:rsidRPr="00880E38">
        <w:rPr>
          <w:rFonts w:ascii="Helvetica Neue" w:hAnsi="Helvetica Neue" w:eastAsia="Helvetica Neue" w:cs="Helvetica Neue"/>
          <w:sz w:val="22"/>
          <w:szCs w:val="22"/>
        </w:rPr>
        <w:t>E:</w:t>
      </w:r>
      <w:r w:rsidRPr="00880E38">
        <w:rPr>
          <w:rFonts w:ascii="Helvetica Neue" w:hAnsi="Helvetica Neue" w:eastAsia="Helvetica Neue" w:cs="Helvetica Neue"/>
          <w:sz w:val="22"/>
          <w:szCs w:val="22"/>
        </w:rPr>
        <w:tab/>
      </w:r>
      <w:hyperlink w:history="1" r:id="rId16">
        <w:r w:rsidRPr="00CF57F7" w:rsidR="005018F8">
          <w:rPr>
            <w:rStyle w:val="Hyperlink"/>
            <w:rFonts w:ascii="Helvetica Neue" w:hAnsi="Helvetica Neue" w:eastAsia="Helvetica Neue" w:cs="Helvetica Neue"/>
            <w:sz w:val="22"/>
            <w:szCs w:val="22"/>
          </w:rPr>
          <w:t>gaurav.narula@genelec.com</w:t>
        </w:r>
      </w:hyperlink>
    </w:p>
    <w:sectPr w:rsidR="00C339C4" w:rsidSect="00B528DD">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E4640"/>
    <w:multiLevelType w:val="hybridMultilevel"/>
    <w:tmpl w:val="AE881F62"/>
    <w:lvl w:ilvl="0" w:tplc="6EF67124">
      <w:start w:val="1"/>
      <w:numFmt w:val="bullet"/>
      <w:lvlText w:val="•"/>
      <w:lvlJc w:val="left"/>
      <w:pPr>
        <w:tabs>
          <w:tab w:val="num" w:pos="720"/>
        </w:tabs>
        <w:ind w:left="720" w:hanging="360"/>
      </w:pPr>
      <w:rPr>
        <w:rFonts w:hint="default" w:ascii="Arial" w:hAnsi="Arial"/>
      </w:rPr>
    </w:lvl>
    <w:lvl w:ilvl="1" w:tplc="E3FE4830" w:tentative="1">
      <w:start w:val="1"/>
      <w:numFmt w:val="bullet"/>
      <w:lvlText w:val="•"/>
      <w:lvlJc w:val="left"/>
      <w:pPr>
        <w:tabs>
          <w:tab w:val="num" w:pos="1440"/>
        </w:tabs>
        <w:ind w:left="1440" w:hanging="360"/>
      </w:pPr>
      <w:rPr>
        <w:rFonts w:hint="default" w:ascii="Arial" w:hAnsi="Arial"/>
      </w:rPr>
    </w:lvl>
    <w:lvl w:ilvl="2" w:tplc="ADD8A302" w:tentative="1">
      <w:start w:val="1"/>
      <w:numFmt w:val="bullet"/>
      <w:lvlText w:val="•"/>
      <w:lvlJc w:val="left"/>
      <w:pPr>
        <w:tabs>
          <w:tab w:val="num" w:pos="2160"/>
        </w:tabs>
        <w:ind w:left="2160" w:hanging="360"/>
      </w:pPr>
      <w:rPr>
        <w:rFonts w:hint="default" w:ascii="Arial" w:hAnsi="Arial"/>
      </w:rPr>
    </w:lvl>
    <w:lvl w:ilvl="3" w:tplc="08749FC8" w:tentative="1">
      <w:start w:val="1"/>
      <w:numFmt w:val="bullet"/>
      <w:lvlText w:val="•"/>
      <w:lvlJc w:val="left"/>
      <w:pPr>
        <w:tabs>
          <w:tab w:val="num" w:pos="2880"/>
        </w:tabs>
        <w:ind w:left="2880" w:hanging="360"/>
      </w:pPr>
      <w:rPr>
        <w:rFonts w:hint="default" w:ascii="Arial" w:hAnsi="Arial"/>
      </w:rPr>
    </w:lvl>
    <w:lvl w:ilvl="4" w:tplc="3D6E368A" w:tentative="1">
      <w:start w:val="1"/>
      <w:numFmt w:val="bullet"/>
      <w:lvlText w:val="•"/>
      <w:lvlJc w:val="left"/>
      <w:pPr>
        <w:tabs>
          <w:tab w:val="num" w:pos="3600"/>
        </w:tabs>
        <w:ind w:left="3600" w:hanging="360"/>
      </w:pPr>
      <w:rPr>
        <w:rFonts w:hint="default" w:ascii="Arial" w:hAnsi="Arial"/>
      </w:rPr>
    </w:lvl>
    <w:lvl w:ilvl="5" w:tplc="C0B45B26" w:tentative="1">
      <w:start w:val="1"/>
      <w:numFmt w:val="bullet"/>
      <w:lvlText w:val="•"/>
      <w:lvlJc w:val="left"/>
      <w:pPr>
        <w:tabs>
          <w:tab w:val="num" w:pos="4320"/>
        </w:tabs>
        <w:ind w:left="4320" w:hanging="360"/>
      </w:pPr>
      <w:rPr>
        <w:rFonts w:hint="default" w:ascii="Arial" w:hAnsi="Arial"/>
      </w:rPr>
    </w:lvl>
    <w:lvl w:ilvl="6" w:tplc="4DC879B0" w:tentative="1">
      <w:start w:val="1"/>
      <w:numFmt w:val="bullet"/>
      <w:lvlText w:val="•"/>
      <w:lvlJc w:val="left"/>
      <w:pPr>
        <w:tabs>
          <w:tab w:val="num" w:pos="5040"/>
        </w:tabs>
        <w:ind w:left="5040" w:hanging="360"/>
      </w:pPr>
      <w:rPr>
        <w:rFonts w:hint="default" w:ascii="Arial" w:hAnsi="Arial"/>
      </w:rPr>
    </w:lvl>
    <w:lvl w:ilvl="7" w:tplc="FA6834FC" w:tentative="1">
      <w:start w:val="1"/>
      <w:numFmt w:val="bullet"/>
      <w:lvlText w:val="•"/>
      <w:lvlJc w:val="left"/>
      <w:pPr>
        <w:tabs>
          <w:tab w:val="num" w:pos="5760"/>
        </w:tabs>
        <w:ind w:left="5760" w:hanging="360"/>
      </w:pPr>
      <w:rPr>
        <w:rFonts w:hint="default" w:ascii="Arial" w:hAnsi="Arial"/>
      </w:rPr>
    </w:lvl>
    <w:lvl w:ilvl="8" w:tplc="0F8EFB72" w:tentative="1">
      <w:start w:val="1"/>
      <w:numFmt w:val="bullet"/>
      <w:lvlText w:val="•"/>
      <w:lvlJc w:val="left"/>
      <w:pPr>
        <w:tabs>
          <w:tab w:val="num" w:pos="6480"/>
        </w:tabs>
        <w:ind w:left="6480" w:hanging="360"/>
      </w:pPr>
      <w:rPr>
        <w:rFonts w:hint="default" w:ascii="Arial" w:hAnsi="Arial"/>
      </w:rPr>
    </w:lvl>
  </w:abstractNum>
  <w:num w:numId="1" w16cid:durableId="2129856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F5"/>
    <w:rsid w:val="00003C5B"/>
    <w:rsid w:val="00027C9D"/>
    <w:rsid w:val="00043A37"/>
    <w:rsid w:val="00050A5B"/>
    <w:rsid w:val="0006036F"/>
    <w:rsid w:val="000717F5"/>
    <w:rsid w:val="000823D6"/>
    <w:rsid w:val="00095095"/>
    <w:rsid w:val="000A1144"/>
    <w:rsid w:val="000A22A5"/>
    <w:rsid w:val="000A524F"/>
    <w:rsid w:val="000A6775"/>
    <w:rsid w:val="000C1894"/>
    <w:rsid w:val="000C6584"/>
    <w:rsid w:val="000D1C87"/>
    <w:rsid w:val="000D555E"/>
    <w:rsid w:val="000E13A9"/>
    <w:rsid w:val="000E1C0D"/>
    <w:rsid w:val="000E3A0D"/>
    <w:rsid w:val="00100B5A"/>
    <w:rsid w:val="0010148F"/>
    <w:rsid w:val="00107244"/>
    <w:rsid w:val="001072F4"/>
    <w:rsid w:val="00150EDA"/>
    <w:rsid w:val="00155B72"/>
    <w:rsid w:val="00161444"/>
    <w:rsid w:val="001655E0"/>
    <w:rsid w:val="00176528"/>
    <w:rsid w:val="00182616"/>
    <w:rsid w:val="0019009D"/>
    <w:rsid w:val="001C17FC"/>
    <w:rsid w:val="001D1E04"/>
    <w:rsid w:val="001D2825"/>
    <w:rsid w:val="001E7524"/>
    <w:rsid w:val="00200192"/>
    <w:rsid w:val="002558EE"/>
    <w:rsid w:val="00265C50"/>
    <w:rsid w:val="0029259F"/>
    <w:rsid w:val="00294835"/>
    <w:rsid w:val="002B4481"/>
    <w:rsid w:val="002B77AA"/>
    <w:rsid w:val="002C6F22"/>
    <w:rsid w:val="002D752C"/>
    <w:rsid w:val="002F2C37"/>
    <w:rsid w:val="003138FB"/>
    <w:rsid w:val="00325EBC"/>
    <w:rsid w:val="00327EBB"/>
    <w:rsid w:val="0033387B"/>
    <w:rsid w:val="003736C7"/>
    <w:rsid w:val="00376503"/>
    <w:rsid w:val="003769A7"/>
    <w:rsid w:val="00376FBD"/>
    <w:rsid w:val="00382609"/>
    <w:rsid w:val="003A38F0"/>
    <w:rsid w:val="003A3F59"/>
    <w:rsid w:val="003C098A"/>
    <w:rsid w:val="003C444E"/>
    <w:rsid w:val="003C6840"/>
    <w:rsid w:val="003D0D71"/>
    <w:rsid w:val="00403D67"/>
    <w:rsid w:val="00446D55"/>
    <w:rsid w:val="00454F96"/>
    <w:rsid w:val="00483C1F"/>
    <w:rsid w:val="004869E6"/>
    <w:rsid w:val="0049469E"/>
    <w:rsid w:val="004B6EBE"/>
    <w:rsid w:val="005018F8"/>
    <w:rsid w:val="0050197F"/>
    <w:rsid w:val="00510275"/>
    <w:rsid w:val="00531C83"/>
    <w:rsid w:val="00545B10"/>
    <w:rsid w:val="005504B5"/>
    <w:rsid w:val="005573FC"/>
    <w:rsid w:val="00561AE8"/>
    <w:rsid w:val="005632C4"/>
    <w:rsid w:val="005B02F3"/>
    <w:rsid w:val="005B1C02"/>
    <w:rsid w:val="005B2CD4"/>
    <w:rsid w:val="005B2FD4"/>
    <w:rsid w:val="005B48EF"/>
    <w:rsid w:val="005E2152"/>
    <w:rsid w:val="005F4F7B"/>
    <w:rsid w:val="005F7EE2"/>
    <w:rsid w:val="00602032"/>
    <w:rsid w:val="00631565"/>
    <w:rsid w:val="006332D9"/>
    <w:rsid w:val="00665527"/>
    <w:rsid w:val="00687E46"/>
    <w:rsid w:val="006A092A"/>
    <w:rsid w:val="006A4533"/>
    <w:rsid w:val="006C3056"/>
    <w:rsid w:val="006D01C9"/>
    <w:rsid w:val="006F1859"/>
    <w:rsid w:val="007019B9"/>
    <w:rsid w:val="00710A2C"/>
    <w:rsid w:val="00716BB9"/>
    <w:rsid w:val="0073029A"/>
    <w:rsid w:val="0073132C"/>
    <w:rsid w:val="00732B89"/>
    <w:rsid w:val="00735E2D"/>
    <w:rsid w:val="00750299"/>
    <w:rsid w:val="007639F8"/>
    <w:rsid w:val="00770A77"/>
    <w:rsid w:val="00790DA5"/>
    <w:rsid w:val="007972AB"/>
    <w:rsid w:val="007A3386"/>
    <w:rsid w:val="007B2EA9"/>
    <w:rsid w:val="007B48B6"/>
    <w:rsid w:val="007B7FD2"/>
    <w:rsid w:val="007C2912"/>
    <w:rsid w:val="007C604D"/>
    <w:rsid w:val="007E79FA"/>
    <w:rsid w:val="007F25A8"/>
    <w:rsid w:val="007F2A06"/>
    <w:rsid w:val="0080784E"/>
    <w:rsid w:val="008215AB"/>
    <w:rsid w:val="008222CF"/>
    <w:rsid w:val="00822327"/>
    <w:rsid w:val="008231D1"/>
    <w:rsid w:val="00862C3C"/>
    <w:rsid w:val="008805A6"/>
    <w:rsid w:val="008A34F1"/>
    <w:rsid w:val="008B4490"/>
    <w:rsid w:val="008B5B30"/>
    <w:rsid w:val="008D215A"/>
    <w:rsid w:val="008D3DCD"/>
    <w:rsid w:val="008E652D"/>
    <w:rsid w:val="008F4B52"/>
    <w:rsid w:val="00902DE7"/>
    <w:rsid w:val="00915221"/>
    <w:rsid w:val="00931CEB"/>
    <w:rsid w:val="00935C2F"/>
    <w:rsid w:val="00936044"/>
    <w:rsid w:val="00941D38"/>
    <w:rsid w:val="00942AA1"/>
    <w:rsid w:val="0095154A"/>
    <w:rsid w:val="009861D7"/>
    <w:rsid w:val="0098732D"/>
    <w:rsid w:val="009E16AC"/>
    <w:rsid w:val="009E63C3"/>
    <w:rsid w:val="009F5C8F"/>
    <w:rsid w:val="00A05625"/>
    <w:rsid w:val="00A15A74"/>
    <w:rsid w:val="00A23A62"/>
    <w:rsid w:val="00A35CF3"/>
    <w:rsid w:val="00A36B6E"/>
    <w:rsid w:val="00A4080D"/>
    <w:rsid w:val="00A60960"/>
    <w:rsid w:val="00A85604"/>
    <w:rsid w:val="00A96330"/>
    <w:rsid w:val="00AB4742"/>
    <w:rsid w:val="00AD01DC"/>
    <w:rsid w:val="00AD7521"/>
    <w:rsid w:val="00AF0FDC"/>
    <w:rsid w:val="00AF13A4"/>
    <w:rsid w:val="00AF392B"/>
    <w:rsid w:val="00B151B9"/>
    <w:rsid w:val="00B43D4C"/>
    <w:rsid w:val="00B44A76"/>
    <w:rsid w:val="00B528DD"/>
    <w:rsid w:val="00B57567"/>
    <w:rsid w:val="00B602E1"/>
    <w:rsid w:val="00B6076F"/>
    <w:rsid w:val="00B70C12"/>
    <w:rsid w:val="00B75323"/>
    <w:rsid w:val="00B85B5B"/>
    <w:rsid w:val="00B901F2"/>
    <w:rsid w:val="00B9102A"/>
    <w:rsid w:val="00B91F8A"/>
    <w:rsid w:val="00B93C52"/>
    <w:rsid w:val="00BA3C57"/>
    <w:rsid w:val="00BB0EDB"/>
    <w:rsid w:val="00BC5FA4"/>
    <w:rsid w:val="00BE40B5"/>
    <w:rsid w:val="00BF3D5A"/>
    <w:rsid w:val="00BF6EDC"/>
    <w:rsid w:val="00BF7749"/>
    <w:rsid w:val="00C06BDD"/>
    <w:rsid w:val="00C22DE6"/>
    <w:rsid w:val="00C339C4"/>
    <w:rsid w:val="00C454BA"/>
    <w:rsid w:val="00C57B9B"/>
    <w:rsid w:val="00C6213F"/>
    <w:rsid w:val="00C62F73"/>
    <w:rsid w:val="00C63A3D"/>
    <w:rsid w:val="00C9367F"/>
    <w:rsid w:val="00C94E46"/>
    <w:rsid w:val="00CA2487"/>
    <w:rsid w:val="00CA4643"/>
    <w:rsid w:val="00CF0FC4"/>
    <w:rsid w:val="00D008A6"/>
    <w:rsid w:val="00D00E7C"/>
    <w:rsid w:val="00D124BF"/>
    <w:rsid w:val="00D36B1E"/>
    <w:rsid w:val="00D50EEB"/>
    <w:rsid w:val="00D665CA"/>
    <w:rsid w:val="00D7675F"/>
    <w:rsid w:val="00D80836"/>
    <w:rsid w:val="00D81850"/>
    <w:rsid w:val="00DC3DD9"/>
    <w:rsid w:val="00DE375C"/>
    <w:rsid w:val="00DE433B"/>
    <w:rsid w:val="00DF3DC8"/>
    <w:rsid w:val="00DF77EF"/>
    <w:rsid w:val="00E1169F"/>
    <w:rsid w:val="00E1361A"/>
    <w:rsid w:val="00E13E19"/>
    <w:rsid w:val="00E22291"/>
    <w:rsid w:val="00E2603E"/>
    <w:rsid w:val="00E36898"/>
    <w:rsid w:val="00E574C6"/>
    <w:rsid w:val="00E63C19"/>
    <w:rsid w:val="00E71803"/>
    <w:rsid w:val="00E8027C"/>
    <w:rsid w:val="00E8552C"/>
    <w:rsid w:val="00E8664F"/>
    <w:rsid w:val="00E928F5"/>
    <w:rsid w:val="00EA5CC0"/>
    <w:rsid w:val="00EC5F7E"/>
    <w:rsid w:val="00EE2E68"/>
    <w:rsid w:val="00EE46E7"/>
    <w:rsid w:val="00EE6564"/>
    <w:rsid w:val="00EE7B20"/>
    <w:rsid w:val="00EF0B55"/>
    <w:rsid w:val="00EF1FA5"/>
    <w:rsid w:val="00F0055F"/>
    <w:rsid w:val="00F063D6"/>
    <w:rsid w:val="00F137CF"/>
    <w:rsid w:val="00F209A6"/>
    <w:rsid w:val="00F21C89"/>
    <w:rsid w:val="00F31DCF"/>
    <w:rsid w:val="00F51C16"/>
    <w:rsid w:val="00F56B1E"/>
    <w:rsid w:val="00F736C0"/>
    <w:rsid w:val="00F962F8"/>
    <w:rsid w:val="00FA4D6F"/>
    <w:rsid w:val="00FA57D3"/>
    <w:rsid w:val="00FB6609"/>
    <w:rsid w:val="00FC003F"/>
    <w:rsid w:val="00FC35AC"/>
    <w:rsid w:val="00FD7B51"/>
    <w:rsid w:val="00FF1FDD"/>
    <w:rsid w:val="05061E6D"/>
    <w:rsid w:val="1AEACF4D"/>
    <w:rsid w:val="1BCD3F36"/>
    <w:rsid w:val="1E0D4AA8"/>
    <w:rsid w:val="1F777BA3"/>
    <w:rsid w:val="5934FAE8"/>
    <w:rsid w:val="6A8B5A81"/>
    <w:rsid w:val="7B7A1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4C2A"/>
  <w15:chartTrackingRefBased/>
  <w15:docId w15:val="{EAAF9C03-784D-DC41-B7D2-11CDB136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0717F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17F5"/>
    <w:rPr>
      <w:color w:val="0000FF"/>
      <w:u w:val="single"/>
    </w:rPr>
  </w:style>
  <w:style w:type="table" w:styleId="TableGrid">
    <w:name w:val="Table Grid"/>
    <w:basedOn w:val="TableNormal"/>
    <w:uiPriority w:val="59"/>
    <w:rsid w:val="000717F5"/>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nhideWhenUsed/>
    <w:rsid w:val="000717F5"/>
    <w:rPr>
      <w:sz w:val="16"/>
      <w:szCs w:val="16"/>
    </w:rPr>
  </w:style>
  <w:style w:type="paragraph" w:styleId="CommentText">
    <w:name w:val="annotation text"/>
    <w:basedOn w:val="Normal"/>
    <w:link w:val="CommentTextChar"/>
    <w:unhideWhenUsed/>
    <w:rsid w:val="000717F5"/>
    <w:rPr>
      <w:sz w:val="20"/>
      <w:szCs w:val="20"/>
    </w:rPr>
  </w:style>
  <w:style w:type="character" w:styleId="CommentTextChar" w:customStyle="1">
    <w:name w:val="Comment Text Char"/>
    <w:basedOn w:val="DefaultParagraphFont"/>
    <w:link w:val="CommentText"/>
    <w:rsid w:val="000717F5"/>
    <w:rPr>
      <w:sz w:val="20"/>
      <w:szCs w:val="20"/>
    </w:rPr>
  </w:style>
  <w:style w:type="paragraph" w:styleId="BalloonText">
    <w:name w:val="Balloon Text"/>
    <w:basedOn w:val="Normal"/>
    <w:link w:val="BalloonTextChar"/>
    <w:uiPriority w:val="99"/>
    <w:semiHidden/>
    <w:unhideWhenUsed/>
    <w:rsid w:val="000717F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0717F5"/>
    <w:rPr>
      <w:rFonts w:ascii="Times New Roman" w:hAnsi="Times New Roman" w:cs="Times New Roman"/>
      <w:sz w:val="18"/>
      <w:szCs w:val="18"/>
    </w:rPr>
  </w:style>
  <w:style w:type="character" w:styleId="UnresolvedMention">
    <w:name w:val="Unresolved Mention"/>
    <w:basedOn w:val="DefaultParagraphFont"/>
    <w:uiPriority w:val="99"/>
    <w:rsid w:val="000C1894"/>
    <w:rPr>
      <w:color w:val="605E5C"/>
      <w:shd w:val="clear" w:color="auto" w:fill="E1DFDD"/>
    </w:rPr>
  </w:style>
  <w:style w:type="character" w:styleId="FollowedHyperlink">
    <w:name w:val="FollowedHyperlink"/>
    <w:basedOn w:val="DefaultParagraphFont"/>
    <w:uiPriority w:val="99"/>
    <w:semiHidden/>
    <w:unhideWhenUsed/>
    <w:rsid w:val="0019009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9F5C8F"/>
    <w:rPr>
      <w:b/>
      <w:bCs/>
    </w:rPr>
  </w:style>
  <w:style w:type="character" w:styleId="CommentSubjectChar" w:customStyle="1">
    <w:name w:val="Comment Subject Char"/>
    <w:basedOn w:val="CommentTextChar"/>
    <w:link w:val="CommentSubject"/>
    <w:uiPriority w:val="99"/>
    <w:semiHidden/>
    <w:rsid w:val="009F5C8F"/>
    <w:rPr>
      <w:b/>
      <w:bCs/>
      <w:sz w:val="20"/>
      <w:szCs w:val="20"/>
    </w:rPr>
  </w:style>
  <w:style w:type="paragraph" w:styleId="ListParagraph">
    <w:name w:val="List Paragraph"/>
    <w:basedOn w:val="Normal"/>
    <w:uiPriority w:val="34"/>
    <w:qFormat/>
    <w:rsid w:val="00265C50"/>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7A3386"/>
  </w:style>
  <w:style w:type="paragraph" w:styleId="paragraph" w:customStyle="1">
    <w:name w:val="paragraph"/>
    <w:basedOn w:val="Normal"/>
    <w:rsid w:val="00B6076F"/>
    <w:pPr>
      <w:spacing w:before="100" w:beforeAutospacing="1" w:after="100" w:afterAutospacing="1"/>
    </w:pPr>
    <w:rPr>
      <w:rFonts w:ascii="Times New Roman" w:hAnsi="Times New Roman" w:eastAsia="Times New Roman" w:cs="Times New Roman"/>
      <w:lang w:eastAsia="en-GB"/>
    </w:rPr>
  </w:style>
  <w:style w:type="character" w:styleId="eop" w:customStyle="1">
    <w:name w:val="eop"/>
    <w:basedOn w:val="DefaultParagraphFont"/>
    <w:rsid w:val="00B6076F"/>
  </w:style>
  <w:style w:type="character" w:styleId="normaltextrun" w:customStyle="1">
    <w:name w:val="normaltextrun"/>
    <w:basedOn w:val="DefaultParagraphFont"/>
    <w:rsid w:val="00B6076F"/>
  </w:style>
  <w:style w:type="character" w:styleId="scxw46958683" w:customStyle="1">
    <w:name w:val="scxw46958683"/>
    <w:basedOn w:val="DefaultParagraphFont"/>
    <w:rsid w:val="00095095"/>
  </w:style>
  <w:style w:type="paragraph" w:styleId="NormalWeb">
    <w:name w:val="Normal (Web)"/>
    <w:basedOn w:val="Normal"/>
    <w:uiPriority w:val="99"/>
    <w:unhideWhenUsed/>
    <w:rsid w:val="008D3DCD"/>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E8027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06371">
      <w:bodyDiv w:val="1"/>
      <w:marLeft w:val="0"/>
      <w:marRight w:val="0"/>
      <w:marTop w:val="0"/>
      <w:marBottom w:val="0"/>
      <w:divBdr>
        <w:top w:val="none" w:sz="0" w:space="0" w:color="auto"/>
        <w:left w:val="none" w:sz="0" w:space="0" w:color="auto"/>
        <w:bottom w:val="none" w:sz="0" w:space="0" w:color="auto"/>
        <w:right w:val="none" w:sz="0" w:space="0" w:color="auto"/>
      </w:divBdr>
    </w:div>
    <w:div w:id="508838384">
      <w:bodyDiv w:val="1"/>
      <w:marLeft w:val="0"/>
      <w:marRight w:val="0"/>
      <w:marTop w:val="0"/>
      <w:marBottom w:val="0"/>
      <w:divBdr>
        <w:top w:val="none" w:sz="0" w:space="0" w:color="auto"/>
        <w:left w:val="none" w:sz="0" w:space="0" w:color="auto"/>
        <w:bottom w:val="none" w:sz="0" w:space="0" w:color="auto"/>
        <w:right w:val="none" w:sz="0" w:space="0" w:color="auto"/>
      </w:divBdr>
    </w:div>
    <w:div w:id="206243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ni-paderborn.de/en/" TargetMode="External" Id="rId8"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www.genelec.com/" TargetMode="External" Id="rId7"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hyperlink" Target="mailto:gaurav.narula@genelec.com" TargetMode="Externa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hyperlink" Target="https://kreativ.institute/en" TargetMode="External" Id="rId6" /><Relationship Type="http://schemas.openxmlformats.org/officeDocument/2006/relationships/hyperlink" Target="https://www.genelec.com/8330a" TargetMode="External" Id="rId11" /><Relationship Type="http://schemas.openxmlformats.org/officeDocument/2006/relationships/image" Target="media/image1.jpeg" Id="rId5" /><Relationship Type="http://schemas.openxmlformats.org/officeDocument/2006/relationships/hyperlink" Target="http://www.genelec.com" TargetMode="External" Id="rId15" /><Relationship Type="http://schemas.openxmlformats.org/officeDocument/2006/relationships/hyperlink" Target="https://www.th-owl.de/en/"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hyperlink" Target="https://www.hfm-detmold.de/en/" TargetMode="External" Id="rId9" /><Relationship Type="http://schemas.openxmlformats.org/officeDocument/2006/relationships/hyperlink" Target="https://www.genelec.com/key-technologies/room-response-compensation" TargetMode="External" Id="rId14" /><Relationship Type="http://schemas.openxmlformats.org/officeDocument/2006/relationships/hyperlink" Target="https://www.genelec.com/8030c" TargetMode="External" Id="R485900a4fc5141b0" /><Relationship Type="http://schemas.openxmlformats.org/officeDocument/2006/relationships/hyperlink" Target="https://www.genelec.com/7050c" TargetMode="External" Id="R3cfa7cdf1660433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314567494BC4FAAA07CF73AD3A1B4" ma:contentTypeVersion="21" ma:contentTypeDescription="Create a new document." ma:contentTypeScope="" ma:versionID="0a69285ab8bae6177ff72b7f01886f46">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acd11604dbc2c6cdb2d76f756aec50cb"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readOnly="false"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ECAE92-2568-4D24-A8E5-58947AB4337B}"/>
</file>

<file path=customXml/itemProps2.xml><?xml version="1.0" encoding="utf-8"?>
<ds:datastoreItem xmlns:ds="http://schemas.openxmlformats.org/officeDocument/2006/customXml" ds:itemID="{FC21135C-B56A-4C82-812D-C06460E3FCE3}"/>
</file>

<file path=customXml/itemProps3.xml><?xml version="1.0" encoding="utf-8"?>
<ds:datastoreItem xmlns:ds="http://schemas.openxmlformats.org/officeDocument/2006/customXml" ds:itemID="{9D07151C-37CD-4DA6-B354-BFBF834F3A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Kennedy</dc:creator>
  <keywords/>
  <dc:description/>
  <lastModifiedBy>Gaurav Narula</lastModifiedBy>
  <revision>5</revision>
  <dcterms:created xsi:type="dcterms:W3CDTF">2026-04-08T17:43:00.0000000Z</dcterms:created>
  <dcterms:modified xsi:type="dcterms:W3CDTF">2026-06-02T13:24:09.2697359Z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Order">
    <vt:r8>7000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