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17C9D5" w14:textId="09354F83" w:rsidR="003E63D9" w:rsidRPr="006E267A" w:rsidRDefault="006E267A" w:rsidP="006E267A">
      <w:pPr>
        <w:spacing w:line="0" w:lineRule="atLeast"/>
        <w:ind w:left="6480"/>
        <w:jc w:val="right"/>
        <w:rPr>
          <w:rFonts w:ascii="Arial" w:eastAsia="Arial" w:hAnsi="Arial"/>
          <w:sz w:val="24"/>
          <w:lang w:val="de-DE"/>
        </w:rPr>
      </w:pPr>
      <w:r w:rsidRPr="006E267A">
        <w:rPr>
          <w:rFonts w:ascii="Arial" w:eastAsia="Arial" w:hAnsi="Arial"/>
          <w:sz w:val="24"/>
          <w:lang w:val="de-DE"/>
        </w:rPr>
        <w:t>Mai</w:t>
      </w:r>
      <w:r w:rsidR="00B37992" w:rsidRPr="006E267A">
        <w:rPr>
          <w:rFonts w:ascii="Arial" w:eastAsia="Arial" w:hAnsi="Arial"/>
          <w:sz w:val="24"/>
          <w:lang w:val="de-DE"/>
        </w:rPr>
        <w:t xml:space="preserve"> </w:t>
      </w:r>
      <w:r w:rsidR="00FB6D78" w:rsidRPr="006E267A">
        <w:rPr>
          <w:rFonts w:ascii="Arial" w:eastAsia="Arial" w:hAnsi="Arial"/>
          <w:sz w:val="24"/>
          <w:lang w:val="de-DE"/>
        </w:rPr>
        <w:t>20</w:t>
      </w:r>
      <w:r w:rsidR="00B37992" w:rsidRPr="006E267A">
        <w:rPr>
          <w:rFonts w:ascii="Arial" w:eastAsia="Arial" w:hAnsi="Arial"/>
          <w:sz w:val="24"/>
          <w:lang w:val="de-DE"/>
        </w:rPr>
        <w:t>2</w:t>
      </w:r>
      <w:r w:rsidR="009B2A47" w:rsidRPr="006E267A">
        <w:rPr>
          <w:rFonts w:ascii="Arial" w:eastAsia="Arial" w:hAnsi="Arial"/>
          <w:sz w:val="24"/>
          <w:lang w:val="de-DE"/>
        </w:rPr>
        <w:t>2</w:t>
      </w:r>
    </w:p>
    <w:p w14:paraId="44A6D7DB" w14:textId="5E39B20A" w:rsidR="003E63D9" w:rsidRPr="006E267A" w:rsidRDefault="009C3690">
      <w:pPr>
        <w:spacing w:line="20" w:lineRule="exact"/>
        <w:rPr>
          <w:rFonts w:ascii="Times New Roman" w:eastAsia="Times New Roman" w:hAnsi="Times New Roman"/>
          <w:sz w:val="24"/>
          <w:lang w:val="de-DE"/>
        </w:rPr>
      </w:pPr>
      <w:r>
        <w:rPr>
          <w:rFonts w:ascii="Arial" w:eastAsia="Arial" w:hAnsi="Arial"/>
          <w:noProof/>
          <w:sz w:val="24"/>
        </w:rPr>
        <w:drawing>
          <wp:anchor distT="0" distB="0" distL="114300" distR="114300" simplePos="0" relativeHeight="251658240" behindDoc="1" locked="0" layoutInCell="1" allowOverlap="1" wp14:anchorId="2F1AA3FB" wp14:editId="2E32642C">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200A6979" w14:textId="76E4740D" w:rsidR="00B37992" w:rsidRPr="006E267A" w:rsidRDefault="00B37992" w:rsidP="72BA9DB6">
      <w:pPr>
        <w:spacing w:line="200" w:lineRule="exact"/>
        <w:rPr>
          <w:rFonts w:ascii="Times New Roman" w:eastAsia="Times New Roman" w:hAnsi="Times New Roman"/>
          <w:sz w:val="24"/>
          <w:szCs w:val="24"/>
          <w:lang w:val="de-DE"/>
        </w:rPr>
      </w:pPr>
    </w:p>
    <w:p w14:paraId="31C99793" w14:textId="1077CEAC" w:rsidR="00CB149B" w:rsidRPr="006E267A" w:rsidRDefault="00CB149B">
      <w:pPr>
        <w:spacing w:line="250" w:lineRule="exact"/>
        <w:rPr>
          <w:rFonts w:ascii="Times New Roman" w:eastAsia="Times New Roman" w:hAnsi="Times New Roman"/>
          <w:sz w:val="24"/>
          <w:lang w:val="de-DE"/>
        </w:rPr>
      </w:pPr>
      <w:r w:rsidRPr="006E267A">
        <w:rPr>
          <w:rFonts w:ascii="Times New Roman" w:eastAsia="Times New Roman" w:hAnsi="Times New Roman"/>
          <w:sz w:val="24"/>
          <w:lang w:val="de-DE"/>
        </w:rPr>
        <w:tab/>
      </w:r>
      <w:r w:rsidRPr="006E267A">
        <w:rPr>
          <w:rFonts w:ascii="Times New Roman" w:eastAsia="Times New Roman" w:hAnsi="Times New Roman"/>
          <w:sz w:val="24"/>
          <w:lang w:val="de-DE"/>
        </w:rPr>
        <w:tab/>
      </w:r>
      <w:r w:rsidRPr="006E267A">
        <w:rPr>
          <w:rFonts w:ascii="Times New Roman" w:eastAsia="Times New Roman" w:hAnsi="Times New Roman"/>
          <w:sz w:val="24"/>
          <w:lang w:val="de-DE"/>
        </w:rPr>
        <w:tab/>
      </w:r>
      <w:r w:rsidRPr="006E267A">
        <w:rPr>
          <w:rFonts w:ascii="Times New Roman" w:eastAsia="Times New Roman" w:hAnsi="Times New Roman"/>
          <w:sz w:val="24"/>
          <w:lang w:val="de-DE"/>
        </w:rPr>
        <w:tab/>
      </w:r>
      <w:r w:rsidRPr="006E267A">
        <w:rPr>
          <w:rFonts w:ascii="Times New Roman" w:eastAsia="Times New Roman" w:hAnsi="Times New Roman"/>
          <w:sz w:val="24"/>
          <w:lang w:val="de-DE"/>
        </w:rPr>
        <w:tab/>
      </w:r>
      <w:r w:rsidRPr="006E267A">
        <w:rPr>
          <w:rFonts w:ascii="Times New Roman" w:eastAsia="Times New Roman" w:hAnsi="Times New Roman"/>
          <w:sz w:val="24"/>
          <w:lang w:val="de-DE"/>
        </w:rPr>
        <w:tab/>
      </w:r>
    </w:p>
    <w:p w14:paraId="47044429" w14:textId="74AECD6C" w:rsidR="007D5D1D" w:rsidRPr="006E267A" w:rsidRDefault="007D5D1D" w:rsidP="007D5D1D">
      <w:pPr>
        <w:spacing w:line="0" w:lineRule="atLeast"/>
        <w:ind w:right="340"/>
        <w:jc w:val="center"/>
        <w:rPr>
          <w:rFonts w:ascii="Arial" w:eastAsia="Arial" w:hAnsi="Arial"/>
          <w:b/>
          <w:sz w:val="22"/>
          <w:lang w:val="de-DE"/>
        </w:rPr>
      </w:pPr>
      <w:r w:rsidRPr="006E267A">
        <w:rPr>
          <w:rFonts w:ascii="Arial" w:eastAsia="Arial" w:hAnsi="Arial"/>
          <w:b/>
          <w:sz w:val="22"/>
          <w:lang w:val="de-DE"/>
        </w:rPr>
        <w:t>***</w:t>
      </w:r>
      <w:r w:rsidR="006E267A" w:rsidRPr="006E267A">
        <w:rPr>
          <w:rFonts w:ascii="Arial" w:eastAsia="Arial" w:hAnsi="Arial"/>
          <w:b/>
          <w:sz w:val="22"/>
          <w:lang w:val="de-DE"/>
        </w:rPr>
        <w:t>Zur sofortigen Veröffentlichung</w:t>
      </w:r>
      <w:r w:rsidRPr="006E267A">
        <w:rPr>
          <w:rFonts w:ascii="Arial" w:eastAsia="Arial" w:hAnsi="Arial"/>
          <w:b/>
          <w:sz w:val="22"/>
          <w:lang w:val="de-DE"/>
        </w:rPr>
        <w:t>***</w:t>
      </w:r>
    </w:p>
    <w:p w14:paraId="1D4E2385" w14:textId="77777777" w:rsidR="00CB149B" w:rsidRPr="006E267A" w:rsidRDefault="00CB149B">
      <w:pPr>
        <w:spacing w:line="250" w:lineRule="exact"/>
        <w:rPr>
          <w:rFonts w:ascii="Times New Roman" w:eastAsia="Times New Roman" w:hAnsi="Times New Roman"/>
          <w:sz w:val="24"/>
          <w:lang w:val="de-DE"/>
        </w:rPr>
      </w:pPr>
    </w:p>
    <w:p w14:paraId="24A89658" w14:textId="46E41F17" w:rsidR="003E63D9" w:rsidRPr="006E267A" w:rsidRDefault="006E267A">
      <w:pPr>
        <w:spacing w:line="0" w:lineRule="atLeast"/>
        <w:ind w:right="340"/>
        <w:jc w:val="center"/>
        <w:rPr>
          <w:rFonts w:ascii="Arial" w:eastAsia="Arial" w:hAnsi="Arial"/>
          <w:sz w:val="40"/>
          <w:lang w:val="de-DE"/>
        </w:rPr>
      </w:pPr>
      <w:r w:rsidRPr="006E267A">
        <w:rPr>
          <w:rFonts w:ascii="Arial" w:eastAsia="Arial" w:hAnsi="Arial"/>
          <w:sz w:val="40"/>
          <w:lang w:val="de-DE"/>
        </w:rPr>
        <w:t>Pr</w:t>
      </w:r>
      <w:r>
        <w:rPr>
          <w:rFonts w:ascii="Arial" w:eastAsia="Arial" w:hAnsi="Arial"/>
          <w:sz w:val="40"/>
          <w:lang w:val="de-DE"/>
        </w:rPr>
        <w:t>essemitteilung</w:t>
      </w:r>
    </w:p>
    <w:p w14:paraId="58B8D6E4" w14:textId="77777777" w:rsidR="00EC3535" w:rsidRPr="006E267A" w:rsidRDefault="00EC3535">
      <w:pPr>
        <w:spacing w:line="277" w:lineRule="exact"/>
        <w:rPr>
          <w:rFonts w:ascii="Times New Roman" w:eastAsia="Times New Roman" w:hAnsi="Times New Roman"/>
          <w:sz w:val="24"/>
          <w:lang w:val="de-DE"/>
        </w:rPr>
      </w:pPr>
    </w:p>
    <w:p w14:paraId="721FD713" w14:textId="31699BC2" w:rsidR="0029545D" w:rsidRDefault="0094637B" w:rsidP="00090CFD">
      <w:pPr>
        <w:spacing w:line="0" w:lineRule="atLeast"/>
        <w:jc w:val="center"/>
        <w:rPr>
          <w:rFonts w:ascii="Arial" w:eastAsia="Arial" w:hAnsi="Arial"/>
          <w:b/>
          <w:color w:val="007A53"/>
          <w:sz w:val="34"/>
          <w:szCs w:val="34"/>
          <w:lang w:val="de-DE"/>
        </w:rPr>
      </w:pPr>
      <w:r w:rsidRPr="0094637B">
        <w:rPr>
          <w:rFonts w:ascii="Arial" w:eastAsia="Arial" w:hAnsi="Arial"/>
          <w:b/>
          <w:color w:val="007A53"/>
          <w:sz w:val="34"/>
          <w:szCs w:val="34"/>
          <w:lang w:val="de-DE"/>
        </w:rPr>
        <w:t xml:space="preserve">Mit </w:t>
      </w:r>
      <w:r w:rsidR="006E267A" w:rsidRPr="0094637B">
        <w:rPr>
          <w:rFonts w:ascii="Arial" w:eastAsia="Arial" w:hAnsi="Arial"/>
          <w:b/>
          <w:color w:val="007A53"/>
          <w:sz w:val="34"/>
          <w:szCs w:val="34"/>
          <w:lang w:val="de-DE"/>
        </w:rPr>
        <w:t>GLM 4.2 und de</w:t>
      </w:r>
      <w:r w:rsidRPr="0094637B">
        <w:rPr>
          <w:rFonts w:ascii="Arial" w:eastAsia="Arial" w:hAnsi="Arial"/>
          <w:b/>
          <w:color w:val="007A53"/>
          <w:sz w:val="34"/>
          <w:szCs w:val="34"/>
          <w:lang w:val="de-DE"/>
        </w:rPr>
        <w:t>m</w:t>
      </w:r>
      <w:r>
        <w:rPr>
          <w:rFonts w:ascii="Arial" w:eastAsia="Arial" w:hAnsi="Arial"/>
          <w:b/>
          <w:color w:val="007A53"/>
          <w:sz w:val="34"/>
          <w:szCs w:val="34"/>
          <w:lang w:val="de-DE"/>
        </w:rPr>
        <w:t xml:space="preserve"> </w:t>
      </w:r>
      <w:r w:rsidR="006E267A" w:rsidRPr="0094637B">
        <w:rPr>
          <w:rFonts w:ascii="Arial" w:eastAsia="Arial" w:hAnsi="Arial"/>
          <w:b/>
          <w:color w:val="007A53"/>
          <w:sz w:val="34"/>
          <w:szCs w:val="34"/>
          <w:lang w:val="de-DE"/>
        </w:rPr>
        <w:t>9301B</w:t>
      </w:r>
      <w:r>
        <w:rPr>
          <w:rFonts w:ascii="Arial" w:eastAsia="Arial" w:hAnsi="Arial"/>
          <w:b/>
          <w:color w:val="007A53"/>
          <w:sz w:val="34"/>
          <w:szCs w:val="34"/>
          <w:lang w:val="de-DE"/>
        </w:rPr>
        <w:t xml:space="preserve"> setzt Genelec</w:t>
      </w:r>
    </w:p>
    <w:p w14:paraId="6C18E21D" w14:textId="0D1E45CC" w:rsidR="0094637B" w:rsidRPr="0094637B" w:rsidRDefault="0094637B" w:rsidP="00090CFD">
      <w:pPr>
        <w:spacing w:line="0" w:lineRule="atLeast"/>
        <w:jc w:val="center"/>
        <w:rPr>
          <w:rFonts w:ascii="Arial" w:eastAsia="Arial" w:hAnsi="Arial"/>
          <w:b/>
          <w:color w:val="007A53"/>
          <w:sz w:val="34"/>
          <w:szCs w:val="34"/>
          <w:lang w:val="de-DE"/>
        </w:rPr>
      </w:pPr>
      <w:r>
        <w:rPr>
          <w:rFonts w:ascii="Arial" w:eastAsia="Arial" w:hAnsi="Arial"/>
          <w:b/>
          <w:color w:val="007A53"/>
          <w:sz w:val="34"/>
          <w:szCs w:val="34"/>
          <w:lang w:val="de-DE"/>
        </w:rPr>
        <w:t>neue Standards für immersive Abhörsysteme</w:t>
      </w:r>
    </w:p>
    <w:p w14:paraId="416D1AD6" w14:textId="11AB4EC0" w:rsidR="0094637B" w:rsidRPr="008C1003" w:rsidRDefault="0094637B" w:rsidP="00965574">
      <w:pPr>
        <w:pStyle w:val="KeinLeerraum"/>
        <w:rPr>
          <w:rFonts w:ascii="Helvetica Neue" w:hAnsi="Helvetica Neue"/>
          <w:i/>
          <w:iCs/>
          <w:sz w:val="22"/>
          <w:szCs w:val="22"/>
          <w:lang w:val="de-DE"/>
        </w:rPr>
      </w:pPr>
    </w:p>
    <w:p w14:paraId="73F8C868" w14:textId="0B01F3B4" w:rsidR="0094637B" w:rsidRPr="00A77725" w:rsidRDefault="0094637B" w:rsidP="00090CFD">
      <w:pPr>
        <w:pStyle w:val="KeinLeerraum"/>
        <w:jc w:val="center"/>
        <w:rPr>
          <w:rFonts w:ascii="Helvetica Neue" w:hAnsi="Helvetica Neue"/>
          <w:i/>
          <w:iCs/>
          <w:sz w:val="22"/>
          <w:szCs w:val="22"/>
          <w:lang w:val="de-DE"/>
        </w:rPr>
      </w:pPr>
      <w:r w:rsidRPr="00A77725">
        <w:rPr>
          <w:rFonts w:ascii="Helvetica Neue" w:hAnsi="Helvetica Neue"/>
          <w:i/>
          <w:iCs/>
          <w:sz w:val="22"/>
          <w:szCs w:val="22"/>
          <w:lang w:val="de-DE"/>
        </w:rPr>
        <w:t xml:space="preserve">Der GRADE™ </w:t>
      </w:r>
      <w:r w:rsidR="00A77725" w:rsidRPr="00A77725">
        <w:rPr>
          <w:rFonts w:ascii="Helvetica Neue" w:hAnsi="Helvetica Neue"/>
          <w:i/>
          <w:iCs/>
          <w:sz w:val="22"/>
          <w:szCs w:val="22"/>
          <w:lang w:val="de-DE"/>
        </w:rPr>
        <w:t>Raumakustik-Report (</w:t>
      </w:r>
      <w:r w:rsidR="00A77725" w:rsidRPr="00A77725">
        <w:rPr>
          <w:rFonts w:ascii="Helvetica Neue" w:hAnsi="Helvetica Neue"/>
          <w:b/>
          <w:bCs/>
          <w:i/>
          <w:iCs/>
          <w:sz w:val="22"/>
          <w:szCs w:val="22"/>
          <w:lang w:val="de-DE"/>
        </w:rPr>
        <w:t>G</w:t>
      </w:r>
      <w:r w:rsidR="00A77725" w:rsidRPr="00A77725">
        <w:rPr>
          <w:rFonts w:ascii="Helvetica Neue" w:hAnsi="Helvetica Neue"/>
          <w:i/>
          <w:iCs/>
          <w:sz w:val="22"/>
          <w:szCs w:val="22"/>
          <w:lang w:val="de-DE"/>
        </w:rPr>
        <w:t xml:space="preserve">enelec </w:t>
      </w:r>
      <w:r w:rsidR="00A77725" w:rsidRPr="00A77725">
        <w:rPr>
          <w:rFonts w:ascii="Helvetica Neue" w:hAnsi="Helvetica Neue"/>
          <w:b/>
          <w:bCs/>
          <w:i/>
          <w:iCs/>
          <w:sz w:val="22"/>
          <w:szCs w:val="22"/>
          <w:lang w:val="de-DE"/>
        </w:rPr>
        <w:t>R</w:t>
      </w:r>
      <w:r w:rsidR="00A77725" w:rsidRPr="00A77725">
        <w:rPr>
          <w:rFonts w:ascii="Helvetica Neue" w:hAnsi="Helvetica Neue"/>
          <w:i/>
          <w:iCs/>
          <w:sz w:val="22"/>
          <w:szCs w:val="22"/>
          <w:lang w:val="de-DE"/>
        </w:rPr>
        <w:t xml:space="preserve">oom </w:t>
      </w:r>
      <w:proofErr w:type="spellStart"/>
      <w:r w:rsidR="00A77725" w:rsidRPr="00A77725">
        <w:rPr>
          <w:rFonts w:ascii="Helvetica Neue" w:hAnsi="Helvetica Neue"/>
          <w:b/>
          <w:bCs/>
          <w:i/>
          <w:iCs/>
          <w:sz w:val="22"/>
          <w:szCs w:val="22"/>
          <w:lang w:val="de-DE"/>
        </w:rPr>
        <w:t>A</w:t>
      </w:r>
      <w:r w:rsidR="00A77725" w:rsidRPr="00A77725">
        <w:rPr>
          <w:rFonts w:ascii="Helvetica Neue" w:hAnsi="Helvetica Neue"/>
          <w:i/>
          <w:iCs/>
          <w:sz w:val="22"/>
          <w:szCs w:val="22"/>
          <w:lang w:val="de-DE"/>
        </w:rPr>
        <w:t>coustic</w:t>
      </w:r>
      <w:proofErr w:type="spellEnd"/>
      <w:r w:rsidR="00A77725" w:rsidRPr="00A77725">
        <w:rPr>
          <w:rFonts w:ascii="Helvetica Neue" w:hAnsi="Helvetica Neue"/>
          <w:i/>
          <w:iCs/>
          <w:sz w:val="22"/>
          <w:szCs w:val="22"/>
          <w:lang w:val="de-DE"/>
        </w:rPr>
        <w:t xml:space="preserve"> </w:t>
      </w:r>
      <w:r w:rsidR="00A77725" w:rsidRPr="00A77725">
        <w:rPr>
          <w:rFonts w:ascii="Helvetica Neue" w:hAnsi="Helvetica Neue"/>
          <w:b/>
          <w:bCs/>
          <w:i/>
          <w:iCs/>
          <w:sz w:val="22"/>
          <w:szCs w:val="22"/>
          <w:lang w:val="de-DE"/>
        </w:rPr>
        <w:t>D</w:t>
      </w:r>
      <w:r w:rsidR="00A77725" w:rsidRPr="00A77725">
        <w:rPr>
          <w:rFonts w:ascii="Helvetica Neue" w:hAnsi="Helvetica Neue"/>
          <w:i/>
          <w:iCs/>
          <w:sz w:val="22"/>
          <w:szCs w:val="22"/>
          <w:lang w:val="de-DE"/>
        </w:rPr>
        <w:t xml:space="preserve">ata </w:t>
      </w:r>
      <w:r w:rsidR="00A77725" w:rsidRPr="00A77725">
        <w:rPr>
          <w:rFonts w:ascii="Helvetica Neue" w:hAnsi="Helvetica Neue"/>
          <w:b/>
          <w:bCs/>
          <w:i/>
          <w:iCs/>
          <w:sz w:val="22"/>
          <w:szCs w:val="22"/>
          <w:lang w:val="de-DE"/>
        </w:rPr>
        <w:t>E</w:t>
      </w:r>
      <w:r w:rsidR="00A77725" w:rsidRPr="00A77725">
        <w:rPr>
          <w:rFonts w:ascii="Helvetica Neue" w:hAnsi="Helvetica Neue"/>
          <w:i/>
          <w:iCs/>
          <w:sz w:val="22"/>
          <w:szCs w:val="22"/>
          <w:lang w:val="de-DE"/>
        </w:rPr>
        <w:t>valuation) ermöglicht</w:t>
      </w:r>
      <w:r w:rsidR="00A77725">
        <w:rPr>
          <w:rFonts w:ascii="Helvetica Neue" w:hAnsi="Helvetica Neue"/>
          <w:i/>
          <w:iCs/>
          <w:sz w:val="22"/>
          <w:szCs w:val="22"/>
          <w:lang w:val="de-DE"/>
        </w:rPr>
        <w:t xml:space="preserve"> präzise Einblicke in die Wiedergabeeigenschaften des Abhörsystems und die Raumakustik. Hinzu kommen fortschrittliche Mehrkanal-Optionen, eine verbesserte Skalierbarkeit und Konfiguration – von Stereo bis Immersive Audio.</w:t>
      </w:r>
    </w:p>
    <w:p w14:paraId="5C186A64" w14:textId="2FB65552" w:rsidR="00FF5B32" w:rsidRPr="008C1003" w:rsidRDefault="00FF5B32" w:rsidP="00090CFD">
      <w:pPr>
        <w:rPr>
          <w:rFonts w:ascii="Helvetica Neue" w:hAnsi="Helvetica Neue"/>
          <w:sz w:val="22"/>
          <w:szCs w:val="22"/>
          <w:lang w:val="de-DE"/>
        </w:rPr>
      </w:pPr>
    </w:p>
    <w:p w14:paraId="00F40036" w14:textId="674A450C" w:rsidR="00FF5B32" w:rsidRPr="00FF5B32" w:rsidRDefault="0094637B" w:rsidP="00090CFD">
      <w:pPr>
        <w:rPr>
          <w:rFonts w:ascii="Helvetica Neue" w:hAnsi="Helvetica Neue"/>
          <w:sz w:val="22"/>
          <w:szCs w:val="22"/>
          <w:lang w:val="de-DE"/>
        </w:rPr>
      </w:pPr>
      <w:proofErr w:type="spellStart"/>
      <w:r w:rsidRPr="0094637B">
        <w:rPr>
          <w:rFonts w:ascii="Helvetica Neue" w:eastAsia="Arial" w:hAnsi="Helvetica Neue"/>
          <w:b/>
          <w:bCs/>
          <w:sz w:val="22"/>
          <w:szCs w:val="22"/>
          <w:lang w:val="de-DE"/>
        </w:rPr>
        <w:t>Iisalmi</w:t>
      </w:r>
      <w:proofErr w:type="spellEnd"/>
      <w:r w:rsidRPr="0094637B">
        <w:rPr>
          <w:rFonts w:ascii="Helvetica Neue" w:eastAsia="Arial" w:hAnsi="Helvetica Neue"/>
          <w:b/>
          <w:bCs/>
          <w:sz w:val="22"/>
          <w:szCs w:val="22"/>
          <w:lang w:val="de-DE"/>
        </w:rPr>
        <w:t>, Fin</w:t>
      </w:r>
      <w:r>
        <w:rPr>
          <w:rFonts w:ascii="Helvetica Neue" w:eastAsia="Arial" w:hAnsi="Helvetica Neue"/>
          <w:b/>
          <w:bCs/>
          <w:sz w:val="22"/>
          <w:szCs w:val="22"/>
          <w:lang w:val="de-DE"/>
        </w:rPr>
        <w:t>n</w:t>
      </w:r>
      <w:r w:rsidRPr="0094637B">
        <w:rPr>
          <w:rFonts w:ascii="Helvetica Neue" w:eastAsia="Arial" w:hAnsi="Helvetica Neue"/>
          <w:b/>
          <w:bCs/>
          <w:sz w:val="22"/>
          <w:szCs w:val="22"/>
          <w:lang w:val="de-DE"/>
        </w:rPr>
        <w:t>land – Ma</w:t>
      </w:r>
      <w:r>
        <w:rPr>
          <w:rFonts w:ascii="Helvetica Neue" w:eastAsia="Arial" w:hAnsi="Helvetica Neue"/>
          <w:b/>
          <w:bCs/>
          <w:sz w:val="22"/>
          <w:szCs w:val="22"/>
          <w:lang w:val="de-DE"/>
        </w:rPr>
        <w:t>i</w:t>
      </w:r>
      <w:r w:rsidRPr="0094637B">
        <w:rPr>
          <w:rFonts w:ascii="Helvetica Neue" w:eastAsia="Arial" w:hAnsi="Helvetica Neue"/>
          <w:b/>
          <w:bCs/>
          <w:sz w:val="22"/>
          <w:szCs w:val="22"/>
          <w:lang w:val="de-DE"/>
        </w:rPr>
        <w:t xml:space="preserve"> </w:t>
      </w:r>
      <w:proofErr w:type="gramStart"/>
      <w:r w:rsidRPr="0094637B">
        <w:rPr>
          <w:rFonts w:ascii="Helvetica Neue" w:eastAsia="Arial" w:hAnsi="Helvetica Neue"/>
          <w:b/>
          <w:bCs/>
          <w:sz w:val="22"/>
          <w:szCs w:val="22"/>
          <w:lang w:val="de-DE"/>
        </w:rPr>
        <w:t>2022</w:t>
      </w:r>
      <w:r w:rsidRPr="0094637B">
        <w:rPr>
          <w:rFonts w:ascii="Helvetica Neue" w:eastAsia="Arial" w:hAnsi="Helvetica Neue"/>
          <w:sz w:val="22"/>
          <w:szCs w:val="22"/>
          <w:lang w:val="de-DE"/>
        </w:rPr>
        <w:t>….</w:t>
      </w:r>
      <w:proofErr w:type="gramEnd"/>
      <w:r w:rsidRPr="0094637B">
        <w:rPr>
          <w:rFonts w:ascii="Helvetica Neue" w:eastAsia="Arial" w:hAnsi="Helvetica Neue"/>
          <w:sz w:val="22"/>
          <w:szCs w:val="22"/>
          <w:lang w:val="de-DE"/>
        </w:rPr>
        <w:t>.</w:t>
      </w:r>
      <w:r w:rsidRPr="0094637B">
        <w:rPr>
          <w:rFonts w:ascii="Helvetica Neue" w:hAnsi="Helvetica Neue"/>
          <w:b/>
          <w:bCs/>
          <w:sz w:val="22"/>
          <w:szCs w:val="22"/>
          <w:lang w:val="de-DE"/>
        </w:rPr>
        <w:t xml:space="preserve"> </w:t>
      </w:r>
      <w:r w:rsidR="00FF5B32" w:rsidRPr="00FF5B32">
        <w:rPr>
          <w:rFonts w:ascii="Helvetica Neue" w:hAnsi="Helvetica Neue"/>
          <w:sz w:val="22"/>
          <w:szCs w:val="22"/>
          <w:lang w:val="de-DE"/>
        </w:rPr>
        <w:t xml:space="preserve">Genelec, der weltweit führende Anbieter professioneller </w:t>
      </w:r>
      <w:r>
        <w:rPr>
          <w:rFonts w:ascii="Helvetica Neue" w:hAnsi="Helvetica Neue"/>
          <w:sz w:val="22"/>
          <w:szCs w:val="22"/>
          <w:lang w:val="de-DE"/>
        </w:rPr>
        <w:t>Studio-Monitoring</w:t>
      </w:r>
      <w:r w:rsidR="00FF5B32" w:rsidRPr="00FF5B32">
        <w:rPr>
          <w:rFonts w:ascii="Helvetica Neue" w:hAnsi="Helvetica Neue"/>
          <w:sz w:val="22"/>
          <w:szCs w:val="22"/>
          <w:lang w:val="de-DE"/>
        </w:rPr>
        <w:t xml:space="preserve">-Lösungen, </w:t>
      </w:r>
      <w:r>
        <w:rPr>
          <w:rFonts w:ascii="Helvetica Neue" w:hAnsi="Helvetica Neue"/>
          <w:sz w:val="22"/>
          <w:szCs w:val="22"/>
          <w:lang w:val="de-DE"/>
        </w:rPr>
        <w:t xml:space="preserve">stellte die neue Version 4.2 seiner GLM Software (Genelec </w:t>
      </w:r>
      <w:proofErr w:type="spellStart"/>
      <w:r>
        <w:rPr>
          <w:rFonts w:ascii="Helvetica Neue" w:hAnsi="Helvetica Neue"/>
          <w:sz w:val="22"/>
          <w:szCs w:val="22"/>
          <w:lang w:val="de-DE"/>
        </w:rPr>
        <w:t>Loudspeaker</w:t>
      </w:r>
      <w:proofErr w:type="spellEnd"/>
      <w:r>
        <w:rPr>
          <w:rFonts w:ascii="Helvetica Neue" w:hAnsi="Helvetica Neue"/>
          <w:sz w:val="22"/>
          <w:szCs w:val="22"/>
          <w:lang w:val="de-DE"/>
        </w:rPr>
        <w:t xml:space="preserve"> Manager) zur Einmessung, Steuerung und Verwaltung der </w:t>
      </w:r>
      <w:hyperlink r:id="rId12" w:history="1">
        <w:r w:rsidR="001429BE" w:rsidRPr="001429BE">
          <w:rPr>
            <w:rStyle w:val="Hyperlink"/>
            <w:rFonts w:ascii="Helvetica Neue" w:hAnsi="Helvetica Neue"/>
            <w:sz w:val="22"/>
            <w:szCs w:val="22"/>
            <w:lang w:val="de-DE"/>
          </w:rPr>
          <w:t xml:space="preserve">Smart </w:t>
        </w:r>
        <w:proofErr w:type="spellStart"/>
        <w:r w:rsidR="001429BE" w:rsidRPr="001429BE">
          <w:rPr>
            <w:rStyle w:val="Hyperlink"/>
            <w:rFonts w:ascii="Helvetica Neue" w:hAnsi="Helvetica Neue"/>
            <w:sz w:val="22"/>
            <w:szCs w:val="22"/>
            <w:lang w:val="de-DE"/>
          </w:rPr>
          <w:t>Active</w:t>
        </w:r>
        <w:proofErr w:type="spellEnd"/>
        <w:r w:rsidR="001429BE" w:rsidRPr="001429BE">
          <w:rPr>
            <w:rStyle w:val="Hyperlink"/>
            <w:rFonts w:ascii="Helvetica Neue" w:hAnsi="Helvetica Neue"/>
            <w:sz w:val="22"/>
            <w:szCs w:val="22"/>
            <w:lang w:val="de-DE"/>
          </w:rPr>
          <w:t xml:space="preserve"> Monitoring</w:t>
        </w:r>
      </w:hyperlink>
      <w:r>
        <w:rPr>
          <w:rFonts w:ascii="Helvetica Neue" w:hAnsi="Helvetica Neue"/>
          <w:sz w:val="22"/>
          <w:szCs w:val="22"/>
          <w:lang w:val="de-DE"/>
        </w:rPr>
        <w:t>-Systeme</w:t>
      </w:r>
      <w:r w:rsidR="00942F6E">
        <w:rPr>
          <w:rFonts w:ascii="Helvetica Neue" w:hAnsi="Helvetica Neue"/>
          <w:sz w:val="22"/>
          <w:szCs w:val="22"/>
          <w:lang w:val="de-DE"/>
        </w:rPr>
        <w:t xml:space="preserve"> (SAM)</w:t>
      </w:r>
      <w:r>
        <w:rPr>
          <w:rFonts w:ascii="Helvetica Neue" w:hAnsi="Helvetica Neue"/>
          <w:sz w:val="22"/>
          <w:szCs w:val="22"/>
          <w:lang w:val="de-DE"/>
        </w:rPr>
        <w:t xml:space="preserve"> vor. </w:t>
      </w:r>
      <w:r w:rsidR="00965574">
        <w:rPr>
          <w:rFonts w:ascii="Helvetica Neue" w:hAnsi="Helvetica Neue"/>
          <w:sz w:val="22"/>
          <w:szCs w:val="22"/>
          <w:lang w:val="de-DE"/>
        </w:rPr>
        <w:t xml:space="preserve">Mit dem neuen Mehrkanal-AES/EBU-Interface 9301B </w:t>
      </w:r>
      <w:r w:rsidR="001429BE">
        <w:rPr>
          <w:rFonts w:ascii="Helvetica Neue" w:hAnsi="Helvetica Neue"/>
          <w:sz w:val="22"/>
          <w:szCs w:val="22"/>
          <w:lang w:val="de-DE"/>
        </w:rPr>
        <w:t>wird die Skalierbarkeit immersiver Abhörsysteme verbessert. 16 Kanäle stehen für Bass Management mit einem oder mehreren Subwoofern zur Verfügung, bei der Nutzung von zwei 9301B sogar 32.</w:t>
      </w:r>
      <w:r w:rsidR="00FF5B32" w:rsidRPr="00FF5B32">
        <w:rPr>
          <w:rFonts w:ascii="Helvetica Neue" w:hAnsi="Helvetica Neue"/>
          <w:sz w:val="22"/>
          <w:szCs w:val="22"/>
          <w:lang w:val="de-DE"/>
        </w:rPr>
        <w:t xml:space="preserve"> </w:t>
      </w:r>
    </w:p>
    <w:p w14:paraId="62AC2701" w14:textId="0291AB50" w:rsidR="00090CFD" w:rsidRPr="008C1003" w:rsidRDefault="00090CFD" w:rsidP="00090CFD">
      <w:pPr>
        <w:rPr>
          <w:rFonts w:ascii="Helvetica Neue" w:hAnsi="Helvetica Neue"/>
          <w:sz w:val="22"/>
          <w:szCs w:val="22"/>
          <w:lang w:val="de-DE"/>
        </w:rPr>
      </w:pPr>
    </w:p>
    <w:p w14:paraId="2965D070" w14:textId="3507D9C2" w:rsidR="00FF5B32" w:rsidRDefault="00507A22" w:rsidP="00090CFD">
      <w:pPr>
        <w:rPr>
          <w:rFonts w:ascii="Helvetica Neue" w:hAnsi="Helvetica Neue"/>
          <w:sz w:val="22"/>
          <w:szCs w:val="22"/>
          <w:lang w:val="de-DE"/>
        </w:rPr>
      </w:pPr>
      <w:hyperlink r:id="rId13" w:history="1">
        <w:r w:rsidR="007E2EF9" w:rsidRPr="007E2EF9">
          <w:rPr>
            <w:rStyle w:val="Hyperlink"/>
            <w:rFonts w:ascii="Helvetica Neue" w:hAnsi="Helvetica Neue"/>
            <w:sz w:val="22"/>
            <w:szCs w:val="22"/>
            <w:lang w:val="de-DE"/>
          </w:rPr>
          <w:t>Genelec</w:t>
        </w:r>
      </w:hyperlink>
      <w:r w:rsidR="00FF5B32" w:rsidRPr="00FF5B32">
        <w:rPr>
          <w:rFonts w:ascii="Helvetica Neue" w:hAnsi="Helvetica Neue"/>
          <w:sz w:val="22"/>
          <w:szCs w:val="22"/>
          <w:lang w:val="de-DE"/>
        </w:rPr>
        <w:t xml:space="preserve"> </w:t>
      </w:r>
      <w:r w:rsidR="00942F6E">
        <w:rPr>
          <w:rFonts w:ascii="Helvetica Neue" w:hAnsi="Helvetica Neue"/>
          <w:sz w:val="22"/>
          <w:szCs w:val="22"/>
          <w:lang w:val="de-DE"/>
        </w:rPr>
        <w:t>SAM</w:t>
      </w:r>
      <w:r w:rsidR="001429BE">
        <w:rPr>
          <w:rFonts w:ascii="Helvetica Neue" w:hAnsi="Helvetica Neue"/>
          <w:sz w:val="22"/>
          <w:szCs w:val="22"/>
          <w:lang w:val="de-DE"/>
        </w:rPr>
        <w:t>-Systeme</w:t>
      </w:r>
      <w:r w:rsidR="00FF5B32" w:rsidRPr="00FF5B32">
        <w:rPr>
          <w:rFonts w:ascii="Helvetica Neue" w:hAnsi="Helvetica Neue"/>
          <w:sz w:val="22"/>
          <w:szCs w:val="22"/>
          <w:lang w:val="de-DE"/>
        </w:rPr>
        <w:t xml:space="preserve"> sind seit langem ein Industriestandard aufgrund ihrer außergewöhnlichen Abbildung</w:t>
      </w:r>
      <w:r w:rsidR="001429BE">
        <w:rPr>
          <w:rFonts w:ascii="Helvetica Neue" w:hAnsi="Helvetica Neue"/>
          <w:sz w:val="22"/>
          <w:szCs w:val="22"/>
          <w:lang w:val="de-DE"/>
        </w:rPr>
        <w:t xml:space="preserve"> und Auflösung</w:t>
      </w:r>
      <w:r w:rsidR="00FF5B32" w:rsidRPr="00FF5B32">
        <w:rPr>
          <w:rFonts w:ascii="Helvetica Neue" w:hAnsi="Helvetica Neue"/>
          <w:sz w:val="22"/>
          <w:szCs w:val="22"/>
          <w:lang w:val="de-DE"/>
        </w:rPr>
        <w:t xml:space="preserve">, ihrer </w:t>
      </w:r>
      <w:r w:rsidR="001429BE">
        <w:rPr>
          <w:rFonts w:ascii="Helvetica Neue" w:hAnsi="Helvetica Neue"/>
          <w:sz w:val="22"/>
          <w:szCs w:val="22"/>
          <w:lang w:val="de-DE"/>
        </w:rPr>
        <w:t>verfärbungsfreien Wi</w:t>
      </w:r>
      <w:r w:rsidR="00942F6E">
        <w:rPr>
          <w:rFonts w:ascii="Helvetica Neue" w:hAnsi="Helvetica Neue"/>
          <w:sz w:val="22"/>
          <w:szCs w:val="22"/>
          <w:lang w:val="de-DE"/>
        </w:rPr>
        <w:t>e</w:t>
      </w:r>
      <w:r w:rsidR="001429BE">
        <w:rPr>
          <w:rFonts w:ascii="Helvetica Neue" w:hAnsi="Helvetica Neue"/>
          <w:sz w:val="22"/>
          <w:szCs w:val="22"/>
          <w:lang w:val="de-DE"/>
        </w:rPr>
        <w:t>dergabe</w:t>
      </w:r>
      <w:r w:rsidR="00FF5B32" w:rsidRPr="00FF5B32">
        <w:rPr>
          <w:rFonts w:ascii="Helvetica Neue" w:hAnsi="Helvetica Neue"/>
          <w:sz w:val="22"/>
          <w:szCs w:val="22"/>
          <w:lang w:val="de-DE"/>
        </w:rPr>
        <w:t xml:space="preserve"> und </w:t>
      </w:r>
      <w:r w:rsidR="001429BE">
        <w:rPr>
          <w:rFonts w:ascii="Helvetica Neue" w:hAnsi="Helvetica Neue"/>
          <w:sz w:val="22"/>
          <w:szCs w:val="22"/>
          <w:lang w:val="de-DE"/>
        </w:rPr>
        <w:t>der</w:t>
      </w:r>
      <w:r w:rsidR="00430B68">
        <w:rPr>
          <w:rFonts w:ascii="Helvetica Neue" w:hAnsi="Helvetica Neue"/>
          <w:sz w:val="22"/>
          <w:szCs w:val="22"/>
          <w:lang w:val="de-DE"/>
        </w:rPr>
        <w:t xml:space="preserve"> Möglichkeiten </w:t>
      </w:r>
      <w:r w:rsidR="00FF5B32" w:rsidRPr="00FF5B32">
        <w:rPr>
          <w:rFonts w:ascii="Helvetica Neue" w:hAnsi="Helvetica Neue"/>
          <w:sz w:val="22"/>
          <w:szCs w:val="22"/>
          <w:lang w:val="de-DE"/>
        </w:rPr>
        <w:t>der GLM-Systemkalibrierungssoftware</w:t>
      </w:r>
      <w:r w:rsidR="00430B68">
        <w:rPr>
          <w:rFonts w:ascii="Helvetica Neue" w:hAnsi="Helvetica Neue"/>
          <w:sz w:val="22"/>
          <w:szCs w:val="22"/>
          <w:lang w:val="de-DE"/>
        </w:rPr>
        <w:t>.</w:t>
      </w:r>
      <w:r w:rsidR="00FF5B32" w:rsidRPr="00FF5B32">
        <w:rPr>
          <w:rFonts w:ascii="Helvetica Neue" w:hAnsi="Helvetica Neue"/>
          <w:sz w:val="22"/>
          <w:szCs w:val="22"/>
          <w:lang w:val="de-DE"/>
        </w:rPr>
        <w:t xml:space="preserve"> </w:t>
      </w:r>
      <w:r w:rsidR="00430B68">
        <w:rPr>
          <w:rFonts w:ascii="Helvetica Neue" w:hAnsi="Helvetica Neue"/>
          <w:sz w:val="22"/>
          <w:szCs w:val="22"/>
          <w:lang w:val="de-DE"/>
        </w:rPr>
        <w:t xml:space="preserve">Sie </w:t>
      </w:r>
      <w:r w:rsidR="00276998">
        <w:rPr>
          <w:rFonts w:ascii="Helvetica Neue" w:hAnsi="Helvetica Neue"/>
          <w:sz w:val="22"/>
          <w:szCs w:val="22"/>
          <w:lang w:val="de-DE"/>
        </w:rPr>
        <w:t xml:space="preserve">nutzt die integrierten DSP-Filter </w:t>
      </w:r>
      <w:r w:rsidR="007E2EF9">
        <w:rPr>
          <w:rFonts w:ascii="Helvetica Neue" w:hAnsi="Helvetica Neue"/>
          <w:sz w:val="22"/>
          <w:szCs w:val="22"/>
          <w:lang w:val="de-DE"/>
        </w:rPr>
        <w:t xml:space="preserve">der SAM-Modelle </w:t>
      </w:r>
      <w:r w:rsidR="00276998">
        <w:rPr>
          <w:rFonts w:ascii="Helvetica Neue" w:hAnsi="Helvetica Neue"/>
          <w:sz w:val="22"/>
          <w:szCs w:val="22"/>
          <w:lang w:val="de-DE"/>
        </w:rPr>
        <w:t>zur präzisen Raumanpassung</w:t>
      </w:r>
      <w:r w:rsidR="007E2EF9">
        <w:rPr>
          <w:rFonts w:ascii="Helvetica Neue" w:hAnsi="Helvetica Neue"/>
          <w:sz w:val="22"/>
          <w:szCs w:val="22"/>
          <w:lang w:val="de-DE"/>
        </w:rPr>
        <w:t>.</w:t>
      </w:r>
      <w:r w:rsidR="00276998">
        <w:rPr>
          <w:rFonts w:ascii="Helvetica Neue" w:hAnsi="Helvetica Neue"/>
          <w:sz w:val="22"/>
          <w:szCs w:val="22"/>
          <w:lang w:val="de-DE"/>
        </w:rPr>
        <w:t xml:space="preserve"> </w:t>
      </w:r>
      <w:r w:rsidR="007E2EF9">
        <w:rPr>
          <w:rFonts w:ascii="Helvetica Neue" w:hAnsi="Helvetica Neue"/>
          <w:sz w:val="22"/>
          <w:szCs w:val="22"/>
          <w:lang w:val="de-DE"/>
        </w:rPr>
        <w:t>H</w:t>
      </w:r>
      <w:r w:rsidR="00276998">
        <w:rPr>
          <w:rFonts w:ascii="Helvetica Neue" w:hAnsi="Helvetica Neue"/>
          <w:sz w:val="22"/>
          <w:szCs w:val="22"/>
          <w:lang w:val="de-DE"/>
        </w:rPr>
        <w:t xml:space="preserve">inzu </w:t>
      </w:r>
      <w:proofErr w:type="gramStart"/>
      <w:r w:rsidR="00276998">
        <w:rPr>
          <w:rFonts w:ascii="Helvetica Neue" w:hAnsi="Helvetica Neue"/>
          <w:sz w:val="22"/>
          <w:szCs w:val="22"/>
          <w:lang w:val="de-DE"/>
        </w:rPr>
        <w:t>kommen</w:t>
      </w:r>
      <w:proofErr w:type="gramEnd"/>
      <w:r w:rsidR="00276998">
        <w:rPr>
          <w:rFonts w:ascii="Helvetica Neue" w:hAnsi="Helvetica Neue"/>
          <w:sz w:val="22"/>
          <w:szCs w:val="22"/>
          <w:lang w:val="de-DE"/>
        </w:rPr>
        <w:t xml:space="preserve"> die Pegel-Kalibrierung</w:t>
      </w:r>
      <w:r w:rsidR="00942F6E">
        <w:rPr>
          <w:rFonts w:ascii="Helvetica Neue" w:hAnsi="Helvetica Neue"/>
          <w:sz w:val="22"/>
          <w:szCs w:val="22"/>
          <w:lang w:val="de-DE"/>
        </w:rPr>
        <w:t xml:space="preserve">, </w:t>
      </w:r>
      <w:r w:rsidR="00276998">
        <w:rPr>
          <w:rFonts w:ascii="Helvetica Neue" w:hAnsi="Helvetica Neue"/>
          <w:sz w:val="22"/>
          <w:szCs w:val="22"/>
          <w:lang w:val="de-DE"/>
        </w:rPr>
        <w:t>Anpassung der Laufzeiten</w:t>
      </w:r>
      <w:r w:rsidR="00942F6E">
        <w:rPr>
          <w:rFonts w:ascii="Helvetica Neue" w:hAnsi="Helvetica Neue"/>
          <w:sz w:val="22"/>
          <w:szCs w:val="22"/>
          <w:lang w:val="de-DE"/>
        </w:rPr>
        <w:t xml:space="preserve"> und Justierung der Phasenlage für Systeme mit Subwoofern. </w:t>
      </w:r>
      <w:r w:rsidR="00FF5B32" w:rsidRPr="00FF5B32">
        <w:rPr>
          <w:rFonts w:ascii="Helvetica Neue" w:hAnsi="Helvetica Neue"/>
          <w:sz w:val="22"/>
          <w:szCs w:val="22"/>
          <w:lang w:val="de-DE"/>
        </w:rPr>
        <w:t xml:space="preserve">Dadurch wird sichergestellt, dass das gesamte Abhörsystem </w:t>
      </w:r>
      <w:r w:rsidR="00276998">
        <w:rPr>
          <w:rFonts w:ascii="Helvetica Neue" w:hAnsi="Helvetica Neue"/>
          <w:sz w:val="22"/>
          <w:szCs w:val="22"/>
          <w:lang w:val="de-DE"/>
        </w:rPr>
        <w:t xml:space="preserve">perfekt </w:t>
      </w:r>
      <w:r w:rsidR="00FF5B32" w:rsidRPr="00FF5B32">
        <w:rPr>
          <w:rFonts w:ascii="Helvetica Neue" w:hAnsi="Helvetica Neue"/>
          <w:sz w:val="22"/>
          <w:szCs w:val="22"/>
          <w:lang w:val="de-DE"/>
        </w:rPr>
        <w:t xml:space="preserve">auf den Raum </w:t>
      </w:r>
      <w:r w:rsidR="00276998">
        <w:rPr>
          <w:rFonts w:ascii="Helvetica Neue" w:hAnsi="Helvetica Neue"/>
          <w:sz w:val="22"/>
          <w:szCs w:val="22"/>
          <w:lang w:val="de-DE"/>
        </w:rPr>
        <w:t>abgestimmt</w:t>
      </w:r>
      <w:r w:rsidR="00FF5B32" w:rsidRPr="00FF5B32">
        <w:rPr>
          <w:rFonts w:ascii="Helvetica Neue" w:hAnsi="Helvetica Neue"/>
          <w:sz w:val="22"/>
          <w:szCs w:val="22"/>
          <w:lang w:val="de-DE"/>
        </w:rPr>
        <w:t xml:space="preserve"> ist, um Mischungen zu produzieren, die </w:t>
      </w:r>
      <w:r w:rsidR="00276998">
        <w:rPr>
          <w:rFonts w:ascii="Helvetica Neue" w:hAnsi="Helvetica Neue"/>
          <w:sz w:val="22"/>
          <w:szCs w:val="22"/>
          <w:lang w:val="de-DE"/>
        </w:rPr>
        <w:t xml:space="preserve">sich zuverlässig auf andere </w:t>
      </w:r>
      <w:r w:rsidR="00C65F3F">
        <w:rPr>
          <w:rFonts w:ascii="Helvetica Neue" w:hAnsi="Helvetica Neue"/>
          <w:sz w:val="22"/>
          <w:szCs w:val="22"/>
          <w:lang w:val="de-DE"/>
        </w:rPr>
        <w:t>Abhörumgebungen</w:t>
      </w:r>
      <w:r w:rsidR="00276998">
        <w:rPr>
          <w:rFonts w:ascii="Helvetica Neue" w:hAnsi="Helvetica Neue"/>
          <w:sz w:val="22"/>
          <w:szCs w:val="22"/>
          <w:lang w:val="de-DE"/>
        </w:rPr>
        <w:t xml:space="preserve"> übertragen</w:t>
      </w:r>
      <w:r w:rsidR="00FF5B32" w:rsidRPr="00FF5B32">
        <w:rPr>
          <w:rFonts w:ascii="Helvetica Neue" w:hAnsi="Helvetica Neue"/>
          <w:sz w:val="22"/>
          <w:szCs w:val="22"/>
          <w:lang w:val="de-DE"/>
        </w:rPr>
        <w:t>.</w:t>
      </w:r>
    </w:p>
    <w:p w14:paraId="576B927C" w14:textId="54DF85FF" w:rsidR="00FF5B32" w:rsidRPr="008C1003" w:rsidRDefault="00FF5B32" w:rsidP="00090CFD">
      <w:pPr>
        <w:rPr>
          <w:rFonts w:ascii="Helvetica Neue" w:eastAsia="Times New Roman" w:hAnsi="Helvetica Neue"/>
          <w:color w:val="000000"/>
          <w:sz w:val="22"/>
          <w:szCs w:val="22"/>
          <w:lang w:val="de-DE"/>
        </w:rPr>
      </w:pPr>
    </w:p>
    <w:p w14:paraId="1E247782" w14:textId="45CCBF24" w:rsidR="00FF5B32" w:rsidRDefault="00FF5B32" w:rsidP="00090CFD">
      <w:pPr>
        <w:rPr>
          <w:rFonts w:ascii="Helvetica Neue" w:eastAsia="Times New Roman" w:hAnsi="Helvetica Neue"/>
          <w:color w:val="000000"/>
          <w:sz w:val="22"/>
          <w:szCs w:val="22"/>
          <w:lang w:val="de-DE"/>
        </w:rPr>
      </w:pPr>
      <w:r w:rsidRPr="00FF5B32">
        <w:rPr>
          <w:rFonts w:ascii="Helvetica Neue" w:eastAsia="Times New Roman" w:hAnsi="Helvetica Neue"/>
          <w:color w:val="000000"/>
          <w:sz w:val="22"/>
          <w:szCs w:val="22"/>
          <w:lang w:val="de-DE"/>
        </w:rPr>
        <w:t>Das GLM 4.2-Update basiert auf dem schnellen und präzisen automatischen</w:t>
      </w:r>
      <w:r w:rsidR="007E2EF9">
        <w:rPr>
          <w:rFonts w:ascii="Helvetica Neue" w:eastAsia="Times New Roman" w:hAnsi="Helvetica Neue"/>
          <w:color w:val="000000"/>
          <w:sz w:val="22"/>
          <w:szCs w:val="22"/>
          <w:lang w:val="de-DE"/>
        </w:rPr>
        <w:t xml:space="preserve"> </w:t>
      </w:r>
      <w:r w:rsidRPr="00FF5B32">
        <w:rPr>
          <w:rFonts w:ascii="Helvetica Neue" w:eastAsia="Times New Roman" w:hAnsi="Helvetica Neue"/>
          <w:color w:val="000000"/>
          <w:sz w:val="22"/>
          <w:szCs w:val="22"/>
          <w:lang w:val="de-DE"/>
        </w:rPr>
        <w:t>Raumkalibrierungs</w:t>
      </w:r>
      <w:r w:rsidR="009B3A61">
        <w:rPr>
          <w:rFonts w:ascii="Helvetica Neue" w:eastAsia="Times New Roman" w:hAnsi="Helvetica Neue"/>
          <w:color w:val="000000"/>
          <w:sz w:val="22"/>
          <w:szCs w:val="22"/>
          <w:lang w:val="de-DE"/>
        </w:rPr>
        <w:t>-A</w:t>
      </w:r>
      <w:r w:rsidRPr="00FF5B32">
        <w:rPr>
          <w:rFonts w:ascii="Helvetica Neue" w:eastAsia="Times New Roman" w:hAnsi="Helvetica Neue"/>
          <w:color w:val="000000"/>
          <w:sz w:val="22"/>
          <w:szCs w:val="22"/>
          <w:lang w:val="de-DE"/>
        </w:rPr>
        <w:t xml:space="preserve">lgorithmus </w:t>
      </w:r>
      <w:proofErr w:type="spellStart"/>
      <w:r w:rsidRPr="00FF5B32">
        <w:rPr>
          <w:rFonts w:ascii="Helvetica Neue" w:eastAsia="Times New Roman" w:hAnsi="Helvetica Neue"/>
          <w:color w:val="000000"/>
          <w:sz w:val="22"/>
          <w:szCs w:val="22"/>
          <w:lang w:val="de-DE"/>
        </w:rPr>
        <w:t>AutoCal</w:t>
      </w:r>
      <w:proofErr w:type="spellEnd"/>
      <w:r w:rsidRPr="00FF5B32">
        <w:rPr>
          <w:rFonts w:ascii="Helvetica Neue" w:eastAsia="Times New Roman" w:hAnsi="Helvetica Neue"/>
          <w:color w:val="000000"/>
          <w:sz w:val="22"/>
          <w:szCs w:val="22"/>
          <w:lang w:val="de-DE"/>
        </w:rPr>
        <w:t xml:space="preserve"> 2</w:t>
      </w:r>
      <w:r w:rsidR="002957C9">
        <w:rPr>
          <w:rFonts w:ascii="Helvetica Neue" w:eastAsia="Times New Roman" w:hAnsi="Helvetica Neue"/>
          <w:color w:val="000000"/>
          <w:sz w:val="22"/>
          <w:szCs w:val="22"/>
          <w:lang w:val="de-DE"/>
        </w:rPr>
        <w:t xml:space="preserve">, der kontinuierlich </w:t>
      </w:r>
      <w:r w:rsidR="007E2EF9">
        <w:rPr>
          <w:rFonts w:ascii="Helvetica Neue" w:eastAsia="Times New Roman" w:hAnsi="Helvetica Neue"/>
          <w:color w:val="000000"/>
          <w:sz w:val="22"/>
          <w:szCs w:val="22"/>
          <w:lang w:val="de-DE"/>
        </w:rPr>
        <w:t>weiterentwickelt</w:t>
      </w:r>
      <w:r w:rsidR="002957C9">
        <w:rPr>
          <w:rFonts w:ascii="Helvetica Neue" w:eastAsia="Times New Roman" w:hAnsi="Helvetica Neue"/>
          <w:color w:val="000000"/>
          <w:sz w:val="22"/>
          <w:szCs w:val="22"/>
          <w:lang w:val="de-DE"/>
        </w:rPr>
        <w:t xml:space="preserve"> wird, </w:t>
      </w:r>
      <w:r w:rsidRPr="00FF5B32">
        <w:rPr>
          <w:rFonts w:ascii="Helvetica Neue" w:eastAsia="Times New Roman" w:hAnsi="Helvetica Neue"/>
          <w:color w:val="000000"/>
          <w:sz w:val="22"/>
          <w:szCs w:val="22"/>
          <w:lang w:val="de-DE"/>
        </w:rPr>
        <w:t xml:space="preserve">und führt eine Vielzahl neuer Funktionen ein, darunter den GRADE </w:t>
      </w:r>
      <w:r w:rsidR="002957C9">
        <w:rPr>
          <w:rFonts w:ascii="Helvetica Neue" w:eastAsia="Times New Roman" w:hAnsi="Helvetica Neue"/>
          <w:color w:val="000000"/>
          <w:sz w:val="22"/>
          <w:szCs w:val="22"/>
          <w:lang w:val="de-DE"/>
        </w:rPr>
        <w:t>Raumakustik-</w:t>
      </w:r>
      <w:r w:rsidRPr="00FF5B32">
        <w:rPr>
          <w:rFonts w:ascii="Helvetica Neue" w:eastAsia="Times New Roman" w:hAnsi="Helvetica Neue"/>
          <w:color w:val="000000"/>
          <w:sz w:val="22"/>
          <w:szCs w:val="22"/>
          <w:lang w:val="de-DE"/>
        </w:rPr>
        <w:t xml:space="preserve">Report, die </w:t>
      </w:r>
      <w:r w:rsidR="00313714">
        <w:rPr>
          <w:rFonts w:ascii="Helvetica Neue" w:eastAsia="Times New Roman" w:hAnsi="Helvetica Neue"/>
          <w:color w:val="000000"/>
          <w:sz w:val="22"/>
          <w:szCs w:val="22"/>
          <w:lang w:val="de-DE"/>
        </w:rPr>
        <w:t xml:space="preserve">erweiterte </w:t>
      </w:r>
      <w:r w:rsidR="002957C9">
        <w:rPr>
          <w:rFonts w:ascii="Helvetica Neue" w:eastAsia="Times New Roman" w:hAnsi="Helvetica Neue"/>
          <w:color w:val="000000"/>
          <w:sz w:val="22"/>
          <w:szCs w:val="22"/>
          <w:lang w:val="de-DE"/>
        </w:rPr>
        <w:t xml:space="preserve">Nutzung von MIDI-Geräten zur Steuerung der Software </w:t>
      </w:r>
      <w:r w:rsidRPr="00FF5B32">
        <w:rPr>
          <w:rFonts w:ascii="Helvetica Neue" w:eastAsia="Times New Roman" w:hAnsi="Helvetica Neue"/>
          <w:color w:val="000000"/>
          <w:sz w:val="22"/>
          <w:szCs w:val="22"/>
          <w:lang w:val="de-DE"/>
        </w:rPr>
        <w:t>und die verbesserte symmetrische Kalibrierung von Monitor</w:t>
      </w:r>
      <w:r w:rsidR="00890EF2">
        <w:rPr>
          <w:rFonts w:ascii="Helvetica Neue" w:eastAsia="Times New Roman" w:hAnsi="Helvetica Neue"/>
          <w:color w:val="000000"/>
          <w:sz w:val="22"/>
          <w:szCs w:val="22"/>
          <w:lang w:val="de-DE"/>
        </w:rPr>
        <w:t>en</w:t>
      </w:r>
      <w:r w:rsidRPr="00FF5B32">
        <w:rPr>
          <w:rFonts w:ascii="Helvetica Neue" w:eastAsia="Times New Roman" w:hAnsi="Helvetica Neue"/>
          <w:color w:val="000000"/>
          <w:sz w:val="22"/>
          <w:szCs w:val="22"/>
          <w:lang w:val="de-DE"/>
        </w:rPr>
        <w:t xml:space="preserve"> und </w:t>
      </w:r>
      <w:r w:rsidR="00890EF2">
        <w:rPr>
          <w:rFonts w:ascii="Helvetica Neue" w:eastAsia="Times New Roman" w:hAnsi="Helvetica Neue"/>
          <w:color w:val="000000"/>
          <w:sz w:val="22"/>
          <w:szCs w:val="22"/>
          <w:lang w:val="de-DE"/>
        </w:rPr>
        <w:t>Abstimmung mehrerer Subwoofer.</w:t>
      </w:r>
    </w:p>
    <w:p w14:paraId="221D1E8F" w14:textId="70186764" w:rsidR="00090CFD" w:rsidRPr="008C1003" w:rsidRDefault="00090CFD" w:rsidP="00090CFD">
      <w:pPr>
        <w:rPr>
          <w:rFonts w:ascii="Helvetica Neue" w:eastAsia="Times New Roman" w:hAnsi="Helvetica Neue" w:cs="Times New Roman"/>
          <w:sz w:val="22"/>
          <w:szCs w:val="22"/>
          <w:lang w:val="de-DE"/>
        </w:rPr>
      </w:pPr>
    </w:p>
    <w:p w14:paraId="73434A4E" w14:textId="5962936B" w:rsidR="00FF5B32" w:rsidRPr="00FF5B32" w:rsidRDefault="004D45D3" w:rsidP="00090CFD">
      <w:pPr>
        <w:rPr>
          <w:rFonts w:ascii="Helvetica Neue" w:eastAsia="Times New Roman" w:hAnsi="Helvetica Neue" w:cs="Times New Roman"/>
          <w:sz w:val="22"/>
          <w:szCs w:val="22"/>
          <w:lang w:val="de-DE"/>
        </w:rPr>
      </w:pPr>
      <w:r>
        <w:rPr>
          <w:rFonts w:ascii="Helvetica Neue" w:eastAsia="Times New Roman" w:hAnsi="Helvetica Neue" w:cs="Times New Roman"/>
          <w:sz w:val="22"/>
          <w:szCs w:val="22"/>
          <w:lang w:val="de-DE"/>
        </w:rPr>
        <w:t xml:space="preserve">Der </w:t>
      </w:r>
      <w:r w:rsidR="00FF5B32" w:rsidRPr="00FF5B32">
        <w:rPr>
          <w:rFonts w:ascii="Helvetica Neue" w:eastAsia="Times New Roman" w:hAnsi="Helvetica Neue" w:cs="Times New Roman"/>
          <w:sz w:val="22"/>
          <w:szCs w:val="22"/>
          <w:lang w:val="de-DE"/>
        </w:rPr>
        <w:t>GRADE-</w:t>
      </w:r>
      <w:r w:rsidR="00890EF2">
        <w:rPr>
          <w:rFonts w:ascii="Helvetica Neue" w:eastAsia="Times New Roman" w:hAnsi="Helvetica Neue" w:cs="Times New Roman"/>
          <w:sz w:val="22"/>
          <w:szCs w:val="22"/>
          <w:lang w:val="de-DE"/>
        </w:rPr>
        <w:t>Raumakustik-Report</w:t>
      </w:r>
      <w:r w:rsidR="00FF5B32" w:rsidRPr="00FF5B32">
        <w:rPr>
          <w:rFonts w:ascii="Helvetica Neue" w:eastAsia="Times New Roman" w:hAnsi="Helvetica Neue" w:cs="Times New Roman"/>
          <w:sz w:val="22"/>
          <w:szCs w:val="22"/>
          <w:lang w:val="de-DE"/>
        </w:rPr>
        <w:t xml:space="preserve"> </w:t>
      </w:r>
      <w:r>
        <w:rPr>
          <w:rFonts w:ascii="Helvetica Neue" w:eastAsia="Times New Roman" w:hAnsi="Helvetica Neue" w:cs="Times New Roman"/>
          <w:sz w:val="22"/>
          <w:szCs w:val="22"/>
          <w:lang w:val="de-DE"/>
        </w:rPr>
        <w:t xml:space="preserve">macht </w:t>
      </w:r>
      <w:r w:rsidR="00FF5B32" w:rsidRPr="00FF5B32">
        <w:rPr>
          <w:rFonts w:ascii="Helvetica Neue" w:eastAsia="Times New Roman" w:hAnsi="Helvetica Neue" w:cs="Times New Roman"/>
          <w:sz w:val="22"/>
          <w:szCs w:val="22"/>
          <w:lang w:val="de-DE"/>
        </w:rPr>
        <w:t xml:space="preserve">GLM zur ersten Kalibrierungssoftware der Welt, die dem Benutzer eine vollständige Analyse der </w:t>
      </w:r>
      <w:r w:rsidR="00890EF2">
        <w:rPr>
          <w:rFonts w:ascii="Helvetica Neue" w:eastAsia="Times New Roman" w:hAnsi="Helvetica Neue" w:cs="Times New Roman"/>
          <w:sz w:val="22"/>
          <w:szCs w:val="22"/>
          <w:lang w:val="de-DE"/>
        </w:rPr>
        <w:t>Wiedergabeeigenschaften seines</w:t>
      </w:r>
      <w:r w:rsidR="00FF5B32" w:rsidRPr="00FF5B32">
        <w:rPr>
          <w:rFonts w:ascii="Helvetica Neue" w:eastAsia="Times New Roman" w:hAnsi="Helvetica Neue" w:cs="Times New Roman"/>
          <w:sz w:val="22"/>
          <w:szCs w:val="22"/>
          <w:lang w:val="de-DE"/>
        </w:rPr>
        <w:t xml:space="preserve"> Abhörsystems</w:t>
      </w:r>
      <w:r w:rsidR="00890EF2">
        <w:rPr>
          <w:rFonts w:ascii="Helvetica Neue" w:eastAsia="Times New Roman" w:hAnsi="Helvetica Neue" w:cs="Times New Roman"/>
          <w:sz w:val="22"/>
          <w:szCs w:val="22"/>
          <w:lang w:val="de-DE"/>
        </w:rPr>
        <w:t xml:space="preserve"> im Raum und alle wichtigen Parameter zur Raumakustik liefert</w:t>
      </w:r>
      <w:r>
        <w:rPr>
          <w:rFonts w:ascii="Helvetica Neue" w:eastAsia="Times New Roman" w:hAnsi="Helvetica Neue" w:cs="Times New Roman"/>
          <w:sz w:val="22"/>
          <w:szCs w:val="22"/>
          <w:lang w:val="de-DE"/>
        </w:rPr>
        <w:t xml:space="preserve"> - unter</w:t>
      </w:r>
      <w:r w:rsidRPr="00FF5B32">
        <w:rPr>
          <w:rFonts w:ascii="Helvetica Neue" w:eastAsia="Times New Roman" w:hAnsi="Helvetica Neue" w:cs="Times New Roman"/>
          <w:sz w:val="22"/>
          <w:szCs w:val="22"/>
          <w:lang w:val="de-DE"/>
        </w:rPr>
        <w:t xml:space="preserve"> Verwendung der während des </w:t>
      </w:r>
      <w:proofErr w:type="spellStart"/>
      <w:r w:rsidRPr="00FF5B32">
        <w:rPr>
          <w:rFonts w:ascii="Helvetica Neue" w:eastAsia="Times New Roman" w:hAnsi="Helvetica Neue" w:cs="Times New Roman"/>
          <w:sz w:val="22"/>
          <w:szCs w:val="22"/>
          <w:lang w:val="de-DE"/>
        </w:rPr>
        <w:t>AutoCal</w:t>
      </w:r>
      <w:proofErr w:type="spellEnd"/>
      <w:r w:rsidRPr="00FF5B32">
        <w:rPr>
          <w:rFonts w:ascii="Helvetica Neue" w:eastAsia="Times New Roman" w:hAnsi="Helvetica Neue" w:cs="Times New Roman"/>
          <w:sz w:val="22"/>
          <w:szCs w:val="22"/>
          <w:lang w:val="de-DE"/>
        </w:rPr>
        <w:t>-Kalibrierungsprozesses gesammelten Informationen</w:t>
      </w:r>
      <w:r>
        <w:rPr>
          <w:rFonts w:ascii="Helvetica Neue" w:eastAsia="Times New Roman" w:hAnsi="Helvetica Neue" w:cs="Times New Roman"/>
          <w:sz w:val="22"/>
          <w:szCs w:val="22"/>
          <w:lang w:val="de-DE"/>
        </w:rPr>
        <w:t xml:space="preserve">. </w:t>
      </w:r>
      <w:r w:rsidR="006A3407">
        <w:rPr>
          <w:rFonts w:ascii="Helvetica Neue" w:eastAsia="Times New Roman" w:hAnsi="Helvetica Neue" w:cs="Times New Roman"/>
          <w:sz w:val="22"/>
          <w:szCs w:val="22"/>
          <w:lang w:val="de-DE"/>
        </w:rPr>
        <w:t xml:space="preserve">Das entsprechende PDF zeigt auch eine Einordnung in Bezug auf bestehende professionelle Standards wie die </w:t>
      </w:r>
      <w:r w:rsidR="006A3407" w:rsidRPr="00FF5B32">
        <w:rPr>
          <w:rFonts w:ascii="Helvetica Neue" w:eastAsia="Times New Roman" w:hAnsi="Helvetica Neue" w:cs="Times New Roman"/>
          <w:sz w:val="22"/>
          <w:szCs w:val="22"/>
          <w:lang w:val="de-DE"/>
        </w:rPr>
        <w:t>ITU-R BS.1116-Empfehlungen</w:t>
      </w:r>
      <w:r w:rsidR="006A3407">
        <w:rPr>
          <w:rFonts w:ascii="Helvetica Neue" w:eastAsia="Times New Roman" w:hAnsi="Helvetica Neue" w:cs="Times New Roman"/>
          <w:sz w:val="22"/>
          <w:szCs w:val="22"/>
          <w:lang w:val="de-DE"/>
        </w:rPr>
        <w:t xml:space="preserve">. </w:t>
      </w:r>
      <w:r w:rsidR="00FF5B32" w:rsidRPr="00FF5B32">
        <w:rPr>
          <w:rFonts w:ascii="Helvetica Neue" w:eastAsia="Times New Roman" w:hAnsi="Helvetica Neue" w:cs="Times New Roman"/>
          <w:sz w:val="22"/>
          <w:szCs w:val="22"/>
          <w:lang w:val="de-DE"/>
        </w:rPr>
        <w:t xml:space="preserve">Der </w:t>
      </w:r>
      <w:r w:rsidR="006A3407">
        <w:rPr>
          <w:rFonts w:ascii="Helvetica Neue" w:eastAsia="Times New Roman" w:hAnsi="Helvetica Neue" w:cs="Times New Roman"/>
          <w:sz w:val="22"/>
          <w:szCs w:val="22"/>
          <w:lang w:val="de-DE"/>
        </w:rPr>
        <w:t xml:space="preserve">GRADE-Report, </w:t>
      </w:r>
      <w:r w:rsidR="00FF5B32" w:rsidRPr="00FF5B32">
        <w:rPr>
          <w:rFonts w:ascii="Helvetica Neue" w:eastAsia="Times New Roman" w:hAnsi="Helvetica Neue" w:cs="Times New Roman"/>
          <w:sz w:val="22"/>
          <w:szCs w:val="22"/>
          <w:lang w:val="de-DE"/>
        </w:rPr>
        <w:t xml:space="preserve">der als Einführungsangebot bis </w:t>
      </w:r>
      <w:r w:rsidR="006A3407">
        <w:rPr>
          <w:rFonts w:ascii="Helvetica Neue" w:eastAsia="Times New Roman" w:hAnsi="Helvetica Neue" w:cs="Times New Roman"/>
          <w:sz w:val="22"/>
          <w:szCs w:val="22"/>
          <w:lang w:val="de-DE"/>
        </w:rPr>
        <w:t xml:space="preserve">Ende </w:t>
      </w:r>
      <w:r w:rsidR="00FF5B32" w:rsidRPr="00FF5B32">
        <w:rPr>
          <w:rFonts w:ascii="Helvetica Neue" w:eastAsia="Times New Roman" w:hAnsi="Helvetica Neue" w:cs="Times New Roman"/>
          <w:sz w:val="22"/>
          <w:szCs w:val="22"/>
          <w:lang w:val="de-DE"/>
        </w:rPr>
        <w:t xml:space="preserve">2022 kostenlos zur Verfügung steht, </w:t>
      </w:r>
      <w:r w:rsidR="006A3407">
        <w:rPr>
          <w:rFonts w:ascii="Helvetica Neue" w:eastAsia="Times New Roman" w:hAnsi="Helvetica Neue" w:cs="Times New Roman"/>
          <w:sz w:val="22"/>
          <w:szCs w:val="22"/>
          <w:lang w:val="de-DE"/>
        </w:rPr>
        <w:t>gibt zudem fundierte Ratschläge</w:t>
      </w:r>
      <w:r w:rsidR="00FF5B32" w:rsidRPr="00FF5B32">
        <w:rPr>
          <w:rFonts w:ascii="Helvetica Neue" w:eastAsia="Times New Roman" w:hAnsi="Helvetica Neue" w:cs="Times New Roman"/>
          <w:sz w:val="22"/>
          <w:szCs w:val="22"/>
          <w:lang w:val="de-DE"/>
        </w:rPr>
        <w:t xml:space="preserve"> zu allen akustischen Problemen und hilft Anwendern und Studiodesignern gleichermaßen, die akustische Behandlung des Raums </w:t>
      </w:r>
      <w:r w:rsidR="006A3407">
        <w:rPr>
          <w:rFonts w:ascii="Helvetica Neue" w:eastAsia="Times New Roman" w:hAnsi="Helvetica Neue" w:cs="Times New Roman"/>
          <w:sz w:val="22"/>
          <w:szCs w:val="22"/>
          <w:lang w:val="de-DE"/>
        </w:rPr>
        <w:t>exakt</w:t>
      </w:r>
      <w:r w:rsidR="00FF5B32" w:rsidRPr="00FF5B32">
        <w:rPr>
          <w:rFonts w:ascii="Helvetica Neue" w:eastAsia="Times New Roman" w:hAnsi="Helvetica Neue" w:cs="Times New Roman"/>
          <w:sz w:val="22"/>
          <w:szCs w:val="22"/>
          <w:lang w:val="de-DE"/>
        </w:rPr>
        <w:t xml:space="preserve"> abzustimmen, Monitor- und Hörerpositionen anzupassen und das Bassmanagement zu optimieren.</w:t>
      </w:r>
    </w:p>
    <w:p w14:paraId="2E0D39F0" w14:textId="77777777" w:rsidR="00FF5B32" w:rsidRPr="00FF5B32" w:rsidRDefault="00FF5B32" w:rsidP="00090CFD">
      <w:pPr>
        <w:rPr>
          <w:rFonts w:ascii="Helvetica Neue" w:eastAsia="Times New Roman" w:hAnsi="Helvetica Neue" w:cs="Times New Roman"/>
          <w:sz w:val="22"/>
          <w:szCs w:val="22"/>
          <w:lang w:val="de-DE"/>
        </w:rPr>
      </w:pPr>
    </w:p>
    <w:p w14:paraId="08212FD6" w14:textId="77777777" w:rsidR="008C1003" w:rsidRDefault="008C1003">
      <w:pPr>
        <w:rPr>
          <w:rFonts w:ascii="Helvetica Neue" w:hAnsi="Helvetica Neue"/>
          <w:sz w:val="22"/>
          <w:szCs w:val="22"/>
          <w:lang w:val="de-DE"/>
        </w:rPr>
      </w:pPr>
      <w:r>
        <w:rPr>
          <w:rFonts w:ascii="Helvetica Neue" w:hAnsi="Helvetica Neue"/>
          <w:sz w:val="22"/>
          <w:szCs w:val="22"/>
          <w:lang w:val="de-DE"/>
        </w:rPr>
        <w:br w:type="page"/>
      </w:r>
    </w:p>
    <w:p w14:paraId="58702935" w14:textId="3A43B107" w:rsidR="00FF5B32" w:rsidRDefault="00FF5B32" w:rsidP="00090CFD">
      <w:pPr>
        <w:rPr>
          <w:rFonts w:ascii="Helvetica Neue" w:hAnsi="Helvetica Neue"/>
          <w:sz w:val="22"/>
          <w:szCs w:val="22"/>
          <w:lang w:val="de-DE"/>
        </w:rPr>
      </w:pPr>
      <w:r w:rsidRPr="00FF5B32">
        <w:rPr>
          <w:rFonts w:ascii="Helvetica Neue" w:hAnsi="Helvetica Neue"/>
          <w:sz w:val="22"/>
          <w:szCs w:val="22"/>
          <w:lang w:val="de-DE"/>
        </w:rPr>
        <w:lastRenderedPageBreak/>
        <w:t xml:space="preserve">Der Bericht </w:t>
      </w:r>
      <w:r w:rsidR="00313714">
        <w:rPr>
          <w:rFonts w:ascii="Helvetica Neue" w:hAnsi="Helvetica Neue"/>
          <w:sz w:val="22"/>
          <w:szCs w:val="22"/>
          <w:lang w:val="de-DE"/>
        </w:rPr>
        <w:t>evaluiert</w:t>
      </w:r>
      <w:r w:rsidRPr="00FF5B32">
        <w:rPr>
          <w:rFonts w:ascii="Helvetica Neue" w:hAnsi="Helvetica Neue"/>
          <w:sz w:val="22"/>
          <w:szCs w:val="22"/>
          <w:lang w:val="de-DE"/>
        </w:rPr>
        <w:t xml:space="preserve"> eine Vielzahl von </w:t>
      </w:r>
      <w:r w:rsidR="005B18A9">
        <w:rPr>
          <w:rFonts w:ascii="Helvetica Neue" w:hAnsi="Helvetica Neue"/>
          <w:sz w:val="22"/>
          <w:szCs w:val="22"/>
          <w:lang w:val="de-DE"/>
        </w:rPr>
        <w:t>Faktoren</w:t>
      </w:r>
      <w:r w:rsidRPr="00FF5B32">
        <w:rPr>
          <w:rFonts w:ascii="Helvetica Neue" w:hAnsi="Helvetica Neue"/>
          <w:sz w:val="22"/>
          <w:szCs w:val="22"/>
          <w:lang w:val="de-DE"/>
        </w:rPr>
        <w:t>, einschließlich des Frequenzgangs</w:t>
      </w:r>
      <w:r w:rsidR="005B18A9">
        <w:rPr>
          <w:rFonts w:ascii="Helvetica Neue" w:hAnsi="Helvetica Neue"/>
          <w:sz w:val="22"/>
          <w:szCs w:val="22"/>
          <w:lang w:val="de-DE"/>
        </w:rPr>
        <w:t xml:space="preserve">, der Parameter zur Zeit-Ebene wie </w:t>
      </w:r>
      <w:proofErr w:type="spellStart"/>
      <w:r w:rsidR="005B18A9">
        <w:rPr>
          <w:rFonts w:ascii="Helvetica Neue" w:hAnsi="Helvetica Neue"/>
          <w:sz w:val="22"/>
          <w:szCs w:val="22"/>
          <w:lang w:val="de-DE"/>
        </w:rPr>
        <w:t>Waterfall</w:t>
      </w:r>
      <w:proofErr w:type="spellEnd"/>
      <w:r w:rsidR="005B18A9">
        <w:rPr>
          <w:rFonts w:ascii="Helvetica Neue" w:hAnsi="Helvetica Neue"/>
          <w:sz w:val="22"/>
          <w:szCs w:val="22"/>
          <w:lang w:val="de-DE"/>
        </w:rPr>
        <w:t>-Diagramme, Abkling-Zeiten, RT60-Werte, frühe Reflexionen und eine Gegenüberstellung des Verhältnisses von Direk</w:t>
      </w:r>
      <w:r w:rsidR="00945866">
        <w:rPr>
          <w:rFonts w:ascii="Helvetica Neue" w:hAnsi="Helvetica Neue"/>
          <w:sz w:val="22"/>
          <w:szCs w:val="22"/>
          <w:lang w:val="de-DE"/>
        </w:rPr>
        <w:t>t</w:t>
      </w:r>
      <w:r w:rsidR="005930AE">
        <w:rPr>
          <w:rFonts w:ascii="Helvetica Neue" w:hAnsi="Helvetica Neue"/>
          <w:sz w:val="22"/>
          <w:szCs w:val="22"/>
          <w:lang w:val="de-DE"/>
        </w:rPr>
        <w:t>schall</w:t>
      </w:r>
      <w:r w:rsidR="005B18A9">
        <w:rPr>
          <w:rFonts w:ascii="Helvetica Neue" w:hAnsi="Helvetica Neue"/>
          <w:sz w:val="22"/>
          <w:szCs w:val="22"/>
          <w:lang w:val="de-DE"/>
        </w:rPr>
        <w:t xml:space="preserve"> und </w:t>
      </w:r>
      <w:r w:rsidR="005930AE">
        <w:rPr>
          <w:rFonts w:ascii="Helvetica Neue" w:hAnsi="Helvetica Neue"/>
          <w:sz w:val="22"/>
          <w:szCs w:val="22"/>
          <w:lang w:val="de-DE"/>
        </w:rPr>
        <w:t>diffusem Schall</w:t>
      </w:r>
      <w:r w:rsidR="005B18A9">
        <w:rPr>
          <w:rFonts w:ascii="Helvetica Neue" w:hAnsi="Helvetica Neue"/>
          <w:sz w:val="22"/>
          <w:szCs w:val="22"/>
          <w:lang w:val="de-DE"/>
        </w:rPr>
        <w:t xml:space="preserve"> (Early </w:t>
      </w:r>
      <w:proofErr w:type="spellStart"/>
      <w:r w:rsidR="005B18A9">
        <w:rPr>
          <w:rFonts w:ascii="Helvetica Neue" w:hAnsi="Helvetica Neue"/>
          <w:sz w:val="22"/>
          <w:szCs w:val="22"/>
          <w:lang w:val="de-DE"/>
        </w:rPr>
        <w:t>vs</w:t>
      </w:r>
      <w:proofErr w:type="spellEnd"/>
      <w:r w:rsidR="005B18A9">
        <w:rPr>
          <w:rFonts w:ascii="Helvetica Neue" w:hAnsi="Helvetica Neue"/>
          <w:sz w:val="22"/>
          <w:szCs w:val="22"/>
          <w:lang w:val="de-DE"/>
        </w:rPr>
        <w:t xml:space="preserve"> Late).</w:t>
      </w:r>
      <w:r w:rsidRPr="00FF5B32">
        <w:rPr>
          <w:rFonts w:ascii="Helvetica Neue" w:hAnsi="Helvetica Neue"/>
          <w:sz w:val="22"/>
          <w:szCs w:val="22"/>
          <w:lang w:val="de-DE"/>
        </w:rPr>
        <w:t xml:space="preserve"> All dies </w:t>
      </w:r>
      <w:r w:rsidR="005930AE">
        <w:rPr>
          <w:rFonts w:ascii="Helvetica Neue" w:hAnsi="Helvetica Neue"/>
          <w:sz w:val="22"/>
          <w:szCs w:val="22"/>
          <w:lang w:val="de-DE"/>
        </w:rPr>
        <w:t xml:space="preserve">ermöglicht eine Analyse der bestehenden Raumakustik und </w:t>
      </w:r>
      <w:r w:rsidRPr="00FF5B32">
        <w:rPr>
          <w:rFonts w:ascii="Helvetica Neue" w:hAnsi="Helvetica Neue"/>
          <w:sz w:val="22"/>
          <w:szCs w:val="22"/>
          <w:lang w:val="de-DE"/>
        </w:rPr>
        <w:t xml:space="preserve">dient </w:t>
      </w:r>
      <w:r w:rsidR="005930AE">
        <w:rPr>
          <w:rFonts w:ascii="Helvetica Neue" w:hAnsi="Helvetica Neue"/>
          <w:sz w:val="22"/>
          <w:szCs w:val="22"/>
          <w:lang w:val="de-DE"/>
        </w:rPr>
        <w:t xml:space="preserve">beispielsweise </w:t>
      </w:r>
      <w:r w:rsidRPr="00FF5B32">
        <w:rPr>
          <w:rFonts w:ascii="Helvetica Neue" w:hAnsi="Helvetica Neue"/>
          <w:sz w:val="22"/>
          <w:szCs w:val="22"/>
          <w:lang w:val="de-DE"/>
        </w:rPr>
        <w:t xml:space="preserve">dazu, </w:t>
      </w:r>
      <w:r w:rsidR="005930AE">
        <w:rPr>
          <w:rFonts w:ascii="Helvetica Neue" w:hAnsi="Helvetica Neue"/>
          <w:sz w:val="22"/>
          <w:szCs w:val="22"/>
          <w:lang w:val="de-DE"/>
        </w:rPr>
        <w:t>die Ursachen</w:t>
      </w:r>
      <w:r w:rsidRPr="00FF5B32">
        <w:rPr>
          <w:rFonts w:ascii="Helvetica Neue" w:hAnsi="Helvetica Neue"/>
          <w:sz w:val="22"/>
          <w:szCs w:val="22"/>
          <w:lang w:val="de-DE"/>
        </w:rPr>
        <w:t xml:space="preserve"> für</w:t>
      </w:r>
      <w:r w:rsidR="005930AE">
        <w:rPr>
          <w:rFonts w:ascii="Helvetica Neue" w:hAnsi="Helvetica Neue"/>
          <w:sz w:val="22"/>
          <w:szCs w:val="22"/>
          <w:lang w:val="de-DE"/>
        </w:rPr>
        <w:t xml:space="preserve"> Verfärbungen</w:t>
      </w:r>
      <w:r w:rsidRPr="00FF5B32">
        <w:rPr>
          <w:rFonts w:ascii="Helvetica Neue" w:hAnsi="Helvetica Neue"/>
          <w:sz w:val="22"/>
          <w:szCs w:val="22"/>
          <w:lang w:val="de-DE"/>
        </w:rPr>
        <w:t xml:space="preserve">, </w:t>
      </w:r>
      <w:r w:rsidR="005930AE">
        <w:rPr>
          <w:rFonts w:ascii="Helvetica Neue" w:hAnsi="Helvetica Neue"/>
          <w:sz w:val="22"/>
          <w:szCs w:val="22"/>
          <w:lang w:val="de-DE"/>
        </w:rPr>
        <w:t xml:space="preserve">ungenaue </w:t>
      </w:r>
      <w:r w:rsidRPr="00FF5B32">
        <w:rPr>
          <w:rFonts w:ascii="Helvetica Neue" w:hAnsi="Helvetica Neue"/>
          <w:sz w:val="22"/>
          <w:szCs w:val="22"/>
          <w:lang w:val="de-DE"/>
        </w:rPr>
        <w:t>Stereoabbildung,</w:t>
      </w:r>
      <w:r w:rsidR="005930AE">
        <w:rPr>
          <w:rFonts w:ascii="Helvetica Neue" w:hAnsi="Helvetica Neue"/>
          <w:sz w:val="22"/>
          <w:szCs w:val="22"/>
          <w:lang w:val="de-DE"/>
        </w:rPr>
        <w:t xml:space="preserve"> den Einfluss von Raummoden oder </w:t>
      </w:r>
      <w:r w:rsidRPr="00FF5B32">
        <w:rPr>
          <w:rFonts w:ascii="Helvetica Neue" w:hAnsi="Helvetica Neue"/>
          <w:sz w:val="22"/>
          <w:szCs w:val="22"/>
          <w:lang w:val="de-DE"/>
        </w:rPr>
        <w:t xml:space="preserve">die </w:t>
      </w:r>
      <w:r w:rsidR="005930AE">
        <w:rPr>
          <w:rFonts w:ascii="Helvetica Neue" w:hAnsi="Helvetica Neue"/>
          <w:sz w:val="22"/>
          <w:szCs w:val="22"/>
          <w:lang w:val="de-DE"/>
        </w:rPr>
        <w:t>Wiedergabeeigenschaften</w:t>
      </w:r>
      <w:r w:rsidRPr="00FF5B32">
        <w:rPr>
          <w:rFonts w:ascii="Helvetica Neue" w:hAnsi="Helvetica Neue"/>
          <w:sz w:val="22"/>
          <w:szCs w:val="22"/>
          <w:lang w:val="de-DE"/>
        </w:rPr>
        <w:t xml:space="preserve"> </w:t>
      </w:r>
      <w:r w:rsidR="005930AE">
        <w:rPr>
          <w:rFonts w:ascii="Helvetica Neue" w:hAnsi="Helvetica Neue"/>
          <w:sz w:val="22"/>
          <w:szCs w:val="22"/>
          <w:lang w:val="de-DE"/>
        </w:rPr>
        <w:t>von</w:t>
      </w:r>
      <w:r w:rsidRPr="00FF5B32">
        <w:rPr>
          <w:rFonts w:ascii="Helvetica Neue" w:hAnsi="Helvetica Neue"/>
          <w:sz w:val="22"/>
          <w:szCs w:val="22"/>
          <w:lang w:val="de-DE"/>
        </w:rPr>
        <w:t xml:space="preserve"> Subwoofer</w:t>
      </w:r>
      <w:r w:rsidR="005930AE">
        <w:rPr>
          <w:rFonts w:ascii="Helvetica Neue" w:hAnsi="Helvetica Neue"/>
          <w:sz w:val="22"/>
          <w:szCs w:val="22"/>
          <w:lang w:val="de-DE"/>
        </w:rPr>
        <w:t xml:space="preserve">n </w:t>
      </w:r>
      <w:r w:rsidRPr="00FF5B32">
        <w:rPr>
          <w:rFonts w:ascii="Helvetica Neue" w:hAnsi="Helvetica Neue"/>
          <w:sz w:val="22"/>
          <w:szCs w:val="22"/>
          <w:lang w:val="de-DE"/>
        </w:rPr>
        <w:t>zu ermitteln</w:t>
      </w:r>
      <w:r w:rsidR="005930AE">
        <w:rPr>
          <w:rFonts w:ascii="Helvetica Neue" w:hAnsi="Helvetica Neue"/>
          <w:sz w:val="22"/>
          <w:szCs w:val="22"/>
          <w:lang w:val="de-DE"/>
        </w:rPr>
        <w:t>, um das Bass Management richtig abstimmen zu können.</w:t>
      </w:r>
    </w:p>
    <w:p w14:paraId="3385C0E7" w14:textId="2D461A9D" w:rsidR="005930AE" w:rsidRPr="008C1003" w:rsidRDefault="005930AE" w:rsidP="00090CFD">
      <w:pPr>
        <w:rPr>
          <w:rFonts w:ascii="Helvetica Neue" w:hAnsi="Helvetica Neue"/>
          <w:sz w:val="22"/>
          <w:szCs w:val="22"/>
          <w:lang w:val="de-DE"/>
        </w:rPr>
      </w:pPr>
    </w:p>
    <w:p w14:paraId="5F247109" w14:textId="67A636A3" w:rsidR="72BA9DB6" w:rsidRDefault="005930AE" w:rsidP="72BA9DB6">
      <w:pPr>
        <w:rPr>
          <w:rFonts w:ascii="Helvetica Neue" w:hAnsi="Helvetica Neue"/>
          <w:sz w:val="22"/>
          <w:szCs w:val="22"/>
          <w:lang w:val="de-DE"/>
        </w:rPr>
      </w:pPr>
      <w:r w:rsidRPr="005930AE">
        <w:rPr>
          <w:rFonts w:ascii="Helvetica Neue" w:hAnsi="Helvetica Neue"/>
          <w:sz w:val="22"/>
          <w:szCs w:val="22"/>
          <w:lang w:val="de-DE"/>
        </w:rPr>
        <w:t xml:space="preserve">Durch </w:t>
      </w:r>
      <w:r>
        <w:rPr>
          <w:rFonts w:ascii="Helvetica Neue" w:hAnsi="Helvetica Neue"/>
          <w:sz w:val="22"/>
          <w:szCs w:val="22"/>
          <w:lang w:val="de-DE"/>
        </w:rPr>
        <w:t xml:space="preserve">die Erweiterung der MIDI-Schnittstelle erleichtert GLM 4.2 die Nutzung von MIDI-Controllern, </w:t>
      </w:r>
      <w:r w:rsidR="008E23E3">
        <w:rPr>
          <w:rFonts w:ascii="Helvetica Neue" w:hAnsi="Helvetica Neue"/>
          <w:sz w:val="22"/>
          <w:szCs w:val="22"/>
          <w:lang w:val="de-DE"/>
        </w:rPr>
        <w:t>über die sich alle wichtigen Funktionen jetzt flexibel steuern lassen. Somit kann man die Möglichkeiten von GLM als Monitor-Controller perfekt in die eigene Arbeitsumgebung integrieren. So lassen sich die Abhörlautstärke, Solo- und Mute-Schaltung, das Aufrufen von Gruppen-Presets, Lautstärke-Presets oder die Aktivierung des Bass-Managements über jeden Controller ansteuern, der MIDI unterstützt.</w:t>
      </w:r>
    </w:p>
    <w:p w14:paraId="2A144CE9" w14:textId="67D75E62" w:rsidR="00023076" w:rsidRPr="008C1003" w:rsidRDefault="00023076" w:rsidP="00090CFD">
      <w:pPr>
        <w:rPr>
          <w:rFonts w:ascii="Helvetica Neue" w:hAnsi="Helvetica Neue"/>
          <w:sz w:val="22"/>
          <w:szCs w:val="22"/>
          <w:lang w:val="de-DE"/>
        </w:rPr>
      </w:pPr>
    </w:p>
    <w:p w14:paraId="4B53F751" w14:textId="05E44F78" w:rsidR="00FF5B32" w:rsidRDefault="00E17763" w:rsidP="00090CFD">
      <w:pPr>
        <w:rPr>
          <w:rFonts w:ascii="Helvetica Neue" w:hAnsi="Helvetica Neue"/>
          <w:sz w:val="22"/>
          <w:szCs w:val="22"/>
          <w:lang w:val="de-DE"/>
        </w:rPr>
      </w:pPr>
      <w:r>
        <w:rPr>
          <w:rFonts w:ascii="Helvetica Neue" w:hAnsi="Helvetica Neue"/>
          <w:sz w:val="22"/>
          <w:szCs w:val="22"/>
          <w:lang w:val="de-DE"/>
        </w:rPr>
        <w:t xml:space="preserve">Immer mehr </w:t>
      </w:r>
      <w:r w:rsidR="00313714">
        <w:rPr>
          <w:rFonts w:ascii="Helvetica Neue" w:hAnsi="Helvetica Neue"/>
          <w:sz w:val="22"/>
          <w:szCs w:val="22"/>
          <w:lang w:val="de-DE"/>
        </w:rPr>
        <w:t>Nutzer</w:t>
      </w:r>
      <w:r w:rsidR="00FF5B32" w:rsidRPr="00FF5B32">
        <w:rPr>
          <w:rFonts w:ascii="Helvetica Neue" w:hAnsi="Helvetica Neue"/>
          <w:sz w:val="22"/>
          <w:szCs w:val="22"/>
          <w:lang w:val="de-DE"/>
        </w:rPr>
        <w:t xml:space="preserve"> </w:t>
      </w:r>
      <w:r>
        <w:rPr>
          <w:rFonts w:ascii="Helvetica Neue" w:hAnsi="Helvetica Neue"/>
          <w:sz w:val="22"/>
          <w:szCs w:val="22"/>
          <w:lang w:val="de-DE"/>
        </w:rPr>
        <w:t xml:space="preserve">arbeiten mit immersiven Formaten. Mit GLM 4.2 können sie Setups genau auf ihre </w:t>
      </w:r>
      <w:r w:rsidR="00313714">
        <w:rPr>
          <w:rFonts w:ascii="Helvetica Neue" w:hAnsi="Helvetica Neue"/>
          <w:sz w:val="22"/>
          <w:szCs w:val="22"/>
          <w:lang w:val="de-DE"/>
        </w:rPr>
        <w:t xml:space="preserve">jeweilige </w:t>
      </w:r>
      <w:r>
        <w:rPr>
          <w:rFonts w:ascii="Helvetica Neue" w:hAnsi="Helvetica Neue"/>
          <w:sz w:val="22"/>
          <w:szCs w:val="22"/>
          <w:lang w:val="de-DE"/>
        </w:rPr>
        <w:t xml:space="preserve">Anwendung abstimmen. Und die Vielzahl an SAM-Modellen und </w:t>
      </w:r>
      <w:r w:rsidR="00313714">
        <w:rPr>
          <w:rFonts w:ascii="Helvetica Neue" w:hAnsi="Helvetica Neue"/>
          <w:sz w:val="22"/>
          <w:szCs w:val="22"/>
          <w:lang w:val="de-DE"/>
        </w:rPr>
        <w:t>-</w:t>
      </w:r>
      <w:r>
        <w:rPr>
          <w:rFonts w:ascii="Helvetica Neue" w:hAnsi="Helvetica Neue"/>
          <w:sz w:val="22"/>
          <w:szCs w:val="22"/>
          <w:lang w:val="de-DE"/>
        </w:rPr>
        <w:t xml:space="preserve">Subwoofern ermöglicht eine ideale Skalierbarkeit. Auch für kürzeste Hörabstände ab 50 cm gibt es passende Lösungen. </w:t>
      </w:r>
      <w:r w:rsidR="00FF5B32" w:rsidRPr="00FF5B32">
        <w:rPr>
          <w:rFonts w:ascii="Helvetica Neue" w:hAnsi="Helvetica Neue"/>
          <w:sz w:val="22"/>
          <w:szCs w:val="22"/>
          <w:lang w:val="de-DE"/>
        </w:rPr>
        <w:t xml:space="preserve">Die Funktionen Kalibrierungsgruppen-ID und Subwoofer-Gruppen-ID verbessern die Art und Weise, wie ausgewählte Monitore als symmetrische Gruppen kalibriert </w:t>
      </w:r>
      <w:r w:rsidR="00F03EED">
        <w:rPr>
          <w:rFonts w:ascii="Helvetica Neue" w:hAnsi="Helvetica Neue"/>
          <w:sz w:val="22"/>
          <w:szCs w:val="22"/>
          <w:lang w:val="de-DE"/>
        </w:rPr>
        <w:t>werden</w:t>
      </w:r>
      <w:r w:rsidR="00FF5B32" w:rsidRPr="00FF5B32">
        <w:rPr>
          <w:rFonts w:ascii="Helvetica Neue" w:hAnsi="Helvetica Neue"/>
          <w:sz w:val="22"/>
          <w:szCs w:val="22"/>
          <w:lang w:val="de-DE"/>
        </w:rPr>
        <w:t>, und mehrere Subwoofer können jetzt in hochflexiblen Topologien zusammenarbeiten.</w:t>
      </w:r>
    </w:p>
    <w:p w14:paraId="19E7D66F" w14:textId="6E1A12AC" w:rsidR="00FF5B32" w:rsidRPr="008C1003" w:rsidRDefault="00FF5B32" w:rsidP="00090CFD">
      <w:pPr>
        <w:rPr>
          <w:rFonts w:ascii="Helvetica Neue" w:hAnsi="Helvetica Neue"/>
          <w:sz w:val="22"/>
          <w:szCs w:val="22"/>
          <w:lang w:val="de-DE"/>
        </w:rPr>
      </w:pPr>
    </w:p>
    <w:p w14:paraId="794B5315" w14:textId="280601C1" w:rsidR="00FF5B32" w:rsidRPr="00F74117" w:rsidRDefault="00F74117" w:rsidP="00090CFD">
      <w:pPr>
        <w:rPr>
          <w:rFonts w:ascii="Helvetica Neue" w:hAnsi="Helvetica Neue"/>
          <w:sz w:val="22"/>
          <w:szCs w:val="22"/>
          <w:lang w:val="de-DE"/>
        </w:rPr>
      </w:pPr>
      <w:r>
        <w:rPr>
          <w:rFonts w:ascii="Helvetica Neue" w:hAnsi="Helvetica Neue"/>
          <w:sz w:val="22"/>
          <w:szCs w:val="22"/>
          <w:lang w:val="de-DE"/>
        </w:rPr>
        <w:t xml:space="preserve">In Hinblick auf Bass Management für Mehrkanalanwendungen bei Nutzung von AES/EBU-Digitalsignalen bietet das neue Interface 9301B </w:t>
      </w:r>
      <w:r w:rsidR="00FB10B3">
        <w:rPr>
          <w:rFonts w:ascii="Helvetica Neue" w:hAnsi="Helvetica Neue"/>
          <w:sz w:val="22"/>
          <w:szCs w:val="22"/>
          <w:lang w:val="de-DE"/>
        </w:rPr>
        <w:t xml:space="preserve">im Vergleich zum Vorgänger 9301A deutlich erweiterte </w:t>
      </w:r>
      <w:r>
        <w:rPr>
          <w:rFonts w:ascii="Helvetica Neue" w:hAnsi="Helvetica Neue"/>
          <w:sz w:val="22"/>
          <w:szCs w:val="22"/>
          <w:lang w:val="de-DE"/>
        </w:rPr>
        <w:t xml:space="preserve">Möglichkeiten. Es </w:t>
      </w:r>
      <w:r w:rsidR="00FB10B3">
        <w:rPr>
          <w:rFonts w:ascii="Helvetica Neue" w:hAnsi="Helvetica Neue"/>
          <w:sz w:val="22"/>
          <w:szCs w:val="22"/>
          <w:lang w:val="de-DE"/>
        </w:rPr>
        <w:t>ist mit allen</w:t>
      </w:r>
      <w:r w:rsidRPr="00F74117">
        <w:rPr>
          <w:rFonts w:ascii="Helvetica Neue" w:hAnsi="Helvetica Neue"/>
          <w:sz w:val="22"/>
          <w:szCs w:val="22"/>
          <w:lang w:val="de-DE"/>
        </w:rPr>
        <w:t xml:space="preserve"> </w:t>
      </w:r>
      <w:r w:rsidR="00FB10B3">
        <w:rPr>
          <w:rFonts w:ascii="Helvetica Neue" w:hAnsi="Helvetica Neue"/>
          <w:sz w:val="22"/>
          <w:szCs w:val="22"/>
          <w:lang w:val="de-DE"/>
        </w:rPr>
        <w:t>SAM-</w:t>
      </w:r>
      <w:r w:rsidRPr="00F74117">
        <w:rPr>
          <w:rFonts w:ascii="Helvetica Neue" w:hAnsi="Helvetica Neue"/>
          <w:sz w:val="22"/>
          <w:szCs w:val="22"/>
          <w:lang w:val="de-DE"/>
        </w:rPr>
        <w:t>Subwoofer</w:t>
      </w:r>
      <w:r w:rsidR="00FB10B3">
        <w:rPr>
          <w:rFonts w:ascii="Helvetica Neue" w:hAnsi="Helvetica Neue"/>
          <w:sz w:val="22"/>
          <w:szCs w:val="22"/>
          <w:lang w:val="de-DE"/>
        </w:rPr>
        <w:t>n</w:t>
      </w:r>
      <w:r w:rsidRPr="00F74117">
        <w:rPr>
          <w:rFonts w:ascii="Helvetica Neue" w:hAnsi="Helvetica Neue"/>
          <w:sz w:val="22"/>
          <w:szCs w:val="22"/>
          <w:lang w:val="de-DE"/>
        </w:rPr>
        <w:t xml:space="preserve"> der Genelec 7300</w:t>
      </w:r>
      <w:r>
        <w:rPr>
          <w:rFonts w:ascii="Helvetica Neue" w:hAnsi="Helvetica Neue"/>
          <w:sz w:val="22"/>
          <w:szCs w:val="22"/>
          <w:lang w:val="de-DE"/>
        </w:rPr>
        <w:t>-</w:t>
      </w:r>
      <w:r w:rsidRPr="00F74117">
        <w:rPr>
          <w:rFonts w:ascii="Helvetica Neue" w:hAnsi="Helvetica Neue"/>
          <w:sz w:val="22"/>
          <w:szCs w:val="22"/>
          <w:lang w:val="de-DE"/>
        </w:rPr>
        <w:t xml:space="preserve">Serie </w:t>
      </w:r>
      <w:r w:rsidR="00FB10B3">
        <w:rPr>
          <w:rFonts w:ascii="Helvetica Neue" w:hAnsi="Helvetica Neue"/>
          <w:sz w:val="22"/>
          <w:szCs w:val="22"/>
          <w:lang w:val="de-DE"/>
        </w:rPr>
        <w:t>kompatibel</w:t>
      </w:r>
      <w:r w:rsidRPr="00F74117">
        <w:rPr>
          <w:rFonts w:ascii="Helvetica Neue" w:hAnsi="Helvetica Neue"/>
          <w:sz w:val="22"/>
          <w:szCs w:val="22"/>
          <w:lang w:val="de-DE"/>
        </w:rPr>
        <w:t xml:space="preserve"> und unterstützt bis zu 16 digitale Audiokanäle</w:t>
      </w:r>
      <w:r w:rsidR="00EF79B9">
        <w:rPr>
          <w:rFonts w:ascii="Helvetica Neue" w:hAnsi="Helvetica Neue"/>
          <w:sz w:val="22"/>
          <w:szCs w:val="22"/>
          <w:lang w:val="de-DE"/>
        </w:rPr>
        <w:t xml:space="preserve">. Für Bass Management können alle Einzelkanäle an die entsprechenden Lautsprecher durchgeschliffen werden. Die Bassanteile für den oder die Subwoofer werden aufsummiert über einen AES/EBU-Ausgang ausgegeben. </w:t>
      </w:r>
      <w:r w:rsidRPr="00F74117">
        <w:rPr>
          <w:rFonts w:ascii="Helvetica Neue" w:hAnsi="Helvetica Neue"/>
          <w:sz w:val="22"/>
          <w:szCs w:val="22"/>
          <w:lang w:val="de-DE"/>
        </w:rPr>
        <w:t xml:space="preserve">Ein einzelner 9301B </w:t>
      </w:r>
      <w:r w:rsidR="00FB10B3">
        <w:rPr>
          <w:rFonts w:ascii="Helvetica Neue" w:hAnsi="Helvetica Neue"/>
          <w:sz w:val="22"/>
          <w:szCs w:val="22"/>
          <w:lang w:val="de-DE"/>
        </w:rPr>
        <w:t>bietet</w:t>
      </w:r>
      <w:r w:rsidRPr="00F74117">
        <w:rPr>
          <w:rFonts w:ascii="Helvetica Neue" w:hAnsi="Helvetica Neue"/>
          <w:sz w:val="22"/>
          <w:szCs w:val="22"/>
          <w:lang w:val="de-DE"/>
        </w:rPr>
        <w:t xml:space="preserve"> </w:t>
      </w:r>
      <w:r w:rsidR="00FB10B3">
        <w:rPr>
          <w:rFonts w:ascii="Helvetica Neue" w:hAnsi="Helvetica Neue"/>
          <w:sz w:val="22"/>
          <w:szCs w:val="22"/>
          <w:lang w:val="de-DE"/>
        </w:rPr>
        <w:t xml:space="preserve">die </w:t>
      </w:r>
      <w:r w:rsidRPr="00F74117">
        <w:rPr>
          <w:rFonts w:ascii="Helvetica Neue" w:hAnsi="Helvetica Neue"/>
          <w:sz w:val="22"/>
          <w:szCs w:val="22"/>
          <w:lang w:val="de-DE"/>
        </w:rPr>
        <w:t xml:space="preserve">Unterstützung </w:t>
      </w:r>
      <w:r w:rsidR="00EF79B9">
        <w:rPr>
          <w:rFonts w:ascii="Helvetica Neue" w:hAnsi="Helvetica Neue"/>
          <w:sz w:val="22"/>
          <w:szCs w:val="22"/>
          <w:lang w:val="de-DE"/>
        </w:rPr>
        <w:t>gebräuchlicher</w:t>
      </w:r>
      <w:r w:rsidRPr="00F74117">
        <w:rPr>
          <w:rFonts w:ascii="Helvetica Neue" w:hAnsi="Helvetica Neue"/>
          <w:sz w:val="22"/>
          <w:szCs w:val="22"/>
          <w:lang w:val="de-DE"/>
        </w:rPr>
        <w:t xml:space="preserve"> 16-Kanal-Formate wie 9.1.6 </w:t>
      </w:r>
      <w:r w:rsidR="00EF79B9">
        <w:rPr>
          <w:rFonts w:ascii="Helvetica Neue" w:hAnsi="Helvetica Neue"/>
          <w:sz w:val="22"/>
          <w:szCs w:val="22"/>
          <w:lang w:val="de-DE"/>
        </w:rPr>
        <w:t>mit einem einzelnen Subwoofer (der ausreichend SPL-</w:t>
      </w:r>
      <w:proofErr w:type="spellStart"/>
      <w:r w:rsidR="00EF79B9">
        <w:rPr>
          <w:rFonts w:ascii="Helvetica Neue" w:hAnsi="Helvetica Neue"/>
          <w:sz w:val="22"/>
          <w:szCs w:val="22"/>
          <w:lang w:val="de-DE"/>
        </w:rPr>
        <w:t>Headroom</w:t>
      </w:r>
      <w:proofErr w:type="spellEnd"/>
      <w:r w:rsidR="00EF79B9">
        <w:rPr>
          <w:rFonts w:ascii="Helvetica Neue" w:hAnsi="Helvetica Neue"/>
          <w:sz w:val="22"/>
          <w:szCs w:val="22"/>
          <w:lang w:val="de-DE"/>
        </w:rPr>
        <w:t xml:space="preserve"> bieten sollte)</w:t>
      </w:r>
      <w:r w:rsidR="003F19FD">
        <w:rPr>
          <w:rFonts w:ascii="Helvetica Neue" w:hAnsi="Helvetica Neue"/>
          <w:sz w:val="22"/>
          <w:szCs w:val="22"/>
          <w:lang w:val="de-DE"/>
        </w:rPr>
        <w:t>. Ergänzt man einen weiteren 9301B können 32 Kanäle verwendet werden, beispielsweise für Formate mit noch höherer Kanalzahl wie 22.2. Für jeden einzelnen Kanal kann in GLM definiert werden, ob Bass-Management verwendet werden soll. Auch die Zuordnung des LFE-Kanals ist frei konfigurierbar.</w:t>
      </w:r>
    </w:p>
    <w:p w14:paraId="77263F8A" w14:textId="02858DA5" w:rsidR="00CB258E" w:rsidRPr="008C1003" w:rsidRDefault="00CB258E" w:rsidP="00090CFD">
      <w:pPr>
        <w:rPr>
          <w:rFonts w:ascii="Helvetica Neue" w:hAnsi="Helvetica Neue"/>
          <w:sz w:val="22"/>
          <w:szCs w:val="22"/>
          <w:lang w:val="de-DE"/>
        </w:rPr>
      </w:pPr>
    </w:p>
    <w:p w14:paraId="5897B51A" w14:textId="0D463869" w:rsidR="00CB258E" w:rsidRPr="00CB258E" w:rsidRDefault="00CB258E" w:rsidP="00090CFD">
      <w:pPr>
        <w:rPr>
          <w:rFonts w:ascii="Helvetica Neue" w:hAnsi="Helvetica Neue"/>
          <w:sz w:val="22"/>
          <w:szCs w:val="22"/>
          <w:lang w:val="de-DE"/>
        </w:rPr>
      </w:pPr>
      <w:r>
        <w:rPr>
          <w:rFonts w:ascii="Helvetica Neue" w:hAnsi="Helvetica Neue"/>
          <w:sz w:val="22"/>
          <w:szCs w:val="22"/>
          <w:lang w:val="de-DE"/>
        </w:rPr>
        <w:t>„</w:t>
      </w:r>
      <w:r w:rsidRPr="00CB258E">
        <w:rPr>
          <w:rFonts w:ascii="Helvetica Neue" w:hAnsi="Helvetica Neue"/>
          <w:sz w:val="22"/>
          <w:szCs w:val="22"/>
          <w:lang w:val="de-DE"/>
        </w:rPr>
        <w:t>Seit über 15 Jahren haben wir die Leistung</w:t>
      </w:r>
      <w:r>
        <w:rPr>
          <w:rFonts w:ascii="Helvetica Neue" w:hAnsi="Helvetica Neue"/>
          <w:sz w:val="22"/>
          <w:szCs w:val="22"/>
          <w:lang w:val="de-DE"/>
        </w:rPr>
        <w:t>sfähigkeit</w:t>
      </w:r>
      <w:r w:rsidRPr="00CB258E">
        <w:rPr>
          <w:rFonts w:ascii="Helvetica Neue" w:hAnsi="Helvetica Neue"/>
          <w:sz w:val="22"/>
          <w:szCs w:val="22"/>
          <w:lang w:val="de-DE"/>
        </w:rPr>
        <w:t xml:space="preserve"> und </w:t>
      </w:r>
      <w:r>
        <w:rPr>
          <w:rFonts w:ascii="Helvetica Neue" w:hAnsi="Helvetica Neue"/>
          <w:sz w:val="22"/>
          <w:szCs w:val="22"/>
          <w:lang w:val="de-DE"/>
        </w:rPr>
        <w:t>die Benutzerfreundlichkeit</w:t>
      </w:r>
      <w:r w:rsidRPr="00CB258E">
        <w:rPr>
          <w:rFonts w:ascii="Helvetica Neue" w:hAnsi="Helvetica Neue"/>
          <w:sz w:val="22"/>
          <w:szCs w:val="22"/>
          <w:lang w:val="de-DE"/>
        </w:rPr>
        <w:t xml:space="preserve"> unserer Smart </w:t>
      </w:r>
      <w:proofErr w:type="spellStart"/>
      <w:r w:rsidRPr="00CB258E">
        <w:rPr>
          <w:rFonts w:ascii="Helvetica Neue" w:hAnsi="Helvetica Neue"/>
          <w:sz w:val="22"/>
          <w:szCs w:val="22"/>
          <w:lang w:val="de-DE"/>
        </w:rPr>
        <w:t>Active</w:t>
      </w:r>
      <w:proofErr w:type="spellEnd"/>
      <w:r w:rsidRPr="00CB258E">
        <w:rPr>
          <w:rFonts w:ascii="Helvetica Neue" w:hAnsi="Helvetica Neue"/>
          <w:sz w:val="22"/>
          <w:szCs w:val="22"/>
          <w:lang w:val="de-DE"/>
        </w:rPr>
        <w:t xml:space="preserve"> Monitoring</w:t>
      </w:r>
      <w:r w:rsidR="001F107A">
        <w:rPr>
          <w:rFonts w:ascii="Helvetica Neue" w:hAnsi="Helvetica Neue"/>
          <w:sz w:val="22"/>
          <w:szCs w:val="22"/>
          <w:lang w:val="de-DE"/>
        </w:rPr>
        <w:t>-</w:t>
      </w:r>
      <w:r>
        <w:rPr>
          <w:rFonts w:ascii="Helvetica Neue" w:hAnsi="Helvetica Neue"/>
          <w:sz w:val="22"/>
          <w:szCs w:val="22"/>
          <w:lang w:val="de-DE"/>
        </w:rPr>
        <w:t>Systeme</w:t>
      </w:r>
      <w:r w:rsidRPr="00CB258E">
        <w:rPr>
          <w:rFonts w:ascii="Helvetica Neue" w:hAnsi="Helvetica Neue"/>
          <w:sz w:val="22"/>
          <w:szCs w:val="22"/>
          <w:lang w:val="de-DE"/>
        </w:rPr>
        <w:t xml:space="preserve"> </w:t>
      </w:r>
      <w:r>
        <w:rPr>
          <w:rFonts w:ascii="Helvetica Neue" w:hAnsi="Helvetica Neue"/>
          <w:sz w:val="22"/>
          <w:szCs w:val="22"/>
          <w:lang w:val="de-DE"/>
        </w:rPr>
        <w:t>immer weiter verbessert</w:t>
      </w:r>
      <w:r w:rsidRPr="00CB258E">
        <w:rPr>
          <w:rFonts w:ascii="Helvetica Neue" w:hAnsi="Helvetica Neue"/>
          <w:sz w:val="22"/>
          <w:szCs w:val="22"/>
          <w:lang w:val="de-DE"/>
        </w:rPr>
        <w:t xml:space="preserve">, um unseren Kunden skalierbare, zukunftssichere Abhörsysteme zu bieten, die mit </w:t>
      </w:r>
      <w:r>
        <w:rPr>
          <w:rFonts w:ascii="Helvetica Neue" w:hAnsi="Helvetica Neue"/>
          <w:sz w:val="22"/>
          <w:szCs w:val="22"/>
          <w:lang w:val="de-DE"/>
        </w:rPr>
        <w:t>den jeweiligen Anforderungen wachsen</w:t>
      </w:r>
      <w:r w:rsidRPr="00CB258E">
        <w:rPr>
          <w:rFonts w:ascii="Helvetica Neue" w:hAnsi="Helvetica Neue"/>
          <w:sz w:val="22"/>
          <w:szCs w:val="22"/>
          <w:lang w:val="de-DE"/>
        </w:rPr>
        <w:t xml:space="preserve"> können</w:t>
      </w:r>
      <w:r>
        <w:rPr>
          <w:rFonts w:ascii="Helvetica Neue" w:hAnsi="Helvetica Neue"/>
          <w:sz w:val="22"/>
          <w:szCs w:val="22"/>
          <w:lang w:val="de-DE"/>
        </w:rPr>
        <w:t>“</w:t>
      </w:r>
      <w:r w:rsidRPr="00CB258E">
        <w:rPr>
          <w:rFonts w:ascii="Helvetica Neue" w:hAnsi="Helvetica Neue"/>
          <w:sz w:val="22"/>
          <w:szCs w:val="22"/>
          <w:lang w:val="de-DE"/>
        </w:rPr>
        <w:t xml:space="preserve">, kommentiert Genelec-Geschäftsführer Siamäk Naghian. </w:t>
      </w:r>
      <w:r>
        <w:rPr>
          <w:rFonts w:ascii="Helvetica Neue" w:hAnsi="Helvetica Neue"/>
          <w:sz w:val="22"/>
          <w:szCs w:val="22"/>
          <w:lang w:val="de-DE"/>
        </w:rPr>
        <w:t>„Die neuen Funktionen</w:t>
      </w:r>
      <w:r w:rsidRPr="00CB258E">
        <w:rPr>
          <w:rFonts w:ascii="Helvetica Neue" w:hAnsi="Helvetica Neue"/>
          <w:sz w:val="22"/>
          <w:szCs w:val="22"/>
          <w:lang w:val="de-DE"/>
        </w:rPr>
        <w:t xml:space="preserve"> helfen </w:t>
      </w:r>
      <w:r>
        <w:rPr>
          <w:rFonts w:ascii="Helvetica Neue" w:hAnsi="Helvetica Neue"/>
          <w:sz w:val="22"/>
          <w:szCs w:val="22"/>
          <w:lang w:val="de-DE"/>
        </w:rPr>
        <w:t>unseren Kunden</w:t>
      </w:r>
      <w:r w:rsidRPr="00CB258E">
        <w:rPr>
          <w:rFonts w:ascii="Helvetica Neue" w:hAnsi="Helvetica Neue"/>
          <w:sz w:val="22"/>
          <w:szCs w:val="22"/>
          <w:lang w:val="de-DE"/>
        </w:rPr>
        <w:t xml:space="preserve"> nicht nur</w:t>
      </w:r>
      <w:r>
        <w:rPr>
          <w:rFonts w:ascii="Helvetica Neue" w:hAnsi="Helvetica Neue"/>
          <w:sz w:val="22"/>
          <w:szCs w:val="22"/>
          <w:lang w:val="de-DE"/>
        </w:rPr>
        <w:t xml:space="preserve"> dabei</w:t>
      </w:r>
      <w:r w:rsidRPr="00CB258E">
        <w:rPr>
          <w:rFonts w:ascii="Helvetica Neue" w:hAnsi="Helvetica Neue"/>
          <w:sz w:val="22"/>
          <w:szCs w:val="22"/>
          <w:lang w:val="de-DE"/>
        </w:rPr>
        <w:t>, mit dem GRADE R</w:t>
      </w:r>
      <w:r>
        <w:rPr>
          <w:rFonts w:ascii="Helvetica Neue" w:hAnsi="Helvetica Neue"/>
          <w:sz w:val="22"/>
          <w:szCs w:val="22"/>
          <w:lang w:val="de-DE"/>
        </w:rPr>
        <w:t>aumakustik-Report</w:t>
      </w:r>
      <w:r w:rsidRPr="00CB258E">
        <w:rPr>
          <w:rFonts w:ascii="Helvetica Neue" w:hAnsi="Helvetica Neue"/>
          <w:sz w:val="22"/>
          <w:szCs w:val="22"/>
          <w:lang w:val="de-DE"/>
        </w:rPr>
        <w:t xml:space="preserve"> das Beste aus </w:t>
      </w:r>
      <w:r w:rsidR="00862332">
        <w:rPr>
          <w:rFonts w:ascii="Helvetica Neue" w:hAnsi="Helvetica Neue"/>
          <w:sz w:val="22"/>
          <w:szCs w:val="22"/>
          <w:lang w:val="de-DE"/>
        </w:rPr>
        <w:t>ihren Abhörräumen</w:t>
      </w:r>
      <w:r w:rsidRPr="00CB258E">
        <w:rPr>
          <w:rFonts w:ascii="Helvetica Neue" w:hAnsi="Helvetica Neue"/>
          <w:sz w:val="22"/>
          <w:szCs w:val="22"/>
          <w:lang w:val="de-DE"/>
        </w:rPr>
        <w:t xml:space="preserve"> herauszuholen, sondern sie machen auch den Übergang in die Welt des immersiven Monitorings kostengünstig und </w:t>
      </w:r>
      <w:r w:rsidR="00862332">
        <w:rPr>
          <w:rFonts w:ascii="Helvetica Neue" w:hAnsi="Helvetica Neue"/>
          <w:sz w:val="22"/>
          <w:szCs w:val="22"/>
          <w:lang w:val="de-DE"/>
        </w:rPr>
        <w:t>einfach</w:t>
      </w:r>
      <w:r w:rsidRPr="00CB258E">
        <w:rPr>
          <w:rFonts w:ascii="Helvetica Neue" w:hAnsi="Helvetica Neue"/>
          <w:sz w:val="22"/>
          <w:szCs w:val="22"/>
          <w:lang w:val="de-DE"/>
        </w:rPr>
        <w:t>. Mehr denn je ist Genelec eine sichere, langfristige Investition für Audio-Profis auf der ganzen Welt.</w:t>
      </w:r>
      <w:r w:rsidR="00862332">
        <w:rPr>
          <w:rFonts w:ascii="Helvetica Neue" w:hAnsi="Helvetica Neue"/>
          <w:sz w:val="22"/>
          <w:szCs w:val="22"/>
          <w:lang w:val="de-DE"/>
        </w:rPr>
        <w:t>“</w:t>
      </w:r>
    </w:p>
    <w:p w14:paraId="41CB355F" w14:textId="77777777" w:rsidR="00CB258E" w:rsidRPr="00CB258E" w:rsidRDefault="00CB258E" w:rsidP="00090CFD">
      <w:pPr>
        <w:rPr>
          <w:rFonts w:ascii="Helvetica Neue" w:hAnsi="Helvetica Neue"/>
          <w:sz w:val="22"/>
          <w:szCs w:val="22"/>
          <w:lang w:val="de-DE"/>
        </w:rPr>
      </w:pPr>
    </w:p>
    <w:p w14:paraId="1263114E" w14:textId="02378DEC" w:rsidR="00D714EB" w:rsidRPr="00D0087A" w:rsidRDefault="00D0087A" w:rsidP="00090CFD">
      <w:pPr>
        <w:rPr>
          <w:rFonts w:ascii="Helvetica Neue" w:hAnsi="Helvetica Neue"/>
          <w:sz w:val="22"/>
          <w:szCs w:val="22"/>
          <w:lang w:val="de-DE"/>
        </w:rPr>
      </w:pPr>
      <w:r>
        <w:rPr>
          <w:rFonts w:ascii="Helvetica Neue" w:hAnsi="Helvetica Neue"/>
          <w:sz w:val="22"/>
          <w:szCs w:val="22"/>
          <w:lang w:val="de-DE"/>
        </w:rPr>
        <w:t>Für weitere Informationen besuchen Sie bitte</w:t>
      </w:r>
      <w:r w:rsidR="00D714EB" w:rsidRPr="00D0087A">
        <w:rPr>
          <w:rFonts w:ascii="Helvetica Neue" w:hAnsi="Helvetica Neue"/>
          <w:sz w:val="22"/>
          <w:szCs w:val="22"/>
          <w:lang w:val="de-DE"/>
        </w:rPr>
        <w:t xml:space="preserve"> </w:t>
      </w:r>
      <w:hyperlink r:id="rId14" w:history="1">
        <w:r w:rsidR="00D714EB" w:rsidRPr="00D0087A">
          <w:rPr>
            <w:rStyle w:val="Hyperlink"/>
            <w:rFonts w:ascii="Helvetica Neue" w:hAnsi="Helvetica Neue"/>
            <w:sz w:val="22"/>
            <w:szCs w:val="22"/>
            <w:lang w:val="de-DE"/>
          </w:rPr>
          <w:t>www.genelec.com</w:t>
        </w:r>
      </w:hyperlink>
      <w:r w:rsidRPr="00D0087A">
        <w:rPr>
          <w:rStyle w:val="Hyperlink"/>
          <w:rFonts w:ascii="Helvetica Neue" w:hAnsi="Helvetica Neue"/>
          <w:color w:val="auto"/>
          <w:sz w:val="22"/>
          <w:szCs w:val="22"/>
          <w:u w:val="none"/>
          <w:lang w:val="de-DE"/>
        </w:rPr>
        <w:t>.</w:t>
      </w:r>
    </w:p>
    <w:p w14:paraId="2B76A529" w14:textId="67A8F04A" w:rsidR="00CC4537" w:rsidRPr="00D0087A" w:rsidRDefault="00CC4537" w:rsidP="00CC4537">
      <w:pPr>
        <w:rPr>
          <w:rFonts w:ascii="Helvetica Neue" w:eastAsia="Arial" w:hAnsi="Helvetica Neue"/>
          <w:sz w:val="22"/>
          <w:szCs w:val="22"/>
          <w:lang w:val="de-DE"/>
        </w:rPr>
      </w:pPr>
    </w:p>
    <w:p w14:paraId="12FDBAAE" w14:textId="77777777" w:rsidR="00785BDF" w:rsidRPr="00D0087A" w:rsidRDefault="00785BDF" w:rsidP="00CC4537">
      <w:pPr>
        <w:rPr>
          <w:rFonts w:ascii="Helvetica Neue" w:eastAsia="Arial" w:hAnsi="Helvetica Neue"/>
          <w:sz w:val="22"/>
          <w:szCs w:val="22"/>
          <w:lang w:val="de-DE"/>
        </w:rPr>
      </w:pPr>
    </w:p>
    <w:p w14:paraId="071F3164" w14:textId="77777777" w:rsidR="006E267A" w:rsidRPr="00FE2593" w:rsidRDefault="006E267A" w:rsidP="006E267A">
      <w:pPr>
        <w:jc w:val="center"/>
        <w:rPr>
          <w:rFonts w:ascii="Helvetica Neue" w:eastAsia="Arial" w:hAnsi="Helvetica Neue"/>
          <w:bCs/>
          <w:i/>
          <w:iCs/>
          <w:lang w:val="de-DE"/>
        </w:rPr>
      </w:pPr>
      <w:r w:rsidRPr="00FE2593">
        <w:rPr>
          <w:rFonts w:ascii="Helvetica Neue" w:eastAsia="Arial" w:hAnsi="Helvetica Neue"/>
          <w:bCs/>
          <w:i/>
          <w:iCs/>
          <w:lang w:val="de-DE"/>
        </w:rPr>
        <w:t>***ENDE***</w:t>
      </w:r>
    </w:p>
    <w:p w14:paraId="52B675D6" w14:textId="77777777" w:rsidR="006E267A" w:rsidRPr="00FE2593" w:rsidRDefault="006E267A" w:rsidP="006E267A">
      <w:pPr>
        <w:rPr>
          <w:rFonts w:ascii="Helvetica Neue" w:eastAsia="Arial" w:hAnsi="Helvetica Neue"/>
          <w:b/>
          <w:bCs/>
          <w:i/>
          <w:iCs/>
          <w:sz w:val="22"/>
          <w:szCs w:val="22"/>
          <w:lang w:val="de-DE"/>
        </w:rPr>
      </w:pPr>
    </w:p>
    <w:p w14:paraId="394826AD" w14:textId="77777777" w:rsidR="00D0087A" w:rsidRPr="00FE2593" w:rsidRDefault="00D0087A" w:rsidP="00D0087A">
      <w:pPr>
        <w:rPr>
          <w:rFonts w:ascii="Helvetica Neue" w:eastAsia="Arial" w:hAnsi="Helvetica Neue"/>
          <w:b/>
          <w:bCs/>
          <w:i/>
          <w:iCs/>
          <w:sz w:val="22"/>
          <w:szCs w:val="22"/>
          <w:lang w:val="de-DE"/>
        </w:rPr>
      </w:pPr>
    </w:p>
    <w:p w14:paraId="12F5C6E8" w14:textId="77777777" w:rsidR="008C1003" w:rsidRDefault="008C1003">
      <w:pPr>
        <w:rPr>
          <w:rFonts w:ascii="Helvetica Neue" w:hAnsi="Helvetica Neue"/>
          <w:b/>
          <w:i/>
          <w:sz w:val="22"/>
          <w:szCs w:val="22"/>
          <w:lang w:val="de-DE"/>
        </w:rPr>
      </w:pPr>
      <w:r>
        <w:rPr>
          <w:rFonts w:ascii="Helvetica Neue" w:hAnsi="Helvetica Neue"/>
          <w:b/>
          <w:i/>
          <w:sz w:val="22"/>
          <w:szCs w:val="22"/>
          <w:lang w:val="de-DE"/>
        </w:rPr>
        <w:br w:type="page"/>
      </w:r>
    </w:p>
    <w:p w14:paraId="20009331" w14:textId="7C34DC56" w:rsidR="00D0087A" w:rsidRPr="00FE2593" w:rsidRDefault="00D0087A" w:rsidP="00D0087A">
      <w:pPr>
        <w:pStyle w:val="s6"/>
        <w:spacing w:before="0" w:beforeAutospacing="0" w:after="0" w:afterAutospacing="0" w:line="264" w:lineRule="auto"/>
        <w:rPr>
          <w:rFonts w:ascii="Helvetica Neue" w:hAnsi="Helvetica Neue" w:cs="Arial"/>
          <w:b/>
          <w:i/>
          <w:sz w:val="22"/>
          <w:szCs w:val="22"/>
          <w:lang w:val="de-DE"/>
        </w:rPr>
      </w:pPr>
      <w:r w:rsidRPr="00FE2593">
        <w:rPr>
          <w:rFonts w:ascii="Helvetica Neue" w:hAnsi="Helvetica Neue" w:cs="Arial"/>
          <w:b/>
          <w:i/>
          <w:sz w:val="22"/>
          <w:szCs w:val="22"/>
          <w:lang w:val="de-DE"/>
        </w:rPr>
        <w:lastRenderedPageBreak/>
        <w:t>Über Genelec</w:t>
      </w:r>
    </w:p>
    <w:p w14:paraId="511B7832" w14:textId="77777777" w:rsidR="00D0087A" w:rsidRPr="00FE2593" w:rsidRDefault="00D0087A" w:rsidP="00D0087A">
      <w:pPr>
        <w:pStyle w:val="s6"/>
        <w:spacing w:before="0" w:beforeAutospacing="0" w:after="0" w:afterAutospacing="0" w:line="264" w:lineRule="auto"/>
        <w:rPr>
          <w:rFonts w:ascii="Helvetica Neue" w:hAnsi="Helvetica Neue" w:cs="Arial"/>
          <w:i/>
          <w:iCs/>
          <w:sz w:val="22"/>
          <w:szCs w:val="22"/>
          <w:lang w:val="de-DE"/>
        </w:rPr>
      </w:pPr>
    </w:p>
    <w:p w14:paraId="25DEF540" w14:textId="77777777" w:rsidR="00D0087A" w:rsidRPr="00FE2593" w:rsidRDefault="00D0087A" w:rsidP="00D0087A">
      <w:pPr>
        <w:spacing w:line="276" w:lineRule="auto"/>
        <w:rPr>
          <w:rFonts w:ascii="Times New Roman" w:eastAsia="Times New Roman" w:hAnsi="Times New Roman"/>
          <w:lang w:val="de-DE"/>
        </w:rPr>
      </w:pPr>
      <w:r w:rsidRPr="00FE2593">
        <w:rPr>
          <w:rFonts w:ascii="Helvetica Neue" w:eastAsia="Arial" w:hAnsi="Helvetica Neue"/>
          <w:i/>
          <w:iCs/>
          <w:sz w:val="22"/>
          <w:szCs w:val="22"/>
          <w:lang w:val="de-DE"/>
        </w:rPr>
        <w:t>Seit der Firmengründung 1978 sind professionelle Lautsprecher das Kerngeschäft von Genelec. Das große Engagement in Forschung und Entwicklung hat zu einer ganzen Reihe von revolutionären Designs geführt und Genelec als Marktführer bei Aktivlautsprechern etabliert. Auch vier Jahrzehnte später folgen alle Genelec Lautsprecher der ursprünglichen Philosophie, eine zuverlässige, neutrale und von der Lautsprechergröße unabhängige Klangwiedergabe zu garantieren. Zusätzlich bieten sie die Möglichkeit, sich an die akustischen Gegebenheiten der Hörumgebung anzupassen. Genelec-Kunden erhalten erstklassige Unterstützung vor Ort: von der akustischen Beratung und Kalibrierung über den technischen Service bis hin zur Gewährleistung einer langen Produktlebensdauer. Der Kauf eines Genelec-Produkts ist eine sichere langfristige Investition in ein herausragendes und zuverlässiges Klangerlebnis.</w:t>
      </w:r>
    </w:p>
    <w:p w14:paraId="75735EFB" w14:textId="77777777" w:rsidR="00D0087A" w:rsidRPr="00FE2593" w:rsidRDefault="00D0087A" w:rsidP="00D0087A">
      <w:pPr>
        <w:rPr>
          <w:rFonts w:ascii="Helvetica Neue" w:eastAsia="Arial" w:hAnsi="Helvetica Neue"/>
          <w:sz w:val="22"/>
          <w:szCs w:val="22"/>
          <w:lang w:val="de-DE"/>
        </w:rPr>
      </w:pPr>
    </w:p>
    <w:tbl>
      <w:tblPr>
        <w:tblStyle w:val="Tabellenraster"/>
        <w:tblW w:w="0" w:type="auto"/>
        <w:tblLayout w:type="fixed"/>
        <w:tblLook w:val="06A0" w:firstRow="1" w:lastRow="0" w:firstColumn="1" w:lastColumn="0" w:noHBand="1" w:noVBand="1"/>
      </w:tblPr>
      <w:tblGrid>
        <w:gridCol w:w="9020"/>
      </w:tblGrid>
      <w:tr w:rsidR="00D0087A" w:rsidRPr="00FE2593" w14:paraId="26846A37" w14:textId="77777777" w:rsidTr="003E3D16">
        <w:tc>
          <w:tcPr>
            <w:tcW w:w="9020" w:type="dxa"/>
          </w:tcPr>
          <w:p w14:paraId="660FAF01" w14:textId="77777777" w:rsidR="00D0087A" w:rsidRPr="00FE2593" w:rsidRDefault="00D0087A" w:rsidP="003E3D16">
            <w:pPr>
              <w:rPr>
                <w:rFonts w:ascii="Helvetica Neue" w:hAnsi="Helvetica Neue"/>
                <w:sz w:val="22"/>
                <w:szCs w:val="22"/>
                <w:lang w:val="de-DE"/>
              </w:rPr>
            </w:pPr>
            <w:r w:rsidRPr="00FE2593">
              <w:rPr>
                <w:rFonts w:ascii="Helvetica Neue" w:hAnsi="Helvetica Neue"/>
                <w:sz w:val="22"/>
                <w:szCs w:val="22"/>
                <w:lang w:val="de-DE"/>
              </w:rPr>
              <w:t xml:space="preserve">Für weitere Presse-Informationen kontaktieren Sie bitte: </w:t>
            </w:r>
          </w:p>
          <w:p w14:paraId="02B9A1E4" w14:textId="77777777" w:rsidR="00D0087A" w:rsidRPr="00342703" w:rsidRDefault="00D0087A" w:rsidP="003E3D16">
            <w:pPr>
              <w:rPr>
                <w:rFonts w:ascii="Helvetica Neue" w:hAnsi="Helvetica Neue"/>
                <w:sz w:val="22"/>
                <w:szCs w:val="22"/>
                <w:lang w:val="en-US"/>
              </w:rPr>
            </w:pPr>
            <w:r w:rsidRPr="00342703">
              <w:rPr>
                <w:rFonts w:ascii="Helvetica Neue" w:hAnsi="Helvetica Neue"/>
                <w:sz w:val="22"/>
                <w:szCs w:val="22"/>
                <w:lang w:val="en-US"/>
              </w:rPr>
              <w:t xml:space="preserve">Howard Jones, Genelec Oy, Tel: +44 (0)7825 570085 E-Mail: </w:t>
            </w:r>
            <w:hyperlink r:id="rId15" w:history="1">
              <w:r w:rsidRPr="00342703">
                <w:rPr>
                  <w:rStyle w:val="Hyperlink"/>
                  <w:rFonts w:ascii="Helvetica Neue" w:hAnsi="Helvetica Neue"/>
                  <w:sz w:val="22"/>
                  <w:szCs w:val="22"/>
                  <w:lang w:val="en-US"/>
                </w:rPr>
                <w:t>howard.jones@genelec.com</w:t>
              </w:r>
            </w:hyperlink>
            <w:r w:rsidRPr="00342703">
              <w:rPr>
                <w:rFonts w:ascii="Helvetica Neue" w:hAnsi="Helvetica Neue"/>
                <w:sz w:val="22"/>
                <w:szCs w:val="22"/>
                <w:lang w:val="en-US"/>
              </w:rPr>
              <w:t xml:space="preserve"> </w:t>
            </w:r>
          </w:p>
        </w:tc>
      </w:tr>
    </w:tbl>
    <w:p w14:paraId="40EB9746" w14:textId="77777777" w:rsidR="00D0087A" w:rsidRPr="00342703" w:rsidRDefault="00D0087A" w:rsidP="00D0087A">
      <w:pPr>
        <w:rPr>
          <w:rFonts w:ascii="Arial" w:eastAsia="Arial" w:hAnsi="Arial"/>
          <w:lang w:val="en-US"/>
        </w:rPr>
      </w:pPr>
    </w:p>
    <w:p w14:paraId="3ABA3ACD" w14:textId="77777777" w:rsidR="00E956DE" w:rsidRPr="00D0087A" w:rsidRDefault="00E956DE" w:rsidP="00D0087A">
      <w:pPr>
        <w:pStyle w:val="s6"/>
        <w:spacing w:before="0" w:beforeAutospacing="0" w:after="0" w:afterAutospacing="0" w:line="264" w:lineRule="auto"/>
        <w:rPr>
          <w:rFonts w:ascii="Helvetica Neue" w:eastAsia="Arial" w:hAnsi="Helvetica Neue"/>
          <w:sz w:val="22"/>
          <w:szCs w:val="22"/>
          <w:lang w:val="en-US"/>
        </w:rPr>
      </w:pPr>
    </w:p>
    <w:sectPr w:rsidR="00E956DE" w:rsidRPr="00D0087A">
      <w:headerReference w:type="even" r:id="rId16"/>
      <w:headerReference w:type="default" r:id="rId17"/>
      <w:footerReference w:type="even" r:id="rId18"/>
      <w:footerReference w:type="default" r:id="rId19"/>
      <w:headerReference w:type="first" r:id="rId20"/>
      <w:footerReference w:type="first" r:id="rId21"/>
      <w:pgSz w:w="11900" w:h="16838"/>
      <w:pgMar w:top="1395" w:right="906" w:bottom="1440" w:left="1240" w:header="0" w:footer="0" w:gutter="0"/>
      <w:cols w:space="0" w:equalWidth="0">
        <w:col w:w="97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66C27" w14:textId="77777777" w:rsidR="00507A22" w:rsidRDefault="00507A22" w:rsidP="00CA264C">
      <w:r>
        <w:separator/>
      </w:r>
    </w:p>
  </w:endnote>
  <w:endnote w:type="continuationSeparator" w:id="0">
    <w:p w14:paraId="6669C1FC" w14:textId="77777777" w:rsidR="00507A22" w:rsidRDefault="00507A22" w:rsidP="00CA264C">
      <w:r>
        <w:continuationSeparator/>
      </w:r>
    </w:p>
  </w:endnote>
  <w:endnote w:type="continuationNotice" w:id="1">
    <w:p w14:paraId="7EEA1040" w14:textId="77777777" w:rsidR="00507A22" w:rsidRDefault="00507A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nionPro-Regular">
    <w:panose1 w:val="00000000000000000000"/>
    <w:charset w:val="4D"/>
    <w:family w:val="auto"/>
    <w:notTrueType/>
    <w:pitch w:val="default"/>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2DC49" w14:textId="77777777" w:rsidR="00CA264C" w:rsidRDefault="00CA264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6839" w14:textId="77777777" w:rsidR="00CA264C" w:rsidRDefault="00CA264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0C420" w14:textId="77777777" w:rsidR="00CA264C" w:rsidRDefault="00CA26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C4D05" w14:textId="77777777" w:rsidR="00507A22" w:rsidRDefault="00507A22" w:rsidP="00CA264C">
      <w:r>
        <w:separator/>
      </w:r>
    </w:p>
  </w:footnote>
  <w:footnote w:type="continuationSeparator" w:id="0">
    <w:p w14:paraId="4A519076" w14:textId="77777777" w:rsidR="00507A22" w:rsidRDefault="00507A22" w:rsidP="00CA264C">
      <w:r>
        <w:continuationSeparator/>
      </w:r>
    </w:p>
  </w:footnote>
  <w:footnote w:type="continuationNotice" w:id="1">
    <w:p w14:paraId="01478CB8" w14:textId="77777777" w:rsidR="00507A22" w:rsidRDefault="00507A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A007E" w14:textId="77777777" w:rsidR="00CA264C" w:rsidRDefault="00CA264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542D" w14:textId="77777777" w:rsidR="00CA264C" w:rsidRDefault="00CA264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903AD" w14:textId="77777777" w:rsidR="00CA264C" w:rsidRDefault="00CA264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D212A"/>
    <w:multiLevelType w:val="hybridMultilevel"/>
    <w:tmpl w:val="0804C3A6"/>
    <w:lvl w:ilvl="0" w:tplc="2D4079A6">
      <w:start w:val="1"/>
      <w:numFmt w:val="decimal"/>
      <w:lvlText w:val="%1."/>
      <w:lvlJc w:val="left"/>
      <w:pPr>
        <w:ind w:left="720" w:hanging="360"/>
      </w:pPr>
      <w:rPr>
        <w:rFonts w:ascii="Arial" w:hAnsi="Arial" w:cs="Arial" w:hint="default"/>
        <w:b/>
        <w:bCs/>
        <w:sz w:val="20"/>
      </w:rPr>
    </w:lvl>
    <w:lvl w:ilvl="1" w:tplc="979E093A">
      <w:start w:val="1"/>
      <w:numFmt w:val="lowerLetter"/>
      <w:lvlText w:val="%2."/>
      <w:lvlJc w:val="left"/>
      <w:pPr>
        <w:ind w:left="1440" w:hanging="360"/>
      </w:pPr>
      <w:rPr>
        <w:rFonts w:hint="default"/>
        <w:sz w:val="20"/>
      </w:rPr>
    </w:lvl>
    <w:lvl w:ilvl="2" w:tplc="5F440BD0" w:tentative="1">
      <w:start w:val="1"/>
      <w:numFmt w:val="lowerRoman"/>
      <w:lvlText w:val="%3."/>
      <w:lvlJc w:val="right"/>
      <w:pPr>
        <w:ind w:left="2160" w:hanging="180"/>
      </w:pPr>
      <w:rPr>
        <w:rFonts w:hint="default"/>
        <w:sz w:val="20"/>
      </w:rPr>
    </w:lvl>
    <w:lvl w:ilvl="3" w:tplc="67720930" w:tentative="1">
      <w:start w:val="1"/>
      <w:numFmt w:val="decimal"/>
      <w:lvlText w:val="%4."/>
      <w:lvlJc w:val="left"/>
      <w:pPr>
        <w:ind w:left="2880" w:hanging="360"/>
      </w:pPr>
      <w:rPr>
        <w:rFonts w:hint="default"/>
        <w:sz w:val="20"/>
      </w:rPr>
    </w:lvl>
    <w:lvl w:ilvl="4" w:tplc="D9BA7010" w:tentative="1">
      <w:start w:val="1"/>
      <w:numFmt w:val="lowerLetter"/>
      <w:lvlText w:val="%5."/>
      <w:lvlJc w:val="left"/>
      <w:pPr>
        <w:ind w:left="3600" w:hanging="360"/>
      </w:pPr>
      <w:rPr>
        <w:rFonts w:hint="default"/>
        <w:sz w:val="20"/>
      </w:rPr>
    </w:lvl>
    <w:lvl w:ilvl="5" w:tplc="A85EB536" w:tentative="1">
      <w:start w:val="1"/>
      <w:numFmt w:val="lowerRoman"/>
      <w:lvlText w:val="%6."/>
      <w:lvlJc w:val="right"/>
      <w:pPr>
        <w:ind w:left="4320" w:hanging="180"/>
      </w:pPr>
      <w:rPr>
        <w:rFonts w:hint="default"/>
        <w:sz w:val="20"/>
      </w:rPr>
    </w:lvl>
    <w:lvl w:ilvl="6" w:tplc="820694E2" w:tentative="1">
      <w:start w:val="1"/>
      <w:numFmt w:val="decimal"/>
      <w:lvlText w:val="%7."/>
      <w:lvlJc w:val="left"/>
      <w:pPr>
        <w:ind w:left="5040" w:hanging="360"/>
      </w:pPr>
      <w:rPr>
        <w:rFonts w:hint="default"/>
        <w:sz w:val="20"/>
      </w:rPr>
    </w:lvl>
    <w:lvl w:ilvl="7" w:tplc="4A7CD4C6" w:tentative="1">
      <w:start w:val="1"/>
      <w:numFmt w:val="lowerLetter"/>
      <w:lvlText w:val="%8."/>
      <w:lvlJc w:val="left"/>
      <w:pPr>
        <w:ind w:left="5760" w:hanging="360"/>
      </w:pPr>
      <w:rPr>
        <w:rFonts w:hint="default"/>
        <w:sz w:val="20"/>
      </w:rPr>
    </w:lvl>
    <w:lvl w:ilvl="8" w:tplc="2828E324" w:tentative="1">
      <w:start w:val="1"/>
      <w:numFmt w:val="lowerRoman"/>
      <w:lvlText w:val="%9."/>
      <w:lvlJc w:val="right"/>
      <w:pPr>
        <w:ind w:left="6480" w:hanging="180"/>
      </w:pPr>
      <w:rPr>
        <w:rFonts w:hint="default"/>
        <w:sz w:val="20"/>
      </w:rPr>
    </w:lvl>
  </w:abstractNum>
  <w:num w:numId="1" w16cid:durableId="243957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690"/>
    <w:rsid w:val="00000F19"/>
    <w:rsid w:val="000108EE"/>
    <w:rsid w:val="000111F5"/>
    <w:rsid w:val="00012F67"/>
    <w:rsid w:val="00014C83"/>
    <w:rsid w:val="00023076"/>
    <w:rsid w:val="000501A4"/>
    <w:rsid w:val="000637EB"/>
    <w:rsid w:val="000639D5"/>
    <w:rsid w:val="00064AFA"/>
    <w:rsid w:val="00070995"/>
    <w:rsid w:val="00072F98"/>
    <w:rsid w:val="00082B59"/>
    <w:rsid w:val="00083A43"/>
    <w:rsid w:val="00090CFD"/>
    <w:rsid w:val="000A01F6"/>
    <w:rsid w:val="000C510B"/>
    <w:rsid w:val="000D189F"/>
    <w:rsid w:val="00113C2D"/>
    <w:rsid w:val="0012169A"/>
    <w:rsid w:val="00124892"/>
    <w:rsid w:val="0012583D"/>
    <w:rsid w:val="00126331"/>
    <w:rsid w:val="0012744D"/>
    <w:rsid w:val="001429BE"/>
    <w:rsid w:val="00143080"/>
    <w:rsid w:val="0015335F"/>
    <w:rsid w:val="0015470C"/>
    <w:rsid w:val="001554D8"/>
    <w:rsid w:val="00156679"/>
    <w:rsid w:val="00157DAA"/>
    <w:rsid w:val="00160343"/>
    <w:rsid w:val="00165C8B"/>
    <w:rsid w:val="00175159"/>
    <w:rsid w:val="00176513"/>
    <w:rsid w:val="0018149B"/>
    <w:rsid w:val="00192FAD"/>
    <w:rsid w:val="001A1C43"/>
    <w:rsid w:val="001B1F06"/>
    <w:rsid w:val="001B2AF5"/>
    <w:rsid w:val="001E5D37"/>
    <w:rsid w:val="001E6181"/>
    <w:rsid w:val="001F107A"/>
    <w:rsid w:val="001F23F2"/>
    <w:rsid w:val="001F2D25"/>
    <w:rsid w:val="001F55F3"/>
    <w:rsid w:val="00200300"/>
    <w:rsid w:val="00202B50"/>
    <w:rsid w:val="0021438B"/>
    <w:rsid w:val="00215C74"/>
    <w:rsid w:val="00216D20"/>
    <w:rsid w:val="00224867"/>
    <w:rsid w:val="002434BF"/>
    <w:rsid w:val="002466E0"/>
    <w:rsid w:val="002617C3"/>
    <w:rsid w:val="00265028"/>
    <w:rsid w:val="00265E56"/>
    <w:rsid w:val="002738CC"/>
    <w:rsid w:val="00276998"/>
    <w:rsid w:val="0029545D"/>
    <w:rsid w:val="002957C9"/>
    <w:rsid w:val="00295A9C"/>
    <w:rsid w:val="002B595B"/>
    <w:rsid w:val="002C3845"/>
    <w:rsid w:val="002C574F"/>
    <w:rsid w:val="002C695A"/>
    <w:rsid w:val="002D1EC0"/>
    <w:rsid w:val="002D45D1"/>
    <w:rsid w:val="002D469E"/>
    <w:rsid w:val="002F1AC5"/>
    <w:rsid w:val="002F3ED3"/>
    <w:rsid w:val="00307759"/>
    <w:rsid w:val="00313714"/>
    <w:rsid w:val="003218D3"/>
    <w:rsid w:val="00323FEB"/>
    <w:rsid w:val="0033560E"/>
    <w:rsid w:val="00340F1F"/>
    <w:rsid w:val="00350CEE"/>
    <w:rsid w:val="003624C3"/>
    <w:rsid w:val="00365861"/>
    <w:rsid w:val="00366535"/>
    <w:rsid w:val="0037543A"/>
    <w:rsid w:val="00377D4E"/>
    <w:rsid w:val="00380A49"/>
    <w:rsid w:val="00395143"/>
    <w:rsid w:val="003A03A1"/>
    <w:rsid w:val="003A0AE8"/>
    <w:rsid w:val="003A7B59"/>
    <w:rsid w:val="003B0939"/>
    <w:rsid w:val="003B2491"/>
    <w:rsid w:val="003B3F35"/>
    <w:rsid w:val="003B53F2"/>
    <w:rsid w:val="003B648E"/>
    <w:rsid w:val="003C5137"/>
    <w:rsid w:val="003C6374"/>
    <w:rsid w:val="003D35FA"/>
    <w:rsid w:val="003D39A3"/>
    <w:rsid w:val="003E23C4"/>
    <w:rsid w:val="003E63D9"/>
    <w:rsid w:val="003E6466"/>
    <w:rsid w:val="003F0180"/>
    <w:rsid w:val="003F19FD"/>
    <w:rsid w:val="003F48CE"/>
    <w:rsid w:val="003F6874"/>
    <w:rsid w:val="003F76EA"/>
    <w:rsid w:val="00400834"/>
    <w:rsid w:val="00400879"/>
    <w:rsid w:val="0041143C"/>
    <w:rsid w:val="00425835"/>
    <w:rsid w:val="00430B68"/>
    <w:rsid w:val="00441AE6"/>
    <w:rsid w:val="00441FEC"/>
    <w:rsid w:val="004624FE"/>
    <w:rsid w:val="0046593A"/>
    <w:rsid w:val="00466040"/>
    <w:rsid w:val="0047744F"/>
    <w:rsid w:val="00477F7F"/>
    <w:rsid w:val="00480A41"/>
    <w:rsid w:val="00484677"/>
    <w:rsid w:val="00492528"/>
    <w:rsid w:val="004969C1"/>
    <w:rsid w:val="0049767C"/>
    <w:rsid w:val="004A123A"/>
    <w:rsid w:val="004A34FF"/>
    <w:rsid w:val="004A7710"/>
    <w:rsid w:val="004B4F5E"/>
    <w:rsid w:val="004B6614"/>
    <w:rsid w:val="004D45D3"/>
    <w:rsid w:val="004E1C60"/>
    <w:rsid w:val="004E63CC"/>
    <w:rsid w:val="005022E0"/>
    <w:rsid w:val="00502E9B"/>
    <w:rsid w:val="00507A22"/>
    <w:rsid w:val="0051349F"/>
    <w:rsid w:val="0051540A"/>
    <w:rsid w:val="00526942"/>
    <w:rsid w:val="0054364A"/>
    <w:rsid w:val="005444D8"/>
    <w:rsid w:val="00545675"/>
    <w:rsid w:val="005471E5"/>
    <w:rsid w:val="005477CF"/>
    <w:rsid w:val="00562044"/>
    <w:rsid w:val="00565397"/>
    <w:rsid w:val="00572EB7"/>
    <w:rsid w:val="00590FEC"/>
    <w:rsid w:val="005930AE"/>
    <w:rsid w:val="005931DE"/>
    <w:rsid w:val="00593E11"/>
    <w:rsid w:val="005A2986"/>
    <w:rsid w:val="005B18A9"/>
    <w:rsid w:val="005B4535"/>
    <w:rsid w:val="005C1EAA"/>
    <w:rsid w:val="005C55D4"/>
    <w:rsid w:val="005D7D14"/>
    <w:rsid w:val="005F0C8E"/>
    <w:rsid w:val="005F576F"/>
    <w:rsid w:val="00620259"/>
    <w:rsid w:val="00624FC7"/>
    <w:rsid w:val="00627180"/>
    <w:rsid w:val="006304DC"/>
    <w:rsid w:val="00635D25"/>
    <w:rsid w:val="00640037"/>
    <w:rsid w:val="00640883"/>
    <w:rsid w:val="00641090"/>
    <w:rsid w:val="006579EA"/>
    <w:rsid w:val="00670C53"/>
    <w:rsid w:val="006800E2"/>
    <w:rsid w:val="00682464"/>
    <w:rsid w:val="006835DB"/>
    <w:rsid w:val="00686456"/>
    <w:rsid w:val="00694D71"/>
    <w:rsid w:val="00696AFA"/>
    <w:rsid w:val="00697FFA"/>
    <w:rsid w:val="006A2A81"/>
    <w:rsid w:val="006A3407"/>
    <w:rsid w:val="006A72D5"/>
    <w:rsid w:val="006B3437"/>
    <w:rsid w:val="006B79E1"/>
    <w:rsid w:val="006C0D77"/>
    <w:rsid w:val="006C7BE1"/>
    <w:rsid w:val="006D014F"/>
    <w:rsid w:val="006D1657"/>
    <w:rsid w:val="006E267A"/>
    <w:rsid w:val="006E5C48"/>
    <w:rsid w:val="006E6726"/>
    <w:rsid w:val="00702E9D"/>
    <w:rsid w:val="00703E1C"/>
    <w:rsid w:val="0070455D"/>
    <w:rsid w:val="0071344F"/>
    <w:rsid w:val="0071650A"/>
    <w:rsid w:val="00724B57"/>
    <w:rsid w:val="00726949"/>
    <w:rsid w:val="00726DB3"/>
    <w:rsid w:val="00733EA0"/>
    <w:rsid w:val="00734DD9"/>
    <w:rsid w:val="007562B8"/>
    <w:rsid w:val="007730D5"/>
    <w:rsid w:val="00783F56"/>
    <w:rsid w:val="00785BDF"/>
    <w:rsid w:val="00786D0F"/>
    <w:rsid w:val="007B11CE"/>
    <w:rsid w:val="007B67B5"/>
    <w:rsid w:val="007B6E1F"/>
    <w:rsid w:val="007C13DE"/>
    <w:rsid w:val="007C337A"/>
    <w:rsid w:val="007D4FDD"/>
    <w:rsid w:val="007D5D1D"/>
    <w:rsid w:val="007E2EF9"/>
    <w:rsid w:val="007E3729"/>
    <w:rsid w:val="007F340E"/>
    <w:rsid w:val="00801FB5"/>
    <w:rsid w:val="00803831"/>
    <w:rsid w:val="00804971"/>
    <w:rsid w:val="0081055E"/>
    <w:rsid w:val="008110D9"/>
    <w:rsid w:val="00811D7C"/>
    <w:rsid w:val="008244C8"/>
    <w:rsid w:val="00824651"/>
    <w:rsid w:val="00824DBB"/>
    <w:rsid w:val="008276AA"/>
    <w:rsid w:val="00827A30"/>
    <w:rsid w:val="008300C9"/>
    <w:rsid w:val="00852341"/>
    <w:rsid w:val="008550CD"/>
    <w:rsid w:val="008613D3"/>
    <w:rsid w:val="00862332"/>
    <w:rsid w:val="0088245F"/>
    <w:rsid w:val="00883056"/>
    <w:rsid w:val="00883156"/>
    <w:rsid w:val="00883993"/>
    <w:rsid w:val="00886227"/>
    <w:rsid w:val="00890EF2"/>
    <w:rsid w:val="00894BC2"/>
    <w:rsid w:val="00896444"/>
    <w:rsid w:val="008B6963"/>
    <w:rsid w:val="008C1003"/>
    <w:rsid w:val="008C33E6"/>
    <w:rsid w:val="008C4839"/>
    <w:rsid w:val="008E23E3"/>
    <w:rsid w:val="008E299B"/>
    <w:rsid w:val="008E44D8"/>
    <w:rsid w:val="008F6C37"/>
    <w:rsid w:val="008F76DC"/>
    <w:rsid w:val="00910D12"/>
    <w:rsid w:val="009131AA"/>
    <w:rsid w:val="009200AD"/>
    <w:rsid w:val="00920966"/>
    <w:rsid w:val="00942F6E"/>
    <w:rsid w:val="00945866"/>
    <w:rsid w:val="0094637B"/>
    <w:rsid w:val="00947961"/>
    <w:rsid w:val="0095469F"/>
    <w:rsid w:val="00963333"/>
    <w:rsid w:val="00965574"/>
    <w:rsid w:val="00967B9C"/>
    <w:rsid w:val="00970896"/>
    <w:rsid w:val="00984AC6"/>
    <w:rsid w:val="00986638"/>
    <w:rsid w:val="0099079C"/>
    <w:rsid w:val="009953B2"/>
    <w:rsid w:val="009A7E9A"/>
    <w:rsid w:val="009B1D1F"/>
    <w:rsid w:val="009B2A47"/>
    <w:rsid w:val="009B3A61"/>
    <w:rsid w:val="009B56C9"/>
    <w:rsid w:val="009B6194"/>
    <w:rsid w:val="009C3690"/>
    <w:rsid w:val="009D7C26"/>
    <w:rsid w:val="009E2CDB"/>
    <w:rsid w:val="009F502D"/>
    <w:rsid w:val="00A0340C"/>
    <w:rsid w:val="00A06FFD"/>
    <w:rsid w:val="00A333AD"/>
    <w:rsid w:val="00A42B06"/>
    <w:rsid w:val="00A57BA0"/>
    <w:rsid w:val="00A64DC9"/>
    <w:rsid w:val="00A72205"/>
    <w:rsid w:val="00A772DF"/>
    <w:rsid w:val="00A77725"/>
    <w:rsid w:val="00A823AD"/>
    <w:rsid w:val="00A83C0D"/>
    <w:rsid w:val="00A84C73"/>
    <w:rsid w:val="00A978D4"/>
    <w:rsid w:val="00A97D3E"/>
    <w:rsid w:val="00AB0FAC"/>
    <w:rsid w:val="00AB3D11"/>
    <w:rsid w:val="00AB5AC2"/>
    <w:rsid w:val="00AC2BE1"/>
    <w:rsid w:val="00AC4985"/>
    <w:rsid w:val="00AD1DB4"/>
    <w:rsid w:val="00AD6915"/>
    <w:rsid w:val="00AD7464"/>
    <w:rsid w:val="00AD7A7E"/>
    <w:rsid w:val="00AE6B87"/>
    <w:rsid w:val="00AF285B"/>
    <w:rsid w:val="00AF596C"/>
    <w:rsid w:val="00B020F8"/>
    <w:rsid w:val="00B04CFF"/>
    <w:rsid w:val="00B06517"/>
    <w:rsid w:val="00B06A79"/>
    <w:rsid w:val="00B13F38"/>
    <w:rsid w:val="00B14794"/>
    <w:rsid w:val="00B257FA"/>
    <w:rsid w:val="00B269DE"/>
    <w:rsid w:val="00B277F3"/>
    <w:rsid w:val="00B32F20"/>
    <w:rsid w:val="00B37992"/>
    <w:rsid w:val="00B423D7"/>
    <w:rsid w:val="00B56E4C"/>
    <w:rsid w:val="00B6567B"/>
    <w:rsid w:val="00B7220B"/>
    <w:rsid w:val="00B75507"/>
    <w:rsid w:val="00B800B9"/>
    <w:rsid w:val="00B8041A"/>
    <w:rsid w:val="00B82228"/>
    <w:rsid w:val="00B838D7"/>
    <w:rsid w:val="00B85C98"/>
    <w:rsid w:val="00B933E7"/>
    <w:rsid w:val="00B9479F"/>
    <w:rsid w:val="00B9488C"/>
    <w:rsid w:val="00B959A8"/>
    <w:rsid w:val="00BA5037"/>
    <w:rsid w:val="00BA682D"/>
    <w:rsid w:val="00BA7EBE"/>
    <w:rsid w:val="00BB5E6A"/>
    <w:rsid w:val="00BC07AA"/>
    <w:rsid w:val="00BC0A2C"/>
    <w:rsid w:val="00BC335A"/>
    <w:rsid w:val="00BC50E6"/>
    <w:rsid w:val="00BD0F8F"/>
    <w:rsid w:val="00BE2C6A"/>
    <w:rsid w:val="00BF136F"/>
    <w:rsid w:val="00BF18AA"/>
    <w:rsid w:val="00BF2402"/>
    <w:rsid w:val="00BF4F4B"/>
    <w:rsid w:val="00C02301"/>
    <w:rsid w:val="00C054FD"/>
    <w:rsid w:val="00C07B65"/>
    <w:rsid w:val="00C10931"/>
    <w:rsid w:val="00C12ED1"/>
    <w:rsid w:val="00C14BBF"/>
    <w:rsid w:val="00C22D32"/>
    <w:rsid w:val="00C25D48"/>
    <w:rsid w:val="00C30EA1"/>
    <w:rsid w:val="00C32287"/>
    <w:rsid w:val="00C3557C"/>
    <w:rsid w:val="00C37794"/>
    <w:rsid w:val="00C40A9C"/>
    <w:rsid w:val="00C45A8F"/>
    <w:rsid w:val="00C521F3"/>
    <w:rsid w:val="00C53F37"/>
    <w:rsid w:val="00C54FE2"/>
    <w:rsid w:val="00C64EA3"/>
    <w:rsid w:val="00C65523"/>
    <w:rsid w:val="00C65F3F"/>
    <w:rsid w:val="00C72CF8"/>
    <w:rsid w:val="00C766D1"/>
    <w:rsid w:val="00C80187"/>
    <w:rsid w:val="00C92175"/>
    <w:rsid w:val="00C94497"/>
    <w:rsid w:val="00C947F7"/>
    <w:rsid w:val="00C97B04"/>
    <w:rsid w:val="00CA264C"/>
    <w:rsid w:val="00CA66ED"/>
    <w:rsid w:val="00CA7848"/>
    <w:rsid w:val="00CB149B"/>
    <w:rsid w:val="00CB258E"/>
    <w:rsid w:val="00CB4F5F"/>
    <w:rsid w:val="00CC4537"/>
    <w:rsid w:val="00CD72AA"/>
    <w:rsid w:val="00CE14AA"/>
    <w:rsid w:val="00CE5F9B"/>
    <w:rsid w:val="00CE6FFB"/>
    <w:rsid w:val="00CF2326"/>
    <w:rsid w:val="00CF352E"/>
    <w:rsid w:val="00CF3C6F"/>
    <w:rsid w:val="00D0087A"/>
    <w:rsid w:val="00D0190B"/>
    <w:rsid w:val="00D042AD"/>
    <w:rsid w:val="00D151CB"/>
    <w:rsid w:val="00D27CE7"/>
    <w:rsid w:val="00D37FF2"/>
    <w:rsid w:val="00D45FA9"/>
    <w:rsid w:val="00D46357"/>
    <w:rsid w:val="00D46DC7"/>
    <w:rsid w:val="00D51434"/>
    <w:rsid w:val="00D6318D"/>
    <w:rsid w:val="00D65209"/>
    <w:rsid w:val="00D67D0E"/>
    <w:rsid w:val="00D714EB"/>
    <w:rsid w:val="00D75ED8"/>
    <w:rsid w:val="00D825F7"/>
    <w:rsid w:val="00D91BED"/>
    <w:rsid w:val="00D927B6"/>
    <w:rsid w:val="00DA0D7A"/>
    <w:rsid w:val="00DB67FD"/>
    <w:rsid w:val="00DC2E42"/>
    <w:rsid w:val="00DC4CC7"/>
    <w:rsid w:val="00DE5F1A"/>
    <w:rsid w:val="00DF3E86"/>
    <w:rsid w:val="00DF4B11"/>
    <w:rsid w:val="00E029F5"/>
    <w:rsid w:val="00E1424E"/>
    <w:rsid w:val="00E17763"/>
    <w:rsid w:val="00E273D0"/>
    <w:rsid w:val="00E32B27"/>
    <w:rsid w:val="00E4232B"/>
    <w:rsid w:val="00E44221"/>
    <w:rsid w:val="00E52397"/>
    <w:rsid w:val="00E53ADC"/>
    <w:rsid w:val="00E621EF"/>
    <w:rsid w:val="00E70EE7"/>
    <w:rsid w:val="00E730C5"/>
    <w:rsid w:val="00E742FE"/>
    <w:rsid w:val="00E94BB1"/>
    <w:rsid w:val="00E956DE"/>
    <w:rsid w:val="00EA7612"/>
    <w:rsid w:val="00EA7635"/>
    <w:rsid w:val="00EC3535"/>
    <w:rsid w:val="00ED386D"/>
    <w:rsid w:val="00EE0190"/>
    <w:rsid w:val="00EE0FCF"/>
    <w:rsid w:val="00EE55DB"/>
    <w:rsid w:val="00EF26DA"/>
    <w:rsid w:val="00EF4E08"/>
    <w:rsid w:val="00EF79B9"/>
    <w:rsid w:val="00F03EED"/>
    <w:rsid w:val="00F04740"/>
    <w:rsid w:val="00F16419"/>
    <w:rsid w:val="00F17E54"/>
    <w:rsid w:val="00F445C3"/>
    <w:rsid w:val="00F472AC"/>
    <w:rsid w:val="00F47ED8"/>
    <w:rsid w:val="00F57ADB"/>
    <w:rsid w:val="00F61099"/>
    <w:rsid w:val="00F74117"/>
    <w:rsid w:val="00F76A1C"/>
    <w:rsid w:val="00F81943"/>
    <w:rsid w:val="00F84663"/>
    <w:rsid w:val="00FA0255"/>
    <w:rsid w:val="00FA1664"/>
    <w:rsid w:val="00FA18EC"/>
    <w:rsid w:val="00FA63CC"/>
    <w:rsid w:val="00FB10B3"/>
    <w:rsid w:val="00FB6D78"/>
    <w:rsid w:val="00FC3EC4"/>
    <w:rsid w:val="00FC5C10"/>
    <w:rsid w:val="00FD2ACB"/>
    <w:rsid w:val="00FD38C5"/>
    <w:rsid w:val="00FE217C"/>
    <w:rsid w:val="00FE6F2A"/>
    <w:rsid w:val="00FF1C9B"/>
    <w:rsid w:val="00FF3B41"/>
    <w:rsid w:val="00FF5657"/>
    <w:rsid w:val="00FF5B32"/>
    <w:rsid w:val="0A7EB134"/>
    <w:rsid w:val="3F272CCB"/>
    <w:rsid w:val="6324871E"/>
    <w:rsid w:val="72BA9DB6"/>
    <w:rsid w:val="769CEB4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089AFE"/>
  <w15:chartTrackingRefBased/>
  <w15:docId w15:val="{35BCFBFB-CB3A-4A8C-826B-0081A5886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6">
    <w:name w:val="s6"/>
    <w:basedOn w:val="Standard"/>
    <w:rsid w:val="009C3690"/>
    <w:pPr>
      <w:spacing w:before="100" w:beforeAutospacing="1" w:after="100" w:afterAutospacing="1"/>
    </w:pPr>
    <w:rPr>
      <w:rFonts w:ascii="Times New Roman" w:hAnsi="Times New Roman" w:cs="Times New Roman"/>
      <w:sz w:val="24"/>
      <w:szCs w:val="24"/>
    </w:rPr>
  </w:style>
  <w:style w:type="paragraph" w:styleId="Kopfzeile">
    <w:name w:val="header"/>
    <w:basedOn w:val="Standard"/>
    <w:link w:val="KopfzeileZchn"/>
    <w:uiPriority w:val="99"/>
    <w:unhideWhenUsed/>
    <w:rsid w:val="00CA264C"/>
    <w:pPr>
      <w:tabs>
        <w:tab w:val="center" w:pos="4680"/>
        <w:tab w:val="right" w:pos="9360"/>
      </w:tabs>
    </w:pPr>
  </w:style>
  <w:style w:type="character" w:customStyle="1" w:styleId="KopfzeileZchn">
    <w:name w:val="Kopfzeile Zchn"/>
    <w:basedOn w:val="Absatz-Standardschriftart"/>
    <w:link w:val="Kopfzeile"/>
    <w:uiPriority w:val="99"/>
    <w:rsid w:val="00CA264C"/>
  </w:style>
  <w:style w:type="paragraph" w:styleId="Fuzeile">
    <w:name w:val="footer"/>
    <w:basedOn w:val="Standard"/>
    <w:link w:val="FuzeileZchn"/>
    <w:uiPriority w:val="99"/>
    <w:unhideWhenUsed/>
    <w:rsid w:val="00CA264C"/>
    <w:pPr>
      <w:tabs>
        <w:tab w:val="center" w:pos="4680"/>
        <w:tab w:val="right" w:pos="9360"/>
      </w:tabs>
    </w:pPr>
  </w:style>
  <w:style w:type="character" w:customStyle="1" w:styleId="FuzeileZchn">
    <w:name w:val="Fußzeile Zchn"/>
    <w:basedOn w:val="Absatz-Standardschriftart"/>
    <w:link w:val="Fuzeile"/>
    <w:uiPriority w:val="99"/>
    <w:rsid w:val="00CA264C"/>
  </w:style>
  <w:style w:type="character" w:customStyle="1" w:styleId="apple-converted-space">
    <w:name w:val="apple-converted-space"/>
    <w:basedOn w:val="Absatz-Standardschriftart"/>
    <w:rsid w:val="00156679"/>
  </w:style>
  <w:style w:type="paragraph" w:customStyle="1" w:styleId="BasicParagraph">
    <w:name w:val="[Basic Paragraph]"/>
    <w:basedOn w:val="Standard"/>
    <w:uiPriority w:val="99"/>
    <w:rsid w:val="00B85C98"/>
    <w:pPr>
      <w:autoSpaceDE w:val="0"/>
      <w:autoSpaceDN w:val="0"/>
      <w:adjustRightInd w:val="0"/>
      <w:spacing w:line="288" w:lineRule="auto"/>
      <w:textAlignment w:val="center"/>
    </w:pPr>
    <w:rPr>
      <w:rFonts w:ascii="MinionPro-Regular" w:eastAsiaTheme="minorHAnsi" w:hAnsi="MinionPro-Regular" w:cs="MinionPro-Regular"/>
      <w:color w:val="000000"/>
      <w:sz w:val="24"/>
      <w:szCs w:val="24"/>
      <w:lang w:eastAsia="en-US"/>
    </w:rPr>
  </w:style>
  <w:style w:type="paragraph" w:styleId="Sprechblasentext">
    <w:name w:val="Balloon Text"/>
    <w:basedOn w:val="Standard"/>
    <w:link w:val="SprechblasentextZchn"/>
    <w:uiPriority w:val="99"/>
    <w:semiHidden/>
    <w:unhideWhenUsed/>
    <w:rsid w:val="00216D20"/>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D20"/>
    <w:rPr>
      <w:rFonts w:ascii="Times New Roman" w:hAnsi="Times New Roman" w:cs="Times New Roman"/>
      <w:sz w:val="18"/>
      <w:szCs w:val="18"/>
    </w:rPr>
  </w:style>
  <w:style w:type="paragraph" w:styleId="berarbeitung">
    <w:name w:val="Revision"/>
    <w:hidden/>
    <w:uiPriority w:val="99"/>
    <w:semiHidden/>
    <w:rsid w:val="001E5D37"/>
  </w:style>
  <w:style w:type="character" w:styleId="Hyperlink">
    <w:name w:val="Hyperlink"/>
    <w:basedOn w:val="Absatz-Standardschriftart"/>
    <w:unhideWhenUsed/>
    <w:rsid w:val="00E1424E"/>
    <w:rPr>
      <w:color w:val="0000FF"/>
      <w:u w:val="single"/>
    </w:rPr>
  </w:style>
  <w:style w:type="character" w:customStyle="1" w:styleId="normaltextrun">
    <w:name w:val="normaltextrun"/>
    <w:basedOn w:val="Absatz-Standardschriftart"/>
    <w:rsid w:val="006D014F"/>
  </w:style>
  <w:style w:type="character" w:customStyle="1" w:styleId="eop">
    <w:name w:val="eop"/>
    <w:basedOn w:val="Absatz-Standardschriftart"/>
    <w:rsid w:val="006D014F"/>
  </w:style>
  <w:style w:type="paragraph" w:customStyle="1" w:styleId="li1">
    <w:name w:val="li1"/>
    <w:basedOn w:val="Standard"/>
    <w:rsid w:val="007B11CE"/>
    <w:pPr>
      <w:spacing w:before="100" w:beforeAutospacing="1" w:after="100" w:afterAutospacing="1"/>
    </w:pPr>
    <w:rPr>
      <w:rFonts w:ascii="Times New Roman" w:eastAsia="Times New Roman" w:hAnsi="Times New Roman" w:cs="Times New Roman"/>
      <w:sz w:val="24"/>
      <w:szCs w:val="24"/>
      <w:lang w:val="fi-FI"/>
    </w:rPr>
  </w:style>
  <w:style w:type="paragraph" w:styleId="KeinLeerraum">
    <w:name w:val="No Spacing"/>
    <w:uiPriority w:val="1"/>
    <w:qFormat/>
    <w:rsid w:val="00986638"/>
  </w:style>
  <w:style w:type="character" w:styleId="NichtaufgelsteErwhnung">
    <w:name w:val="Unresolved Mention"/>
    <w:basedOn w:val="Absatz-Standardschriftart"/>
    <w:uiPriority w:val="99"/>
    <w:semiHidden/>
    <w:unhideWhenUsed/>
    <w:rsid w:val="00CF2326"/>
    <w:rPr>
      <w:color w:val="605E5C"/>
      <w:shd w:val="clear" w:color="auto" w:fill="E1DFDD"/>
    </w:rPr>
  </w:style>
  <w:style w:type="table" w:styleId="Tabellenraster">
    <w:name w:val="Table Grid"/>
    <w:basedOn w:val="NormaleTabelle"/>
    <w:uiPriority w:val="59"/>
    <w:rsid w:val="00785BDF"/>
    <w:rPr>
      <w:rFonts w:asciiTheme="minorHAnsi" w:eastAsiaTheme="minorHAnsi" w:hAnsiTheme="minorHAnsi" w:cstheme="minorBidi"/>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BesuchterLink">
    <w:name w:val="FollowedHyperlink"/>
    <w:basedOn w:val="Absatz-Standardschriftart"/>
    <w:uiPriority w:val="99"/>
    <w:semiHidden/>
    <w:unhideWhenUsed/>
    <w:rsid w:val="00785B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398712">
      <w:bodyDiv w:val="1"/>
      <w:marLeft w:val="0"/>
      <w:marRight w:val="0"/>
      <w:marTop w:val="0"/>
      <w:marBottom w:val="0"/>
      <w:divBdr>
        <w:top w:val="none" w:sz="0" w:space="0" w:color="auto"/>
        <w:left w:val="none" w:sz="0" w:space="0" w:color="auto"/>
        <w:bottom w:val="none" w:sz="0" w:space="0" w:color="auto"/>
        <w:right w:val="none" w:sz="0" w:space="0" w:color="auto"/>
      </w:divBdr>
    </w:div>
    <w:div w:id="329985407">
      <w:bodyDiv w:val="1"/>
      <w:marLeft w:val="0"/>
      <w:marRight w:val="0"/>
      <w:marTop w:val="0"/>
      <w:marBottom w:val="0"/>
      <w:divBdr>
        <w:top w:val="none" w:sz="0" w:space="0" w:color="auto"/>
        <w:left w:val="none" w:sz="0" w:space="0" w:color="auto"/>
        <w:bottom w:val="none" w:sz="0" w:space="0" w:color="auto"/>
        <w:right w:val="none" w:sz="0" w:space="0" w:color="auto"/>
      </w:divBdr>
    </w:div>
    <w:div w:id="630212185">
      <w:bodyDiv w:val="1"/>
      <w:marLeft w:val="0"/>
      <w:marRight w:val="0"/>
      <w:marTop w:val="0"/>
      <w:marBottom w:val="0"/>
      <w:divBdr>
        <w:top w:val="none" w:sz="0" w:space="0" w:color="auto"/>
        <w:left w:val="none" w:sz="0" w:space="0" w:color="auto"/>
        <w:bottom w:val="none" w:sz="0" w:space="0" w:color="auto"/>
        <w:right w:val="none" w:sz="0" w:space="0" w:color="auto"/>
      </w:divBdr>
    </w:div>
    <w:div w:id="788008251">
      <w:bodyDiv w:val="1"/>
      <w:marLeft w:val="0"/>
      <w:marRight w:val="0"/>
      <w:marTop w:val="0"/>
      <w:marBottom w:val="0"/>
      <w:divBdr>
        <w:top w:val="none" w:sz="0" w:space="0" w:color="auto"/>
        <w:left w:val="none" w:sz="0" w:space="0" w:color="auto"/>
        <w:bottom w:val="none" w:sz="0" w:space="0" w:color="auto"/>
        <w:right w:val="none" w:sz="0" w:space="0" w:color="auto"/>
      </w:divBdr>
    </w:div>
    <w:div w:id="788166690">
      <w:bodyDiv w:val="1"/>
      <w:marLeft w:val="0"/>
      <w:marRight w:val="0"/>
      <w:marTop w:val="0"/>
      <w:marBottom w:val="0"/>
      <w:divBdr>
        <w:top w:val="none" w:sz="0" w:space="0" w:color="auto"/>
        <w:left w:val="none" w:sz="0" w:space="0" w:color="auto"/>
        <w:bottom w:val="none" w:sz="0" w:space="0" w:color="auto"/>
        <w:right w:val="none" w:sz="0" w:space="0" w:color="auto"/>
      </w:divBdr>
    </w:div>
    <w:div w:id="978998963">
      <w:bodyDiv w:val="1"/>
      <w:marLeft w:val="0"/>
      <w:marRight w:val="0"/>
      <w:marTop w:val="0"/>
      <w:marBottom w:val="0"/>
      <w:divBdr>
        <w:top w:val="none" w:sz="0" w:space="0" w:color="auto"/>
        <w:left w:val="none" w:sz="0" w:space="0" w:color="auto"/>
        <w:bottom w:val="none" w:sz="0" w:space="0" w:color="auto"/>
        <w:right w:val="none" w:sz="0" w:space="0" w:color="auto"/>
      </w:divBdr>
    </w:div>
    <w:div w:id="1047993949">
      <w:bodyDiv w:val="1"/>
      <w:marLeft w:val="0"/>
      <w:marRight w:val="0"/>
      <w:marTop w:val="0"/>
      <w:marBottom w:val="0"/>
      <w:divBdr>
        <w:top w:val="none" w:sz="0" w:space="0" w:color="auto"/>
        <w:left w:val="none" w:sz="0" w:space="0" w:color="auto"/>
        <w:bottom w:val="none" w:sz="0" w:space="0" w:color="auto"/>
        <w:right w:val="none" w:sz="0" w:space="0" w:color="auto"/>
      </w:divBdr>
    </w:div>
    <w:div w:id="1312061450">
      <w:bodyDiv w:val="1"/>
      <w:marLeft w:val="0"/>
      <w:marRight w:val="0"/>
      <w:marTop w:val="0"/>
      <w:marBottom w:val="0"/>
      <w:divBdr>
        <w:top w:val="none" w:sz="0" w:space="0" w:color="auto"/>
        <w:left w:val="none" w:sz="0" w:space="0" w:color="auto"/>
        <w:bottom w:val="none" w:sz="0" w:space="0" w:color="auto"/>
        <w:right w:val="none" w:sz="0" w:space="0" w:color="auto"/>
      </w:divBdr>
    </w:div>
    <w:div w:id="1867597027">
      <w:bodyDiv w:val="1"/>
      <w:marLeft w:val="0"/>
      <w:marRight w:val="0"/>
      <w:marTop w:val="0"/>
      <w:marBottom w:val="0"/>
      <w:divBdr>
        <w:top w:val="none" w:sz="0" w:space="0" w:color="auto"/>
        <w:left w:val="none" w:sz="0" w:space="0" w:color="auto"/>
        <w:bottom w:val="none" w:sz="0" w:space="0" w:color="auto"/>
        <w:right w:val="none" w:sz="0" w:space="0" w:color="auto"/>
      </w:divBdr>
    </w:div>
    <w:div w:id="2068062171">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hinesesimp"/>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enelec.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genelec.com/en/sam-studio-monitors-subwoofer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howard.jones@genelec.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enelec.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232314567494BC4FAAA07CF73AD3A1B4" ma:contentTypeVersion="13" ma:contentTypeDescription="Luo uusi asiakirja." ma:contentTypeScope="" ma:versionID="13afe9c3b6d3f14e75e696171e338d98">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6370f84f1bf41f66bc973fa3981bdd61"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FD3C27-F5D1-7441-B682-4D7F00AB5FE4}">
  <ds:schemaRefs>
    <ds:schemaRef ds:uri="http://schemas.openxmlformats.org/officeDocument/2006/bibliography"/>
  </ds:schemaRefs>
</ds:datastoreItem>
</file>

<file path=customXml/itemProps2.xml><?xml version="1.0" encoding="utf-8"?>
<ds:datastoreItem xmlns:ds="http://schemas.openxmlformats.org/officeDocument/2006/customXml" ds:itemID="{77C599F3-4FF6-4B84-8649-2116A1C340F9}"/>
</file>

<file path=customXml/itemProps3.xml><?xml version="1.0" encoding="utf-8"?>
<ds:datastoreItem xmlns:ds="http://schemas.openxmlformats.org/officeDocument/2006/customXml" ds:itemID="{C23608FA-BD18-45CC-9BED-65A218C29CDB}">
  <ds:schemaRefs>
    <ds:schemaRef ds:uri="http://schemas.microsoft.com/sharepoint/v3/contenttype/forms"/>
  </ds:schemaRefs>
</ds:datastoreItem>
</file>

<file path=customXml/itemProps4.xml><?xml version="1.0" encoding="utf-8"?>
<ds:datastoreItem xmlns:ds="http://schemas.openxmlformats.org/officeDocument/2006/customXml" ds:itemID="{6C3ACCD8-8441-4130-95EA-EEFAC1DB6B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3</Pages>
  <Words>1098</Words>
  <Characters>6265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 Leeming</dc:creator>
  <cp:keywords/>
  <cp:lastModifiedBy>Marcel Schechter</cp:lastModifiedBy>
  <cp:revision>19</cp:revision>
  <dcterms:created xsi:type="dcterms:W3CDTF">2022-05-04T15:13:00Z</dcterms:created>
  <dcterms:modified xsi:type="dcterms:W3CDTF">2022-05-09T13:10:00Z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ies>
</file>