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60C72" w14:textId="6260F0B0" w:rsidR="008E75FD" w:rsidRPr="00C17D51" w:rsidRDefault="008E75FD" w:rsidP="00EA1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PROGRAMMA ERASMUS+</w:t>
      </w:r>
      <w:r w:rsidR="00963143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KA131</w:t>
      </w:r>
    </w:p>
    <w:p w14:paraId="62E83DB0" w14:textId="77777777" w:rsidR="00D766A7" w:rsidRPr="00C17D51" w:rsidRDefault="00D766A7" w:rsidP="007C2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23FB41" w14:textId="77777777" w:rsidR="0069584B" w:rsidRDefault="008E75FD" w:rsidP="007C2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BANDO </w:t>
      </w:r>
      <w:r w:rsidR="00963143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 LA MOBILITA’ </w:t>
      </w:r>
    </w:p>
    <w:p w14:paraId="029385B2" w14:textId="11B092E0" w:rsidR="008E75FD" w:rsidRPr="00C17D51" w:rsidRDefault="00963143" w:rsidP="007C2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DOCENTI</w:t>
      </w:r>
      <w:r w:rsidR="00695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STAFF TECNICO</w:t>
      </w:r>
      <w:r w:rsidR="000D7B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695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AMMINISTRATIVO</w:t>
      </w: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1FC72B" w14:textId="77777777" w:rsidR="00D02E7F" w:rsidRPr="00C17D51" w:rsidRDefault="00D02E7F" w:rsidP="004B5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28B6FB" w14:textId="77777777" w:rsidR="004B58A0" w:rsidRDefault="004B58A0" w:rsidP="00753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D51">
        <w:rPr>
          <w:rFonts w:ascii="Times New Roman" w:hAnsi="Times New Roman" w:cs="Times New Roman"/>
          <w:b/>
          <w:sz w:val="24"/>
          <w:szCs w:val="24"/>
        </w:rPr>
        <w:t>IL RETTORE</w:t>
      </w:r>
    </w:p>
    <w:p w14:paraId="0B24B9B6" w14:textId="77777777" w:rsidR="001A5D93" w:rsidRPr="00C17D51" w:rsidRDefault="001A5D93" w:rsidP="00753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867E" w14:textId="5F7613A8" w:rsidR="00B11362" w:rsidRPr="00C17D51" w:rsidRDefault="00B11362" w:rsidP="00C17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sz w:val="24"/>
          <w:szCs w:val="24"/>
        </w:rPr>
        <w:t>-</w:t>
      </w:r>
      <w:r w:rsidR="00447BAE" w:rsidRPr="00C17D51">
        <w:rPr>
          <w:rFonts w:ascii="Times New Roman" w:hAnsi="Times New Roman" w:cs="Times New Roman"/>
          <w:sz w:val="24"/>
          <w:szCs w:val="24"/>
        </w:rPr>
        <w:t xml:space="preserve"> </w:t>
      </w:r>
      <w:r w:rsidRPr="00C17D51">
        <w:rPr>
          <w:rFonts w:ascii="Times New Roman" w:hAnsi="Times New Roman" w:cs="Times New Roman"/>
          <w:sz w:val="24"/>
          <w:szCs w:val="24"/>
        </w:rPr>
        <w:t xml:space="preserve">visto il Regolamento UE 2021/817 del Parlamento Europeo e del Consiglio che istituisce </w:t>
      </w:r>
      <w:r w:rsidRPr="00C17D51">
        <w:rPr>
          <w:rFonts w:ascii="Times New Roman" w:hAnsi="Times New Roman" w:cs="Times New Roman"/>
          <w:i/>
          <w:iCs/>
          <w:sz w:val="24"/>
          <w:szCs w:val="24"/>
        </w:rPr>
        <w:t>Erasmu</w:t>
      </w:r>
      <w:r w:rsidR="00146EF1" w:rsidRPr="00C17D5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C17D51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Pr="00C17D51">
        <w:rPr>
          <w:rFonts w:ascii="Times New Roman" w:hAnsi="Times New Roman" w:cs="Times New Roman"/>
          <w:sz w:val="24"/>
          <w:szCs w:val="24"/>
        </w:rPr>
        <w:t xml:space="preserve">, il Programma dell’Unione Europea </w:t>
      </w:r>
      <w:r w:rsidR="00146EF1" w:rsidRPr="00C17D51">
        <w:rPr>
          <w:rFonts w:ascii="Times New Roman" w:hAnsi="Times New Roman" w:cs="Times New Roman"/>
          <w:sz w:val="24"/>
          <w:szCs w:val="24"/>
        </w:rPr>
        <w:t>n</w:t>
      </w:r>
      <w:r w:rsidRPr="00C17D51">
        <w:rPr>
          <w:rFonts w:ascii="Times New Roman" w:hAnsi="Times New Roman" w:cs="Times New Roman"/>
          <w:sz w:val="24"/>
          <w:szCs w:val="24"/>
        </w:rPr>
        <w:t>el campo dell'istruzione, della formazione, della gioventù e dello sport per il periodo 2021-2027;</w:t>
      </w:r>
    </w:p>
    <w:p w14:paraId="2F3431F1" w14:textId="1A559BEB" w:rsidR="00B11362" w:rsidRPr="00C21D3B" w:rsidRDefault="00B11362" w:rsidP="00C17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sz w:val="24"/>
          <w:szCs w:val="24"/>
        </w:rPr>
        <w:t xml:space="preserve">- avuto riguardo del contenuto del summenzionato programma che </w:t>
      </w:r>
      <w:r w:rsidR="00B51FFC" w:rsidRPr="00C17D51">
        <w:rPr>
          <w:rFonts w:ascii="Times New Roman" w:hAnsi="Times New Roman" w:cs="Times New Roman"/>
          <w:sz w:val="24"/>
          <w:szCs w:val="24"/>
        </w:rPr>
        <w:t xml:space="preserve">prevede una tipologia di mobilità riservata al personale docente per </w:t>
      </w:r>
      <w:r w:rsidR="00B51FFC" w:rsidRPr="00C21D3B">
        <w:rPr>
          <w:rFonts w:ascii="Times New Roman" w:hAnsi="Times New Roman" w:cs="Times New Roman"/>
          <w:sz w:val="24"/>
          <w:szCs w:val="24"/>
        </w:rPr>
        <w:t>svolgere un periodo di insegnamento all’estero</w:t>
      </w:r>
      <w:r w:rsidRPr="00C21D3B">
        <w:rPr>
          <w:rFonts w:ascii="Times New Roman" w:hAnsi="Times New Roman" w:cs="Times New Roman"/>
          <w:sz w:val="24"/>
          <w:szCs w:val="24"/>
        </w:rPr>
        <w:t>;</w:t>
      </w:r>
    </w:p>
    <w:p w14:paraId="1B833A94" w14:textId="42AEDC91" w:rsidR="00936A07" w:rsidRPr="00C21D3B" w:rsidRDefault="00B11362" w:rsidP="00C17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3B">
        <w:rPr>
          <w:rFonts w:ascii="Times New Roman" w:hAnsi="Times New Roman" w:cs="Times New Roman"/>
          <w:sz w:val="24"/>
          <w:szCs w:val="24"/>
        </w:rPr>
        <w:t>-</w:t>
      </w:r>
      <w:r w:rsidR="00447BAE" w:rsidRPr="00C21D3B">
        <w:rPr>
          <w:rFonts w:ascii="Times New Roman" w:hAnsi="Times New Roman" w:cs="Times New Roman"/>
          <w:sz w:val="24"/>
          <w:szCs w:val="24"/>
        </w:rPr>
        <w:t xml:space="preserve"> </w:t>
      </w:r>
      <w:r w:rsidRPr="00C21D3B">
        <w:rPr>
          <w:rFonts w:ascii="Times New Roman" w:hAnsi="Times New Roman" w:cs="Times New Roman"/>
          <w:sz w:val="24"/>
          <w:szCs w:val="24"/>
        </w:rPr>
        <w:t xml:space="preserve">considerato che </w:t>
      </w:r>
      <w:r w:rsidR="00C21D3B" w:rsidRPr="00C21D3B">
        <w:rPr>
          <w:rFonts w:ascii="Times New Roman" w:hAnsi="Times New Roman" w:cs="Times New Roman"/>
          <w:sz w:val="24"/>
          <w:szCs w:val="24"/>
        </w:rPr>
        <w:t xml:space="preserve">PEGASO INTERNATIONAL HIGHER EDUCATION INSTITUTION (MEDEA) </w:t>
      </w:r>
      <w:r w:rsidRPr="00C21D3B">
        <w:rPr>
          <w:rFonts w:ascii="Times New Roman" w:hAnsi="Times New Roman" w:cs="Times New Roman"/>
          <w:sz w:val="24"/>
          <w:szCs w:val="24"/>
        </w:rPr>
        <w:t>ha ottenuto dalla Commissione Europea l'</w:t>
      </w:r>
      <w:r w:rsidRPr="00C21D3B">
        <w:rPr>
          <w:rFonts w:ascii="Times New Roman" w:hAnsi="Times New Roman" w:cs="Times New Roman"/>
          <w:iCs/>
          <w:sz w:val="24"/>
          <w:szCs w:val="24"/>
        </w:rPr>
        <w:t xml:space="preserve">Erasmus </w:t>
      </w:r>
      <w:proofErr w:type="spellStart"/>
      <w:r w:rsidRPr="00C21D3B">
        <w:rPr>
          <w:rFonts w:ascii="Times New Roman" w:hAnsi="Times New Roman" w:cs="Times New Roman"/>
          <w:iCs/>
          <w:sz w:val="24"/>
          <w:szCs w:val="24"/>
        </w:rPr>
        <w:t>University</w:t>
      </w:r>
      <w:proofErr w:type="spellEnd"/>
      <w:r w:rsidRPr="00C21D3B">
        <w:rPr>
          <w:rFonts w:ascii="Times New Roman" w:hAnsi="Times New Roman" w:cs="Times New Roman"/>
          <w:iCs/>
          <w:sz w:val="24"/>
          <w:szCs w:val="24"/>
        </w:rPr>
        <w:t xml:space="preserve"> Char</w:t>
      </w:r>
      <w:r w:rsidR="00C21D3B" w:rsidRPr="00C21D3B">
        <w:rPr>
          <w:rFonts w:ascii="Times New Roman" w:hAnsi="Times New Roman" w:cs="Times New Roman"/>
          <w:iCs/>
          <w:sz w:val="24"/>
          <w:szCs w:val="24"/>
        </w:rPr>
        <w:t xml:space="preserve">ter for </w:t>
      </w:r>
      <w:proofErr w:type="spellStart"/>
      <w:r w:rsidR="00C21D3B" w:rsidRPr="00C21D3B">
        <w:rPr>
          <w:rFonts w:ascii="Times New Roman" w:hAnsi="Times New Roman" w:cs="Times New Roman"/>
          <w:iCs/>
          <w:sz w:val="24"/>
          <w:szCs w:val="24"/>
        </w:rPr>
        <w:t>Higher</w:t>
      </w:r>
      <w:proofErr w:type="spellEnd"/>
      <w:r w:rsidR="00C21D3B" w:rsidRPr="00C21D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1D3B" w:rsidRPr="00C21D3B">
        <w:rPr>
          <w:rFonts w:ascii="Times New Roman" w:hAnsi="Times New Roman" w:cs="Times New Roman"/>
          <w:iCs/>
          <w:sz w:val="24"/>
          <w:szCs w:val="24"/>
        </w:rPr>
        <w:t>Education</w:t>
      </w:r>
      <w:proofErr w:type="spellEnd"/>
      <w:r w:rsidR="00C21D3B" w:rsidRPr="00C21D3B">
        <w:rPr>
          <w:rFonts w:ascii="Times New Roman" w:hAnsi="Times New Roman" w:cs="Times New Roman"/>
          <w:iCs/>
          <w:sz w:val="24"/>
          <w:szCs w:val="24"/>
        </w:rPr>
        <w:t xml:space="preserve"> (ECHE).</w:t>
      </w:r>
    </w:p>
    <w:p w14:paraId="5770BA0A" w14:textId="270BCD50" w:rsidR="00EF5DE5" w:rsidRPr="00C21D3B" w:rsidRDefault="00EF5DE5" w:rsidP="00C17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3B">
        <w:rPr>
          <w:rFonts w:ascii="Times New Roman" w:hAnsi="Times New Roman" w:cs="Times New Roman"/>
          <w:sz w:val="24"/>
          <w:szCs w:val="24"/>
        </w:rPr>
        <w:t>-</w:t>
      </w:r>
      <w:r w:rsidR="00A11FF9">
        <w:rPr>
          <w:rFonts w:ascii="Times New Roman" w:hAnsi="Times New Roman" w:cs="Times New Roman"/>
          <w:sz w:val="24"/>
          <w:szCs w:val="24"/>
        </w:rPr>
        <w:t xml:space="preserve"> </w:t>
      </w:r>
      <w:r w:rsidRPr="00C21D3B">
        <w:rPr>
          <w:rFonts w:ascii="Times New Roman" w:hAnsi="Times New Roman" w:cs="Times New Roman"/>
          <w:sz w:val="24"/>
          <w:szCs w:val="24"/>
        </w:rPr>
        <w:t xml:space="preserve">viste le Disposizioni allegate alla Guida al </w:t>
      </w:r>
      <w:proofErr w:type="gramStart"/>
      <w:r w:rsidRPr="00C21D3B">
        <w:rPr>
          <w:rFonts w:ascii="Times New Roman" w:hAnsi="Times New Roman" w:cs="Times New Roman"/>
          <w:sz w:val="24"/>
          <w:szCs w:val="24"/>
        </w:rPr>
        <w:t>Programma</w:t>
      </w:r>
      <w:r w:rsidR="00A11FF9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A02ADB">
        <w:fldChar w:fldCharType="begin"/>
      </w:r>
      <w:r w:rsidR="00A02ADB">
        <w:instrText xml:space="preserve"> HYPERLINK "https://fondi.eu/programme/erasmus/" </w:instrText>
      </w:r>
      <w:r w:rsidR="00A02ADB">
        <w:fldChar w:fldCharType="separate"/>
      </w:r>
      <w:r w:rsidR="00A11FF9" w:rsidRPr="00532DBD">
        <w:rPr>
          <w:rStyle w:val="Collegamentoipertestuale"/>
          <w:rFonts w:ascii="Times New Roman" w:hAnsi="Times New Roman" w:cs="Times New Roman"/>
          <w:sz w:val="24"/>
          <w:szCs w:val="24"/>
        </w:rPr>
        <w:t>https://fondi.eu/programme/erasmus/</w:t>
      </w:r>
      <w:r w:rsidR="00A02ADB">
        <w:rPr>
          <w:rStyle w:val="Collegamentoipertestuale"/>
          <w:rFonts w:ascii="Times New Roman" w:hAnsi="Times New Roman" w:cs="Times New Roman"/>
          <w:sz w:val="24"/>
          <w:szCs w:val="24"/>
        </w:rPr>
        <w:fldChar w:fldCharType="end"/>
      </w:r>
      <w:r w:rsidR="00A11FF9">
        <w:rPr>
          <w:rFonts w:ascii="Times New Roman" w:hAnsi="Times New Roman" w:cs="Times New Roman"/>
          <w:sz w:val="24"/>
          <w:szCs w:val="24"/>
        </w:rPr>
        <w:t>)</w:t>
      </w:r>
      <w:r w:rsidR="00A11FF9" w:rsidRPr="00A11FF9">
        <w:rPr>
          <w:rFonts w:ascii="Times New Roman" w:hAnsi="Times New Roman" w:cs="Times New Roman"/>
          <w:sz w:val="24"/>
          <w:szCs w:val="24"/>
        </w:rPr>
        <w:t xml:space="preserve"> </w:t>
      </w:r>
      <w:r w:rsidRPr="00C21D3B">
        <w:rPr>
          <w:rFonts w:ascii="Times New Roman" w:hAnsi="Times New Roman" w:cs="Times New Roman"/>
          <w:sz w:val="24"/>
          <w:szCs w:val="24"/>
        </w:rPr>
        <w:t>contenenti le indicazioni sui gruppi dei Paesi di destinazione e gli importi de</w:t>
      </w:r>
      <w:r w:rsidR="00B840A6" w:rsidRPr="00C21D3B">
        <w:rPr>
          <w:rFonts w:ascii="Times New Roman" w:hAnsi="Times New Roman" w:cs="Times New Roman"/>
          <w:sz w:val="24"/>
          <w:szCs w:val="24"/>
        </w:rPr>
        <w:t xml:space="preserve">i </w:t>
      </w:r>
      <w:r w:rsidR="00B50CF5" w:rsidRPr="00C21D3B">
        <w:rPr>
          <w:rFonts w:ascii="Times New Roman" w:hAnsi="Times New Roman" w:cs="Times New Roman"/>
          <w:sz w:val="24"/>
          <w:szCs w:val="24"/>
        </w:rPr>
        <w:t>contributi</w:t>
      </w:r>
      <w:r w:rsidRPr="00C21D3B">
        <w:rPr>
          <w:rFonts w:ascii="Times New Roman" w:hAnsi="Times New Roman" w:cs="Times New Roman"/>
          <w:sz w:val="24"/>
          <w:szCs w:val="24"/>
        </w:rPr>
        <w:t xml:space="preserve"> di mobilità;</w:t>
      </w:r>
    </w:p>
    <w:p w14:paraId="69C8DAEA" w14:textId="35161DD6" w:rsidR="001A6D34" w:rsidRPr="00C21D3B" w:rsidRDefault="00936A07" w:rsidP="00C17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3B">
        <w:rPr>
          <w:rFonts w:ascii="Times New Roman" w:hAnsi="Times New Roman" w:cs="Times New Roman"/>
          <w:sz w:val="24"/>
          <w:szCs w:val="24"/>
        </w:rPr>
        <w:t xml:space="preserve">- preso atto che l’Agenzia Nazionale Erasmus+ </w:t>
      </w:r>
      <w:r w:rsidR="008777A3" w:rsidRPr="00C21D3B">
        <w:rPr>
          <w:rFonts w:ascii="Times New Roman" w:hAnsi="Times New Roman" w:cs="Times New Roman"/>
          <w:sz w:val="24"/>
          <w:szCs w:val="24"/>
        </w:rPr>
        <w:t xml:space="preserve">EUPA </w:t>
      </w:r>
      <w:r w:rsidRPr="00C21D3B">
        <w:rPr>
          <w:rFonts w:ascii="Times New Roman" w:hAnsi="Times New Roman" w:cs="Times New Roman"/>
          <w:sz w:val="24"/>
          <w:szCs w:val="24"/>
        </w:rPr>
        <w:t xml:space="preserve">coordina la gestione del programma a livello nazionale, anche in termini di gestione di bilancio, e provvede, pertanto, ad assegnare annualmente </w:t>
      </w:r>
      <w:r w:rsidR="00B51FFC" w:rsidRPr="00C21D3B">
        <w:rPr>
          <w:rFonts w:ascii="Times New Roman" w:hAnsi="Times New Roman" w:cs="Times New Roman"/>
          <w:sz w:val="24"/>
          <w:szCs w:val="24"/>
        </w:rPr>
        <w:t xml:space="preserve">contributi a supporto della mobilità del personale </w:t>
      </w:r>
      <w:r w:rsidRPr="00C21D3B">
        <w:rPr>
          <w:rFonts w:ascii="Times New Roman" w:hAnsi="Times New Roman" w:cs="Times New Roman"/>
          <w:sz w:val="24"/>
          <w:szCs w:val="24"/>
        </w:rPr>
        <w:t>agli Atenei che presentino la loro candidatura;</w:t>
      </w:r>
    </w:p>
    <w:p w14:paraId="58DF263D" w14:textId="717B4BA8" w:rsidR="00C21D3B" w:rsidRPr="00900C9A" w:rsidRDefault="00C21D3B" w:rsidP="00C21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9A">
        <w:rPr>
          <w:rFonts w:ascii="Times New Roman" w:hAnsi="Times New Roman" w:cs="Times New Roman"/>
          <w:sz w:val="24"/>
          <w:szCs w:val="24"/>
        </w:rPr>
        <w:t>- vist</w:t>
      </w:r>
      <w:r w:rsidR="00082C2A">
        <w:rPr>
          <w:rFonts w:ascii="Times New Roman" w:hAnsi="Times New Roman" w:cs="Times New Roman"/>
          <w:sz w:val="24"/>
          <w:szCs w:val="24"/>
        </w:rPr>
        <w:t>o</w:t>
      </w:r>
      <w:r w:rsidRPr="00900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2374A0">
        <w:rPr>
          <w:rFonts w:ascii="Times New Roman" w:hAnsi="Times New Roman" w:cs="Times New Roman"/>
          <w:sz w:val="24"/>
          <w:szCs w:val="24"/>
        </w:rPr>
        <w:t>Grant Agreement No.: 2024-1-MT01-KA131-HED-000204349</w:t>
      </w:r>
      <w:r>
        <w:rPr>
          <w:rFonts w:ascii="Times New Roman" w:hAnsi="Times New Roman" w:cs="Times New Roman"/>
          <w:sz w:val="24"/>
          <w:szCs w:val="24"/>
        </w:rPr>
        <w:t xml:space="preserve"> stipulato</w:t>
      </w:r>
      <w:r w:rsidRPr="00900C9A">
        <w:rPr>
          <w:rFonts w:ascii="Times New Roman" w:hAnsi="Times New Roman" w:cs="Times New Roman"/>
          <w:sz w:val="24"/>
          <w:szCs w:val="24"/>
        </w:rPr>
        <w:t xml:space="preserve"> tra l’Agenzia Nazionale Erasmus+ e PEGASO INTERNATIONAL HIGHER EDUCATION INSTITUTION (MEDEA) per il progetto di Mobilità per l'apprendimento individuale nell’ambito del Programma Erasmus+ Settore Istruzione Superiore KA131;</w:t>
      </w:r>
    </w:p>
    <w:p w14:paraId="0087C70F" w14:textId="77777777" w:rsidR="007F6E48" w:rsidRPr="00C17D51" w:rsidRDefault="007F6E48" w:rsidP="002D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EC4963" w14:textId="77777777" w:rsidR="00124AB4" w:rsidRPr="00E513AA" w:rsidRDefault="00124AB4" w:rsidP="00297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3AA">
        <w:rPr>
          <w:rFonts w:ascii="Times New Roman" w:hAnsi="Times New Roman" w:cs="Times New Roman"/>
          <w:b/>
          <w:bCs/>
          <w:sz w:val="24"/>
          <w:szCs w:val="24"/>
        </w:rPr>
        <w:t>DECRETA</w:t>
      </w:r>
    </w:p>
    <w:p w14:paraId="4AC84AFC" w14:textId="77777777" w:rsidR="006C6B65" w:rsidRPr="00E513AA" w:rsidRDefault="006C6B65" w:rsidP="00297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179D8" w14:textId="0E31AD3C" w:rsidR="008E75FD" w:rsidRPr="00E513AA" w:rsidRDefault="00245EFB" w:rsidP="00CE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3A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00213" w:rsidRPr="00E513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75FD" w:rsidRPr="00E513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70F8" w:rsidRPr="00E513AA">
        <w:rPr>
          <w:rFonts w:ascii="Times New Roman" w:hAnsi="Times New Roman" w:cs="Times New Roman"/>
          <w:b/>
          <w:bCs/>
          <w:sz w:val="24"/>
          <w:szCs w:val="24"/>
        </w:rPr>
        <w:t>DURATA</w:t>
      </w:r>
      <w:r w:rsidR="005F54E7" w:rsidRPr="00E513AA">
        <w:rPr>
          <w:rFonts w:ascii="Times New Roman" w:hAnsi="Times New Roman" w:cs="Times New Roman"/>
          <w:b/>
          <w:bCs/>
          <w:sz w:val="24"/>
          <w:szCs w:val="24"/>
        </w:rPr>
        <w:t xml:space="preserve"> E CARATTERISTICHE DELLA</w:t>
      </w:r>
      <w:r w:rsidR="008E75FD" w:rsidRPr="00E513AA">
        <w:rPr>
          <w:rFonts w:ascii="Times New Roman" w:hAnsi="Times New Roman" w:cs="Times New Roman"/>
          <w:b/>
          <w:bCs/>
          <w:sz w:val="24"/>
          <w:szCs w:val="24"/>
        </w:rPr>
        <w:t xml:space="preserve"> MOBILITÁ</w:t>
      </w:r>
    </w:p>
    <w:p w14:paraId="6BDA5C54" w14:textId="4979567C" w:rsidR="000C349F" w:rsidRPr="006B2C27" w:rsidRDefault="000C349F" w:rsidP="000C349F">
      <w:pPr>
        <w:pStyle w:val="NormaleWeb"/>
      </w:pPr>
      <w:r w:rsidRPr="00E513AA">
        <w:t xml:space="preserve">Il presente Bando è finalizzato all'assegnazione dei contributi Erasmus+ a supporto della mobilità </w:t>
      </w:r>
      <w:r w:rsidR="00090A84">
        <w:t xml:space="preserve">sia del </w:t>
      </w:r>
      <w:r w:rsidRPr="00E513AA">
        <w:t xml:space="preserve">personale docente per attività di insegnamento, </w:t>
      </w:r>
      <w:r w:rsidR="00090A84">
        <w:t>che dello staff tecnico</w:t>
      </w:r>
      <w:r w:rsidR="00082C2A">
        <w:t xml:space="preserve">- amministrativo </w:t>
      </w:r>
      <w:r w:rsidR="00090A84">
        <w:t xml:space="preserve">per attività di </w:t>
      </w:r>
      <w:r w:rsidR="000D7B43">
        <w:t xml:space="preserve">teaching e/o </w:t>
      </w:r>
      <w:r w:rsidR="00090A84">
        <w:t xml:space="preserve">training, per un totale di 14 unità, </w:t>
      </w:r>
      <w:r w:rsidRPr="00E513AA">
        <w:t xml:space="preserve">da svolgersi presso istituzioni in uno dei </w:t>
      </w:r>
      <w:r w:rsidRPr="006B2C27">
        <w:t>seguenti Paesi:</w:t>
      </w:r>
    </w:p>
    <w:p w14:paraId="50AD4761" w14:textId="77777777" w:rsidR="006B2C27" w:rsidRPr="006B2C27" w:rsidRDefault="006B2C27" w:rsidP="006B2C27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2C27">
        <w:rPr>
          <w:rFonts w:ascii="Times New Roman" w:eastAsia="Times New Roman" w:hAnsi="Times New Roman" w:cs="Times New Roman"/>
          <w:bCs/>
          <w:sz w:val="24"/>
          <w:szCs w:val="24"/>
        </w:rPr>
        <w:t>Austria, Belgio, Danimarca, Finlandia, Francia, Germania, Islanda, Irlanda, Italia, Liechtenstein, Lussemburgo, Paesi Bassi, Norvegia, Svezia</w:t>
      </w:r>
    </w:p>
    <w:p w14:paraId="229830B4" w14:textId="77777777" w:rsidR="006B2C27" w:rsidRPr="006B2C27" w:rsidRDefault="006B2C27" w:rsidP="006B2C27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2C27">
        <w:rPr>
          <w:rFonts w:ascii="Times New Roman" w:eastAsia="Times New Roman" w:hAnsi="Times New Roman" w:cs="Times New Roman"/>
          <w:bCs/>
          <w:sz w:val="24"/>
          <w:szCs w:val="24"/>
        </w:rPr>
        <w:t>Cipro, Cechia, Estonia, Grecia, Lettonia, Malta, Portogallo, Slovacchia, Slovenia, Spagna</w:t>
      </w:r>
    </w:p>
    <w:p w14:paraId="43912269" w14:textId="77777777" w:rsidR="006B2C27" w:rsidRPr="006B2C27" w:rsidRDefault="006B2C27" w:rsidP="006B2C27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2C27">
        <w:rPr>
          <w:rFonts w:ascii="Times New Roman" w:eastAsia="Times New Roman" w:hAnsi="Times New Roman" w:cs="Times New Roman"/>
          <w:bCs/>
          <w:sz w:val="24"/>
          <w:szCs w:val="24"/>
        </w:rPr>
        <w:t>Bulgaria, Croazia, Ungheria, Lituania, Macedonia del Nord, Polonia, Romania, Serbia, Turchia</w:t>
      </w:r>
    </w:p>
    <w:p w14:paraId="72947301" w14:textId="652E8795" w:rsidR="000C349F" w:rsidRPr="006B2C27" w:rsidRDefault="006B2C27" w:rsidP="006B2C27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C27">
        <w:rPr>
          <w:rFonts w:ascii="Times New Roman" w:eastAsia="Times New Roman" w:hAnsi="Times New Roman" w:cs="Times New Roman"/>
          <w:bCs/>
          <w:sz w:val="24"/>
          <w:szCs w:val="24"/>
        </w:rPr>
        <w:t xml:space="preserve">Paesi terzi non associati al Programma della Regione 1-12 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della R</w:t>
      </w:r>
      <w:r w:rsidRPr="006B2C27">
        <w:rPr>
          <w:rFonts w:ascii="Times New Roman" w:eastAsia="Times New Roman" w:hAnsi="Times New Roman" w:cs="Times New Roman"/>
          <w:bCs/>
          <w:sz w:val="24"/>
          <w:szCs w:val="24"/>
        </w:rPr>
        <w:t xml:space="preserve">egione 13 e </w:t>
      </w:r>
      <w:proofErr w:type="gramStart"/>
      <w:r w:rsidRPr="006B2C27">
        <w:rPr>
          <w:rFonts w:ascii="Times New Roman" w:eastAsia="Times New Roman" w:hAnsi="Times New Roman" w:cs="Times New Roman"/>
          <w:bCs/>
          <w:sz w:val="24"/>
          <w:szCs w:val="24"/>
        </w:rPr>
        <w:t xml:space="preserve">14 </w:t>
      </w:r>
      <w:r w:rsidR="000C349F" w:rsidRPr="006B2C27">
        <w:rPr>
          <w:rFonts w:ascii="Times New Roman" w:hAnsi="Times New Roman" w:cs="Times New Roman"/>
          <w:sz w:val="24"/>
          <w:szCs w:val="24"/>
        </w:rPr>
        <w:t xml:space="preserve"> </w:t>
      </w:r>
      <w:r w:rsidR="005F412C" w:rsidRPr="006B2C27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</w:t>
      </w:r>
      <w:r w:rsidR="005F412C" w:rsidRPr="006B2C27">
        <w:rPr>
          <w:rFonts w:ascii="Times New Roman" w:hAnsi="Times New Roman" w:cs="Times New Roman"/>
          <w:sz w:val="24"/>
          <w:szCs w:val="24"/>
        </w:rPr>
        <w:t xml:space="preserve">er l’elenco aggiornato visitare il sito </w:t>
      </w:r>
      <w:hyperlink r:id="rId8" w:history="1">
        <w:r w:rsidR="005F412C" w:rsidRPr="006B2C2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https://erasmus-plus.ec.europa.eu/it/programme-guide/part-a/eligible-countries</w:t>
        </w:r>
      </w:hyperlink>
      <w:r w:rsidR="005F412C" w:rsidRPr="006B2C27">
        <w:rPr>
          <w:rFonts w:ascii="Times New Roman" w:hAnsi="Times New Roman" w:cs="Times New Roman"/>
          <w:sz w:val="24"/>
          <w:szCs w:val="24"/>
        </w:rPr>
        <w:t>).</w:t>
      </w:r>
    </w:p>
    <w:p w14:paraId="7CD66CC8" w14:textId="0164F645" w:rsidR="000C349F" w:rsidRPr="00900C9A" w:rsidRDefault="000C349F" w:rsidP="00C21D3B">
      <w:pPr>
        <w:pStyle w:val="NormaleWeb"/>
        <w:ind w:left="360"/>
      </w:pPr>
      <w:r w:rsidRPr="006B2C27">
        <w:rPr>
          <w:rStyle w:val="Enfasigrassetto"/>
        </w:rPr>
        <w:t>La scelta dell'istitu</w:t>
      </w:r>
      <w:r w:rsidR="00C21D3B" w:rsidRPr="006B2C27">
        <w:rPr>
          <w:rStyle w:val="Enfasigrassetto"/>
        </w:rPr>
        <w:t>zione</w:t>
      </w:r>
      <w:r w:rsidRPr="00900C9A">
        <w:rPr>
          <w:rStyle w:val="Enfasigrassetto"/>
        </w:rPr>
        <w:t xml:space="preserve"> ospitante deve essere individuata autonomamente dal candidato</w:t>
      </w:r>
      <w:r w:rsidRPr="00900C9A">
        <w:t xml:space="preserve"> e può essere:</w:t>
      </w:r>
    </w:p>
    <w:p w14:paraId="4918232D" w14:textId="5DC4A39D" w:rsidR="000C349F" w:rsidRPr="008F6088" w:rsidRDefault="00C21D3B" w:rsidP="000C349F">
      <w:pPr>
        <w:pStyle w:val="NormaleWeb"/>
        <w:numPr>
          <w:ilvl w:val="0"/>
          <w:numId w:val="33"/>
        </w:numPr>
        <w:rPr>
          <w:rStyle w:val="Enfasigrassetto"/>
          <w:b w:val="0"/>
          <w:bCs w:val="0"/>
        </w:rPr>
      </w:pPr>
      <w:r>
        <w:t xml:space="preserve">Un’istituzione universitaria </w:t>
      </w:r>
      <w:r w:rsidR="000C349F" w:rsidRPr="00900C9A">
        <w:t xml:space="preserve">titolare di una Erasmus Charter for </w:t>
      </w:r>
      <w:proofErr w:type="spellStart"/>
      <w:r w:rsidR="000C349F" w:rsidRPr="00900C9A">
        <w:t>Higher</w:t>
      </w:r>
      <w:proofErr w:type="spellEnd"/>
      <w:r w:rsidR="000C349F" w:rsidRPr="00900C9A">
        <w:t xml:space="preserve"> </w:t>
      </w:r>
      <w:proofErr w:type="spellStart"/>
      <w:r w:rsidR="000C349F" w:rsidRPr="00900C9A">
        <w:t>Education</w:t>
      </w:r>
      <w:proofErr w:type="spellEnd"/>
      <w:r w:rsidR="000C349F" w:rsidRPr="00900C9A">
        <w:t xml:space="preserve"> (ECHE) che abbia sottoscritto un accordo bilaterale per la mobilità </w:t>
      </w:r>
      <w:r w:rsidR="008714EE">
        <w:t xml:space="preserve">di </w:t>
      </w:r>
      <w:r w:rsidR="000C349F" w:rsidRPr="00900C9A">
        <w:t xml:space="preserve">docenti </w:t>
      </w:r>
      <w:r w:rsidR="008714EE">
        <w:t xml:space="preserve">e staff </w:t>
      </w:r>
      <w:r w:rsidRPr="00C21D3B">
        <w:t>(</w:t>
      </w:r>
      <w:r w:rsidRPr="00C21D3B">
        <w:rPr>
          <w:rStyle w:val="Enfasicorsivo"/>
        </w:rPr>
        <w:t>Inter-</w:t>
      </w:r>
      <w:r>
        <w:rPr>
          <w:rStyle w:val="Enfasicorsivo"/>
        </w:rPr>
        <w:t>in</w:t>
      </w:r>
      <w:r w:rsidRPr="00C21D3B">
        <w:rPr>
          <w:rStyle w:val="Enfasicorsivo"/>
        </w:rPr>
        <w:t>stitutional Agreement</w:t>
      </w:r>
      <w:r w:rsidR="000C349F" w:rsidRPr="00C8711B">
        <w:rPr>
          <w:i/>
        </w:rPr>
        <w:t>)</w:t>
      </w:r>
      <w:r w:rsidR="000C349F" w:rsidRPr="00900C9A">
        <w:t xml:space="preserve"> con </w:t>
      </w:r>
      <w:r w:rsidR="00F30493">
        <w:t>Pegaso International-MED.E.A.</w:t>
      </w:r>
    </w:p>
    <w:p w14:paraId="2C19BB49" w14:textId="1373509D" w:rsidR="000C349F" w:rsidRPr="00351575" w:rsidRDefault="000C349F" w:rsidP="000C349F">
      <w:pPr>
        <w:pStyle w:val="NormaleWeb"/>
        <w:numPr>
          <w:ilvl w:val="0"/>
          <w:numId w:val="33"/>
        </w:numPr>
        <w:rPr>
          <w:rStyle w:val="Enfasigrassetto"/>
          <w:b w:val="0"/>
          <w:bCs w:val="0"/>
        </w:rPr>
      </w:pPr>
      <w:r>
        <w:lastRenderedPageBreak/>
        <w:t xml:space="preserve">oppure </w:t>
      </w:r>
      <w:r w:rsidR="00C21D3B">
        <w:t xml:space="preserve">un’istituzione universitaria </w:t>
      </w:r>
      <w:r w:rsidRPr="00900C9A">
        <w:t xml:space="preserve">Superiore titolare di una Erasmus Charter for </w:t>
      </w:r>
      <w:proofErr w:type="spellStart"/>
      <w:r w:rsidRPr="00900C9A">
        <w:t>Higher</w:t>
      </w:r>
      <w:proofErr w:type="spellEnd"/>
      <w:r w:rsidRPr="00900C9A">
        <w:t xml:space="preserve"> </w:t>
      </w:r>
      <w:proofErr w:type="spellStart"/>
      <w:r w:rsidRPr="00900C9A">
        <w:t>Education</w:t>
      </w:r>
      <w:proofErr w:type="spellEnd"/>
      <w:r w:rsidRPr="00900C9A">
        <w:t xml:space="preserve"> (ECHE) che non ha ancora sottoscritto un accordo bilaterale per la mobilità docenti</w:t>
      </w:r>
      <w:r w:rsidR="008714EE">
        <w:t xml:space="preserve"> e staff </w:t>
      </w:r>
      <w:r w:rsidRPr="00900C9A">
        <w:t>(</w:t>
      </w:r>
      <w:r w:rsidRPr="00351575">
        <w:rPr>
          <w:rStyle w:val="Enfasicorsivo"/>
        </w:rPr>
        <w:t>Inter-institutional Agreement</w:t>
      </w:r>
      <w:r w:rsidRPr="00900C9A">
        <w:t xml:space="preserve">) con </w:t>
      </w:r>
      <w:r w:rsidRPr="00C21D3B">
        <w:rPr>
          <w:rStyle w:val="Enfasigrassetto"/>
          <w:b w:val="0"/>
        </w:rPr>
        <w:t xml:space="preserve">Pegaso International </w:t>
      </w:r>
      <w:r w:rsidR="00C21D3B" w:rsidRPr="00C21D3B">
        <w:rPr>
          <w:rStyle w:val="Enfasigrassetto"/>
          <w:b w:val="0"/>
        </w:rPr>
        <w:t>– MEDEA.</w:t>
      </w:r>
    </w:p>
    <w:p w14:paraId="72329DEF" w14:textId="33C89A6D" w:rsidR="000C349F" w:rsidRPr="00900C9A" w:rsidRDefault="000C349F" w:rsidP="00DA48A2">
      <w:pPr>
        <w:pStyle w:val="NormaleWeb"/>
        <w:ind w:left="720"/>
      </w:pPr>
      <w:r w:rsidRPr="00900C9A">
        <w:t>In quest'ultimo caso, è indispensabile</w:t>
      </w:r>
      <w:r w:rsidR="008714EE">
        <w:t xml:space="preserve"> l’</w:t>
      </w:r>
      <w:r w:rsidRPr="00900C9A">
        <w:t>assegnatario del contributo di mobilità a conclusione della procedura selettiva, si impegni a garantire la sottoscrizione dell'accordo Erasmus+ prima dell'inizio della mobilità.</w:t>
      </w:r>
    </w:p>
    <w:p w14:paraId="3F9E29C5" w14:textId="7AEBFDEC" w:rsidR="00B50CF5" w:rsidRPr="00C17D51" w:rsidRDefault="00A742FC" w:rsidP="008F6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>Le mobilità potranno essere avviate a partire da</w:t>
      </w:r>
      <w:r w:rsidR="00DE77D5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7E6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337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="007E6027" w:rsidRPr="007E6027">
        <w:rPr>
          <w:rFonts w:ascii="Times New Roman" w:hAnsi="Times New Roman" w:cs="Times New Roman"/>
          <w:color w:val="000000"/>
          <w:sz w:val="24"/>
          <w:szCs w:val="24"/>
        </w:rPr>
        <w:t>gennaio 2026</w:t>
      </w:r>
      <w:r w:rsidR="007E6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>e dovranno concludersi</w:t>
      </w:r>
      <w:r w:rsidR="00B2330B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obbligatoriamente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entro il </w:t>
      </w:r>
      <w:r w:rsidR="00F42687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="00F30493">
        <w:rPr>
          <w:rFonts w:ascii="Times New Roman" w:hAnsi="Times New Roman" w:cs="Times New Roman"/>
          <w:color w:val="000000"/>
          <w:sz w:val="24"/>
          <w:szCs w:val="24"/>
        </w:rPr>
        <w:t xml:space="preserve">giugno </w:t>
      </w:r>
      <w:r w:rsidR="007E6027">
        <w:rPr>
          <w:rFonts w:ascii="Times New Roman" w:hAnsi="Times New Roman" w:cs="Times New Roman"/>
          <w:color w:val="000000"/>
          <w:sz w:val="24"/>
          <w:szCs w:val="24"/>
        </w:rPr>
        <w:t>2026.</w:t>
      </w:r>
    </w:p>
    <w:p w14:paraId="23E722E2" w14:textId="3D620D15" w:rsidR="00B2330B" w:rsidRPr="0082396A" w:rsidRDefault="00B2330B" w:rsidP="00B23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La mobilità deve </w:t>
      </w:r>
      <w:r w:rsidR="00121A7D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avere una durata 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>minim</w:t>
      </w:r>
      <w:r w:rsidR="00121A7D" w:rsidRPr="0082396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r w:rsidR="00F42687" w:rsidRPr="0082396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giorni e massim</w:t>
      </w:r>
      <w:r w:rsidR="00121A7D" w:rsidRPr="0082396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r w:rsidR="00AC0E31" w:rsidRPr="0082396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E31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giorni, 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escluso il viaggio. </w:t>
      </w:r>
    </w:p>
    <w:p w14:paraId="5A26036E" w14:textId="2F99A097" w:rsidR="0026676A" w:rsidRPr="00C17D51" w:rsidRDefault="005141FC" w:rsidP="0026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96A">
        <w:rPr>
          <w:rFonts w:ascii="Times New Roman" w:hAnsi="Times New Roman" w:cs="Times New Roman"/>
          <w:color w:val="000000"/>
          <w:sz w:val="24"/>
          <w:szCs w:val="24"/>
        </w:rPr>
        <w:t>L’istituzione</w:t>
      </w:r>
      <w:r w:rsidR="00B2330B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finanzierà fino ad un massimo di 7 giorni: 5 giorni di attività più </w:t>
      </w:r>
      <w:r w:rsidR="00AC0E31" w:rsidRPr="0082396A">
        <w:rPr>
          <w:rFonts w:ascii="Times New Roman" w:hAnsi="Times New Roman" w:cs="Times New Roman"/>
          <w:color w:val="000000"/>
          <w:sz w:val="24"/>
          <w:szCs w:val="24"/>
        </w:rPr>
        <w:t>2 giorni</w:t>
      </w:r>
      <w:r w:rsidR="00B2330B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di viaggio A/R</w:t>
      </w:r>
      <w:r w:rsidR="00AC0E31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(un giorno di viaggio prima del giorno di inizio della mobilità e/o uno dopo il giorno di fine della mobilità)</w:t>
      </w:r>
      <w:r w:rsidR="00B2330B" w:rsidRPr="008239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1A0F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Solo in caso di </w:t>
      </w:r>
      <w:r w:rsidR="002C1A0F" w:rsidRPr="0082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viaggi cosiddetti </w:t>
      </w:r>
      <w:r w:rsidR="002C1A0F" w:rsidRPr="008239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green</w:t>
      </w:r>
      <w:r w:rsidR="002C1A0F" w:rsidRPr="0082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ossia </w:t>
      </w:r>
      <w:r w:rsidR="00BE2E9C" w:rsidRPr="0082396A">
        <w:rPr>
          <w:rFonts w:ascii="Times New Roman" w:hAnsi="Times New Roman" w:cs="Times New Roman"/>
          <w:color w:val="000000" w:themeColor="text1"/>
          <w:sz w:val="24"/>
          <w:szCs w:val="24"/>
        </w:rPr>
        <w:t>di viaggi con</w:t>
      </w:r>
      <w:r w:rsidR="002C1A0F" w:rsidRPr="0082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mezzi di trasporto sostenibili (come treno, bicicletta, bus, </w:t>
      </w:r>
      <w:r w:rsidR="002C1A0F" w:rsidRPr="008239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car pooling</w:t>
      </w:r>
      <w:r w:rsidR="002C1A0F" w:rsidRPr="0082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463799" w:rsidRPr="0082396A">
        <w:rPr>
          <w:rFonts w:ascii="Times New Roman" w:hAnsi="Times New Roman" w:cs="Times New Roman"/>
          <w:color w:val="000000" w:themeColor="text1"/>
          <w:sz w:val="24"/>
          <w:szCs w:val="24"/>
        </w:rPr>
        <w:t>i giorni di viaggio</w:t>
      </w:r>
      <w:r w:rsidR="00463799" w:rsidRPr="0046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possono aumentare </w:t>
      </w:r>
      <w:r w:rsidR="00BE2E9C" w:rsidRPr="0046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fino </w:t>
      </w:r>
      <w:r w:rsidR="00463799" w:rsidRPr="0046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73786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63799" w:rsidRPr="0046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3799" w:rsidRPr="00BE2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30B" w:rsidRPr="00BE2E9C">
        <w:rPr>
          <w:rFonts w:ascii="Times New Roman" w:hAnsi="Times New Roman" w:cs="Times New Roman"/>
          <w:color w:val="000000"/>
          <w:sz w:val="24"/>
          <w:szCs w:val="24"/>
        </w:rPr>
        <w:t>I giorni di attività</w:t>
      </w:r>
      <w:r w:rsidR="00B2330B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devono essere consecutivi.</w:t>
      </w:r>
    </w:p>
    <w:p w14:paraId="67C64716" w14:textId="0FD30CC9" w:rsidR="00AC0E31" w:rsidRPr="007A6A9F" w:rsidRDefault="00AC0E31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>Durante la</w:t>
      </w:r>
      <w:r w:rsidR="006C2016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mobilit</w:t>
      </w:r>
      <w:r w:rsidR="004F0E0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6C2016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, il partecipante deve </w:t>
      </w:r>
      <w:r w:rsidR="006C2016" w:rsidRPr="007A6A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svolgere almeno 8 ore di docenza</w:t>
      </w:r>
      <w:r w:rsidR="00871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di training</w:t>
      </w:r>
      <w:r w:rsidR="00F42687" w:rsidRPr="007A6A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ovvero in caso di modalità per teaching and learning almeno 4 ore di docenza e 4 di training</w:t>
      </w:r>
      <w:r w:rsidR="00FD2F2C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che dovranno </w:t>
      </w:r>
      <w:r w:rsidR="007A7D84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obbligatoriamente </w:t>
      </w:r>
      <w:r w:rsidR="00FD2F2C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risultare nel </w:t>
      </w:r>
      <w:r w:rsidR="00B1765F" w:rsidRPr="007A6A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Certificate of </w:t>
      </w:r>
      <w:proofErr w:type="spellStart"/>
      <w:r w:rsidR="00B1765F" w:rsidRPr="007A6A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Attendance</w:t>
      </w:r>
      <w:proofErr w:type="spellEnd"/>
      <w:r w:rsidR="00B1765F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3F682B" w14:textId="77777777" w:rsidR="007D6000" w:rsidRPr="00C17D51" w:rsidRDefault="007D6000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</w:pPr>
    </w:p>
    <w:p w14:paraId="618C3E05" w14:textId="262729C2" w:rsidR="00F6298E" w:rsidRDefault="00F6298E" w:rsidP="00CE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 </w:t>
      </w:r>
      <w:r w:rsidR="00452062" w:rsidRPr="00C17D51">
        <w:rPr>
          <w:rFonts w:ascii="Times New Roman" w:hAnsi="Times New Roman" w:cs="Times New Roman"/>
          <w:b/>
          <w:color w:val="000000"/>
          <w:sz w:val="24"/>
          <w:szCs w:val="24"/>
        </w:rPr>
        <w:t>CONTRIBUTO FINANZIARIO</w:t>
      </w:r>
    </w:p>
    <w:p w14:paraId="4E7A48FB" w14:textId="77777777" w:rsidR="00CE2CEF" w:rsidRPr="00C17D51" w:rsidRDefault="00CE2CEF" w:rsidP="00CE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09A98D" w14:textId="0585380D" w:rsidR="00452062" w:rsidRPr="00C17D51" w:rsidRDefault="00452062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Il valore massimo del contributo è stabilito dal </w:t>
      </w:r>
      <w:r w:rsidR="00B3692C" w:rsidRPr="00C17D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rogramma Erasmus+, come di seguito dettagliato. </w:t>
      </w:r>
    </w:p>
    <w:p w14:paraId="46949FC9" w14:textId="02854934" w:rsidR="00452062" w:rsidRDefault="00452062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contributo per il viaggio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è un importo riconosciuto complessivamente per l’andata e ritorno </w:t>
      </w:r>
      <w:r w:rsidR="00B2330B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varia a seconda della fascia chilometrica di riferimento come indicato nella seguente tabella:</w:t>
      </w:r>
    </w:p>
    <w:p w14:paraId="19E95BD1" w14:textId="77777777" w:rsidR="00CE2CEF" w:rsidRPr="00C17D51" w:rsidRDefault="00CE2CEF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</w:p>
    <w:p w14:paraId="0C4368C4" w14:textId="26E150AF" w:rsidR="004D4F36" w:rsidRDefault="004D4F36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874"/>
        <w:gridCol w:w="2977"/>
        <w:gridCol w:w="3083"/>
      </w:tblGrid>
      <w:tr w:rsidR="006679B4" w:rsidRPr="00994C0B" w14:paraId="35108978" w14:textId="77777777" w:rsidTr="0096676B">
        <w:trPr>
          <w:trHeight w:hRule="exact" w:val="341"/>
        </w:trPr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55BCC6DC" w14:textId="7F5901CB" w:rsidR="006679B4" w:rsidRPr="00994C0B" w:rsidRDefault="006679B4" w:rsidP="006679B4">
            <w:pPr>
              <w:pStyle w:val="TableParagraph"/>
              <w:spacing w:before="40"/>
              <w:ind w:left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4C0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Fasce</w:t>
            </w:r>
            <w:proofErr w:type="spellEnd"/>
            <w:r w:rsidRPr="00994C0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chilometriche</w:t>
            </w:r>
            <w:proofErr w:type="spellEnd"/>
            <w:r w:rsidRPr="00994C0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4625CB13" w14:textId="0B52CA3C" w:rsidR="006679B4" w:rsidRPr="006679B4" w:rsidRDefault="006679B4" w:rsidP="006679B4">
            <w:pPr>
              <w:pStyle w:val="TableParagraph"/>
              <w:spacing w:before="43"/>
              <w:ind w:lef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Importo</w:t>
            </w:r>
            <w:proofErr w:type="spellEnd"/>
            <w:r w:rsidRPr="0066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66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viaggio</w:t>
            </w:r>
            <w:proofErr w:type="spellEnd"/>
            <w:r w:rsidRPr="0066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normale</w:t>
            </w:r>
            <w:proofErr w:type="spellEnd"/>
          </w:p>
        </w:tc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32EC79FC" w14:textId="4D26B681" w:rsidR="006679B4" w:rsidRPr="0096676B" w:rsidRDefault="006679B4" w:rsidP="0096676B">
            <w:pPr>
              <w:pStyle w:val="TableParagraph"/>
              <w:spacing w:before="40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66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Importo per viaggio</w:t>
            </w:r>
            <w:r w:rsidR="0096676B" w:rsidRPr="00966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="00966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green</w:t>
            </w:r>
          </w:p>
        </w:tc>
      </w:tr>
      <w:tr w:rsidR="006679B4" w:rsidRPr="00994C0B" w14:paraId="4EDD899C" w14:textId="77777777" w:rsidTr="0096676B">
        <w:trPr>
          <w:trHeight w:hRule="exact" w:val="341"/>
        </w:trPr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6A107" w14:textId="49A53DF2" w:rsidR="006679B4" w:rsidRPr="00994C0B" w:rsidRDefault="006679B4" w:rsidP="000D7B43">
            <w:pPr>
              <w:pStyle w:val="TableParagraph"/>
              <w:spacing w:before="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4C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a 99</w:t>
            </w:r>
            <w:r w:rsidRPr="00994C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C5A9E" w14:textId="6CC8B005" w:rsidR="006679B4" w:rsidRPr="00994C0B" w:rsidRDefault="006679B4" w:rsidP="006679B4">
            <w:pPr>
              <w:pStyle w:val="TableParagraph"/>
              <w:spacing w:before="43"/>
              <w:ind w:lef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D2768" w14:textId="2C224FE1" w:rsidR="006679B4" w:rsidRPr="00994C0B" w:rsidRDefault="006679B4" w:rsidP="006679B4">
            <w:pPr>
              <w:pStyle w:val="TableParagraph"/>
              <w:spacing w:before="43"/>
              <w:ind w:left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</w:tr>
      <w:tr w:rsidR="006679B4" w:rsidRPr="00994C0B" w14:paraId="57368ABE" w14:textId="77777777" w:rsidTr="0096676B">
        <w:trPr>
          <w:trHeight w:hRule="exact" w:val="338"/>
        </w:trPr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514CB" w14:textId="0429EEA4" w:rsidR="006679B4" w:rsidRPr="00994C0B" w:rsidRDefault="006679B4" w:rsidP="000D7B43">
            <w:pPr>
              <w:pStyle w:val="TableParagraph"/>
              <w:spacing w:before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</w:t>
            </w:r>
            <w:proofErr w:type="spellEnd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proofErr w:type="gramEnd"/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e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Pr="00994C0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7189" w14:textId="1815CA8C" w:rsidR="006679B4" w:rsidRPr="00994C0B" w:rsidRDefault="006679B4" w:rsidP="006679B4">
            <w:pPr>
              <w:pStyle w:val="TableParagraph"/>
              <w:spacing w:before="41"/>
              <w:ind w:lef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211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F5AAD" w14:textId="00CC1D40" w:rsidR="006679B4" w:rsidRPr="00994C0B" w:rsidRDefault="006679B4" w:rsidP="006679B4">
            <w:pPr>
              <w:pStyle w:val="TableParagraph"/>
              <w:spacing w:before="41"/>
              <w:ind w:left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</w:tr>
      <w:tr w:rsidR="006679B4" w:rsidRPr="00994C0B" w14:paraId="69C66650" w14:textId="77777777" w:rsidTr="0096676B">
        <w:trPr>
          <w:trHeight w:hRule="exact" w:val="341"/>
        </w:trPr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58A71" w14:textId="4F48B510" w:rsidR="006679B4" w:rsidRPr="00994C0B" w:rsidRDefault="006679B4" w:rsidP="000D7B43">
            <w:pPr>
              <w:pStyle w:val="TableParagraph"/>
              <w:spacing w:before="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</w:t>
            </w:r>
            <w:proofErr w:type="spellEnd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proofErr w:type="gramEnd"/>
            <w:r w:rsidRPr="00994C0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e 1999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CEEB6" w14:textId="5F36EFDC" w:rsidR="006679B4" w:rsidRPr="00994C0B" w:rsidRDefault="006679B4" w:rsidP="006679B4">
            <w:pPr>
              <w:pStyle w:val="TableParagraph"/>
              <w:spacing w:before="43"/>
              <w:ind w:lef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E97E7" w14:textId="0FA4FC0C" w:rsidR="006679B4" w:rsidRPr="00994C0B" w:rsidRDefault="006679B4" w:rsidP="006679B4">
            <w:pPr>
              <w:pStyle w:val="TableParagraph"/>
              <w:spacing w:before="43"/>
              <w:ind w:left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417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</w:tr>
      <w:tr w:rsidR="006679B4" w:rsidRPr="00994C0B" w14:paraId="71CB4021" w14:textId="77777777" w:rsidTr="0096676B">
        <w:trPr>
          <w:trHeight w:hRule="exact" w:val="341"/>
        </w:trPr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4FEC64" w14:textId="508D1B69" w:rsidR="006679B4" w:rsidRPr="00994C0B" w:rsidRDefault="006679B4" w:rsidP="000D7B43">
            <w:pPr>
              <w:pStyle w:val="TableParagraph"/>
              <w:spacing w:before="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</w:t>
            </w:r>
            <w:proofErr w:type="spellEnd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e 2999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2CB6A8" w14:textId="2B0348CE" w:rsidR="006679B4" w:rsidRPr="00994C0B" w:rsidRDefault="006679B4" w:rsidP="006679B4">
            <w:pPr>
              <w:pStyle w:val="TableParagraph"/>
              <w:spacing w:before="43"/>
              <w:ind w:lef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682E77" w14:textId="368B4228" w:rsidR="006679B4" w:rsidRPr="00994C0B" w:rsidRDefault="006679B4" w:rsidP="006679B4">
            <w:pPr>
              <w:pStyle w:val="TableParagraph"/>
              <w:spacing w:before="43"/>
              <w:ind w:left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535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</w:tr>
      <w:tr w:rsidR="006679B4" w:rsidRPr="00994C0B" w14:paraId="32FE4BEA" w14:textId="77777777" w:rsidTr="0096676B">
        <w:trPr>
          <w:trHeight w:hRule="exact" w:val="26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4F9" w14:textId="1E45DEC6" w:rsidR="006679B4" w:rsidRPr="00994C0B" w:rsidRDefault="006679B4" w:rsidP="0066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</w:t>
            </w:r>
            <w:proofErr w:type="spellEnd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e 3999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CEA" w14:textId="244CDB2D" w:rsidR="006679B4" w:rsidRPr="00994C0B" w:rsidRDefault="006679B4" w:rsidP="0066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580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949" w14:textId="73BAF630" w:rsidR="006679B4" w:rsidRPr="00994C0B" w:rsidRDefault="006679B4" w:rsidP="0066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  <w:r w:rsidRPr="00994C0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</w:tr>
      <w:tr w:rsidR="006679B4" w:rsidRPr="00994C0B" w14:paraId="06E18C4F" w14:textId="77777777" w:rsidTr="0096676B">
        <w:trPr>
          <w:trHeight w:hRule="exact" w:val="26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FE3" w14:textId="4623BC4B" w:rsidR="006679B4" w:rsidRPr="00994C0B" w:rsidRDefault="006679B4" w:rsidP="006679B4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</w:t>
            </w:r>
            <w:proofErr w:type="spellEnd"/>
            <w:r w:rsidRPr="00994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94C0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994C0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7999</w:t>
            </w:r>
            <w:proofErr w:type="gramEnd"/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49B" w14:textId="622E55C1" w:rsidR="006679B4" w:rsidRPr="00994C0B" w:rsidRDefault="006679B4" w:rsidP="006679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1188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952" w14:textId="705407F3" w:rsidR="006679B4" w:rsidRPr="00994C0B" w:rsidRDefault="006679B4" w:rsidP="006679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1188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</w:tr>
      <w:tr w:rsidR="006679B4" w:rsidRPr="00994C0B" w14:paraId="75989EC3" w14:textId="77777777" w:rsidTr="0096676B">
        <w:trPr>
          <w:trHeight w:hRule="exact" w:val="26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6FA" w14:textId="2F41C912" w:rsidR="006679B4" w:rsidRPr="00994C0B" w:rsidRDefault="006679B4" w:rsidP="006679B4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Pr="00994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994C0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994C0B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90A" w14:textId="7B49A3AB" w:rsidR="006679B4" w:rsidRPr="00994C0B" w:rsidRDefault="006679B4" w:rsidP="006679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1735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4C4" w14:textId="1BA5D485" w:rsidR="006679B4" w:rsidRPr="00994C0B" w:rsidRDefault="006679B4" w:rsidP="006679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1735</w:t>
            </w:r>
            <w:r w:rsidRPr="00994C0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994C0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4C0B">
              <w:rPr>
                <w:rFonts w:ascii="Times New Roman" w:eastAsia="Calibri" w:hAnsi="Times New Roman" w:cs="Times New Roman"/>
                <w:sz w:val="24"/>
                <w:szCs w:val="24"/>
              </w:rPr>
              <w:t>participante</w:t>
            </w:r>
            <w:proofErr w:type="spellEnd"/>
          </w:p>
        </w:tc>
      </w:tr>
    </w:tbl>
    <w:p w14:paraId="4CB1B479" w14:textId="799D1AB1" w:rsidR="00A11FF9" w:rsidRDefault="00A11FF9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15F0B7" w14:textId="77777777" w:rsidR="0096676B" w:rsidRDefault="0096676B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77E3F" w14:textId="1116CBFF" w:rsidR="00B2330B" w:rsidRPr="00C17D51" w:rsidRDefault="00B2330B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La fascia chilometrica si riferisce ad una sola tratta del viaggio mentre la tariffa corrispondente copre sia il viaggio di andata che di ritorno. </w:t>
      </w:r>
    </w:p>
    <w:p w14:paraId="61E2F674" w14:textId="224A17EE" w:rsidR="00B2330B" w:rsidRPr="00C17D51" w:rsidRDefault="00B2330B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>La distanza dovrà essere verificata utilizzando esclusivamente lo strumento di calcolo previsto dalla Commissione Europea:</w:t>
      </w:r>
      <w:r w:rsidR="004D4F36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A07BB0" w:rsidRPr="00C17D5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http://ec.europa.eu/programmes/erasmus-plus/tools/distance_en.htm</w:t>
        </w:r>
      </w:hyperlink>
      <w:r w:rsidR="00A07BB0" w:rsidRPr="00C17D5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EF92F46" w14:textId="13E7C8CE" w:rsidR="00452062" w:rsidRDefault="00452062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0B7132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organizzazione del viaggio (prenotazione voli e/o altri mezzi di trasporto, alloggio, visto, ecc.) è a cura della/del </w:t>
      </w:r>
      <w:r w:rsidR="00B3692C" w:rsidRPr="00C17D51">
        <w:rPr>
          <w:rFonts w:ascii="Times New Roman" w:hAnsi="Times New Roman" w:cs="Times New Roman"/>
          <w:color w:val="000000"/>
          <w:sz w:val="24"/>
          <w:szCs w:val="24"/>
        </w:rPr>
        <w:t>partecipante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selezionata/o.</w:t>
      </w:r>
      <w:r w:rsidR="000B713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E0F4BEC" w14:textId="77777777" w:rsidR="006679B4" w:rsidRPr="00C17D51" w:rsidRDefault="006679B4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A0B7A" w14:textId="56F0D72D" w:rsidR="00452062" w:rsidRDefault="00452062" w:rsidP="0045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contributo per il supporto individuale </w:t>
      </w:r>
      <w:r w:rsidR="007B7D41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è destinato al rimborso di spese quali vitto, alloggio, trasporti urbani, e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si basa su importi giornalieri</w:t>
      </w:r>
      <w:r w:rsidR="007B7D41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differenziati a seconda del Paese di destinazione, come indicato nella seguente tabella: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68"/>
        <w:gridCol w:w="2864"/>
        <w:gridCol w:w="2390"/>
      </w:tblGrid>
      <w:tr w:rsidR="004E77D9" w14:paraId="5C810E6B" w14:textId="77777777" w:rsidTr="00262763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A09E59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Paese ospitante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E7B245" w14:textId="0CA2A040" w:rsidR="00262763" w:rsidRPr="00262763" w:rsidRDefault="00262763" w:rsidP="004E77D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 xml:space="preserve">Staff </w:t>
            </w:r>
            <w:r w:rsidR="004E77D9">
              <w:rPr>
                <w:rFonts w:ascii="Times New Roman" w:eastAsia="Times New Roman" w:hAnsi="Times New Roman" w:cs="Times New Roman"/>
                <w:b/>
                <w:bCs/>
              </w:rPr>
              <w:t xml:space="preserve">residente in </w:t>
            </w:r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>Stati membri dell'UE e paesi terzi associati al Programma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6AED728" w14:textId="32C968D3" w:rsidR="00262763" w:rsidRPr="00262763" w:rsidRDefault="00262763" w:rsidP="004E77D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 xml:space="preserve">Staff </w:t>
            </w:r>
            <w:r w:rsidR="004E77D9">
              <w:rPr>
                <w:rFonts w:ascii="Times New Roman" w:eastAsia="Times New Roman" w:hAnsi="Times New Roman" w:cs="Times New Roman"/>
                <w:b/>
                <w:bCs/>
              </w:rPr>
              <w:t xml:space="preserve">residente in </w:t>
            </w:r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>paesi terzi non associati al Programma</w:t>
            </w:r>
          </w:p>
        </w:tc>
      </w:tr>
      <w:tr w:rsidR="004E77D9" w14:paraId="63B5EC76" w14:textId="77777777" w:rsidTr="0026276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3067F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AED17FF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>Min</w:t>
            </w:r>
            <w:proofErr w:type="spellEnd"/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>-Max (al giorno)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BE4DA8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>Importo (al giorno)</w:t>
            </w:r>
          </w:p>
        </w:tc>
      </w:tr>
      <w:tr w:rsidR="004E77D9" w14:paraId="6083082F" w14:textId="77777777" w:rsidTr="00A701A2">
        <w:trPr>
          <w:trHeight w:val="264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3D612E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C5F449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>A1.1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394E70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/>
                <w:bCs/>
              </w:rPr>
              <w:t>A1.2</w:t>
            </w:r>
          </w:p>
        </w:tc>
      </w:tr>
      <w:tr w:rsidR="004E77D9" w14:paraId="02EF5A09" w14:textId="77777777" w:rsidTr="00A701A2">
        <w:trPr>
          <w:trHeight w:val="1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E9B0" w14:textId="77777777" w:rsidR="00262763" w:rsidRPr="00262763" w:rsidRDefault="00262763" w:rsidP="00EA0863">
            <w:pPr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Austria, Belgio, Danimarca, Finlandia, Francia, Germania, Islanda, Irlanda, Italia, Liechtenstein, Lussemburgo, Paesi Bassi, Norvegia, Svezia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ACD04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8089D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190</w:t>
            </w:r>
          </w:p>
        </w:tc>
      </w:tr>
      <w:tr w:rsidR="004E77D9" w14:paraId="49540D5F" w14:textId="77777777" w:rsidTr="00EA08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CD6F" w14:textId="77777777" w:rsidR="00262763" w:rsidRPr="00262763" w:rsidRDefault="00262763" w:rsidP="00EA0863">
            <w:pPr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Paesi terzi non associati al Programma della Regione 13 e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DDB7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7D69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62763">
              <w:rPr>
                <w:rFonts w:ascii="Times New Roman" w:eastAsia="Times New Roman" w:hAnsi="Times New Roman" w:cs="Times New Roman"/>
                <w:i/>
                <w:iCs/>
              </w:rPr>
              <w:t>Non ammissibile</w:t>
            </w:r>
          </w:p>
        </w:tc>
      </w:tr>
      <w:tr w:rsidR="004E77D9" w14:paraId="3FA06548" w14:textId="77777777" w:rsidTr="00EA08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1C264" w14:textId="77777777" w:rsidR="00262763" w:rsidRPr="00262763" w:rsidRDefault="00262763" w:rsidP="00EA0863">
            <w:pPr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Cipro, Cechia, Estonia, Grecia, Lettonia, Malta, Portogallo, Slovacchia, Slovenia, Spagna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B37BD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63D74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</w:tr>
      <w:tr w:rsidR="004E77D9" w14:paraId="5A4B1A17" w14:textId="77777777" w:rsidTr="00EA08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A4258" w14:textId="77777777" w:rsidR="00262763" w:rsidRPr="00262763" w:rsidRDefault="00262763" w:rsidP="00EA0863">
            <w:pPr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Bulgaria, Croazia, Ungheria, Lituania, Macedonia del Nord, Polonia, Romania, Serbia, Turchia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FCC83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8D50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148</w:t>
            </w:r>
          </w:p>
        </w:tc>
      </w:tr>
      <w:tr w:rsidR="004E77D9" w14:paraId="2C20F5AD" w14:textId="77777777" w:rsidTr="00A701A2">
        <w:trPr>
          <w:trHeight w:val="69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D114" w14:textId="77777777" w:rsidR="00262763" w:rsidRPr="00262763" w:rsidRDefault="00262763" w:rsidP="00EA0863">
            <w:pPr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Paesi terzi non associati al Programma della Regione 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5B540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63">
              <w:rPr>
                <w:rFonts w:ascii="Times New Roman" w:eastAsia="Times New Roman" w:hAnsi="Times New Roman" w:cs="Times New Roman"/>
                <w:bCs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70894" w14:textId="77777777" w:rsidR="00262763" w:rsidRPr="00262763" w:rsidRDefault="00262763" w:rsidP="00EA0863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62763">
              <w:rPr>
                <w:rFonts w:ascii="Times New Roman" w:eastAsia="Times New Roman" w:hAnsi="Times New Roman" w:cs="Times New Roman"/>
                <w:i/>
                <w:iCs/>
              </w:rPr>
              <w:t>Non ammissibile</w:t>
            </w:r>
          </w:p>
        </w:tc>
      </w:tr>
    </w:tbl>
    <w:p w14:paraId="0052C3B4" w14:textId="77777777" w:rsidR="007718E2" w:rsidRDefault="007718E2" w:rsidP="0026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90B13" w14:textId="524370FF" w:rsidR="00D01542" w:rsidRPr="00C17D51" w:rsidRDefault="005674D7" w:rsidP="0026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sz w:val="24"/>
          <w:szCs w:val="24"/>
        </w:rPr>
        <w:t xml:space="preserve">Il </w:t>
      </w:r>
      <w:r w:rsidR="00D01542" w:rsidRPr="00C17D51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it-IT"/>
        </w:rPr>
        <w:t>contributo totale</w:t>
      </w:r>
      <w:r w:rsidR="00D01542" w:rsidRPr="00C17D51">
        <w:rPr>
          <w:rFonts w:ascii="Times New Roman" w:eastAsia="Verdana" w:hAnsi="Times New Roman" w:cs="Times New Roman"/>
          <w:color w:val="000000"/>
          <w:sz w:val="24"/>
          <w:szCs w:val="24"/>
          <w:lang w:eastAsia="it-IT"/>
        </w:rPr>
        <w:t xml:space="preserve"> per il periodo di mobilità </w:t>
      </w:r>
      <w:r w:rsidRPr="00C17D51">
        <w:rPr>
          <w:rFonts w:ascii="Times New Roman" w:hAnsi="Times New Roman" w:cs="Times New Roman"/>
          <w:sz w:val="24"/>
          <w:szCs w:val="24"/>
        </w:rPr>
        <w:t xml:space="preserve">erogato al partecipante sarà pari alla </w:t>
      </w:r>
      <w:r w:rsidRPr="00C17D51">
        <w:rPr>
          <w:rFonts w:ascii="Times New Roman" w:hAnsi="Times New Roman" w:cs="Times New Roman"/>
          <w:b/>
          <w:sz w:val="24"/>
          <w:szCs w:val="24"/>
        </w:rPr>
        <w:t>somma del</w:t>
      </w:r>
      <w:r w:rsidR="00D01542" w:rsidRPr="00C17D51">
        <w:rPr>
          <w:rFonts w:ascii="Times New Roman" w:hAnsi="Times New Roman" w:cs="Times New Roman"/>
          <w:b/>
          <w:sz w:val="24"/>
          <w:szCs w:val="24"/>
        </w:rPr>
        <w:t xml:space="preserve"> contributo per le spese di viaggio e del</w:t>
      </w:r>
      <w:r w:rsidRPr="00C1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542" w:rsidRPr="00C17D51">
        <w:rPr>
          <w:rFonts w:ascii="Times New Roman" w:hAnsi="Times New Roman" w:cs="Times New Roman"/>
          <w:b/>
          <w:sz w:val="24"/>
          <w:szCs w:val="24"/>
        </w:rPr>
        <w:t>contributo per il supporto individuale</w:t>
      </w:r>
      <w:r w:rsidR="00D01542" w:rsidRPr="00C17D51">
        <w:rPr>
          <w:rFonts w:ascii="Times New Roman" w:hAnsi="Times New Roman" w:cs="Times New Roman"/>
          <w:sz w:val="24"/>
          <w:szCs w:val="24"/>
        </w:rPr>
        <w:t>.</w:t>
      </w:r>
    </w:p>
    <w:p w14:paraId="52DE9054" w14:textId="03BABCC3" w:rsidR="007B7D41" w:rsidRPr="00C17D51" w:rsidRDefault="007B7D41" w:rsidP="007B7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389747"/>
      <w:r w:rsidRPr="00C17D51">
        <w:rPr>
          <w:rFonts w:ascii="Times New Roman" w:hAnsi="Times New Roman" w:cs="Times New Roman"/>
          <w:sz w:val="24"/>
          <w:szCs w:val="24"/>
        </w:rPr>
        <w:t xml:space="preserve">Al fine di consentire una più ampia partecipazione ai programmi di mobilità è contemplato un ulteriore contributo integrativo per il personale con problemi fisici, mentali e di salute certificati, a cui è </w:t>
      </w:r>
      <w:r w:rsidRPr="0082396A">
        <w:rPr>
          <w:rFonts w:ascii="Times New Roman" w:hAnsi="Times New Roman" w:cs="Times New Roman"/>
          <w:sz w:val="24"/>
          <w:szCs w:val="24"/>
        </w:rPr>
        <w:t>possibile accedere tramite una richiesta specifica sulla base delle modalità e delle tempistiche che sono definite dall’Agenzia Nazionale Erasmus+.</w:t>
      </w:r>
      <w:r w:rsidRPr="00C17D51">
        <w:rPr>
          <w:rFonts w:ascii="Times New Roman" w:hAnsi="Times New Roman" w:cs="Times New Roman"/>
          <w:sz w:val="24"/>
          <w:szCs w:val="24"/>
        </w:rPr>
        <w:t xml:space="preserve"> Il contributo sarà erogato sulla base delle spese effettivamente sostenute e considerate ammissibili.</w:t>
      </w:r>
    </w:p>
    <w:bookmarkEnd w:id="0"/>
    <w:p w14:paraId="18B2B056" w14:textId="062FBEA5" w:rsidR="00452062" w:rsidRPr="00C17D51" w:rsidRDefault="00CC4D53" w:rsidP="00E6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Le borse di mobilità oggetto del presente bando sono </w:t>
      </w:r>
      <w:r w:rsidR="00E811F9" w:rsidRPr="00C17D51">
        <w:rPr>
          <w:rFonts w:ascii="Times New Roman" w:hAnsi="Times New Roman" w:cs="Times New Roman"/>
          <w:bCs/>
          <w:color w:val="000000"/>
          <w:sz w:val="24"/>
          <w:szCs w:val="24"/>
        </w:rPr>
        <w:t>incompatibili</w:t>
      </w:r>
      <w:r w:rsidR="00E811F9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con ulteriori fondi UE erogati per la stessa finalità, ossia a supporto del periodo di mobilità internazionale del personale docente</w:t>
      </w:r>
      <w:r w:rsidR="008714EE">
        <w:rPr>
          <w:rFonts w:ascii="Times New Roman" w:hAnsi="Times New Roman" w:cs="Times New Roman"/>
          <w:color w:val="000000"/>
          <w:sz w:val="24"/>
          <w:szCs w:val="24"/>
        </w:rPr>
        <w:t xml:space="preserve"> o dello staff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F49EED" w14:textId="77777777" w:rsidR="00F67576" w:rsidRDefault="00F67576" w:rsidP="007C212F">
      <w:pPr>
        <w:pStyle w:val="Default"/>
        <w:jc w:val="both"/>
        <w:rPr>
          <w:b/>
          <w:bCs/>
          <w:highlight w:val="lightGray"/>
        </w:rPr>
      </w:pPr>
      <w:bookmarkStart w:id="1" w:name="_Hlk94606638"/>
    </w:p>
    <w:bookmarkEnd w:id="1"/>
    <w:p w14:paraId="5781BC5E" w14:textId="3A6D68C2" w:rsidR="00132C15" w:rsidRDefault="00245EFB" w:rsidP="001A5D93">
      <w:pPr>
        <w:pStyle w:val="Default"/>
        <w:jc w:val="center"/>
        <w:rPr>
          <w:b/>
          <w:bCs/>
          <w:color w:val="auto"/>
        </w:rPr>
      </w:pPr>
      <w:r w:rsidRPr="00C17D51">
        <w:rPr>
          <w:b/>
          <w:bCs/>
        </w:rPr>
        <w:t xml:space="preserve">ART. </w:t>
      </w:r>
      <w:r w:rsidR="00F6298E" w:rsidRPr="00C17D51">
        <w:rPr>
          <w:b/>
          <w:bCs/>
        </w:rPr>
        <w:t>3</w:t>
      </w:r>
      <w:r w:rsidR="00405C12" w:rsidRPr="00C17D51">
        <w:rPr>
          <w:b/>
          <w:bCs/>
          <w:color w:val="auto"/>
        </w:rPr>
        <w:t xml:space="preserve"> </w:t>
      </w:r>
      <w:r w:rsidR="00034DA0" w:rsidRPr="00C17D51">
        <w:rPr>
          <w:b/>
          <w:bCs/>
          <w:color w:val="auto"/>
        </w:rPr>
        <w:t>REQUISITI PER L’AMMISSION</w:t>
      </w:r>
      <w:r w:rsidR="00697157" w:rsidRPr="00C17D51">
        <w:rPr>
          <w:b/>
          <w:bCs/>
          <w:color w:val="auto"/>
        </w:rPr>
        <w:t>E ALLA PROCEDURA DI VALUTAZIONE</w:t>
      </w:r>
    </w:p>
    <w:p w14:paraId="76D91AFC" w14:textId="77777777" w:rsidR="000B7132" w:rsidRPr="00C17D51" w:rsidRDefault="000B7132" w:rsidP="001A5D93">
      <w:pPr>
        <w:pStyle w:val="Default"/>
        <w:jc w:val="center"/>
        <w:rPr>
          <w:b/>
          <w:bCs/>
          <w:color w:val="auto"/>
        </w:rPr>
      </w:pPr>
    </w:p>
    <w:p w14:paraId="4FBAC124" w14:textId="77777777" w:rsidR="00452062" w:rsidRPr="00C17D51" w:rsidRDefault="00452062" w:rsidP="00E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Il presente Bando è rivolto alle seguenti categorie di personale: </w:t>
      </w:r>
    </w:p>
    <w:p w14:paraId="16BC73D2" w14:textId="23600AC2" w:rsidR="007E6027" w:rsidRPr="007E6027" w:rsidRDefault="007E6027" w:rsidP="007E602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027">
        <w:rPr>
          <w:rFonts w:ascii="Times New Roman" w:hAnsi="Times New Roman" w:cs="Times New Roman"/>
          <w:color w:val="000000"/>
          <w:sz w:val="24"/>
          <w:szCs w:val="24"/>
        </w:rPr>
        <w:t>Lecturer</w:t>
      </w:r>
    </w:p>
    <w:p w14:paraId="4A9052ED" w14:textId="56B3FD67" w:rsidR="00452062" w:rsidRPr="007E6027" w:rsidRDefault="00452062" w:rsidP="007E602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027">
        <w:rPr>
          <w:rFonts w:ascii="Times New Roman" w:hAnsi="Times New Roman" w:cs="Times New Roman"/>
          <w:color w:val="000000"/>
          <w:sz w:val="24"/>
          <w:szCs w:val="24"/>
        </w:rPr>
        <w:t xml:space="preserve">Ricercatrice/Ricercatore </w:t>
      </w:r>
    </w:p>
    <w:p w14:paraId="4DBA06DC" w14:textId="2236C0B0" w:rsidR="00452062" w:rsidRPr="00C17D51" w:rsidRDefault="00452062" w:rsidP="007E6027">
      <w:pPr>
        <w:autoSpaceDE w:val="0"/>
        <w:autoSpaceDN w:val="0"/>
        <w:adjustRightInd w:val="0"/>
        <w:spacing w:after="3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7E602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Professoressa/Professore associata/o </w:t>
      </w:r>
    </w:p>
    <w:p w14:paraId="7493D52A" w14:textId="1FE38F8C" w:rsidR="007E6027" w:rsidRDefault="00452062" w:rsidP="007E602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</w:t>
      </w:r>
      <w:r w:rsidR="007E602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Professoressa/Professore ordinaria/o </w:t>
      </w:r>
    </w:p>
    <w:p w14:paraId="3E01D892" w14:textId="59E0EEDC" w:rsidR="007E6027" w:rsidRDefault="007E6027" w:rsidP="007E602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Staff amministrativo</w:t>
      </w:r>
    </w:p>
    <w:p w14:paraId="794F31BA" w14:textId="7764ABD2" w:rsidR="007E6027" w:rsidRDefault="007E6027" w:rsidP="007E602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Staff Tecnico</w:t>
      </w:r>
    </w:p>
    <w:p w14:paraId="360AD501" w14:textId="77777777" w:rsidR="007E6027" w:rsidRPr="007E6027" w:rsidRDefault="007E6027" w:rsidP="00AB7193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F7DFD0" w14:textId="2771F86D" w:rsidR="00452062" w:rsidRPr="00C17D51" w:rsidRDefault="00452062" w:rsidP="00E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Per partecipare alla mobilità le/i partecipanti dovranno essere in possesso dei seguenti requisiti: </w:t>
      </w:r>
    </w:p>
    <w:p w14:paraId="6D51EDA6" w14:textId="5B545C3F" w:rsidR="00452062" w:rsidRPr="007A6A9F" w:rsidRDefault="00452062" w:rsidP="001959A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avere un contratto</w:t>
      </w:r>
      <w:r w:rsidR="00AB7193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/incarico</w:t>
      </w:r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</w:t>
      </w:r>
      <w:r w:rsidR="005141FC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l’istituzione</w:t>
      </w:r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pena revoca del contributo, </w:t>
      </w:r>
      <w:r w:rsidR="00AB7193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nell’anno accademico in corso;</w:t>
      </w:r>
    </w:p>
    <w:p w14:paraId="7B16F742" w14:textId="77777777" w:rsidR="00452062" w:rsidRPr="00C17D51" w:rsidRDefault="00452062" w:rsidP="00AB71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• non avere residenza anagrafica nel Paese scelto come destinazione della mobilità. </w:t>
      </w:r>
    </w:p>
    <w:p w14:paraId="12589CCB" w14:textId="3008D33B" w:rsidR="00452062" w:rsidRDefault="00452062" w:rsidP="007C212F">
      <w:pPr>
        <w:pStyle w:val="Default"/>
        <w:jc w:val="both"/>
        <w:rPr>
          <w:b/>
          <w:bCs/>
          <w:color w:val="auto"/>
          <w:highlight w:val="lightGray"/>
        </w:rPr>
      </w:pPr>
    </w:p>
    <w:p w14:paraId="7A40AC2B" w14:textId="77777777" w:rsidR="000B7132" w:rsidRPr="00C17D51" w:rsidRDefault="000B7132" w:rsidP="007C212F">
      <w:pPr>
        <w:pStyle w:val="Default"/>
        <w:jc w:val="both"/>
        <w:rPr>
          <w:b/>
          <w:bCs/>
          <w:color w:val="auto"/>
          <w:highlight w:val="lightGray"/>
        </w:rPr>
      </w:pPr>
    </w:p>
    <w:p w14:paraId="4CAD6799" w14:textId="3F379020" w:rsidR="001A5D93" w:rsidRPr="00C17D51" w:rsidRDefault="00245EFB" w:rsidP="00A70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B3692C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2C77AB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0FE6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MODALITA’ E TERMINI PER LA </w:t>
      </w:r>
      <w:r w:rsidR="002C77AB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PRESENTAZIONE DELLA </w:t>
      </w:r>
      <w:r w:rsidR="00FB6A23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CANDIDATURA</w:t>
      </w:r>
    </w:p>
    <w:p w14:paraId="742F468E" w14:textId="41109455" w:rsidR="00697557" w:rsidRDefault="00697557" w:rsidP="00697557">
      <w:pPr>
        <w:pStyle w:val="NormaleWeb"/>
      </w:pPr>
      <w:r w:rsidRPr="00900C9A">
        <w:t xml:space="preserve">La candidatura dovrà essere presentata utilizzando l'apposito modulo (Allegato 2 </w:t>
      </w:r>
      <w:r w:rsidR="002E2302">
        <w:t>“</w:t>
      </w:r>
      <w:r w:rsidRPr="00900C9A">
        <w:t>Domanda di partecipazione</w:t>
      </w:r>
      <w:r w:rsidR="002E2302">
        <w:t>”</w:t>
      </w:r>
      <w:r w:rsidR="000C349F">
        <w:t xml:space="preserve"> </w:t>
      </w:r>
      <w:r w:rsidR="004F6856">
        <w:t>allegata a questo bando</w:t>
      </w:r>
      <w:r w:rsidR="00D52EC3">
        <w:t xml:space="preserve"> (</w:t>
      </w:r>
      <w:r w:rsidR="00D52EC3" w:rsidRPr="004F6856">
        <w:t>scaricabile anch</w:t>
      </w:r>
      <w:r w:rsidR="00D52EC3">
        <w:t xml:space="preserve">e </w:t>
      </w:r>
      <w:r w:rsidR="00D52EC3" w:rsidRPr="0082396A">
        <w:t>alla pagina</w:t>
      </w:r>
      <w:r w:rsidR="00D52EC3">
        <w:t xml:space="preserve"> </w:t>
      </w:r>
      <w:hyperlink r:id="rId10" w:history="1">
        <w:r w:rsidR="005B4758" w:rsidRPr="00C27BB3">
          <w:rPr>
            <w:rStyle w:val="Collegamentoipertestuale"/>
          </w:rPr>
          <w:t>https://unimedea.eu/erasmus .</w:t>
        </w:r>
      </w:hyperlink>
    </w:p>
    <w:p w14:paraId="78BEAE69" w14:textId="2B8F58C2" w:rsidR="009307C1" w:rsidRPr="0082396A" w:rsidRDefault="009307C1" w:rsidP="0083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D51">
        <w:rPr>
          <w:rFonts w:ascii="Times New Roman" w:hAnsi="Times New Roman" w:cs="Times New Roman"/>
          <w:sz w:val="24"/>
          <w:szCs w:val="24"/>
        </w:rPr>
        <w:t xml:space="preserve">La </w:t>
      </w:r>
      <w:r w:rsidR="00E84BD5" w:rsidRPr="00C17D51">
        <w:rPr>
          <w:rFonts w:ascii="Times New Roman" w:hAnsi="Times New Roman" w:cs="Times New Roman"/>
          <w:sz w:val="24"/>
          <w:szCs w:val="24"/>
        </w:rPr>
        <w:t>candidatura</w:t>
      </w:r>
      <w:r w:rsidRPr="00C17D51">
        <w:rPr>
          <w:rFonts w:ascii="Times New Roman" w:hAnsi="Times New Roman" w:cs="Times New Roman"/>
          <w:sz w:val="24"/>
          <w:szCs w:val="24"/>
        </w:rPr>
        <w:t xml:space="preserve"> dovrà essere trasmessa</w:t>
      </w:r>
      <w:r w:rsidR="00E75A05" w:rsidRPr="00C17D51">
        <w:rPr>
          <w:rFonts w:ascii="Times New Roman" w:hAnsi="Times New Roman" w:cs="Times New Roman"/>
          <w:sz w:val="24"/>
          <w:szCs w:val="24"/>
        </w:rPr>
        <w:t xml:space="preserve"> </w:t>
      </w:r>
      <w:r w:rsidR="00E75A05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esclusivamente dalla propria </w:t>
      </w:r>
      <w:r w:rsidR="00F42687" w:rsidRPr="0082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</w:t>
      </w:r>
      <w:r w:rsidR="00B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7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all’indirizzo </w:t>
      </w:r>
      <w:hyperlink r:id="rId11" w:history="1">
        <w:r w:rsidR="00E42C0B" w:rsidRPr="00C27BB3">
          <w:rPr>
            <w:rStyle w:val="Collegamentoipertestuale"/>
            <w:rFonts w:ascii="Times New Roman" w:hAnsi="Times New Roman" w:cs="Times New Roman"/>
            <w:shd w:val="clear" w:color="auto" w:fill="FFFFFF"/>
          </w:rPr>
          <w:t>admission@pegasointernational.eu</w:t>
        </w:r>
      </w:hyperlink>
      <w:r w:rsidR="00341829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A05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6A">
        <w:rPr>
          <w:rFonts w:ascii="Times New Roman" w:hAnsi="Times New Roman" w:cs="Times New Roman"/>
          <w:b/>
          <w:sz w:val="24"/>
          <w:szCs w:val="24"/>
        </w:rPr>
        <w:t xml:space="preserve">entro e non oltre </w:t>
      </w:r>
      <w:r w:rsidR="000B7132" w:rsidRPr="0082396A">
        <w:rPr>
          <w:rFonts w:ascii="Times New Roman" w:hAnsi="Times New Roman" w:cs="Times New Roman"/>
          <w:b/>
          <w:sz w:val="24"/>
          <w:szCs w:val="24"/>
        </w:rPr>
        <w:t xml:space="preserve">il giorno </w:t>
      </w:r>
      <w:r w:rsidR="002C4B1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F42687" w:rsidRPr="0082396A">
        <w:rPr>
          <w:rFonts w:ascii="Times New Roman" w:hAnsi="Times New Roman" w:cs="Times New Roman"/>
          <w:b/>
          <w:sz w:val="24"/>
          <w:szCs w:val="24"/>
        </w:rPr>
        <w:t>dicembre 2025</w:t>
      </w:r>
      <w:r w:rsidR="001A5D93" w:rsidRPr="0082396A">
        <w:rPr>
          <w:rFonts w:ascii="Times New Roman" w:hAnsi="Times New Roman" w:cs="Times New Roman"/>
          <w:b/>
          <w:sz w:val="24"/>
          <w:szCs w:val="24"/>
        </w:rPr>
        <w:t>.</w:t>
      </w:r>
      <w:r w:rsidR="005141FC" w:rsidRPr="008239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35FB30" w14:textId="1D818CBE" w:rsidR="009307C1" w:rsidRPr="00C17D51" w:rsidRDefault="002E205B" w:rsidP="008336B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mail</w:t>
      </w:r>
      <w:r w:rsidR="009307C1" w:rsidRPr="0082396A">
        <w:rPr>
          <w:rFonts w:ascii="Times New Roman" w:hAnsi="Times New Roman" w:cs="Times New Roman"/>
          <w:sz w:val="24"/>
          <w:szCs w:val="24"/>
        </w:rPr>
        <w:t xml:space="preserve"> dovrà riportare nell’oggetto la seguente dicitura: </w:t>
      </w:r>
      <w:r w:rsidR="002E2302">
        <w:rPr>
          <w:rFonts w:ascii="Times New Roman" w:hAnsi="Times New Roman" w:cs="Times New Roman"/>
          <w:b/>
          <w:sz w:val="24"/>
          <w:szCs w:val="24"/>
        </w:rPr>
        <w:t>“</w:t>
      </w:r>
      <w:r w:rsidR="00915CE0" w:rsidRPr="0082396A">
        <w:rPr>
          <w:rFonts w:ascii="Times New Roman" w:hAnsi="Times New Roman" w:cs="Times New Roman"/>
          <w:b/>
          <w:sz w:val="24"/>
          <w:szCs w:val="24"/>
        </w:rPr>
        <w:t xml:space="preserve">BANDO </w:t>
      </w:r>
      <w:r w:rsidR="009307C1" w:rsidRPr="0082396A">
        <w:rPr>
          <w:rFonts w:ascii="Times New Roman" w:hAnsi="Times New Roman" w:cs="Times New Roman"/>
          <w:b/>
          <w:sz w:val="24"/>
          <w:szCs w:val="24"/>
        </w:rPr>
        <w:t>ERASMUS+</w:t>
      </w:r>
      <w:r w:rsidR="009307C1" w:rsidRPr="00C17D51">
        <w:rPr>
          <w:rFonts w:ascii="Times New Roman" w:hAnsi="Times New Roman" w:cs="Times New Roman"/>
          <w:b/>
          <w:sz w:val="24"/>
          <w:szCs w:val="24"/>
        </w:rPr>
        <w:t xml:space="preserve"> CANDIDATURA MOBILITA’ </w:t>
      </w:r>
      <w:r w:rsidR="00D01542" w:rsidRPr="00C17D51">
        <w:rPr>
          <w:rFonts w:ascii="Times New Roman" w:hAnsi="Times New Roman" w:cs="Times New Roman"/>
          <w:b/>
          <w:sz w:val="24"/>
          <w:szCs w:val="24"/>
        </w:rPr>
        <w:t>DOCENT</w:t>
      </w:r>
      <w:r w:rsidR="00915CE0" w:rsidRPr="00C17D51">
        <w:rPr>
          <w:rFonts w:ascii="Times New Roman" w:hAnsi="Times New Roman" w:cs="Times New Roman"/>
          <w:b/>
          <w:sz w:val="24"/>
          <w:szCs w:val="24"/>
        </w:rPr>
        <w:t>I</w:t>
      </w:r>
      <w:r w:rsidR="008714EE">
        <w:rPr>
          <w:rFonts w:ascii="Times New Roman" w:hAnsi="Times New Roman" w:cs="Times New Roman"/>
          <w:b/>
          <w:sz w:val="24"/>
          <w:szCs w:val="24"/>
        </w:rPr>
        <w:t xml:space="preserve"> E STAFF</w:t>
      </w:r>
      <w:r w:rsidR="002E2302">
        <w:rPr>
          <w:rFonts w:ascii="Times New Roman" w:hAnsi="Times New Roman" w:cs="Times New Roman"/>
          <w:b/>
          <w:sz w:val="24"/>
          <w:szCs w:val="24"/>
        </w:rPr>
        <w:t>”</w:t>
      </w:r>
      <w:r w:rsidR="009307C1" w:rsidRPr="00C17D51">
        <w:rPr>
          <w:rFonts w:ascii="Times New Roman" w:hAnsi="Times New Roman" w:cs="Times New Roman"/>
          <w:sz w:val="24"/>
          <w:szCs w:val="24"/>
        </w:rPr>
        <w:t xml:space="preserve"> ed i file allegati </w:t>
      </w:r>
      <w:r w:rsidR="007A7D84" w:rsidRPr="00C17D51">
        <w:rPr>
          <w:rFonts w:ascii="Times New Roman" w:hAnsi="Times New Roman" w:cs="Times New Roman"/>
          <w:sz w:val="24"/>
          <w:szCs w:val="24"/>
        </w:rPr>
        <w:t>all’email</w:t>
      </w:r>
      <w:r w:rsidR="009307C1" w:rsidRPr="00C17D51">
        <w:rPr>
          <w:rFonts w:ascii="Times New Roman" w:hAnsi="Times New Roman" w:cs="Times New Roman"/>
          <w:sz w:val="24"/>
          <w:szCs w:val="24"/>
        </w:rPr>
        <w:t xml:space="preserve"> dovranno essere in formato PDF.</w:t>
      </w:r>
    </w:p>
    <w:p w14:paraId="2BFA38B9" w14:textId="27CA54C6" w:rsidR="009307C1" w:rsidRPr="00C17D51" w:rsidRDefault="005141FC" w:rsidP="0083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L’istituzione</w:t>
      </w:r>
      <w:r w:rsidR="009307C1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non assume alcuna responsabilità per il mancato ricevimento della domanda di candidatura nei modi e nei tempi stabiliti, né per fatti imputabili a terzi, a caso fortuito o a forza maggiore.</w:t>
      </w:r>
    </w:p>
    <w:p w14:paraId="5377E3E3" w14:textId="5DBF4FF2" w:rsidR="00EE10E2" w:rsidRPr="00231738" w:rsidRDefault="008336B9" w:rsidP="00BE2E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96A">
        <w:rPr>
          <w:rFonts w:ascii="Times New Roman" w:hAnsi="Times New Roman" w:cs="Times New Roman"/>
          <w:color w:val="000000"/>
          <w:sz w:val="24"/>
          <w:szCs w:val="24"/>
        </w:rPr>
        <w:t>Alla domanda dovrà essere</w:t>
      </w:r>
      <w:r w:rsidR="00FB6A23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necessari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>amente</w:t>
      </w:r>
      <w:r w:rsidR="00FB6A23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2E9" w:rsidRPr="0082396A">
        <w:rPr>
          <w:rFonts w:ascii="Times New Roman" w:hAnsi="Times New Roman" w:cs="Times New Roman"/>
          <w:color w:val="000000"/>
          <w:sz w:val="24"/>
          <w:szCs w:val="24"/>
        </w:rPr>
        <w:t>allega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0E4D92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il </w:t>
      </w:r>
      <w:proofErr w:type="spellStart"/>
      <w:r w:rsidR="00AB205A" w:rsidRPr="0082396A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AB205A" w:rsidRPr="0082396A">
        <w:rPr>
          <w:rFonts w:ascii="Times New Roman" w:hAnsi="Times New Roman" w:cs="Times New Roman"/>
          <w:b/>
          <w:sz w:val="24"/>
          <w:szCs w:val="24"/>
        </w:rPr>
        <w:t xml:space="preserve"> Agreement</w:t>
      </w:r>
      <w:r w:rsidR="00502128" w:rsidRPr="00823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128" w:rsidRPr="004F6856">
        <w:rPr>
          <w:rFonts w:ascii="Times New Roman" w:hAnsi="Times New Roman" w:cs="Times New Roman"/>
          <w:sz w:val="24"/>
          <w:szCs w:val="24"/>
        </w:rPr>
        <w:t xml:space="preserve">(Allegato </w:t>
      </w:r>
      <w:r w:rsidR="00254243">
        <w:rPr>
          <w:rFonts w:ascii="Times New Roman" w:hAnsi="Times New Roman" w:cs="Times New Roman"/>
          <w:sz w:val="24"/>
          <w:szCs w:val="24"/>
        </w:rPr>
        <w:t>3, a</w:t>
      </w:r>
      <w:r w:rsidR="00254243" w:rsidRPr="004F6856">
        <w:rPr>
          <w:rFonts w:ascii="Times New Roman" w:hAnsi="Times New Roman" w:cs="Times New Roman"/>
          <w:sz w:val="24"/>
          <w:szCs w:val="24"/>
        </w:rPr>
        <w:t>ccluso</w:t>
      </w:r>
      <w:r w:rsidR="004F6856" w:rsidRPr="004F6856">
        <w:rPr>
          <w:rFonts w:ascii="Times New Roman" w:hAnsi="Times New Roman" w:cs="Times New Roman"/>
          <w:sz w:val="24"/>
          <w:szCs w:val="24"/>
        </w:rPr>
        <w:t xml:space="preserve"> a questo bando</w:t>
      </w:r>
      <w:r w:rsidR="00502128" w:rsidRPr="004F6856">
        <w:rPr>
          <w:rFonts w:ascii="Times New Roman" w:hAnsi="Times New Roman" w:cs="Times New Roman"/>
          <w:sz w:val="24"/>
          <w:szCs w:val="24"/>
        </w:rPr>
        <w:t>)</w:t>
      </w:r>
      <w:r w:rsidRPr="004F6856">
        <w:rPr>
          <w:rFonts w:ascii="Times New Roman" w:hAnsi="Times New Roman" w:cs="Times New Roman"/>
          <w:sz w:val="24"/>
          <w:szCs w:val="24"/>
        </w:rPr>
        <w:t>,</w:t>
      </w:r>
      <w:r w:rsidR="00AB205A" w:rsidRPr="004F6856">
        <w:rPr>
          <w:rFonts w:ascii="Times New Roman" w:hAnsi="Times New Roman" w:cs="Times New Roman"/>
          <w:sz w:val="24"/>
          <w:szCs w:val="24"/>
        </w:rPr>
        <w:t xml:space="preserve"> scaricabile </w:t>
      </w:r>
      <w:r w:rsidR="004F6856" w:rsidRPr="004F6856">
        <w:rPr>
          <w:rFonts w:ascii="Times New Roman" w:hAnsi="Times New Roman" w:cs="Times New Roman"/>
          <w:sz w:val="24"/>
          <w:szCs w:val="24"/>
        </w:rPr>
        <w:t>anch</w:t>
      </w:r>
      <w:r w:rsidR="004F6856">
        <w:rPr>
          <w:rFonts w:ascii="Times New Roman" w:hAnsi="Times New Roman" w:cs="Times New Roman"/>
          <w:sz w:val="24"/>
          <w:szCs w:val="24"/>
        </w:rPr>
        <w:t xml:space="preserve">e </w:t>
      </w:r>
      <w:r w:rsidR="00AB205A" w:rsidRPr="0082396A">
        <w:rPr>
          <w:rFonts w:ascii="Times New Roman" w:hAnsi="Times New Roman" w:cs="Times New Roman"/>
          <w:sz w:val="24"/>
          <w:szCs w:val="24"/>
        </w:rPr>
        <w:t xml:space="preserve">alla </w:t>
      </w:r>
      <w:r w:rsidR="00AB205A" w:rsidRPr="00EB46F5">
        <w:rPr>
          <w:rFonts w:ascii="Times New Roman" w:hAnsi="Times New Roman" w:cs="Times New Roman"/>
          <w:sz w:val="24"/>
          <w:szCs w:val="24"/>
        </w:rPr>
        <w:t>pagina</w:t>
      </w:r>
      <w:r w:rsidR="007A6A9F" w:rsidRPr="00EB46F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B46F5" w:rsidRPr="00EB46F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https://unimedea.eu/erasmus</w:t>
        </w:r>
      </w:hyperlink>
      <w:r w:rsidR="00EB46F5" w:rsidRPr="00EB46F5">
        <w:t xml:space="preserve"> </w:t>
      </w:r>
      <w:r w:rsidRPr="0082396A">
        <w:rPr>
          <w:rFonts w:ascii="Times New Roman" w:hAnsi="Times New Roman" w:cs="Times New Roman"/>
          <w:sz w:val="24"/>
          <w:szCs w:val="24"/>
        </w:rPr>
        <w:t xml:space="preserve">ossia il </w:t>
      </w:r>
      <w:r w:rsidR="000E4D92" w:rsidRPr="0082396A">
        <w:rPr>
          <w:rFonts w:ascii="Times New Roman" w:hAnsi="Times New Roman" w:cs="Times New Roman"/>
          <w:sz w:val="24"/>
          <w:szCs w:val="24"/>
        </w:rPr>
        <w:t xml:space="preserve">piano di lavoro concordato </w:t>
      </w:r>
      <w:r w:rsidR="00A900EC">
        <w:rPr>
          <w:rFonts w:ascii="Times New Roman" w:hAnsi="Times New Roman" w:cs="Times New Roman"/>
          <w:sz w:val="24"/>
          <w:szCs w:val="24"/>
        </w:rPr>
        <w:t xml:space="preserve">tra Pegaso International e </w:t>
      </w:r>
      <w:r w:rsidR="000E4D92" w:rsidRPr="0082396A">
        <w:rPr>
          <w:rFonts w:ascii="Times New Roman" w:hAnsi="Times New Roman" w:cs="Times New Roman"/>
          <w:sz w:val="24"/>
          <w:szCs w:val="24"/>
        </w:rPr>
        <w:t xml:space="preserve">l’Istituto </w:t>
      </w:r>
      <w:r w:rsidR="003E3105" w:rsidRPr="0082396A">
        <w:rPr>
          <w:rFonts w:ascii="Times New Roman" w:hAnsi="Times New Roman" w:cs="Times New Roman"/>
          <w:sz w:val="24"/>
          <w:szCs w:val="24"/>
        </w:rPr>
        <w:t>ospitante</w:t>
      </w:r>
      <w:r w:rsidR="00A900EC">
        <w:rPr>
          <w:rFonts w:ascii="Times New Roman" w:hAnsi="Times New Roman" w:cs="Times New Roman"/>
          <w:sz w:val="24"/>
          <w:szCs w:val="24"/>
        </w:rPr>
        <w:t>,</w:t>
      </w:r>
      <w:r w:rsidR="000E4D92" w:rsidRPr="0082396A">
        <w:rPr>
          <w:rFonts w:ascii="Times New Roman" w:hAnsi="Times New Roman" w:cs="Times New Roman"/>
          <w:sz w:val="24"/>
          <w:szCs w:val="24"/>
        </w:rPr>
        <w:t xml:space="preserve"> </w:t>
      </w:r>
      <w:r w:rsidR="00FB6A23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compilato </w:t>
      </w:r>
      <w:r w:rsidR="00A900EC">
        <w:rPr>
          <w:rFonts w:ascii="Times New Roman" w:hAnsi="Times New Roman" w:cs="Times New Roman"/>
          <w:color w:val="000000"/>
          <w:sz w:val="24"/>
          <w:szCs w:val="24"/>
        </w:rPr>
        <w:t xml:space="preserve">e firmato </w:t>
      </w:r>
      <w:r w:rsidR="00FB6A23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in tutte le sue parti. </w:t>
      </w:r>
      <w:r w:rsidR="00EE10E2" w:rsidRPr="0082396A">
        <w:rPr>
          <w:rFonts w:ascii="Times New Roman" w:eastAsia="Calibri" w:hAnsi="Times New Roman" w:cs="Times New Roman"/>
          <w:sz w:val="24"/>
          <w:szCs w:val="24"/>
        </w:rPr>
        <w:t>In caso di selezione, il candidato si impegnerà a far</w:t>
      </w:r>
      <w:r w:rsidR="00EE10E2" w:rsidRPr="00231738">
        <w:rPr>
          <w:rFonts w:ascii="Times New Roman" w:eastAsia="Calibri" w:hAnsi="Times New Roman" w:cs="Times New Roman"/>
          <w:sz w:val="24"/>
          <w:szCs w:val="24"/>
        </w:rPr>
        <w:t xml:space="preserve"> firmare il </w:t>
      </w:r>
      <w:r w:rsidR="002E2302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="00EE10E2" w:rsidRPr="00231738">
        <w:rPr>
          <w:rFonts w:ascii="Times New Roman" w:eastAsia="Calibri" w:hAnsi="Times New Roman" w:cs="Times New Roman"/>
          <w:bCs/>
          <w:sz w:val="24"/>
          <w:szCs w:val="24"/>
        </w:rPr>
        <w:t>Mobility</w:t>
      </w:r>
      <w:proofErr w:type="spellEnd"/>
      <w:r w:rsidR="00EE10E2" w:rsidRPr="00231738">
        <w:rPr>
          <w:rFonts w:ascii="Times New Roman" w:eastAsia="Calibri" w:hAnsi="Times New Roman" w:cs="Times New Roman"/>
          <w:bCs/>
          <w:sz w:val="24"/>
          <w:szCs w:val="24"/>
        </w:rPr>
        <w:t xml:space="preserve"> Agreement’</w:t>
      </w:r>
      <w:r w:rsidR="00EE10E2" w:rsidRPr="00231738">
        <w:rPr>
          <w:rFonts w:ascii="Times New Roman" w:eastAsia="Calibri" w:hAnsi="Times New Roman" w:cs="Times New Roman"/>
          <w:sz w:val="24"/>
          <w:szCs w:val="24"/>
        </w:rPr>
        <w:t xml:space="preserve"> anche all’</w:t>
      </w:r>
      <w:r w:rsidR="003E3105" w:rsidRPr="00231738">
        <w:rPr>
          <w:rFonts w:ascii="Times New Roman" w:eastAsia="Calibri" w:hAnsi="Times New Roman" w:cs="Times New Roman"/>
          <w:sz w:val="24"/>
          <w:szCs w:val="24"/>
        </w:rPr>
        <w:t xml:space="preserve">Istituto </w:t>
      </w:r>
      <w:r w:rsidR="00EE10E2" w:rsidRPr="00231738">
        <w:rPr>
          <w:rFonts w:ascii="Times New Roman" w:eastAsia="Calibri" w:hAnsi="Times New Roman" w:cs="Times New Roman"/>
          <w:sz w:val="24"/>
          <w:szCs w:val="24"/>
        </w:rPr>
        <w:t xml:space="preserve">ospitante prima della partenza. </w:t>
      </w:r>
    </w:p>
    <w:p w14:paraId="24F5E126" w14:textId="5E9E8A50" w:rsidR="00FB6A23" w:rsidRPr="007A6A9F" w:rsidRDefault="00FB6A23" w:rsidP="0083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domande sprovviste di </w:t>
      </w:r>
      <w:proofErr w:type="spellStart"/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Mobility</w:t>
      </w:r>
      <w:proofErr w:type="spellEnd"/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Agreement o con </w:t>
      </w:r>
      <w:proofErr w:type="spellStart"/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Mobility</w:t>
      </w:r>
      <w:proofErr w:type="spellEnd"/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Agreement incompleto e/o privo d</w:t>
      </w:r>
      <w:r w:rsidR="00EE10E2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elle</w:t>
      </w:r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firme </w:t>
      </w:r>
      <w:r w:rsidR="00EE10E2"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richieste </w:t>
      </w:r>
      <w:r w:rsidRPr="007A6A9F">
        <w:rPr>
          <w:rFonts w:ascii="Times New Roman" w:hAnsi="Times New Roman" w:cs="Times New Roman"/>
          <w:color w:val="000000" w:themeColor="text1"/>
          <w:sz w:val="24"/>
          <w:szCs w:val="24"/>
        </w:rPr>
        <w:t>non potranno essere accettate.</w:t>
      </w:r>
    </w:p>
    <w:p w14:paraId="24DA8C3D" w14:textId="1D019E28" w:rsidR="006A00C1" w:rsidRDefault="004E356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14:paraId="1CB0A419" w14:textId="4DDBE6DB" w:rsidR="001F3C25" w:rsidRDefault="00245EFB" w:rsidP="000B7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B3692C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F6298E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4D53" w:rsidRPr="00C17D51">
        <w:rPr>
          <w:rFonts w:ascii="Times New Roman" w:hAnsi="Times New Roman" w:cs="Times New Roman"/>
          <w:b/>
          <w:bCs/>
          <w:sz w:val="24"/>
          <w:szCs w:val="24"/>
        </w:rPr>
        <w:t>VALUTAZIONE DELLE CANDIDATURE</w:t>
      </w:r>
    </w:p>
    <w:p w14:paraId="083431C2" w14:textId="2F254158" w:rsidR="00703F3A" w:rsidRDefault="00703F3A" w:rsidP="000B7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A0EB1" w14:textId="05101198" w:rsidR="00915CE0" w:rsidRPr="0082396A" w:rsidRDefault="00703F3A" w:rsidP="00915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proposte saranno valutate </w:t>
      </w:r>
      <w:r w:rsidRPr="00703F3A">
        <w:rPr>
          <w:rFonts w:ascii="Times New Roman" w:hAnsi="Times New Roman" w:cs="Times New Roman"/>
          <w:sz w:val="24"/>
          <w:szCs w:val="24"/>
        </w:rPr>
        <w:t xml:space="preserve">dalla Commissione per l’Internazionalizzazione nominata </w:t>
      </w:r>
      <w:r w:rsidRPr="0082396A">
        <w:rPr>
          <w:rFonts w:ascii="Times New Roman" w:hAnsi="Times New Roman" w:cs="Times New Roman"/>
          <w:sz w:val="24"/>
          <w:szCs w:val="24"/>
        </w:rPr>
        <w:t>con decreto del Rettore, che formulerà la graduatoria degli assegnatari delle borse di mobilità e degli idonei sulla base dei seguenti criteri e punteggi:</w:t>
      </w:r>
    </w:p>
    <w:p w14:paraId="0CA30FAC" w14:textId="77777777" w:rsidR="00B61CC2" w:rsidRPr="0082396A" w:rsidRDefault="00B61CC2" w:rsidP="00915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7415"/>
      </w:tblGrid>
      <w:tr w:rsidR="00915CE0" w:rsidRPr="0082396A" w14:paraId="70DE7C2F" w14:textId="77777777" w:rsidTr="00915CE0">
        <w:tc>
          <w:tcPr>
            <w:tcW w:w="2235" w:type="dxa"/>
          </w:tcPr>
          <w:p w14:paraId="07289FAD" w14:textId="77777777" w:rsidR="00915CE0" w:rsidRPr="0082396A" w:rsidRDefault="00915CE0" w:rsidP="00B6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3" w:type="dxa"/>
          </w:tcPr>
          <w:p w14:paraId="403B2430" w14:textId="77777777" w:rsidR="00915CE0" w:rsidRPr="0082396A" w:rsidRDefault="00915CE0" w:rsidP="00915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>PUNTEGGIO TOTALE ASSEGNABILE: 90 PUNTI</w:t>
            </w:r>
          </w:p>
          <w:p w14:paraId="3C826160" w14:textId="77777777" w:rsidR="00915CE0" w:rsidRPr="0082396A" w:rsidRDefault="00915CE0" w:rsidP="007C2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5CE0" w:rsidRPr="0082396A" w14:paraId="2C4ACABD" w14:textId="77777777" w:rsidTr="00915CE0">
        <w:tc>
          <w:tcPr>
            <w:tcW w:w="2235" w:type="dxa"/>
          </w:tcPr>
          <w:p w14:paraId="5F9C2278" w14:textId="77777777" w:rsidR="00B61CC2" w:rsidRPr="0082396A" w:rsidRDefault="00915CE0" w:rsidP="00B6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 xml:space="preserve">PIANO DI LAVORO </w:t>
            </w:r>
          </w:p>
          <w:p w14:paraId="06F58F94" w14:textId="7B935E78" w:rsidR="00915CE0" w:rsidRPr="0082396A" w:rsidRDefault="00915CE0" w:rsidP="00B6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>(Fino a 70 punti)</w:t>
            </w:r>
          </w:p>
          <w:p w14:paraId="224F0EE3" w14:textId="77777777" w:rsidR="00915CE0" w:rsidRPr="0082396A" w:rsidRDefault="00915CE0" w:rsidP="00B6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3" w:type="dxa"/>
          </w:tcPr>
          <w:p w14:paraId="230AF533" w14:textId="57424E91" w:rsidR="00915CE0" w:rsidRPr="00FE2B96" w:rsidRDefault="00915CE0" w:rsidP="00FE2B9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obiettivi della mobilità (</w:t>
            </w:r>
            <w:proofErr w:type="spellStart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15 punti);</w:t>
            </w:r>
          </w:p>
          <w:p w14:paraId="5BE26E33" w14:textId="41FD6600" w:rsidR="00915CE0" w:rsidRPr="00FE2B96" w:rsidRDefault="00915CE0" w:rsidP="00FE2B9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valore aggiunto in termini di modernizzazione e</w:t>
            </w:r>
            <w:r w:rsidR="00A134C5"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internazionalizzazione delle istituzioni coinvolte (</w:t>
            </w:r>
            <w:proofErr w:type="spellStart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15 punti);</w:t>
            </w:r>
          </w:p>
          <w:p w14:paraId="3F97AC79" w14:textId="532BED7A" w:rsidR="00FE2B96" w:rsidRPr="00FE2B96" w:rsidRDefault="00915CE0" w:rsidP="00FE2B9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programma di insegnamento</w:t>
            </w:r>
            <w:r w:rsidR="00ED063B" w:rsidRPr="00FE2B96">
              <w:rPr>
                <w:rFonts w:ascii="Times New Roman" w:hAnsi="Times New Roman" w:cs="Times New Roman"/>
                <w:sz w:val="24"/>
                <w:szCs w:val="24"/>
              </w:rPr>
              <w:t>/training</w:t>
            </w: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B96" w:rsidRPr="00FE2B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punti);</w:t>
            </w:r>
          </w:p>
          <w:p w14:paraId="23E1E8FA" w14:textId="3DD106C2" w:rsidR="00FE2B96" w:rsidRDefault="00915CE0" w:rsidP="00FE2B9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risultati attesi e impatto della mobilità sullo sviluppo professionale</w:t>
            </w:r>
            <w:r w:rsidR="00A134C5"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del/della docente</w:t>
            </w:r>
            <w:r w:rsidR="00ED063B"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B96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D063B" w:rsidRPr="00FE2B96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e sulle competenze </w:t>
            </w:r>
            <w:r w:rsidR="00ED063B" w:rsidRPr="00FE2B96">
              <w:rPr>
                <w:rFonts w:ascii="Times New Roman" w:hAnsi="Times New Roman" w:cs="Times New Roman"/>
                <w:sz w:val="24"/>
                <w:szCs w:val="24"/>
              </w:rPr>
              <w:t>degli e/o servizi a</w:t>
            </w: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gli studenti (</w:t>
            </w:r>
            <w:proofErr w:type="spellStart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15 punti);</w:t>
            </w:r>
          </w:p>
          <w:p w14:paraId="1304AF09" w14:textId="508562CB" w:rsidR="00FE2B96" w:rsidRPr="00FE2B96" w:rsidRDefault="00FE2B96" w:rsidP="00FE2B9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contributo allo sviluppo e rafforzamento di network già esistenti (</w:t>
            </w:r>
            <w:proofErr w:type="spellStart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5 punti)</w:t>
            </w:r>
          </w:p>
          <w:p w14:paraId="513C9F52" w14:textId="098DFEBE" w:rsidR="00915CE0" w:rsidRPr="00FE2B96" w:rsidRDefault="00915CE0" w:rsidP="00FE2B9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Acquisizione di competenze digitali, grazie all’utilizzo di tecnologie</w:t>
            </w:r>
            <w:r w:rsidR="00A134C5"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informatiche nell’erogazione della didattica (</w:t>
            </w:r>
            <w:proofErr w:type="spellStart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2B96">
              <w:rPr>
                <w:rFonts w:ascii="Times New Roman" w:hAnsi="Times New Roman" w:cs="Times New Roman"/>
                <w:sz w:val="24"/>
                <w:szCs w:val="24"/>
              </w:rPr>
              <w:t xml:space="preserve"> 5 punti)</w:t>
            </w:r>
          </w:p>
          <w:p w14:paraId="4DFADF06" w14:textId="77777777" w:rsidR="00915CE0" w:rsidRPr="0082396A" w:rsidRDefault="00915CE0" w:rsidP="007C2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5CE0" w:rsidRPr="0082396A" w14:paraId="68D23795" w14:textId="77777777" w:rsidTr="00915CE0">
        <w:tc>
          <w:tcPr>
            <w:tcW w:w="2235" w:type="dxa"/>
          </w:tcPr>
          <w:p w14:paraId="4EF3D731" w14:textId="77777777" w:rsidR="00B61CC2" w:rsidRPr="0082396A" w:rsidRDefault="00915CE0" w:rsidP="00B6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BONUS MOBILITA’ </w:t>
            </w:r>
          </w:p>
          <w:p w14:paraId="1D982811" w14:textId="7590CC20" w:rsidR="00915CE0" w:rsidRPr="0082396A" w:rsidRDefault="00915CE0" w:rsidP="00B6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>(20 Punti)</w:t>
            </w:r>
          </w:p>
          <w:p w14:paraId="4C507B2B" w14:textId="77777777" w:rsidR="00915CE0" w:rsidRPr="0082396A" w:rsidRDefault="00915CE0" w:rsidP="00B6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3" w:type="dxa"/>
          </w:tcPr>
          <w:p w14:paraId="4161B1B1" w14:textId="20900136" w:rsidR="00915CE0" w:rsidRPr="0082396A" w:rsidRDefault="00915CE0" w:rsidP="00A1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 xml:space="preserve">Al partecipante che non abbia svolto una Staff </w:t>
            </w:r>
            <w:proofErr w:type="spellStart"/>
            <w:r w:rsidRPr="0082396A">
              <w:rPr>
                <w:rFonts w:ascii="Times New Roman" w:hAnsi="Times New Roman" w:cs="Times New Roman"/>
                <w:sz w:val="24"/>
                <w:szCs w:val="24"/>
              </w:rPr>
              <w:t>Mobility</w:t>
            </w:r>
            <w:proofErr w:type="spellEnd"/>
            <w:r w:rsidRPr="0082396A">
              <w:rPr>
                <w:rFonts w:ascii="Times New Roman" w:hAnsi="Times New Roman" w:cs="Times New Roman"/>
                <w:sz w:val="24"/>
                <w:szCs w:val="24"/>
              </w:rPr>
              <w:t xml:space="preserve"> for Teaching</w:t>
            </w:r>
            <w:r w:rsidR="00ED063B">
              <w:rPr>
                <w:rFonts w:ascii="Times New Roman" w:hAnsi="Times New Roman" w:cs="Times New Roman"/>
                <w:sz w:val="24"/>
                <w:szCs w:val="24"/>
              </w:rPr>
              <w:t xml:space="preserve"> o Training</w:t>
            </w:r>
            <w:r w:rsidR="00A134C5" w:rsidRPr="0082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>KA1</w:t>
            </w:r>
            <w:r w:rsidR="00A134C5" w:rsidRPr="008239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 xml:space="preserve"> nell’</w:t>
            </w:r>
            <w:proofErr w:type="spellStart"/>
            <w:r w:rsidRPr="0082396A">
              <w:rPr>
                <w:rFonts w:ascii="Times New Roman" w:hAnsi="Times New Roman" w:cs="Times New Roman"/>
                <w:sz w:val="24"/>
                <w:szCs w:val="24"/>
              </w:rPr>
              <w:t>a.a</w:t>
            </w:r>
            <w:proofErr w:type="spellEnd"/>
            <w:r w:rsidRPr="008239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4C5" w:rsidRPr="0082396A">
              <w:rPr>
                <w:rFonts w:ascii="Times New Roman" w:hAnsi="Times New Roman" w:cs="Times New Roman"/>
                <w:sz w:val="24"/>
                <w:szCs w:val="24"/>
              </w:rPr>
              <w:t xml:space="preserve">precedente </w:t>
            </w:r>
            <w:r w:rsidRPr="0082396A">
              <w:rPr>
                <w:rFonts w:ascii="Times New Roman" w:hAnsi="Times New Roman" w:cs="Times New Roman"/>
                <w:sz w:val="24"/>
                <w:szCs w:val="24"/>
              </w:rPr>
              <w:t>verranno attribuiti 20 punti</w:t>
            </w:r>
          </w:p>
          <w:p w14:paraId="4691F78A" w14:textId="77777777" w:rsidR="00915CE0" w:rsidRPr="0082396A" w:rsidRDefault="00915CE0" w:rsidP="007C2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FD0043" w14:textId="0EECE539" w:rsidR="00915CE0" w:rsidRPr="0082396A" w:rsidRDefault="00915CE0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C4CE6" w14:textId="30E655CC" w:rsidR="00FB6A23" w:rsidRPr="00C17D51" w:rsidRDefault="00FB6A23" w:rsidP="0071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6A">
        <w:rPr>
          <w:rFonts w:ascii="Times New Roman" w:hAnsi="Times New Roman" w:cs="Times New Roman"/>
          <w:sz w:val="24"/>
          <w:szCs w:val="24"/>
        </w:rPr>
        <w:t xml:space="preserve">La </w:t>
      </w:r>
      <w:r w:rsidR="00B61CC2" w:rsidRPr="0082396A">
        <w:rPr>
          <w:rFonts w:ascii="Times New Roman" w:hAnsi="Times New Roman" w:cs="Times New Roman"/>
          <w:sz w:val="24"/>
          <w:szCs w:val="24"/>
        </w:rPr>
        <w:t xml:space="preserve">Commissione per l’Internazionalizzazione </w:t>
      </w:r>
      <w:r w:rsidRPr="0082396A">
        <w:rPr>
          <w:rFonts w:ascii="Times New Roman" w:hAnsi="Times New Roman" w:cs="Times New Roman"/>
          <w:sz w:val="24"/>
          <w:szCs w:val="24"/>
        </w:rPr>
        <w:t>elaborerà una graduatoria e assegnerà</w:t>
      </w:r>
      <w:r w:rsidRPr="00C17D51">
        <w:rPr>
          <w:rFonts w:ascii="Times New Roman" w:hAnsi="Times New Roman" w:cs="Times New Roman"/>
          <w:sz w:val="24"/>
          <w:szCs w:val="24"/>
        </w:rPr>
        <w:t xml:space="preserve"> i contributi disponibili in ordine di graduatoria fino ad esaurimento de</w:t>
      </w:r>
      <w:r w:rsidR="00A134C5" w:rsidRPr="00C17D51">
        <w:rPr>
          <w:rFonts w:ascii="Times New Roman" w:hAnsi="Times New Roman" w:cs="Times New Roman"/>
          <w:sz w:val="24"/>
          <w:szCs w:val="24"/>
        </w:rPr>
        <w:t>l</w:t>
      </w:r>
      <w:r w:rsidRPr="00C17D51">
        <w:rPr>
          <w:rFonts w:ascii="Times New Roman" w:hAnsi="Times New Roman" w:cs="Times New Roman"/>
          <w:sz w:val="24"/>
          <w:szCs w:val="24"/>
        </w:rPr>
        <w:t xml:space="preserve"> budget a disposizione. In caso di budget insufficiente rispetto al numero di candidature ricevute, le candidate e i candidati potranno risultare idonei non vincitori e potranno pertanto avere accesso allo </w:t>
      </w:r>
      <w:r w:rsidR="002E2302">
        <w:rPr>
          <w:rFonts w:ascii="Times New Roman" w:hAnsi="Times New Roman" w:cs="Times New Roman"/>
          <w:sz w:val="24"/>
          <w:szCs w:val="24"/>
        </w:rPr>
        <w:t>“</w:t>
      </w:r>
      <w:r w:rsidRPr="00C17D51">
        <w:rPr>
          <w:rFonts w:ascii="Times New Roman" w:hAnsi="Times New Roman" w:cs="Times New Roman"/>
          <w:sz w:val="24"/>
          <w:szCs w:val="24"/>
        </w:rPr>
        <w:t>Status Erasmus+</w:t>
      </w:r>
      <w:r w:rsidR="002E2302">
        <w:rPr>
          <w:rFonts w:ascii="Times New Roman" w:hAnsi="Times New Roman" w:cs="Times New Roman"/>
          <w:sz w:val="24"/>
          <w:szCs w:val="24"/>
        </w:rPr>
        <w:t>”</w:t>
      </w:r>
      <w:r w:rsidRPr="00C17D51">
        <w:rPr>
          <w:rFonts w:ascii="Times New Roman" w:hAnsi="Times New Roman" w:cs="Times New Roman"/>
          <w:sz w:val="24"/>
          <w:szCs w:val="24"/>
        </w:rPr>
        <w:t>, seppur in assenza di contributo a copertura della mobilità.</w:t>
      </w:r>
    </w:p>
    <w:p w14:paraId="6026DEF2" w14:textId="5D58103B" w:rsidR="0048455A" w:rsidRPr="00FE2B96" w:rsidRDefault="00CF0CE1" w:rsidP="0071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</w:pPr>
      <w:r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La graduatoria sarà pubblicata entro il </w:t>
      </w:r>
      <w:r w:rsidR="00F92337">
        <w:rPr>
          <w:rFonts w:ascii="Times New Roman" w:hAnsi="Times New Roman" w:cs="Times New Roman"/>
          <w:sz w:val="24"/>
          <w:szCs w:val="24"/>
        </w:rPr>
        <w:t>10 gennaio 2026</w:t>
      </w:r>
      <w:r w:rsidRPr="00B61CC2">
        <w:rPr>
          <w:rFonts w:ascii="Times New Roman" w:hAnsi="Times New Roman" w:cs="Times New Roman"/>
          <w:sz w:val="24"/>
          <w:szCs w:val="24"/>
        </w:rPr>
        <w:t xml:space="preserve">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alla pagina</w:t>
      </w:r>
      <w:r w:rsidR="00877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B96" w:rsidRPr="00C17D5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E2B96" w:rsidRPr="00CC741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https://unimedea.eu/erasmus</w:t>
        </w:r>
      </w:hyperlink>
      <w:r w:rsidR="00FE2B96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. </w:t>
      </w:r>
      <w:r w:rsidRPr="00FE2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pubblicazione avrà valore di comunicazione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ufficiale agli interessati. Il personale selezionato riceverà una comunicazione dalla mail </w:t>
      </w:r>
      <w:hyperlink r:id="rId14" w:history="1">
        <w:r w:rsidR="00AB7193" w:rsidRPr="00FE2B96">
          <w:rPr>
            <w:rStyle w:val="Collegamentoipertestuale"/>
            <w:rFonts w:ascii="Times New Roman" w:hAnsi="Times New Roman" w:cs="Times New Roman"/>
            <w:sz w:val="24"/>
            <w:szCs w:val="24"/>
          </w:rPr>
          <w:t>admission.</w:t>
        </w:r>
        <w:r w:rsidR="00AB7193" w:rsidRPr="00FE2B96">
          <w:rPr>
            <w:rStyle w:val="Collegamentoipertestuale"/>
            <w:rFonts w:ascii="Times New Roman" w:hAnsi="Times New Roman" w:cs="Times New Roman"/>
            <w:shd w:val="clear" w:color="auto" w:fill="FFFFFF"/>
          </w:rPr>
          <w:t>admission@pegasointernational.eu</w:t>
        </w:r>
      </w:hyperlink>
      <w:r w:rsidR="00320DBC">
        <w:rPr>
          <w:rStyle w:val="Collegamentoipertestuale"/>
          <w:rFonts w:ascii="Times New Roman" w:hAnsi="Times New Roman" w:cs="Times New Roman"/>
          <w:shd w:val="clear" w:color="auto" w:fill="FFFFFF"/>
        </w:rPr>
        <w:t xml:space="preserve">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e dovrà confermare l’accettazione della </w:t>
      </w:r>
      <w:r w:rsidR="00A134C5" w:rsidRPr="00C17D51">
        <w:rPr>
          <w:rFonts w:ascii="Times New Roman" w:hAnsi="Times New Roman" w:cs="Times New Roman"/>
          <w:color w:val="000000"/>
          <w:sz w:val="24"/>
          <w:szCs w:val="24"/>
        </w:rPr>
        <w:t>mobilità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entro </w:t>
      </w:r>
      <w:r w:rsidR="00FE2B9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dieci </w:t>
      </w:r>
      <w:r w:rsidRPr="00B61CC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giorni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455A" w:rsidRPr="00C17D51">
        <w:rPr>
          <w:rFonts w:ascii="Times New Roman" w:hAnsi="Times New Roman" w:cs="Times New Roman"/>
          <w:bCs/>
          <w:color w:val="000000"/>
          <w:sz w:val="24"/>
          <w:szCs w:val="24"/>
        </w:rPr>
        <w:t>solari</w:t>
      </w:r>
      <w:r w:rsidR="0048455A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455A" w:rsidRPr="00C17D51">
        <w:rPr>
          <w:rFonts w:ascii="Times New Roman" w:hAnsi="Times New Roman" w:cs="Times New Roman"/>
          <w:color w:val="000000"/>
          <w:sz w:val="24"/>
          <w:szCs w:val="24"/>
        </w:rPr>
        <w:t>a partire dal giorno successivo alla pubblicazione della graduatoria stessa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455A" w:rsidRPr="00C17D5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8A431F5" w14:textId="7118400E" w:rsidR="005011CB" w:rsidRPr="00C17D51" w:rsidRDefault="005011CB" w:rsidP="0071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sz w:val="24"/>
          <w:szCs w:val="24"/>
        </w:rPr>
        <w:t xml:space="preserve">L’Ateneo invierà esclusivamente all’indirizzo di posta </w:t>
      </w:r>
      <w:r w:rsidR="00320DBC">
        <w:rPr>
          <w:rFonts w:ascii="Times New Roman" w:hAnsi="Times New Roman" w:cs="Times New Roman"/>
          <w:sz w:val="24"/>
          <w:szCs w:val="24"/>
        </w:rPr>
        <w:t xml:space="preserve">comunicato dal </w:t>
      </w:r>
      <w:r w:rsidRPr="00C17D51">
        <w:rPr>
          <w:rFonts w:ascii="Times New Roman" w:hAnsi="Times New Roman" w:cs="Times New Roman"/>
          <w:sz w:val="24"/>
          <w:szCs w:val="24"/>
        </w:rPr>
        <w:t>personale candidato le comunicazioni riguardanti la concessione dei contributi e ogni altro adempimento previsto.</w:t>
      </w:r>
    </w:p>
    <w:p w14:paraId="4E43D057" w14:textId="77777777" w:rsidR="0048455A" w:rsidRPr="00C17D51" w:rsidRDefault="0048455A" w:rsidP="0071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 candidate e i candidati vincitrici e vincitori, che non sottoscrivono l’accettazione della mobilità entro i termini stabiliti, saranno considerate/i rinunciatarie/i ed escluse/i dalla graduatoria, perdendo il diritto alla mobilità acquisito sulla base della graduatoria stilata per il periodo di candidatura di riferimento. </w:t>
      </w:r>
    </w:p>
    <w:p w14:paraId="1A9C7F10" w14:textId="5BA7E8B6" w:rsidR="0048455A" w:rsidRPr="00C17D51" w:rsidRDefault="0048455A" w:rsidP="0071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Eventuali risorse resesi disponibili a seguito di rinuncia o mancata accettazione saranno riassegnate a partire dal primo candidato idoneo. </w:t>
      </w:r>
    </w:p>
    <w:p w14:paraId="18788DB7" w14:textId="00C33A0B" w:rsidR="0048455A" w:rsidRPr="00C17D51" w:rsidRDefault="0048455A" w:rsidP="0071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>Prima della partenza, il personale selezionato sarà inoltre tenuto ad espletare le procedure amministrative previste per il periodo di mobilità Erasmus, in merito alle quali riceverà opportune istruzioni.</w:t>
      </w:r>
    </w:p>
    <w:p w14:paraId="483B0952" w14:textId="77777777" w:rsidR="00703F3A" w:rsidRDefault="00703F3A" w:rsidP="00703F3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073D5D" w14:textId="001EB562" w:rsidR="00EF0989" w:rsidRDefault="00245EFB" w:rsidP="00703F3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</w:t>
      </w:r>
      <w:r w:rsidR="00233E96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692C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405C12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0989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MODALITÀ DI EROGAZIONE </w:t>
      </w:r>
      <w:r w:rsidR="00CC4D53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 CONTRIBUTO</w:t>
      </w:r>
    </w:p>
    <w:p w14:paraId="59C3DE0D" w14:textId="21510958" w:rsidR="008D6679" w:rsidRPr="00C17D51" w:rsidRDefault="008D6679" w:rsidP="008D6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Entro i 10 giorni successivi alla conclusione della mobilità, </w:t>
      </w:r>
      <w:r w:rsidR="008714EE">
        <w:rPr>
          <w:rFonts w:ascii="Times New Roman" w:hAnsi="Times New Roman" w:cs="Times New Roman"/>
          <w:color w:val="000000"/>
          <w:sz w:val="24"/>
          <w:szCs w:val="24"/>
        </w:rPr>
        <w:t xml:space="preserve">i beneficiari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dovranno trasmettere all</w:t>
      </w:r>
      <w:r w:rsidR="0028064D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Ufficio Erasmus+ i seguenti documenti: </w:t>
      </w:r>
    </w:p>
    <w:p w14:paraId="4A2A8106" w14:textId="31091981" w:rsidR="008D6679" w:rsidRPr="00C17D51" w:rsidRDefault="008D6679" w:rsidP="00A13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B1905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="00DB1905" w:rsidRPr="002806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Certificate of </w:t>
      </w:r>
      <w:proofErr w:type="spellStart"/>
      <w:r w:rsidR="00DB1905" w:rsidRPr="0028064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Attendance</w:t>
      </w:r>
      <w:proofErr w:type="spellEnd"/>
      <w:r w:rsidR="00DB1905" w:rsidRPr="00C17D5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17D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rilasciato dall’istituto ospitante</w:t>
      </w:r>
      <w:r w:rsidRPr="00C17D5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che certifica il periodo di docenza all’estero, con indicazione della data di inizio e di fine (le date devono coincidere necessariamente con quelle indicate nel</w:t>
      </w:r>
      <w:r w:rsidR="00915CE0"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7D51">
        <w:rPr>
          <w:rFonts w:ascii="Times New Roman" w:hAnsi="Times New Roman" w:cs="Times New Roman"/>
          <w:color w:val="000000"/>
          <w:sz w:val="24"/>
          <w:szCs w:val="24"/>
        </w:rPr>
        <w:t>Mobility</w:t>
      </w:r>
      <w:proofErr w:type="spellEnd"/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agreement) e del numero di ore di docenza </w:t>
      </w:r>
      <w:r w:rsidR="008714EE">
        <w:rPr>
          <w:rFonts w:ascii="Times New Roman" w:hAnsi="Times New Roman" w:cs="Times New Roman"/>
          <w:color w:val="000000"/>
          <w:sz w:val="24"/>
          <w:szCs w:val="24"/>
        </w:rPr>
        <w:t xml:space="preserve">o training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effettuate che non potrà essere inferiore a 8; </w:t>
      </w:r>
    </w:p>
    <w:p w14:paraId="5BA49706" w14:textId="1F093E58" w:rsidR="008D6679" w:rsidRPr="00C17D51" w:rsidRDefault="008D6679" w:rsidP="00A13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- i </w:t>
      </w:r>
      <w:r w:rsidRPr="002806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giustificativi del viaggio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 di andata e ritorno (es. biglietto treno, aereo e carte d’imbarco); </w:t>
      </w:r>
    </w:p>
    <w:p w14:paraId="6F5BA9F2" w14:textId="6FC0ED73" w:rsidR="00786BA8" w:rsidRPr="00C17D51" w:rsidRDefault="00786BA8" w:rsidP="00A13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sz w:val="24"/>
          <w:szCs w:val="24"/>
        </w:rPr>
        <w:t xml:space="preserve">- il </w:t>
      </w:r>
      <w:r w:rsidRPr="0028064D">
        <w:rPr>
          <w:rFonts w:ascii="Times New Roman" w:hAnsi="Times New Roman" w:cs="Times New Roman"/>
          <w:b/>
          <w:bCs/>
          <w:sz w:val="24"/>
          <w:szCs w:val="24"/>
        </w:rPr>
        <w:t xml:space="preserve">questionario online </w:t>
      </w:r>
      <w:r w:rsidR="002E230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8064D">
        <w:rPr>
          <w:rFonts w:ascii="Times New Roman" w:hAnsi="Times New Roman" w:cs="Times New Roman"/>
          <w:b/>
          <w:bCs/>
          <w:sz w:val="24"/>
          <w:szCs w:val="24"/>
        </w:rPr>
        <w:t>EU SURVEY</w:t>
      </w:r>
      <w:r w:rsidR="002E230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17D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7D51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C17D51">
        <w:rPr>
          <w:rFonts w:ascii="Times New Roman" w:hAnsi="Times New Roman" w:cs="Times New Roman"/>
          <w:sz w:val="24"/>
          <w:szCs w:val="24"/>
        </w:rPr>
        <w:t xml:space="preserve"> Report) che sarà inviato dalla piattaforma della Commissione Europea alla fine della mobilità.</w:t>
      </w:r>
    </w:p>
    <w:p w14:paraId="5442A4D5" w14:textId="52FECD78" w:rsidR="008D6679" w:rsidRPr="00C17D51" w:rsidRDefault="008D6679" w:rsidP="00A13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>In caso di documentazione incompleta non sarà possibile ottenere l</w:t>
      </w:r>
      <w:r w:rsidR="0028064D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erogazione del contributo di mobilità.</w:t>
      </w:r>
    </w:p>
    <w:p w14:paraId="6189CE0A" w14:textId="3DF35A9B" w:rsidR="00A134C5" w:rsidRPr="00C17D51" w:rsidRDefault="00A134C5" w:rsidP="00A13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L’importo del contributo assegnato sarà determinato secondo i criteri di cui all’Art. 2. Il numero di giorni per il calcolo del supporto individuale sarà determinato con riferimento alla durata dell’attività indicata nel </w:t>
      </w:r>
      <w:proofErr w:type="spellStart"/>
      <w:r w:rsidRPr="00C17D51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C17D51">
        <w:rPr>
          <w:rFonts w:ascii="Times New Roman" w:hAnsi="Times New Roman" w:cs="Times New Roman"/>
          <w:sz w:val="24"/>
          <w:szCs w:val="24"/>
        </w:rPr>
        <w:t xml:space="preserve"> Agreement, </w:t>
      </w:r>
      <w:r w:rsidRPr="006A00C1">
        <w:rPr>
          <w:rFonts w:ascii="Times New Roman" w:hAnsi="Times New Roman" w:cs="Times New Roman"/>
          <w:sz w:val="24"/>
          <w:szCs w:val="24"/>
        </w:rPr>
        <w:t xml:space="preserve">aggiungendo </w:t>
      </w:r>
      <w:r w:rsidR="006A00C1" w:rsidRPr="006A00C1">
        <w:rPr>
          <w:rFonts w:ascii="Times New Roman" w:hAnsi="Times New Roman" w:cs="Times New Roman"/>
          <w:sz w:val="24"/>
          <w:szCs w:val="24"/>
        </w:rPr>
        <w:t>i</w:t>
      </w:r>
      <w:r w:rsidRPr="006A00C1">
        <w:rPr>
          <w:rFonts w:ascii="Times New Roman" w:hAnsi="Times New Roman" w:cs="Times New Roman"/>
          <w:sz w:val="24"/>
          <w:szCs w:val="24"/>
        </w:rPr>
        <w:t xml:space="preserve"> giorni di viaggio. L’importo</w:t>
      </w:r>
      <w:r w:rsidRPr="00C17D51">
        <w:rPr>
          <w:rFonts w:ascii="Times New Roman" w:hAnsi="Times New Roman" w:cs="Times New Roman"/>
          <w:sz w:val="24"/>
          <w:szCs w:val="24"/>
        </w:rPr>
        <w:t xml:space="preserve"> assegnato è da </w:t>
      </w:r>
      <w:r w:rsidRPr="00C17D51">
        <w:rPr>
          <w:rFonts w:ascii="Times New Roman" w:hAnsi="Times New Roman" w:cs="Times New Roman"/>
          <w:sz w:val="24"/>
          <w:szCs w:val="24"/>
        </w:rPr>
        <w:lastRenderedPageBreak/>
        <w:t xml:space="preserve">considerarsi come massimo finanziabile e potrà essere ridotto in base all’effettiva durata della mobilità. </w:t>
      </w:r>
    </w:p>
    <w:p w14:paraId="63E4A1B1" w14:textId="55D6AE8A" w:rsidR="005708E9" w:rsidRDefault="00BB5661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64D">
        <w:rPr>
          <w:rFonts w:ascii="Times New Roman" w:hAnsi="Times New Roman" w:cs="Times New Roman"/>
          <w:color w:val="000000"/>
          <w:sz w:val="24"/>
          <w:szCs w:val="24"/>
        </w:rPr>
        <w:t>L’</w:t>
      </w:r>
      <w:r w:rsidR="00CC4D53" w:rsidRPr="0028064D">
        <w:rPr>
          <w:rFonts w:ascii="Times New Roman" w:hAnsi="Times New Roman" w:cs="Times New Roman"/>
          <w:color w:val="000000"/>
          <w:sz w:val="24"/>
          <w:szCs w:val="24"/>
        </w:rPr>
        <w:t xml:space="preserve">erogazione del contributo è effettuata in un’unica soluzione al termine della mobilità e a seguito della consegna della corretta documentazione di chiusura </w:t>
      </w:r>
      <w:r w:rsidRPr="0028064D">
        <w:rPr>
          <w:rFonts w:ascii="Times New Roman" w:hAnsi="Times New Roman" w:cs="Times New Roman"/>
          <w:color w:val="000000"/>
          <w:sz w:val="24"/>
          <w:szCs w:val="24"/>
        </w:rPr>
        <w:t>all’Ufficio Erasmus+</w:t>
      </w:r>
      <w:r w:rsidR="00CC4D53" w:rsidRPr="002806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0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064D">
        <w:rPr>
          <w:rFonts w:ascii="Times New Roman" w:hAnsi="Times New Roman" w:cs="Times New Roman"/>
          <w:color w:val="000000"/>
          <w:sz w:val="24"/>
          <w:szCs w:val="24"/>
        </w:rPr>
        <w:t xml:space="preserve">Il contributo è erogato sotto forma di </w:t>
      </w:r>
      <w:r w:rsidR="00CC4D53" w:rsidRPr="0028064D">
        <w:rPr>
          <w:rFonts w:ascii="Times New Roman" w:hAnsi="Times New Roman" w:cs="Times New Roman"/>
          <w:color w:val="000000"/>
          <w:sz w:val="24"/>
          <w:szCs w:val="24"/>
        </w:rPr>
        <w:t>rimborso forfettario</w:t>
      </w:r>
      <w:r w:rsidR="0028064D" w:rsidRPr="002806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B0E828" w14:textId="77777777" w:rsidR="0028064D" w:rsidRPr="0028064D" w:rsidRDefault="0028064D" w:rsidP="00280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1BEA07" w14:textId="565E7B42" w:rsidR="005708E9" w:rsidRDefault="003F4C26" w:rsidP="00280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D5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3692C" w:rsidRPr="00C17D51">
        <w:rPr>
          <w:rFonts w:ascii="Times New Roman" w:hAnsi="Times New Roman" w:cs="Times New Roman"/>
          <w:b/>
          <w:sz w:val="24"/>
          <w:szCs w:val="24"/>
        </w:rPr>
        <w:t>7</w:t>
      </w:r>
      <w:r w:rsidR="005708E9" w:rsidRPr="00C17D51">
        <w:rPr>
          <w:rFonts w:ascii="Times New Roman" w:hAnsi="Times New Roman" w:cs="Times New Roman"/>
          <w:b/>
          <w:sz w:val="24"/>
          <w:szCs w:val="24"/>
        </w:rPr>
        <w:t xml:space="preserve"> ASSISTENZA ASSICURATIVA</w:t>
      </w:r>
      <w:r w:rsidR="006D0894" w:rsidRPr="00C17D51">
        <w:rPr>
          <w:rFonts w:ascii="Times New Roman" w:hAnsi="Times New Roman" w:cs="Times New Roman"/>
          <w:b/>
          <w:sz w:val="24"/>
          <w:szCs w:val="24"/>
        </w:rPr>
        <w:t>, COPERTURA</w:t>
      </w:r>
      <w:r w:rsidR="005708E9" w:rsidRPr="00C17D51">
        <w:rPr>
          <w:rFonts w:ascii="Times New Roman" w:hAnsi="Times New Roman" w:cs="Times New Roman"/>
          <w:b/>
          <w:sz w:val="24"/>
          <w:szCs w:val="24"/>
        </w:rPr>
        <w:t xml:space="preserve"> SANITARIA</w:t>
      </w:r>
      <w:r w:rsidR="00217CD4" w:rsidRPr="00C17D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0894" w:rsidRPr="00C17D51">
        <w:rPr>
          <w:rFonts w:ascii="Times New Roman" w:hAnsi="Times New Roman" w:cs="Times New Roman"/>
          <w:b/>
          <w:sz w:val="24"/>
          <w:szCs w:val="24"/>
        </w:rPr>
        <w:t>VISTO D’INGRESSO</w:t>
      </w:r>
      <w:r w:rsidR="00217CD4" w:rsidRPr="00C17D51">
        <w:rPr>
          <w:rFonts w:ascii="Times New Roman" w:hAnsi="Times New Roman" w:cs="Times New Roman"/>
          <w:b/>
          <w:sz w:val="24"/>
          <w:szCs w:val="24"/>
        </w:rPr>
        <w:t xml:space="preserve"> E SICUREZZA</w:t>
      </w:r>
    </w:p>
    <w:p w14:paraId="4E6BAE20" w14:textId="77777777" w:rsidR="0028064D" w:rsidRPr="00C17D51" w:rsidRDefault="0028064D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938F9" w14:textId="02A09166" w:rsidR="00245474" w:rsidRPr="00C17D51" w:rsidRDefault="00080D63" w:rsidP="00BB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bookmarkStart w:id="2" w:name="_Hlk141084857"/>
      <w:r w:rsidRPr="00C17D51">
        <w:rPr>
          <w:rFonts w:ascii="Times New Roman" w:hAnsi="Times New Roman" w:cs="Times New Roman"/>
          <w:sz w:val="24"/>
          <w:szCs w:val="24"/>
        </w:rPr>
        <w:t xml:space="preserve">Durante l’intero periodo di mobilità all’estero e nello svolgimento dell’attività didattica/formativa, la/il </w:t>
      </w:r>
      <w:r w:rsidR="00BB5661" w:rsidRPr="00C17D51">
        <w:rPr>
          <w:rFonts w:ascii="Times New Roman" w:hAnsi="Times New Roman" w:cs="Times New Roman"/>
          <w:sz w:val="24"/>
          <w:szCs w:val="24"/>
        </w:rPr>
        <w:t>partecipante</w:t>
      </w:r>
      <w:r w:rsidRPr="00C17D51">
        <w:rPr>
          <w:rFonts w:ascii="Times New Roman" w:hAnsi="Times New Roman" w:cs="Times New Roman"/>
          <w:sz w:val="24"/>
          <w:szCs w:val="24"/>
        </w:rPr>
        <w:t xml:space="preserve"> mantiene la copertura assicurativa per</w:t>
      </w:r>
      <w:r w:rsidR="00BB5661" w:rsidRPr="00C17D51">
        <w:rPr>
          <w:rFonts w:ascii="Times New Roman" w:hAnsi="Times New Roman" w:cs="Times New Roman"/>
          <w:sz w:val="24"/>
          <w:szCs w:val="24"/>
        </w:rPr>
        <w:t xml:space="preserve"> infortuni e per</w:t>
      </w:r>
      <w:r w:rsidRPr="00C17D51">
        <w:rPr>
          <w:rFonts w:ascii="Times New Roman" w:hAnsi="Times New Roman" w:cs="Times New Roman"/>
          <w:sz w:val="24"/>
          <w:szCs w:val="24"/>
        </w:rPr>
        <w:t xml:space="preserve"> responsabilità civile verso terzi</w:t>
      </w:r>
      <w:r w:rsidR="00BB5661" w:rsidRPr="00C17D51">
        <w:rPr>
          <w:rFonts w:ascii="Times New Roman" w:hAnsi="Times New Roman" w:cs="Times New Roman"/>
          <w:sz w:val="24"/>
          <w:szCs w:val="24"/>
        </w:rPr>
        <w:t>.</w:t>
      </w:r>
    </w:p>
    <w:p w14:paraId="5D872DE8" w14:textId="430EE769" w:rsidR="00703F3A" w:rsidRDefault="00B52AB6" w:rsidP="00697557">
      <w:pPr>
        <w:rPr>
          <w:rFonts w:ascii="Times New Roman" w:hAnsi="Times New Roman" w:cs="Times New Roman"/>
        </w:rPr>
      </w:pPr>
      <w:r w:rsidRPr="00C17D51">
        <w:rPr>
          <w:rFonts w:ascii="Times New Roman" w:hAnsi="Times New Roman" w:cs="Times New Roman"/>
          <w:sz w:val="24"/>
          <w:szCs w:val="24"/>
        </w:rPr>
        <w:t>Per la copertura sanitaria, in caso di mobilità intra-UE</w:t>
      </w:r>
      <w:r w:rsidRPr="00703F3A">
        <w:rPr>
          <w:rFonts w:ascii="Times New Roman" w:hAnsi="Times New Roman" w:cs="Times New Roman"/>
          <w:sz w:val="24"/>
          <w:szCs w:val="24"/>
        </w:rPr>
        <w:t>, solitamente una copertura di base è fornita dal Servizio Sanitario Nazionale anche durante il soggiorno in un altro Paese dell</w:t>
      </w:r>
      <w:r w:rsidR="0028064D" w:rsidRPr="00703F3A">
        <w:rPr>
          <w:rFonts w:ascii="Times New Roman" w:hAnsi="Times New Roman" w:cs="Times New Roman"/>
          <w:sz w:val="24"/>
          <w:szCs w:val="24"/>
        </w:rPr>
        <w:t>’</w:t>
      </w:r>
      <w:r w:rsidRPr="00703F3A">
        <w:rPr>
          <w:rFonts w:ascii="Times New Roman" w:hAnsi="Times New Roman" w:cs="Times New Roman"/>
          <w:sz w:val="24"/>
          <w:szCs w:val="24"/>
        </w:rPr>
        <w:t>Unione Europea tramite la Tessera Europea di Assicurazione M</w:t>
      </w:r>
      <w:r w:rsidRPr="006803A6">
        <w:rPr>
          <w:rFonts w:ascii="Times New Roman" w:hAnsi="Times New Roman" w:cs="Times New Roman"/>
          <w:sz w:val="24"/>
          <w:szCs w:val="24"/>
        </w:rPr>
        <w:t>alattia (TEAM).</w:t>
      </w:r>
      <w:r w:rsidR="00FE2B96" w:rsidRPr="006803A6">
        <w:rPr>
          <w:rFonts w:ascii="Times New Roman" w:hAnsi="Times New Roman" w:cs="Times New Roman"/>
          <w:sz w:val="24"/>
          <w:szCs w:val="24"/>
        </w:rPr>
        <w:t xml:space="preserve"> </w:t>
      </w:r>
      <w:r w:rsidR="00697557" w:rsidRPr="006803A6">
        <w:rPr>
          <w:rFonts w:ascii="Times New Roman" w:hAnsi="Times New Roman" w:cs="Times New Roman"/>
          <w:sz w:val="24"/>
          <w:szCs w:val="24"/>
        </w:rPr>
        <w:t xml:space="preserve">Questo </w:t>
      </w:r>
      <w:r w:rsidR="00703F3A" w:rsidRPr="006803A6">
        <w:rPr>
          <w:rFonts w:ascii="Times New Roman" w:hAnsi="Times New Roman" w:cs="Times New Roman"/>
          <w:sz w:val="24"/>
          <w:szCs w:val="24"/>
        </w:rPr>
        <w:t>è</w:t>
      </w:r>
      <w:r w:rsidR="00697557" w:rsidRPr="006803A6">
        <w:rPr>
          <w:rFonts w:ascii="Times New Roman" w:hAnsi="Times New Roman" w:cs="Times New Roman"/>
          <w:sz w:val="24"/>
          <w:szCs w:val="24"/>
        </w:rPr>
        <w:t xml:space="preserve"> il sito del Ministero che fornisce tutti i dati ufficiali per la copertura sanitaria</w:t>
      </w:r>
      <w:r w:rsidR="00703F3A" w:rsidRPr="006803A6">
        <w:rPr>
          <w:rFonts w:ascii="Times New Roman" w:hAnsi="Times New Roman" w:cs="Times New Roman"/>
          <w:sz w:val="24"/>
          <w:szCs w:val="24"/>
        </w:rPr>
        <w:t xml:space="preserve">:  </w:t>
      </w:r>
      <w:hyperlink r:id="rId15" w:history="1">
        <w:r w:rsidR="00703F3A" w:rsidRPr="006803A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https://www.servizz.gov.mt/en/Pages/Health-and-Community-Care/Health/Health-Policy/WEB012/default.aspx</w:t>
        </w:r>
      </w:hyperlink>
    </w:p>
    <w:p w14:paraId="32AB1CF3" w14:textId="36ED60C7" w:rsidR="00B52AB6" w:rsidRDefault="00B52AB6" w:rsidP="00B5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sz w:val="24"/>
          <w:szCs w:val="24"/>
        </w:rPr>
        <w:t>Tuttavia, tale copertura può non essere sufficiente soprattutto in caso di rimpatrio e/o di uno specifico intervento medico o nel caso della mobilità extra UE. In tal caso, potrebbe essere necessaria un'assicurazione sanitaria privata integrativa.</w:t>
      </w:r>
    </w:p>
    <w:p w14:paraId="2495DAFD" w14:textId="77777777" w:rsidR="00697557" w:rsidRPr="00C17D51" w:rsidRDefault="00697557" w:rsidP="00B5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902D" w14:textId="4ADAEBC6" w:rsidR="00FB6960" w:rsidRPr="0082396A" w:rsidRDefault="00A07CE0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96A">
        <w:rPr>
          <w:rFonts w:ascii="Times New Roman" w:hAnsi="Times New Roman" w:cs="Times New Roman"/>
          <w:color w:val="000000"/>
          <w:sz w:val="24"/>
          <w:szCs w:val="24"/>
        </w:rPr>
        <w:t>Sarà cura del</w:t>
      </w:r>
      <w:r w:rsidR="00BB5661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partecipante </w:t>
      </w:r>
      <w:r w:rsidR="00FB6960" w:rsidRPr="0082396A">
        <w:rPr>
          <w:rFonts w:ascii="Times New Roman" w:hAnsi="Times New Roman" w:cs="Times New Roman"/>
          <w:color w:val="000000"/>
          <w:sz w:val="24"/>
          <w:szCs w:val="24"/>
        </w:rPr>
        <w:t>raccogliere con largo anticipo informazioni e documentazione per ottenere il permesso di soggi</w:t>
      </w:r>
      <w:r w:rsidR="00DF10B3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orno o il visto, se la sede della mobilità </w:t>
      </w:r>
      <w:r w:rsidR="00FB6960" w:rsidRPr="0082396A">
        <w:rPr>
          <w:rFonts w:ascii="Times New Roman" w:hAnsi="Times New Roman" w:cs="Times New Roman"/>
          <w:color w:val="000000"/>
          <w:sz w:val="24"/>
          <w:szCs w:val="24"/>
        </w:rPr>
        <w:t>si tr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>ova in un Paese non comunitario. A</w:t>
      </w:r>
      <w:r w:rsidR="00FB6960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 tal fine si consiglia di consultare le Rappresentanze Diplomatiche del proprio paese dislocate </w:t>
      </w:r>
      <w:r w:rsidRPr="0082396A">
        <w:rPr>
          <w:rFonts w:ascii="Times New Roman" w:hAnsi="Times New Roman" w:cs="Times New Roman"/>
          <w:color w:val="000000"/>
          <w:sz w:val="24"/>
          <w:szCs w:val="24"/>
        </w:rPr>
        <w:t>presso il Paese ospitante.</w:t>
      </w:r>
    </w:p>
    <w:p w14:paraId="17C6C4E3" w14:textId="6E96F1A1" w:rsidR="00697557" w:rsidRPr="00703F3A" w:rsidRDefault="00217CD4" w:rsidP="00703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F3A">
        <w:rPr>
          <w:rFonts w:ascii="Times New Roman" w:hAnsi="Times New Roman" w:cs="Times New Roman"/>
          <w:color w:val="000000"/>
          <w:sz w:val="24"/>
          <w:szCs w:val="24"/>
        </w:rPr>
        <w:t xml:space="preserve">L’Ateneo invita tutti </w:t>
      </w:r>
      <w:r w:rsidR="00BB5661" w:rsidRPr="00703F3A">
        <w:rPr>
          <w:rFonts w:ascii="Times New Roman" w:hAnsi="Times New Roman" w:cs="Times New Roman"/>
          <w:color w:val="000000"/>
          <w:sz w:val="24"/>
          <w:szCs w:val="24"/>
        </w:rPr>
        <w:t xml:space="preserve">i partecipanti </w:t>
      </w:r>
      <w:r w:rsidRPr="00703F3A">
        <w:rPr>
          <w:rFonts w:ascii="Times New Roman" w:hAnsi="Times New Roman" w:cs="Times New Roman"/>
          <w:color w:val="000000"/>
          <w:sz w:val="24"/>
          <w:szCs w:val="24"/>
        </w:rPr>
        <w:t xml:space="preserve">a verificare, prima della partenza, </w:t>
      </w:r>
      <w:r w:rsidR="00697557" w:rsidRPr="00703F3A">
        <w:rPr>
          <w:rFonts w:ascii="Times New Roman" w:hAnsi="Times New Roman" w:cs="Times New Roman"/>
          <w:color w:val="000000"/>
          <w:sz w:val="24"/>
          <w:szCs w:val="24"/>
        </w:rPr>
        <w:t xml:space="preserve">le eventuali richieste di visto, </w:t>
      </w:r>
      <w:r w:rsidRPr="00703F3A">
        <w:rPr>
          <w:rFonts w:ascii="Times New Roman" w:hAnsi="Times New Roman" w:cs="Times New Roman"/>
          <w:color w:val="000000"/>
          <w:sz w:val="24"/>
          <w:szCs w:val="24"/>
        </w:rPr>
        <w:t xml:space="preserve">gli avvisi e le indicazioni sulla sicurezza nel Paese ospitante pubblicati dal </w:t>
      </w:r>
      <w:r w:rsidRPr="00703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Ministero degli Affari </w:t>
      </w:r>
      <w:r w:rsidR="00114948" w:rsidRPr="00703F3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03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steri </w:t>
      </w:r>
      <w:r w:rsidR="00697557" w:rsidRPr="00703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proprio paese di residenza. Pe quanto riguarda malta, questo </w:t>
      </w:r>
      <w:r w:rsidR="00697557" w:rsidRPr="00703F3A">
        <w:rPr>
          <w:rFonts w:ascii="Times New Roman" w:hAnsi="Times New Roman" w:cs="Times New Roman"/>
          <w:sz w:val="24"/>
          <w:szCs w:val="24"/>
        </w:rPr>
        <w:t xml:space="preserve">il sito ufficiale: </w:t>
      </w:r>
    </w:p>
    <w:p w14:paraId="74A04E15" w14:textId="123CBC3D" w:rsidR="00697557" w:rsidRDefault="00A02ADB" w:rsidP="00697557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703F3A" w:rsidRPr="00532DBD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https://identita.gov.mt/central-visa-unit-visa-application-requirements-for-a-visa/</w:t>
        </w:r>
      </w:hyperlink>
    </w:p>
    <w:p w14:paraId="35BB1351" w14:textId="77777777" w:rsidR="00C7186D" w:rsidRPr="0082396A" w:rsidRDefault="00C7186D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64E0DB32" w14:textId="2882FF36" w:rsidR="005C31CC" w:rsidRDefault="00245EFB" w:rsidP="00280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B3692C" w:rsidRPr="0082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233E96" w:rsidRPr="0082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31CC" w:rsidRPr="00823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TRATTAMENTO</w:t>
      </w:r>
      <w:r w:rsidR="005C31CC" w:rsidRPr="00C17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DEI DATI PERSONALI</w:t>
      </w:r>
    </w:p>
    <w:p w14:paraId="0602C8A7" w14:textId="7B14ECD7" w:rsidR="00697557" w:rsidRPr="00697557" w:rsidRDefault="00697557" w:rsidP="0069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75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personali sono trattati in conformità con il Regolamento generale sulla protezione dei dati (Regolamento (UE) 2016/679, </w:t>
      </w:r>
      <w:r w:rsidR="002E2302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697557">
        <w:rPr>
          <w:rFonts w:ascii="Times New Roman" w:eastAsia="Times New Roman" w:hAnsi="Times New Roman" w:cs="Times New Roman"/>
          <w:sz w:val="24"/>
          <w:szCs w:val="24"/>
          <w:lang w:eastAsia="it-IT"/>
        </w:rPr>
        <w:t>GDPR</w:t>
      </w:r>
      <w:r w:rsidR="002E2302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697557">
        <w:rPr>
          <w:rFonts w:ascii="Times New Roman" w:eastAsia="Times New Roman" w:hAnsi="Times New Roman" w:cs="Times New Roman"/>
          <w:sz w:val="24"/>
          <w:szCs w:val="24"/>
          <w:lang w:eastAsia="it-IT"/>
        </w:rPr>
        <w:t>), la Legge sulla protezione dei dati (Capitolo 586, Leggi di Malta) e il Regolamento sul trattamento dei dati personali (settore dell'istruzione) (Avviso legale 19 del 2015)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bookmarkStart w:id="3" w:name="_GoBack"/>
      <w:bookmarkEnd w:id="3"/>
    </w:p>
    <w:p w14:paraId="21460607" w14:textId="267F8AF6" w:rsidR="004B6F43" w:rsidRPr="00C17D51" w:rsidRDefault="004B6F43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 xml:space="preserve">Tali dati saranno trattati esclusivamente per finalità istituzionali e, in particolare, per tutti gli </w:t>
      </w:r>
      <w:r w:rsidRPr="00697557">
        <w:rPr>
          <w:rFonts w:ascii="Times New Roman" w:hAnsi="Times New Roman" w:cs="Times New Roman"/>
          <w:sz w:val="24"/>
          <w:szCs w:val="24"/>
        </w:rPr>
        <w:t>adempimenti connessi all’esecuzione del presente bando. Il titolare del trattamento dei dati personali è</w:t>
      </w:r>
      <w:r w:rsidR="0032237E" w:rsidRPr="00697557">
        <w:rPr>
          <w:rFonts w:ascii="Times New Roman" w:hAnsi="Times New Roman" w:cs="Times New Roman"/>
          <w:sz w:val="24"/>
          <w:szCs w:val="24"/>
        </w:rPr>
        <w:t xml:space="preserve"> </w:t>
      </w:r>
      <w:r w:rsidR="008777A3" w:rsidRPr="00697557">
        <w:rPr>
          <w:rFonts w:ascii="Times New Roman" w:hAnsi="Times New Roman" w:cs="Times New Roman"/>
          <w:sz w:val="24"/>
          <w:szCs w:val="24"/>
        </w:rPr>
        <w:t>Rosette Fenech</w:t>
      </w:r>
      <w:r w:rsidR="0082396A" w:rsidRPr="00697557">
        <w:rPr>
          <w:rFonts w:ascii="Times New Roman" w:hAnsi="Times New Roman" w:cs="Times New Roman"/>
          <w:sz w:val="24"/>
          <w:szCs w:val="24"/>
        </w:rPr>
        <w:t>.</w:t>
      </w:r>
      <w:r w:rsidRPr="00697557">
        <w:rPr>
          <w:rFonts w:ascii="Times New Roman" w:hAnsi="Times New Roman" w:cs="Times New Roman"/>
          <w:sz w:val="24"/>
          <w:szCs w:val="24"/>
        </w:rPr>
        <w:t xml:space="preserve"> </w:t>
      </w:r>
      <w:r w:rsidRPr="00C17D51">
        <w:rPr>
          <w:rFonts w:ascii="Times New Roman" w:hAnsi="Times New Roman" w:cs="Times New Roman"/>
          <w:color w:val="000000"/>
          <w:sz w:val="24"/>
          <w:szCs w:val="24"/>
        </w:rPr>
        <w:t>In relazione al trattamento dei predetti dati, gli interessati potranno esercitare i diritti di cui al decreto legislativo suindicato.</w:t>
      </w:r>
    </w:p>
    <w:p w14:paraId="1661ED7F" w14:textId="77777777" w:rsidR="0055101F" w:rsidRPr="00C17D51" w:rsidRDefault="0055101F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0E865" w14:textId="4E33E421" w:rsidR="005C31CC" w:rsidRPr="00C17D51" w:rsidRDefault="008777A3" w:rsidP="007C2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95898713"/>
      <w:r w:rsidRPr="0082396A">
        <w:rPr>
          <w:rFonts w:ascii="Times New Roman" w:hAnsi="Times New Roman" w:cs="Times New Roman"/>
          <w:color w:val="000000"/>
          <w:sz w:val="24"/>
          <w:szCs w:val="24"/>
        </w:rPr>
        <w:t>Malta</w:t>
      </w:r>
      <w:r w:rsidR="00D17999" w:rsidRPr="00823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"/>
      <w:r w:rsidR="001B5CB9" w:rsidRPr="001B5CB9">
        <w:rPr>
          <w:rFonts w:ascii="Times New Roman" w:hAnsi="Times New Roman" w:cs="Times New Roman"/>
          <w:sz w:val="24"/>
          <w:szCs w:val="24"/>
        </w:rPr>
        <w:t>04/12/2025</w:t>
      </w:r>
      <w:r w:rsidR="005C31CC" w:rsidRPr="003E505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31CC" w:rsidRPr="003E505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31CC" w:rsidRPr="003E505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31CC" w:rsidRPr="003E505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31CC" w:rsidRPr="003E505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05D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C31CC" w:rsidRPr="003E505B">
        <w:rPr>
          <w:rFonts w:ascii="Times New Roman" w:hAnsi="Times New Roman" w:cs="Times New Roman"/>
          <w:color w:val="000000"/>
          <w:sz w:val="24"/>
          <w:szCs w:val="24"/>
        </w:rPr>
        <w:t>Il Rettore</w:t>
      </w:r>
    </w:p>
    <w:p w14:paraId="4962A470" w14:textId="55342113" w:rsidR="00ED063B" w:rsidRPr="00C17D51" w:rsidRDefault="009248AE" w:rsidP="00A701A2">
      <w:pPr>
        <w:autoSpaceDE w:val="0"/>
        <w:autoSpaceDN w:val="0"/>
        <w:adjustRightInd w:val="0"/>
        <w:spacing w:after="0" w:line="240" w:lineRule="auto"/>
        <w:ind w:left="5664" w:firstLine="999"/>
        <w:rPr>
          <w:rFonts w:ascii="Times New Roman" w:hAnsi="Times New Roman" w:cs="Times New Roman"/>
          <w:sz w:val="24"/>
          <w:szCs w:val="24"/>
        </w:rPr>
      </w:pPr>
      <w:r w:rsidRPr="00C17D51">
        <w:rPr>
          <w:rFonts w:ascii="Times New Roman" w:hAnsi="Times New Roman" w:cs="Times New Roman"/>
          <w:color w:val="000000"/>
          <w:sz w:val="24"/>
          <w:szCs w:val="24"/>
        </w:rPr>
        <w:t>Prof.</w:t>
      </w:r>
      <w:r w:rsidR="0032237E">
        <w:rPr>
          <w:rFonts w:ascii="Times New Roman" w:hAnsi="Times New Roman" w:cs="Times New Roman"/>
          <w:color w:val="000000"/>
          <w:sz w:val="24"/>
          <w:szCs w:val="24"/>
        </w:rPr>
        <w:t>ssa Luigia Melillo</w:t>
      </w:r>
    </w:p>
    <w:sectPr w:rsidR="00ED063B" w:rsidRPr="00C17D51" w:rsidSect="00B6563D">
      <w:headerReference w:type="default" r:id="rId17"/>
      <w:footerReference w:type="default" r:id="rId18"/>
      <w:pgSz w:w="11906" w:h="16838"/>
      <w:pgMar w:top="188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97BEE" w14:textId="77777777" w:rsidR="00A02ADB" w:rsidRDefault="00A02ADB" w:rsidP="003B62F0">
      <w:pPr>
        <w:spacing w:after="0" w:line="240" w:lineRule="auto"/>
      </w:pPr>
      <w:r>
        <w:separator/>
      </w:r>
    </w:p>
  </w:endnote>
  <w:endnote w:type="continuationSeparator" w:id="0">
    <w:p w14:paraId="437A38F3" w14:textId="77777777" w:rsidR="00A02ADB" w:rsidRDefault="00A02ADB" w:rsidP="003B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Arabic">
    <w:altName w:val="Courier New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496987"/>
      <w:docPartObj>
        <w:docPartGallery w:val="Page Numbers (Bottom of Page)"/>
        <w:docPartUnique/>
      </w:docPartObj>
    </w:sdtPr>
    <w:sdtEndPr/>
    <w:sdtContent>
      <w:p w14:paraId="5243AE9C" w14:textId="7EA78696" w:rsidR="006679B4" w:rsidRDefault="006679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C27">
          <w:rPr>
            <w:noProof/>
          </w:rPr>
          <w:t>6</w:t>
        </w:r>
        <w:r>
          <w:fldChar w:fldCharType="end"/>
        </w:r>
      </w:p>
    </w:sdtContent>
  </w:sdt>
  <w:p w14:paraId="098E7A41" w14:textId="77777777" w:rsidR="006679B4" w:rsidRDefault="00667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392D" w14:textId="77777777" w:rsidR="00A02ADB" w:rsidRDefault="00A02ADB" w:rsidP="003B62F0">
      <w:pPr>
        <w:spacing w:after="0" w:line="240" w:lineRule="auto"/>
      </w:pPr>
      <w:r>
        <w:separator/>
      </w:r>
    </w:p>
  </w:footnote>
  <w:footnote w:type="continuationSeparator" w:id="0">
    <w:p w14:paraId="1CA512EE" w14:textId="77777777" w:rsidR="00A02ADB" w:rsidRDefault="00A02ADB" w:rsidP="003B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FA333" w14:textId="2125412F" w:rsidR="006679B4" w:rsidRPr="00E77520" w:rsidRDefault="006679B4" w:rsidP="00E77520">
    <w:pPr>
      <w:tabs>
        <w:tab w:val="right" w:pos="10065"/>
      </w:tabs>
      <w:autoSpaceDE w:val="0"/>
      <w:autoSpaceDN w:val="0"/>
      <w:adjustRightInd w:val="0"/>
      <w:spacing w:after="0" w:line="240" w:lineRule="auto"/>
      <w:ind w:left="-709" w:right="-568"/>
      <w:jc w:val="center"/>
      <w:rPr>
        <w:rFonts w:cs="Times New Roman"/>
        <w:b/>
        <w:bCs/>
        <w:color w:val="000000"/>
        <w:sz w:val="24"/>
        <w:szCs w:val="24"/>
      </w:rPr>
    </w:pPr>
    <w:r>
      <w:rPr>
        <w:rFonts w:ascii="Calibri" w:eastAsia="Times New Roman" w:hAnsi="Calibri" w:cs="Times New Roman"/>
        <w:noProof/>
        <w:lang w:eastAsia="it-IT"/>
      </w:rPr>
      <w:drawing>
        <wp:inline distT="0" distB="0" distL="0" distR="0" wp14:anchorId="5A958084" wp14:editId="349CD2DA">
          <wp:extent cx="1386150" cy="294101"/>
          <wp:effectExtent l="0" t="0" r="0" b="0"/>
          <wp:docPr id="15" name="Immagine 15" descr="logo_erasmus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rasmus_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73" b="36620"/>
                  <a:stretch>
                    <a:fillRect/>
                  </a:stretch>
                </pic:blipFill>
                <pic:spPr bwMode="auto">
                  <a:xfrm>
                    <a:off x="0" y="0"/>
                    <a:ext cx="1451558" cy="307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b/>
        <w:bCs/>
        <w:color w:val="000000"/>
        <w:sz w:val="24"/>
        <w:szCs w:val="24"/>
      </w:rPr>
      <w:t xml:space="preserve">                                                                                             </w:t>
    </w:r>
    <w:r w:rsidR="001B5CB9">
      <w:rPr>
        <w:noProof/>
      </w:rPr>
      <w:drawing>
        <wp:inline distT="0" distB="0" distL="0" distR="0" wp14:anchorId="6626B620" wp14:editId="285F2C1A">
          <wp:extent cx="840105" cy="345999"/>
          <wp:effectExtent l="0" t="0" r="0" b="0"/>
          <wp:docPr id="1" name="Immagine 1" descr="Logo Me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de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106" cy="391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98A1D8"/>
    <w:multiLevelType w:val="hybridMultilevel"/>
    <w:tmpl w:val="7B28A7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8DE812"/>
    <w:multiLevelType w:val="hybridMultilevel"/>
    <w:tmpl w:val="A364F3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659F8F"/>
    <w:multiLevelType w:val="hybridMultilevel"/>
    <w:tmpl w:val="9DF08A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1EFEBE1"/>
    <w:multiLevelType w:val="hybridMultilevel"/>
    <w:tmpl w:val="4154C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250590A"/>
    <w:multiLevelType w:val="hybridMultilevel"/>
    <w:tmpl w:val="0BAAF0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7A30AC9"/>
    <w:multiLevelType w:val="hybridMultilevel"/>
    <w:tmpl w:val="D14B7A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C5C56D"/>
    <w:multiLevelType w:val="hybridMultilevel"/>
    <w:tmpl w:val="182A94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971C5"/>
    <w:multiLevelType w:val="hybridMultilevel"/>
    <w:tmpl w:val="ABBCB68A"/>
    <w:lvl w:ilvl="0" w:tplc="1CF2BF3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91453"/>
    <w:multiLevelType w:val="hybridMultilevel"/>
    <w:tmpl w:val="9CE0B614"/>
    <w:lvl w:ilvl="0" w:tplc="68D8A50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8AC4163"/>
    <w:multiLevelType w:val="multilevel"/>
    <w:tmpl w:val="895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B30A2"/>
    <w:multiLevelType w:val="hybridMultilevel"/>
    <w:tmpl w:val="5F6AC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52A"/>
    <w:multiLevelType w:val="hybridMultilevel"/>
    <w:tmpl w:val="E5929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81427"/>
    <w:multiLevelType w:val="hybridMultilevel"/>
    <w:tmpl w:val="8FC85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6BB4"/>
    <w:multiLevelType w:val="hybridMultilevel"/>
    <w:tmpl w:val="8A4E739E"/>
    <w:lvl w:ilvl="0" w:tplc="1CF2BF3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E5EBD"/>
    <w:multiLevelType w:val="hybridMultilevel"/>
    <w:tmpl w:val="7DE42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243BA"/>
    <w:multiLevelType w:val="hybridMultilevel"/>
    <w:tmpl w:val="F1BAFD04"/>
    <w:lvl w:ilvl="0" w:tplc="8B90BA9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D02D55"/>
    <w:multiLevelType w:val="hybridMultilevel"/>
    <w:tmpl w:val="E128639C"/>
    <w:lvl w:ilvl="0" w:tplc="897A88D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C199E"/>
    <w:multiLevelType w:val="hybridMultilevel"/>
    <w:tmpl w:val="E6E6C01C"/>
    <w:lvl w:ilvl="0" w:tplc="897A88D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40965"/>
    <w:multiLevelType w:val="hybridMultilevel"/>
    <w:tmpl w:val="BBD2F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2B946"/>
    <w:multiLevelType w:val="hybridMultilevel"/>
    <w:tmpl w:val="72278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76C4751"/>
    <w:multiLevelType w:val="hybridMultilevel"/>
    <w:tmpl w:val="7E98F4AC"/>
    <w:lvl w:ilvl="0" w:tplc="884AF820">
      <w:start w:val="1"/>
      <w:numFmt w:val="bullet"/>
      <w:lvlText w:val="-"/>
      <w:lvlJc w:val="left"/>
      <w:pPr>
        <w:ind w:left="720" w:hanging="360"/>
      </w:pPr>
      <w:rPr>
        <w:rFonts w:ascii="Adobe Caslon Pro" w:hAnsi="Adobe Caslon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20CD4"/>
    <w:multiLevelType w:val="hybridMultilevel"/>
    <w:tmpl w:val="B1DA9618"/>
    <w:lvl w:ilvl="0" w:tplc="8DAED7AE">
      <w:start w:val="1"/>
      <w:numFmt w:val="bullet"/>
      <w:lvlText w:val="-"/>
      <w:lvlJc w:val="left"/>
      <w:pPr>
        <w:ind w:left="720" w:hanging="360"/>
      </w:pPr>
      <w:rPr>
        <w:rFonts w:ascii="Adobe Arabic" w:hAnsi="Adobe Arab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32AA"/>
    <w:multiLevelType w:val="hybridMultilevel"/>
    <w:tmpl w:val="A84E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63960"/>
    <w:multiLevelType w:val="hybridMultilevel"/>
    <w:tmpl w:val="B4163BF6"/>
    <w:lvl w:ilvl="0" w:tplc="897A88D4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069A20"/>
    <w:multiLevelType w:val="hybridMultilevel"/>
    <w:tmpl w:val="166961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5D2083"/>
    <w:multiLevelType w:val="hybridMultilevel"/>
    <w:tmpl w:val="655AC9E0"/>
    <w:lvl w:ilvl="0" w:tplc="1CF2BF3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645A0"/>
    <w:multiLevelType w:val="hybridMultilevel"/>
    <w:tmpl w:val="7F38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50C6C"/>
    <w:multiLevelType w:val="hybridMultilevel"/>
    <w:tmpl w:val="5420D0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777F1B"/>
    <w:multiLevelType w:val="hybridMultilevel"/>
    <w:tmpl w:val="1DB2B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73A3D"/>
    <w:multiLevelType w:val="multilevel"/>
    <w:tmpl w:val="FA48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E7E8F"/>
    <w:multiLevelType w:val="hybridMultilevel"/>
    <w:tmpl w:val="EFB0DE52"/>
    <w:lvl w:ilvl="0" w:tplc="897A88D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B3EB8"/>
    <w:multiLevelType w:val="hybridMultilevel"/>
    <w:tmpl w:val="9872B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D2059"/>
    <w:multiLevelType w:val="hybridMultilevel"/>
    <w:tmpl w:val="39CE0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11"/>
  </w:num>
  <w:num w:numId="5">
    <w:abstractNumId w:val="15"/>
  </w:num>
  <w:num w:numId="6">
    <w:abstractNumId w:val="28"/>
  </w:num>
  <w:num w:numId="7">
    <w:abstractNumId w:val="32"/>
  </w:num>
  <w:num w:numId="8">
    <w:abstractNumId w:val="25"/>
  </w:num>
  <w:num w:numId="9">
    <w:abstractNumId w:val="7"/>
  </w:num>
  <w:num w:numId="10">
    <w:abstractNumId w:val="13"/>
  </w:num>
  <w:num w:numId="11">
    <w:abstractNumId w:val="21"/>
  </w:num>
  <w:num w:numId="12">
    <w:abstractNumId w:val="31"/>
  </w:num>
  <w:num w:numId="13">
    <w:abstractNumId w:val="8"/>
  </w:num>
  <w:num w:numId="14">
    <w:abstractNumId w:val="26"/>
  </w:num>
  <w:num w:numId="15">
    <w:abstractNumId w:val="0"/>
  </w:num>
  <w:num w:numId="16">
    <w:abstractNumId w:val="19"/>
  </w:num>
  <w:num w:numId="17">
    <w:abstractNumId w:val="3"/>
  </w:num>
  <w:num w:numId="18">
    <w:abstractNumId w:val="24"/>
  </w:num>
  <w:num w:numId="19">
    <w:abstractNumId w:val="2"/>
  </w:num>
  <w:num w:numId="20">
    <w:abstractNumId w:val="5"/>
  </w:num>
  <w:num w:numId="21">
    <w:abstractNumId w:val="1"/>
  </w:num>
  <w:num w:numId="22">
    <w:abstractNumId w:val="4"/>
  </w:num>
  <w:num w:numId="23">
    <w:abstractNumId w:val="6"/>
  </w:num>
  <w:num w:numId="24">
    <w:abstractNumId w:val="14"/>
  </w:num>
  <w:num w:numId="25">
    <w:abstractNumId w:val="20"/>
  </w:num>
  <w:num w:numId="26">
    <w:abstractNumId w:val="22"/>
  </w:num>
  <w:num w:numId="27">
    <w:abstractNumId w:val="27"/>
  </w:num>
  <w:num w:numId="28">
    <w:abstractNumId w:val="23"/>
  </w:num>
  <w:num w:numId="29">
    <w:abstractNumId w:val="30"/>
  </w:num>
  <w:num w:numId="30">
    <w:abstractNumId w:val="16"/>
  </w:num>
  <w:num w:numId="31">
    <w:abstractNumId w:val="17"/>
  </w:num>
  <w:num w:numId="32">
    <w:abstractNumId w:val="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FD"/>
    <w:rsid w:val="000003E3"/>
    <w:rsid w:val="00003F3C"/>
    <w:rsid w:val="000157B9"/>
    <w:rsid w:val="000235D9"/>
    <w:rsid w:val="00030904"/>
    <w:rsid w:val="00031A05"/>
    <w:rsid w:val="00034DA0"/>
    <w:rsid w:val="00036168"/>
    <w:rsid w:val="00044B73"/>
    <w:rsid w:val="000464D0"/>
    <w:rsid w:val="00046C9A"/>
    <w:rsid w:val="000531F2"/>
    <w:rsid w:val="00055278"/>
    <w:rsid w:val="00060C79"/>
    <w:rsid w:val="00060CE5"/>
    <w:rsid w:val="00062AC5"/>
    <w:rsid w:val="00062DF0"/>
    <w:rsid w:val="000722E7"/>
    <w:rsid w:val="00074B2A"/>
    <w:rsid w:val="00080D63"/>
    <w:rsid w:val="00082C2A"/>
    <w:rsid w:val="0008409A"/>
    <w:rsid w:val="00090A84"/>
    <w:rsid w:val="00091D27"/>
    <w:rsid w:val="00093057"/>
    <w:rsid w:val="00094EB0"/>
    <w:rsid w:val="00096600"/>
    <w:rsid w:val="000B14BD"/>
    <w:rsid w:val="000B48BC"/>
    <w:rsid w:val="000B4C15"/>
    <w:rsid w:val="000B6F69"/>
    <w:rsid w:val="000B7132"/>
    <w:rsid w:val="000C086B"/>
    <w:rsid w:val="000C2B82"/>
    <w:rsid w:val="000C2F8C"/>
    <w:rsid w:val="000C349F"/>
    <w:rsid w:val="000C6C8C"/>
    <w:rsid w:val="000D03E4"/>
    <w:rsid w:val="000D3AB7"/>
    <w:rsid w:val="000D3E95"/>
    <w:rsid w:val="000D7B43"/>
    <w:rsid w:val="000E382F"/>
    <w:rsid w:val="000E3CD4"/>
    <w:rsid w:val="000E4A32"/>
    <w:rsid w:val="000E4D92"/>
    <w:rsid w:val="000F3F93"/>
    <w:rsid w:val="00114468"/>
    <w:rsid w:val="00114948"/>
    <w:rsid w:val="00115B21"/>
    <w:rsid w:val="00117B5F"/>
    <w:rsid w:val="001204ED"/>
    <w:rsid w:val="00121A7D"/>
    <w:rsid w:val="00124AB4"/>
    <w:rsid w:val="001266CA"/>
    <w:rsid w:val="00131491"/>
    <w:rsid w:val="00132C15"/>
    <w:rsid w:val="0013738D"/>
    <w:rsid w:val="00137F0C"/>
    <w:rsid w:val="001445D2"/>
    <w:rsid w:val="00144AB5"/>
    <w:rsid w:val="00146EF1"/>
    <w:rsid w:val="001605F5"/>
    <w:rsid w:val="001631DC"/>
    <w:rsid w:val="00164E95"/>
    <w:rsid w:val="001651CC"/>
    <w:rsid w:val="00165D81"/>
    <w:rsid w:val="001674C3"/>
    <w:rsid w:val="001737AD"/>
    <w:rsid w:val="00174229"/>
    <w:rsid w:val="00174734"/>
    <w:rsid w:val="001764CC"/>
    <w:rsid w:val="00176ED0"/>
    <w:rsid w:val="00177479"/>
    <w:rsid w:val="001802F6"/>
    <w:rsid w:val="00180981"/>
    <w:rsid w:val="0018364F"/>
    <w:rsid w:val="00187570"/>
    <w:rsid w:val="00187A88"/>
    <w:rsid w:val="001959A5"/>
    <w:rsid w:val="001A007C"/>
    <w:rsid w:val="001A1023"/>
    <w:rsid w:val="001A5D93"/>
    <w:rsid w:val="001A6D34"/>
    <w:rsid w:val="001B4C91"/>
    <w:rsid w:val="001B5CB9"/>
    <w:rsid w:val="001B71CE"/>
    <w:rsid w:val="001B7274"/>
    <w:rsid w:val="001C2177"/>
    <w:rsid w:val="001C7438"/>
    <w:rsid w:val="001C7BB0"/>
    <w:rsid w:val="001D137E"/>
    <w:rsid w:val="001D7203"/>
    <w:rsid w:val="001D7630"/>
    <w:rsid w:val="001E784B"/>
    <w:rsid w:val="001F0054"/>
    <w:rsid w:val="001F3C25"/>
    <w:rsid w:val="001F61E6"/>
    <w:rsid w:val="001F7B00"/>
    <w:rsid w:val="00200213"/>
    <w:rsid w:val="00200E2A"/>
    <w:rsid w:val="00201480"/>
    <w:rsid w:val="00202938"/>
    <w:rsid w:val="002031FA"/>
    <w:rsid w:val="002057B7"/>
    <w:rsid w:val="0021479B"/>
    <w:rsid w:val="00217CD4"/>
    <w:rsid w:val="002219B9"/>
    <w:rsid w:val="0022567F"/>
    <w:rsid w:val="00230F71"/>
    <w:rsid w:val="00231738"/>
    <w:rsid w:val="0023280E"/>
    <w:rsid w:val="00233E96"/>
    <w:rsid w:val="002356EB"/>
    <w:rsid w:val="002413B3"/>
    <w:rsid w:val="00245013"/>
    <w:rsid w:val="00245474"/>
    <w:rsid w:val="00245EFB"/>
    <w:rsid w:val="00245F69"/>
    <w:rsid w:val="0025274E"/>
    <w:rsid w:val="002540D6"/>
    <w:rsid w:val="00254243"/>
    <w:rsid w:val="00255267"/>
    <w:rsid w:val="00256D8B"/>
    <w:rsid w:val="00262278"/>
    <w:rsid w:val="00262763"/>
    <w:rsid w:val="00263535"/>
    <w:rsid w:val="0026469D"/>
    <w:rsid w:val="00265CF5"/>
    <w:rsid w:val="0026676A"/>
    <w:rsid w:val="00270346"/>
    <w:rsid w:val="002747EA"/>
    <w:rsid w:val="00274FF0"/>
    <w:rsid w:val="00280352"/>
    <w:rsid w:val="0028064D"/>
    <w:rsid w:val="002974CF"/>
    <w:rsid w:val="00297AB2"/>
    <w:rsid w:val="002A6B93"/>
    <w:rsid w:val="002B0687"/>
    <w:rsid w:val="002B48C5"/>
    <w:rsid w:val="002C1A0F"/>
    <w:rsid w:val="002C357E"/>
    <w:rsid w:val="002C4B11"/>
    <w:rsid w:val="002C77AB"/>
    <w:rsid w:val="002D0340"/>
    <w:rsid w:val="002D5C91"/>
    <w:rsid w:val="002E1206"/>
    <w:rsid w:val="002E205B"/>
    <w:rsid w:val="002E2302"/>
    <w:rsid w:val="002E23C9"/>
    <w:rsid w:val="002E2775"/>
    <w:rsid w:val="002E4093"/>
    <w:rsid w:val="002E740B"/>
    <w:rsid w:val="002F11DF"/>
    <w:rsid w:val="002F2370"/>
    <w:rsid w:val="002F24B6"/>
    <w:rsid w:val="002F3642"/>
    <w:rsid w:val="002F7270"/>
    <w:rsid w:val="002F77EE"/>
    <w:rsid w:val="00300C84"/>
    <w:rsid w:val="00317C77"/>
    <w:rsid w:val="00320DBC"/>
    <w:rsid w:val="0032237E"/>
    <w:rsid w:val="003236B1"/>
    <w:rsid w:val="0033380C"/>
    <w:rsid w:val="00336B0C"/>
    <w:rsid w:val="00341829"/>
    <w:rsid w:val="00343548"/>
    <w:rsid w:val="00351014"/>
    <w:rsid w:val="00352F59"/>
    <w:rsid w:val="003634A6"/>
    <w:rsid w:val="00363B85"/>
    <w:rsid w:val="00363FF2"/>
    <w:rsid w:val="00365F55"/>
    <w:rsid w:val="00373993"/>
    <w:rsid w:val="00383322"/>
    <w:rsid w:val="003834F7"/>
    <w:rsid w:val="0038655F"/>
    <w:rsid w:val="0039011A"/>
    <w:rsid w:val="00393D1C"/>
    <w:rsid w:val="00395CA5"/>
    <w:rsid w:val="003970F8"/>
    <w:rsid w:val="003A3636"/>
    <w:rsid w:val="003A4225"/>
    <w:rsid w:val="003A5E8B"/>
    <w:rsid w:val="003A65E4"/>
    <w:rsid w:val="003B476B"/>
    <w:rsid w:val="003B5229"/>
    <w:rsid w:val="003B62F0"/>
    <w:rsid w:val="003B6763"/>
    <w:rsid w:val="003C1D56"/>
    <w:rsid w:val="003C6C93"/>
    <w:rsid w:val="003D0625"/>
    <w:rsid w:val="003D4131"/>
    <w:rsid w:val="003E24F2"/>
    <w:rsid w:val="003E3105"/>
    <w:rsid w:val="003E505B"/>
    <w:rsid w:val="003E7E6E"/>
    <w:rsid w:val="003F0ED4"/>
    <w:rsid w:val="003F1FE5"/>
    <w:rsid w:val="003F235A"/>
    <w:rsid w:val="003F437D"/>
    <w:rsid w:val="003F4C26"/>
    <w:rsid w:val="00402C80"/>
    <w:rsid w:val="00405C12"/>
    <w:rsid w:val="00407848"/>
    <w:rsid w:val="00415148"/>
    <w:rsid w:val="00421413"/>
    <w:rsid w:val="00421773"/>
    <w:rsid w:val="004237F5"/>
    <w:rsid w:val="00431B00"/>
    <w:rsid w:val="00433808"/>
    <w:rsid w:val="00441EF0"/>
    <w:rsid w:val="0044524C"/>
    <w:rsid w:val="00447BAE"/>
    <w:rsid w:val="00452062"/>
    <w:rsid w:val="004530C6"/>
    <w:rsid w:val="004627B9"/>
    <w:rsid w:val="00463065"/>
    <w:rsid w:val="00463799"/>
    <w:rsid w:val="00465235"/>
    <w:rsid w:val="00471174"/>
    <w:rsid w:val="00476028"/>
    <w:rsid w:val="00476A46"/>
    <w:rsid w:val="004770C0"/>
    <w:rsid w:val="004819B8"/>
    <w:rsid w:val="0048455A"/>
    <w:rsid w:val="0048503C"/>
    <w:rsid w:val="00486416"/>
    <w:rsid w:val="00492093"/>
    <w:rsid w:val="00496F4C"/>
    <w:rsid w:val="004A3100"/>
    <w:rsid w:val="004A329E"/>
    <w:rsid w:val="004A355C"/>
    <w:rsid w:val="004A5992"/>
    <w:rsid w:val="004B3FE0"/>
    <w:rsid w:val="004B58A0"/>
    <w:rsid w:val="004B6F43"/>
    <w:rsid w:val="004C4189"/>
    <w:rsid w:val="004C5EF3"/>
    <w:rsid w:val="004C768C"/>
    <w:rsid w:val="004C7791"/>
    <w:rsid w:val="004D0D1E"/>
    <w:rsid w:val="004D4F36"/>
    <w:rsid w:val="004E1DA4"/>
    <w:rsid w:val="004E2173"/>
    <w:rsid w:val="004E3561"/>
    <w:rsid w:val="004E39CC"/>
    <w:rsid w:val="004E3F78"/>
    <w:rsid w:val="004E77D9"/>
    <w:rsid w:val="004F0D63"/>
    <w:rsid w:val="004F0E07"/>
    <w:rsid w:val="004F6856"/>
    <w:rsid w:val="00500DFD"/>
    <w:rsid w:val="005011CB"/>
    <w:rsid w:val="00502128"/>
    <w:rsid w:val="00503D75"/>
    <w:rsid w:val="00505A59"/>
    <w:rsid w:val="0050630A"/>
    <w:rsid w:val="005141FC"/>
    <w:rsid w:val="005143C3"/>
    <w:rsid w:val="0051787E"/>
    <w:rsid w:val="00520CAA"/>
    <w:rsid w:val="00522693"/>
    <w:rsid w:val="00524340"/>
    <w:rsid w:val="00532549"/>
    <w:rsid w:val="0055101F"/>
    <w:rsid w:val="00551470"/>
    <w:rsid w:val="00560F2C"/>
    <w:rsid w:val="005674D7"/>
    <w:rsid w:val="005708E9"/>
    <w:rsid w:val="0057167B"/>
    <w:rsid w:val="00573A5A"/>
    <w:rsid w:val="0057621F"/>
    <w:rsid w:val="005845A6"/>
    <w:rsid w:val="00586B0F"/>
    <w:rsid w:val="005936DB"/>
    <w:rsid w:val="00594188"/>
    <w:rsid w:val="005A043D"/>
    <w:rsid w:val="005A12EC"/>
    <w:rsid w:val="005A4D73"/>
    <w:rsid w:val="005A4D7D"/>
    <w:rsid w:val="005A7414"/>
    <w:rsid w:val="005B1B5C"/>
    <w:rsid w:val="005B1C7A"/>
    <w:rsid w:val="005B4758"/>
    <w:rsid w:val="005B48C4"/>
    <w:rsid w:val="005B5C87"/>
    <w:rsid w:val="005B5C99"/>
    <w:rsid w:val="005B64BF"/>
    <w:rsid w:val="005C143F"/>
    <w:rsid w:val="005C31CC"/>
    <w:rsid w:val="005D008B"/>
    <w:rsid w:val="005D01CF"/>
    <w:rsid w:val="005D2FBE"/>
    <w:rsid w:val="005D7BBD"/>
    <w:rsid w:val="005E1EE1"/>
    <w:rsid w:val="005E20A1"/>
    <w:rsid w:val="005E34AD"/>
    <w:rsid w:val="005E399B"/>
    <w:rsid w:val="005E5028"/>
    <w:rsid w:val="005E7FA2"/>
    <w:rsid w:val="005F3F8A"/>
    <w:rsid w:val="005F4105"/>
    <w:rsid w:val="005F412C"/>
    <w:rsid w:val="005F4B65"/>
    <w:rsid w:val="005F54E7"/>
    <w:rsid w:val="00601D94"/>
    <w:rsid w:val="00601ED0"/>
    <w:rsid w:val="00603550"/>
    <w:rsid w:val="006126E4"/>
    <w:rsid w:val="00622E7D"/>
    <w:rsid w:val="00623BA1"/>
    <w:rsid w:val="00623DF1"/>
    <w:rsid w:val="0062719C"/>
    <w:rsid w:val="00627680"/>
    <w:rsid w:val="0063157A"/>
    <w:rsid w:val="0063262D"/>
    <w:rsid w:val="00637360"/>
    <w:rsid w:val="00637FF1"/>
    <w:rsid w:val="006574EE"/>
    <w:rsid w:val="0066056B"/>
    <w:rsid w:val="006664B7"/>
    <w:rsid w:val="006679B4"/>
    <w:rsid w:val="006712C2"/>
    <w:rsid w:val="006724A8"/>
    <w:rsid w:val="00675610"/>
    <w:rsid w:val="00677A48"/>
    <w:rsid w:val="006803A6"/>
    <w:rsid w:val="00684389"/>
    <w:rsid w:val="00690043"/>
    <w:rsid w:val="00692195"/>
    <w:rsid w:val="00692941"/>
    <w:rsid w:val="00693D2A"/>
    <w:rsid w:val="0069584B"/>
    <w:rsid w:val="00697157"/>
    <w:rsid w:val="00697557"/>
    <w:rsid w:val="00697787"/>
    <w:rsid w:val="0069794B"/>
    <w:rsid w:val="006A00C1"/>
    <w:rsid w:val="006A4D27"/>
    <w:rsid w:val="006A554A"/>
    <w:rsid w:val="006A5E83"/>
    <w:rsid w:val="006A7F24"/>
    <w:rsid w:val="006B1915"/>
    <w:rsid w:val="006B2C27"/>
    <w:rsid w:val="006C0805"/>
    <w:rsid w:val="006C0D64"/>
    <w:rsid w:val="006C1793"/>
    <w:rsid w:val="006C2016"/>
    <w:rsid w:val="006C3766"/>
    <w:rsid w:val="006C5414"/>
    <w:rsid w:val="006C6B65"/>
    <w:rsid w:val="006D0894"/>
    <w:rsid w:val="006D1E8F"/>
    <w:rsid w:val="006D7079"/>
    <w:rsid w:val="006E253A"/>
    <w:rsid w:val="006F2645"/>
    <w:rsid w:val="006F5AC8"/>
    <w:rsid w:val="006F5D18"/>
    <w:rsid w:val="00700B28"/>
    <w:rsid w:val="00703F3A"/>
    <w:rsid w:val="007041F2"/>
    <w:rsid w:val="00712707"/>
    <w:rsid w:val="00715F2A"/>
    <w:rsid w:val="007235A9"/>
    <w:rsid w:val="0073278F"/>
    <w:rsid w:val="0073461B"/>
    <w:rsid w:val="00737865"/>
    <w:rsid w:val="00737A78"/>
    <w:rsid w:val="0074707C"/>
    <w:rsid w:val="00751366"/>
    <w:rsid w:val="00752FFA"/>
    <w:rsid w:val="00753D76"/>
    <w:rsid w:val="0075498D"/>
    <w:rsid w:val="00754CF0"/>
    <w:rsid w:val="00754F4E"/>
    <w:rsid w:val="007618F2"/>
    <w:rsid w:val="0076193F"/>
    <w:rsid w:val="00764D59"/>
    <w:rsid w:val="007718E2"/>
    <w:rsid w:val="007855DF"/>
    <w:rsid w:val="00786BA8"/>
    <w:rsid w:val="007916FA"/>
    <w:rsid w:val="00795820"/>
    <w:rsid w:val="00797C2D"/>
    <w:rsid w:val="007A35AF"/>
    <w:rsid w:val="007A6A9F"/>
    <w:rsid w:val="007A7D84"/>
    <w:rsid w:val="007B0430"/>
    <w:rsid w:val="007B529C"/>
    <w:rsid w:val="007B74AB"/>
    <w:rsid w:val="007B7D41"/>
    <w:rsid w:val="007C212F"/>
    <w:rsid w:val="007C28FB"/>
    <w:rsid w:val="007C2E3B"/>
    <w:rsid w:val="007C5966"/>
    <w:rsid w:val="007C6C98"/>
    <w:rsid w:val="007D6000"/>
    <w:rsid w:val="007D6518"/>
    <w:rsid w:val="007D7770"/>
    <w:rsid w:val="007E30AE"/>
    <w:rsid w:val="007E4236"/>
    <w:rsid w:val="007E6027"/>
    <w:rsid w:val="007F0B75"/>
    <w:rsid w:val="007F5106"/>
    <w:rsid w:val="007F598C"/>
    <w:rsid w:val="007F6E48"/>
    <w:rsid w:val="008017E4"/>
    <w:rsid w:val="00802170"/>
    <w:rsid w:val="00803D10"/>
    <w:rsid w:val="00807B60"/>
    <w:rsid w:val="00811CDE"/>
    <w:rsid w:val="00812C7D"/>
    <w:rsid w:val="008140B6"/>
    <w:rsid w:val="008147E0"/>
    <w:rsid w:val="008220EF"/>
    <w:rsid w:val="00822A72"/>
    <w:rsid w:val="0082396A"/>
    <w:rsid w:val="008256EE"/>
    <w:rsid w:val="00825AEC"/>
    <w:rsid w:val="0082654D"/>
    <w:rsid w:val="008306A1"/>
    <w:rsid w:val="008314F3"/>
    <w:rsid w:val="00831D64"/>
    <w:rsid w:val="008336B9"/>
    <w:rsid w:val="00834F5E"/>
    <w:rsid w:val="0084001E"/>
    <w:rsid w:val="008465B8"/>
    <w:rsid w:val="008542BE"/>
    <w:rsid w:val="008545F0"/>
    <w:rsid w:val="00856922"/>
    <w:rsid w:val="008576BF"/>
    <w:rsid w:val="00857D7E"/>
    <w:rsid w:val="00861ACA"/>
    <w:rsid w:val="0086373E"/>
    <w:rsid w:val="00866832"/>
    <w:rsid w:val="00867400"/>
    <w:rsid w:val="00870048"/>
    <w:rsid w:val="00870DB9"/>
    <w:rsid w:val="008711CA"/>
    <w:rsid w:val="008714EE"/>
    <w:rsid w:val="008745D8"/>
    <w:rsid w:val="00877072"/>
    <w:rsid w:val="008777A3"/>
    <w:rsid w:val="008811D8"/>
    <w:rsid w:val="00883B98"/>
    <w:rsid w:val="00883FDF"/>
    <w:rsid w:val="00884F20"/>
    <w:rsid w:val="00887525"/>
    <w:rsid w:val="00891CE1"/>
    <w:rsid w:val="00892846"/>
    <w:rsid w:val="00892BCA"/>
    <w:rsid w:val="00892F3F"/>
    <w:rsid w:val="00893CA1"/>
    <w:rsid w:val="008949E2"/>
    <w:rsid w:val="008A0840"/>
    <w:rsid w:val="008A2761"/>
    <w:rsid w:val="008A6405"/>
    <w:rsid w:val="008B3C82"/>
    <w:rsid w:val="008B5337"/>
    <w:rsid w:val="008B6985"/>
    <w:rsid w:val="008C042A"/>
    <w:rsid w:val="008C415F"/>
    <w:rsid w:val="008C6E92"/>
    <w:rsid w:val="008D0A1D"/>
    <w:rsid w:val="008D24C2"/>
    <w:rsid w:val="008D32D1"/>
    <w:rsid w:val="008D6679"/>
    <w:rsid w:val="008D6EE9"/>
    <w:rsid w:val="008E1A8F"/>
    <w:rsid w:val="008E3132"/>
    <w:rsid w:val="008E512A"/>
    <w:rsid w:val="008E75FD"/>
    <w:rsid w:val="008F048E"/>
    <w:rsid w:val="008F2A5C"/>
    <w:rsid w:val="008F6D5B"/>
    <w:rsid w:val="008F7FE9"/>
    <w:rsid w:val="00901FD7"/>
    <w:rsid w:val="00903960"/>
    <w:rsid w:val="00911BE5"/>
    <w:rsid w:val="00912058"/>
    <w:rsid w:val="00915CE0"/>
    <w:rsid w:val="00917553"/>
    <w:rsid w:val="00922211"/>
    <w:rsid w:val="009248AE"/>
    <w:rsid w:val="009307C1"/>
    <w:rsid w:val="0093159B"/>
    <w:rsid w:val="00933D17"/>
    <w:rsid w:val="00934378"/>
    <w:rsid w:val="0093518F"/>
    <w:rsid w:val="00935C97"/>
    <w:rsid w:val="00936A07"/>
    <w:rsid w:val="00937C95"/>
    <w:rsid w:val="009474A3"/>
    <w:rsid w:val="009553B9"/>
    <w:rsid w:val="009573D2"/>
    <w:rsid w:val="00957BC8"/>
    <w:rsid w:val="00963143"/>
    <w:rsid w:val="0096676B"/>
    <w:rsid w:val="00970FE6"/>
    <w:rsid w:val="009754BF"/>
    <w:rsid w:val="00975DC1"/>
    <w:rsid w:val="00981A07"/>
    <w:rsid w:val="00990C8F"/>
    <w:rsid w:val="00994C0B"/>
    <w:rsid w:val="00995260"/>
    <w:rsid w:val="00995CE0"/>
    <w:rsid w:val="009A183D"/>
    <w:rsid w:val="009B299F"/>
    <w:rsid w:val="009B3C59"/>
    <w:rsid w:val="009C0504"/>
    <w:rsid w:val="009C2AA0"/>
    <w:rsid w:val="009C43E5"/>
    <w:rsid w:val="009C6B64"/>
    <w:rsid w:val="009D316D"/>
    <w:rsid w:val="009D412F"/>
    <w:rsid w:val="009E041B"/>
    <w:rsid w:val="009E3E4B"/>
    <w:rsid w:val="009E4B26"/>
    <w:rsid w:val="009E6F42"/>
    <w:rsid w:val="00A02ADB"/>
    <w:rsid w:val="00A07BB0"/>
    <w:rsid w:val="00A07CE0"/>
    <w:rsid w:val="00A11FF9"/>
    <w:rsid w:val="00A12F44"/>
    <w:rsid w:val="00A134C5"/>
    <w:rsid w:val="00A14BC6"/>
    <w:rsid w:val="00A15C33"/>
    <w:rsid w:val="00A227C8"/>
    <w:rsid w:val="00A25D6F"/>
    <w:rsid w:val="00A27BD9"/>
    <w:rsid w:val="00A414E6"/>
    <w:rsid w:val="00A432AC"/>
    <w:rsid w:val="00A4350E"/>
    <w:rsid w:val="00A53CAE"/>
    <w:rsid w:val="00A55E2E"/>
    <w:rsid w:val="00A57211"/>
    <w:rsid w:val="00A701A2"/>
    <w:rsid w:val="00A742FC"/>
    <w:rsid w:val="00A83C76"/>
    <w:rsid w:val="00A83CB7"/>
    <w:rsid w:val="00A84A73"/>
    <w:rsid w:val="00A86D9E"/>
    <w:rsid w:val="00A900EC"/>
    <w:rsid w:val="00A95E22"/>
    <w:rsid w:val="00A97CEB"/>
    <w:rsid w:val="00AA1711"/>
    <w:rsid w:val="00AA36FA"/>
    <w:rsid w:val="00AB205A"/>
    <w:rsid w:val="00AB270F"/>
    <w:rsid w:val="00AB3033"/>
    <w:rsid w:val="00AB7193"/>
    <w:rsid w:val="00AC08E5"/>
    <w:rsid w:val="00AC0E31"/>
    <w:rsid w:val="00AC54C0"/>
    <w:rsid w:val="00AD0B8F"/>
    <w:rsid w:val="00AE13DE"/>
    <w:rsid w:val="00AF2300"/>
    <w:rsid w:val="00AF263C"/>
    <w:rsid w:val="00AF5141"/>
    <w:rsid w:val="00AF58A5"/>
    <w:rsid w:val="00B02BC6"/>
    <w:rsid w:val="00B071FB"/>
    <w:rsid w:val="00B11362"/>
    <w:rsid w:val="00B1765F"/>
    <w:rsid w:val="00B2330B"/>
    <w:rsid w:val="00B24014"/>
    <w:rsid w:val="00B30945"/>
    <w:rsid w:val="00B35604"/>
    <w:rsid w:val="00B3692C"/>
    <w:rsid w:val="00B40483"/>
    <w:rsid w:val="00B4721B"/>
    <w:rsid w:val="00B50CF5"/>
    <w:rsid w:val="00B50F3F"/>
    <w:rsid w:val="00B517B9"/>
    <w:rsid w:val="00B51FFC"/>
    <w:rsid w:val="00B52AB6"/>
    <w:rsid w:val="00B5376F"/>
    <w:rsid w:val="00B57FF3"/>
    <w:rsid w:val="00B604F4"/>
    <w:rsid w:val="00B60601"/>
    <w:rsid w:val="00B6139A"/>
    <w:rsid w:val="00B61CC2"/>
    <w:rsid w:val="00B62355"/>
    <w:rsid w:val="00B6563D"/>
    <w:rsid w:val="00B72185"/>
    <w:rsid w:val="00B73AEA"/>
    <w:rsid w:val="00B7580A"/>
    <w:rsid w:val="00B840A6"/>
    <w:rsid w:val="00B861AA"/>
    <w:rsid w:val="00B912F0"/>
    <w:rsid w:val="00B96DA7"/>
    <w:rsid w:val="00BA0C27"/>
    <w:rsid w:val="00BA118B"/>
    <w:rsid w:val="00BA1375"/>
    <w:rsid w:val="00BA654E"/>
    <w:rsid w:val="00BA6655"/>
    <w:rsid w:val="00BB46E8"/>
    <w:rsid w:val="00BB53B3"/>
    <w:rsid w:val="00BB5661"/>
    <w:rsid w:val="00BB60CE"/>
    <w:rsid w:val="00BB6B23"/>
    <w:rsid w:val="00BC2873"/>
    <w:rsid w:val="00BC4AA9"/>
    <w:rsid w:val="00BC5086"/>
    <w:rsid w:val="00BC5260"/>
    <w:rsid w:val="00BD3044"/>
    <w:rsid w:val="00BD6014"/>
    <w:rsid w:val="00BD6C7E"/>
    <w:rsid w:val="00BE22C0"/>
    <w:rsid w:val="00BE2E9C"/>
    <w:rsid w:val="00BE3F25"/>
    <w:rsid w:val="00BF5C2C"/>
    <w:rsid w:val="00C04C43"/>
    <w:rsid w:val="00C056F9"/>
    <w:rsid w:val="00C142B4"/>
    <w:rsid w:val="00C15D11"/>
    <w:rsid w:val="00C17D51"/>
    <w:rsid w:val="00C21D3B"/>
    <w:rsid w:val="00C26519"/>
    <w:rsid w:val="00C265AF"/>
    <w:rsid w:val="00C40B6C"/>
    <w:rsid w:val="00C5594B"/>
    <w:rsid w:val="00C604A6"/>
    <w:rsid w:val="00C62915"/>
    <w:rsid w:val="00C65890"/>
    <w:rsid w:val="00C66AAE"/>
    <w:rsid w:val="00C67D94"/>
    <w:rsid w:val="00C7084E"/>
    <w:rsid w:val="00C7186D"/>
    <w:rsid w:val="00C73E6E"/>
    <w:rsid w:val="00C762A0"/>
    <w:rsid w:val="00C77660"/>
    <w:rsid w:val="00C82A5E"/>
    <w:rsid w:val="00C8506B"/>
    <w:rsid w:val="00CA0838"/>
    <w:rsid w:val="00CA3894"/>
    <w:rsid w:val="00CA5F01"/>
    <w:rsid w:val="00CA7E26"/>
    <w:rsid w:val="00CB18A3"/>
    <w:rsid w:val="00CB2887"/>
    <w:rsid w:val="00CB2AE7"/>
    <w:rsid w:val="00CB4410"/>
    <w:rsid w:val="00CB448C"/>
    <w:rsid w:val="00CC47B3"/>
    <w:rsid w:val="00CC4C22"/>
    <w:rsid w:val="00CC4D53"/>
    <w:rsid w:val="00CC7CDE"/>
    <w:rsid w:val="00CD1F3C"/>
    <w:rsid w:val="00CD35A2"/>
    <w:rsid w:val="00CD5DDC"/>
    <w:rsid w:val="00CD65A5"/>
    <w:rsid w:val="00CE07BC"/>
    <w:rsid w:val="00CE1B74"/>
    <w:rsid w:val="00CE2CEF"/>
    <w:rsid w:val="00CF0CE1"/>
    <w:rsid w:val="00CF29C3"/>
    <w:rsid w:val="00CF44B5"/>
    <w:rsid w:val="00CF4BD0"/>
    <w:rsid w:val="00D00347"/>
    <w:rsid w:val="00D01542"/>
    <w:rsid w:val="00D01B3A"/>
    <w:rsid w:val="00D02CC6"/>
    <w:rsid w:val="00D02E7F"/>
    <w:rsid w:val="00D05D48"/>
    <w:rsid w:val="00D12955"/>
    <w:rsid w:val="00D14179"/>
    <w:rsid w:val="00D17999"/>
    <w:rsid w:val="00D25070"/>
    <w:rsid w:val="00D25524"/>
    <w:rsid w:val="00D27A74"/>
    <w:rsid w:val="00D314A8"/>
    <w:rsid w:val="00D3231C"/>
    <w:rsid w:val="00D330E0"/>
    <w:rsid w:val="00D42B39"/>
    <w:rsid w:val="00D442E9"/>
    <w:rsid w:val="00D52EC3"/>
    <w:rsid w:val="00D56DBC"/>
    <w:rsid w:val="00D57A56"/>
    <w:rsid w:val="00D671B9"/>
    <w:rsid w:val="00D6750C"/>
    <w:rsid w:val="00D67E11"/>
    <w:rsid w:val="00D766A7"/>
    <w:rsid w:val="00D82C37"/>
    <w:rsid w:val="00D84136"/>
    <w:rsid w:val="00D87CA4"/>
    <w:rsid w:val="00D90538"/>
    <w:rsid w:val="00D9112B"/>
    <w:rsid w:val="00D91507"/>
    <w:rsid w:val="00DA48A2"/>
    <w:rsid w:val="00DA52B9"/>
    <w:rsid w:val="00DB1905"/>
    <w:rsid w:val="00DB3514"/>
    <w:rsid w:val="00DC1ADD"/>
    <w:rsid w:val="00DC1B6D"/>
    <w:rsid w:val="00DC4FF3"/>
    <w:rsid w:val="00DC763A"/>
    <w:rsid w:val="00DD36C3"/>
    <w:rsid w:val="00DE01A6"/>
    <w:rsid w:val="00DE05DA"/>
    <w:rsid w:val="00DE4F90"/>
    <w:rsid w:val="00DE77D5"/>
    <w:rsid w:val="00DE7C60"/>
    <w:rsid w:val="00DF10B3"/>
    <w:rsid w:val="00DF2A9B"/>
    <w:rsid w:val="00E01138"/>
    <w:rsid w:val="00E01333"/>
    <w:rsid w:val="00E038B5"/>
    <w:rsid w:val="00E041C2"/>
    <w:rsid w:val="00E05AAA"/>
    <w:rsid w:val="00E06347"/>
    <w:rsid w:val="00E07745"/>
    <w:rsid w:val="00E10D38"/>
    <w:rsid w:val="00E20B0F"/>
    <w:rsid w:val="00E251A6"/>
    <w:rsid w:val="00E25FE2"/>
    <w:rsid w:val="00E25FF5"/>
    <w:rsid w:val="00E267C8"/>
    <w:rsid w:val="00E30DC0"/>
    <w:rsid w:val="00E31C9B"/>
    <w:rsid w:val="00E3356A"/>
    <w:rsid w:val="00E36E7C"/>
    <w:rsid w:val="00E42C0B"/>
    <w:rsid w:val="00E45527"/>
    <w:rsid w:val="00E45B77"/>
    <w:rsid w:val="00E513AA"/>
    <w:rsid w:val="00E519CF"/>
    <w:rsid w:val="00E55969"/>
    <w:rsid w:val="00E60032"/>
    <w:rsid w:val="00E6766A"/>
    <w:rsid w:val="00E67FC1"/>
    <w:rsid w:val="00E727E7"/>
    <w:rsid w:val="00E73670"/>
    <w:rsid w:val="00E75A05"/>
    <w:rsid w:val="00E77520"/>
    <w:rsid w:val="00E80C70"/>
    <w:rsid w:val="00E811F9"/>
    <w:rsid w:val="00E84BD5"/>
    <w:rsid w:val="00E84C2A"/>
    <w:rsid w:val="00E92147"/>
    <w:rsid w:val="00E95E34"/>
    <w:rsid w:val="00E96720"/>
    <w:rsid w:val="00E96CDD"/>
    <w:rsid w:val="00E974B7"/>
    <w:rsid w:val="00EA1A72"/>
    <w:rsid w:val="00EA2F26"/>
    <w:rsid w:val="00EA3AB4"/>
    <w:rsid w:val="00EA51E3"/>
    <w:rsid w:val="00EA59F1"/>
    <w:rsid w:val="00EB04B5"/>
    <w:rsid w:val="00EB46F5"/>
    <w:rsid w:val="00EB51E3"/>
    <w:rsid w:val="00EB540D"/>
    <w:rsid w:val="00EC647A"/>
    <w:rsid w:val="00EC6719"/>
    <w:rsid w:val="00EC7852"/>
    <w:rsid w:val="00ED063B"/>
    <w:rsid w:val="00ED2400"/>
    <w:rsid w:val="00EE10E2"/>
    <w:rsid w:val="00EE197B"/>
    <w:rsid w:val="00EE3559"/>
    <w:rsid w:val="00EE4272"/>
    <w:rsid w:val="00EE663B"/>
    <w:rsid w:val="00EE6787"/>
    <w:rsid w:val="00EF0989"/>
    <w:rsid w:val="00EF3544"/>
    <w:rsid w:val="00EF409C"/>
    <w:rsid w:val="00EF537E"/>
    <w:rsid w:val="00EF5DE5"/>
    <w:rsid w:val="00EF73FC"/>
    <w:rsid w:val="00EF7F4A"/>
    <w:rsid w:val="00F01845"/>
    <w:rsid w:val="00F027F8"/>
    <w:rsid w:val="00F04645"/>
    <w:rsid w:val="00F06102"/>
    <w:rsid w:val="00F11250"/>
    <w:rsid w:val="00F11424"/>
    <w:rsid w:val="00F14967"/>
    <w:rsid w:val="00F15D2E"/>
    <w:rsid w:val="00F2322D"/>
    <w:rsid w:val="00F30493"/>
    <w:rsid w:val="00F31861"/>
    <w:rsid w:val="00F348C8"/>
    <w:rsid w:val="00F37C32"/>
    <w:rsid w:val="00F41975"/>
    <w:rsid w:val="00F42687"/>
    <w:rsid w:val="00F42985"/>
    <w:rsid w:val="00F50708"/>
    <w:rsid w:val="00F57C93"/>
    <w:rsid w:val="00F603C5"/>
    <w:rsid w:val="00F60C5D"/>
    <w:rsid w:val="00F61684"/>
    <w:rsid w:val="00F6298E"/>
    <w:rsid w:val="00F66DB6"/>
    <w:rsid w:val="00F67576"/>
    <w:rsid w:val="00F70B2E"/>
    <w:rsid w:val="00F7491F"/>
    <w:rsid w:val="00F75FFD"/>
    <w:rsid w:val="00F764B8"/>
    <w:rsid w:val="00F83904"/>
    <w:rsid w:val="00F86983"/>
    <w:rsid w:val="00F92337"/>
    <w:rsid w:val="00FB2EAC"/>
    <w:rsid w:val="00FB6960"/>
    <w:rsid w:val="00FB6A23"/>
    <w:rsid w:val="00FC070F"/>
    <w:rsid w:val="00FC12F9"/>
    <w:rsid w:val="00FC3E6E"/>
    <w:rsid w:val="00FC50C7"/>
    <w:rsid w:val="00FC6B9D"/>
    <w:rsid w:val="00FD041B"/>
    <w:rsid w:val="00FD1A78"/>
    <w:rsid w:val="00FD2F2C"/>
    <w:rsid w:val="00FD31EE"/>
    <w:rsid w:val="00FD3E80"/>
    <w:rsid w:val="00FE1483"/>
    <w:rsid w:val="00FE1934"/>
    <w:rsid w:val="00FE2A7B"/>
    <w:rsid w:val="00FE2B96"/>
    <w:rsid w:val="00FE2F54"/>
    <w:rsid w:val="00FE56CE"/>
    <w:rsid w:val="00FF57DE"/>
    <w:rsid w:val="00FF6063"/>
    <w:rsid w:val="00FF6FB1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1E775"/>
  <w15:docId w15:val="{92E71CF6-9745-480F-A5ED-BE01A151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62763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5D6F"/>
    <w:pPr>
      <w:ind w:left="720"/>
      <w:contextualSpacing/>
    </w:pPr>
  </w:style>
  <w:style w:type="paragraph" w:customStyle="1" w:styleId="Default">
    <w:name w:val="Default"/>
    <w:rsid w:val="00397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B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2F0"/>
  </w:style>
  <w:style w:type="paragraph" w:styleId="Pidipagina">
    <w:name w:val="footer"/>
    <w:basedOn w:val="Normale"/>
    <w:link w:val="PidipaginaCarattere"/>
    <w:uiPriority w:val="99"/>
    <w:unhideWhenUsed/>
    <w:rsid w:val="003B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2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07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7B5F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6C6B65"/>
  </w:style>
  <w:style w:type="character" w:styleId="Enfasigrassetto">
    <w:name w:val="Strong"/>
    <w:basedOn w:val="Carpredefinitoparagrafo"/>
    <w:uiPriority w:val="22"/>
    <w:qFormat/>
    <w:rsid w:val="006C6B6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4967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E05AAA"/>
    <w:rPr>
      <w:i/>
      <w:iCs/>
    </w:rPr>
  </w:style>
  <w:style w:type="paragraph" w:styleId="NormaleWeb">
    <w:name w:val="Normal (Web)"/>
    <w:basedOn w:val="Normale"/>
    <w:uiPriority w:val="99"/>
    <w:unhideWhenUsed/>
    <w:rsid w:val="005510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552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52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52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52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5267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C65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65890"/>
    <w:rPr>
      <w:rFonts w:ascii="Arial MT" w:eastAsia="Arial MT" w:hAnsi="Arial MT" w:cs="Arial MT"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6FB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11F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11FF9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2763"/>
    <w:rPr>
      <w:rFonts w:ascii="Times New Roman" w:eastAsiaTheme="minorEastAsia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it/programme-guide/part-a/eligible-countries" TargetMode="External"/><Relationship Id="rId13" Type="http://schemas.openxmlformats.org/officeDocument/2006/relationships/hyperlink" Target="https://unimedea.eu/erasmu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medea.eu/erasmu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dentita.gov.mt/central-visa-unit-visa-application-requirements-for-a-vis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ssion@pegasointernational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ervizz.gov.mt/en/Pages/Health-and-Community-Care/Health/Health-Policy/WEB012/default.aspx" TargetMode="External"/><Relationship Id="rId10" Type="http://schemas.openxmlformats.org/officeDocument/2006/relationships/hyperlink" Target="https://unimedea.eu/erasmus%20.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erasmus-plus/tools/distance_en.htm" TargetMode="External"/><Relationship Id="rId14" Type="http://schemas.openxmlformats.org/officeDocument/2006/relationships/hyperlink" Target="mailto:admission.admission@pegasointernational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965C-26C6-4D7D-88DF-137AB611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 - 1504</dc:creator>
  <cp:lastModifiedBy>Davide Cesarano</cp:lastModifiedBy>
  <cp:revision>57</cp:revision>
  <cp:lastPrinted>2018-08-30T09:36:00Z</cp:lastPrinted>
  <dcterms:created xsi:type="dcterms:W3CDTF">2025-11-21T08:53:00Z</dcterms:created>
  <dcterms:modified xsi:type="dcterms:W3CDTF">2025-12-04T10:00:00Z</dcterms:modified>
</cp:coreProperties>
</file>