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B5753" w14:textId="77777777" w:rsidR="00DF7EC9" w:rsidRDefault="009325E0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72EB3F" wp14:editId="6FB7B856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6121C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Multistrada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Pikes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Peak</w:t>
      </w:r>
    </w:p>
    <w:p w14:paraId="2D11CE84" w14:textId="77777777" w:rsidR="00DF7EC9" w:rsidRDefault="00DF7EC9">
      <w:pPr>
        <w:pStyle w:val="Corpsdetexte"/>
        <w:rPr>
          <w:rFonts w:ascii="Ducati Style Ext"/>
          <w:b/>
          <w:sz w:val="20"/>
        </w:rPr>
      </w:pPr>
    </w:p>
    <w:p w14:paraId="1F2C5CBF" w14:textId="77777777" w:rsidR="00DF7EC9" w:rsidRDefault="00DF7EC9">
      <w:pPr>
        <w:pStyle w:val="Corpsdetexte"/>
        <w:rPr>
          <w:rFonts w:ascii="Ducati Style Ext"/>
          <w:b/>
          <w:sz w:val="20"/>
        </w:rPr>
      </w:pPr>
    </w:p>
    <w:p w14:paraId="03EEC71C" w14:textId="77777777" w:rsidR="00DF7EC9" w:rsidRDefault="00DF7EC9">
      <w:pPr>
        <w:pStyle w:val="Corpsdetexte"/>
        <w:rPr>
          <w:rFonts w:ascii="Ducati Style Ext"/>
          <w:b/>
          <w:sz w:val="20"/>
        </w:rPr>
      </w:pPr>
    </w:p>
    <w:p w14:paraId="7A5927BA" w14:textId="77777777" w:rsidR="00DF7EC9" w:rsidRDefault="00DF7EC9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DF7EC9" w14:paraId="36FA1D34" w14:textId="77777777">
        <w:trPr>
          <w:trHeight w:val="738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4956115E" w14:textId="1B9A31AE" w:rsidR="00DF7EC9" w:rsidRPr="003918F3" w:rsidRDefault="009325E0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40487696" w14:textId="3B0C49F3" w:rsidR="00DF7EC9" w:rsidRPr="003918F3" w:rsidRDefault="00D17E65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Ducati V4 Granturismo, V4 - 90°, 4 soupapes par cylindre, vilebrequin contrarotatif, ordre d'allumage double impulsion, carter semi sec, refroidissement liquide</w:t>
            </w:r>
          </w:p>
        </w:tc>
      </w:tr>
      <w:tr w:rsidR="00DF7EC9" w14:paraId="3661461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43F1D06" w14:textId="51A05D3A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4492D71" w14:textId="617DCCDC" w:rsidR="00DF7EC9" w:rsidRPr="003918F3" w:rsidRDefault="009325E0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1.158</w:t>
            </w:r>
            <w:r w:rsidRPr="003918F3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cc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DF7EC9" w14:paraId="7D012AC4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CCA5B2F" w14:textId="0310E352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A1905D3" w14:textId="2FB467AE" w:rsidR="00DF7EC9" w:rsidRPr="003918F3" w:rsidRDefault="00D17E65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170 ch (125 kW) à 10 750 tr/min</w:t>
            </w:r>
          </w:p>
        </w:tc>
      </w:tr>
      <w:tr w:rsidR="00DF7EC9" w14:paraId="7B3FA7E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2AD78" w14:textId="6580E727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D55AFA2" w14:textId="597D04ED" w:rsidR="00DF7EC9" w:rsidRPr="003918F3" w:rsidRDefault="00D17E65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12,6 kgm (124 Nm) à 9 000 tr/min</w:t>
            </w:r>
          </w:p>
        </w:tc>
      </w:tr>
      <w:tr w:rsidR="00DF7EC9" w14:paraId="63E6B61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541A1347" w14:textId="6E5A3802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7625F17" w14:textId="0E832A69" w:rsidR="00DF7EC9" w:rsidRPr="003918F3" w:rsidRDefault="00D17E65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DF7EC9" w14:paraId="68E763A6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4E48E29" w14:textId="5336E259" w:rsidR="00DF7EC9" w:rsidRPr="003918F3" w:rsidRDefault="009325E0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F2E93C2" w14:textId="5CEB79C8" w:rsidR="00DF7EC9" w:rsidRPr="003918F3" w:rsidRDefault="00D17E65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Fourche usd Öhlins Ø48 mm entièrement réglable avec traitement TiN, réglage électronique de l'amortissement en compression et en détente avec mode événementiel Öhlins Smart EC 2.0</w:t>
            </w:r>
          </w:p>
        </w:tc>
      </w:tr>
      <w:tr w:rsidR="00DF7EC9" w14:paraId="50CEDA4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FE6BFFC" w14:textId="53A4BDBF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25FD082" w14:textId="77777777" w:rsidR="00DF7EC9" w:rsidRPr="003918F3" w:rsidRDefault="009325E0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Pirelli</w:t>
            </w:r>
            <w:r w:rsidRPr="003918F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Diablo</w:t>
            </w:r>
            <w:r w:rsidRPr="003918F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Rosso</w:t>
            </w:r>
            <w:r w:rsidRPr="003918F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IV</w:t>
            </w:r>
            <w:r w:rsidRPr="003918F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120/70</w:t>
            </w:r>
            <w:r w:rsidRPr="003918F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DF7EC9" w14:paraId="4B42DFBC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A98A179" w14:textId="4D914F83" w:rsidR="00DF7EC9" w:rsidRPr="003918F3" w:rsidRDefault="009325E0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C7763F7" w14:textId="5B77F54C" w:rsidR="00DF7EC9" w:rsidRPr="003918F3" w:rsidRDefault="00D17E65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</w:rPr>
            </w:pPr>
            <w:r w:rsidRPr="003918F3">
              <w:rPr>
                <w:color w:val="231F20"/>
                <w:spacing w:val="-2"/>
                <w:sz w:val="20"/>
                <w:szCs w:val="20"/>
              </w:rPr>
              <w:t>Amortisseur Öhlins TTX36 entièrement réglable, réglage électronique de la compression et du rebond avec mode événementiel Öhlins Smart EC 2.0, réglage électronique de la précharge, bras oscillant unilatéral en aluminium.</w:t>
            </w:r>
          </w:p>
        </w:tc>
      </w:tr>
      <w:tr w:rsidR="00DF7EC9" w14:paraId="7C4E20A9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5F8E0371" w14:textId="1FDB201F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626DF37" w14:textId="77777777" w:rsidR="00DF7EC9" w:rsidRPr="003918F3" w:rsidRDefault="009325E0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Pirelli</w:t>
            </w:r>
            <w:r w:rsidRPr="003918F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Diablo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Rosso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IV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190/55</w:t>
            </w:r>
            <w:r w:rsidRPr="003918F3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DF7EC9" w14:paraId="3CFE4185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5C47F1DF" w14:textId="316B0BB5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 xml:space="preserve">FREIN AVANT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F16E93A" w14:textId="157284D3" w:rsidR="00DF7EC9" w:rsidRPr="003918F3" w:rsidRDefault="00D17E65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2 disques semi-flottants Ø330 mm, étriers Brembo Stylema monobloc à 4 pistons et 2 plaquettes montés radialement, maître-cylindre radial, ABS en virage</w:t>
            </w:r>
          </w:p>
        </w:tc>
      </w:tr>
      <w:tr w:rsidR="00DF7EC9" w14:paraId="0CAAD2C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2450EE" w14:textId="495A4CE3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941641E" w14:textId="133677AE" w:rsidR="00DF7EC9" w:rsidRPr="003918F3" w:rsidRDefault="00D17E65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Disque de 280 mm de diamètre, étrier flottant Brembo à 2 pistons, ABS en virage</w:t>
            </w:r>
          </w:p>
        </w:tc>
      </w:tr>
      <w:tr w:rsidR="00DF7EC9" w14:paraId="7112AE78" w14:textId="77777777" w:rsidTr="00EF3AC3">
        <w:trPr>
          <w:trHeight w:val="673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00E902" w14:textId="77777777" w:rsidR="00EF3AC3" w:rsidRDefault="00EF3AC3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20"/>
                <w:szCs w:val="20"/>
              </w:rPr>
            </w:pPr>
          </w:p>
          <w:p w14:paraId="30D2A2F1" w14:textId="165AC33E" w:rsidR="00DF7EC9" w:rsidRPr="003918F3" w:rsidRDefault="009325E0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BC1B392" w14:textId="2B9A0AC1" w:rsidR="00DF7EC9" w:rsidRPr="003918F3" w:rsidRDefault="009325E0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227</w:t>
            </w:r>
            <w:r w:rsidRPr="003918F3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kg</w:t>
            </w:r>
            <w:r w:rsidRPr="003918F3">
              <w:rPr>
                <w:color w:val="231F20"/>
                <w:spacing w:val="-6"/>
                <w:sz w:val="20"/>
                <w:szCs w:val="20"/>
              </w:rPr>
              <w:t xml:space="preserve"> </w:t>
            </w:r>
          </w:p>
        </w:tc>
      </w:tr>
      <w:tr w:rsidR="00DF7EC9" w14:paraId="454BBB13" w14:textId="77777777">
        <w:trPr>
          <w:trHeight w:val="17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4BC27E7" w14:textId="7FE196A8" w:rsidR="00DF7EC9" w:rsidRPr="003918F3" w:rsidRDefault="009325E0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 xml:space="preserve">HAUTEUR DE SELLE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6AF1A6" w14:textId="77777777" w:rsidR="00D17E65" w:rsidRPr="003918F3" w:rsidRDefault="00D17E65" w:rsidP="00D17E65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Réglable, 840 mm - 860 mm</w:t>
            </w:r>
          </w:p>
          <w:p w14:paraId="4AF4978B" w14:textId="41B5A98E" w:rsidR="00D17E65" w:rsidRPr="003918F3" w:rsidRDefault="00D17E65" w:rsidP="00D17E65">
            <w:pPr>
              <w:pStyle w:val="TableParagraph"/>
              <w:spacing w:before="10" w:line="204" w:lineRule="auto"/>
              <w:ind w:right="2653"/>
              <w:rPr>
                <w:color w:val="231F20"/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870 mm - 890 mm avec l’option selle haute</w:t>
            </w:r>
          </w:p>
          <w:p w14:paraId="6C48F0D3" w14:textId="79E3557D" w:rsidR="00DF7EC9" w:rsidRPr="003918F3" w:rsidRDefault="00D17E65" w:rsidP="00D17E65">
            <w:pPr>
              <w:pStyle w:val="TableParagraph"/>
              <w:spacing w:before="10" w:line="204" w:lineRule="auto"/>
              <w:ind w:right="2653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 xml:space="preserve">855 mm - 875 mm avec l’option selle moyenne </w:t>
            </w:r>
            <w:r w:rsidRPr="003918F3">
              <w:rPr>
                <w:color w:val="231F20"/>
                <w:sz w:val="20"/>
                <w:szCs w:val="20"/>
              </w:rPr>
              <w:br/>
              <w:t>810 mm - 830 mm avec l’option selle basse</w:t>
            </w:r>
          </w:p>
        </w:tc>
      </w:tr>
      <w:tr w:rsidR="00DF7EC9" w14:paraId="3458123D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5549B74" w14:textId="0106088B" w:rsidR="00DF7EC9" w:rsidRPr="003918F3" w:rsidRDefault="009325E0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9DC5290" w14:textId="21538948" w:rsidR="00DF7EC9" w:rsidRPr="003918F3" w:rsidRDefault="009325E0">
            <w:pPr>
              <w:pStyle w:val="TableParagrap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22</w:t>
            </w:r>
            <w:r w:rsidRPr="003918F3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>l</w:t>
            </w:r>
            <w:r w:rsidRPr="003918F3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DF7EC9" w14:paraId="5F1345C3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1C08348" w14:textId="361CEC0C" w:rsidR="00DF7EC9" w:rsidRPr="003918F3" w:rsidRDefault="009325E0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17921D2" w14:textId="155CF35A" w:rsidR="00DF7EC9" w:rsidRPr="003918F3" w:rsidRDefault="009325E0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Modes</w:t>
            </w:r>
            <w:r w:rsidR="00D17E65" w:rsidRPr="003918F3">
              <w:rPr>
                <w:color w:val="231F20"/>
                <w:sz w:val="20"/>
                <w:szCs w:val="20"/>
              </w:rPr>
              <w:t xml:space="preserve"> de conduite</w:t>
            </w:r>
            <w:r w:rsidRPr="003918F3">
              <w:rPr>
                <w:color w:val="231F20"/>
                <w:sz w:val="20"/>
                <w:szCs w:val="20"/>
              </w:rPr>
              <w:t>, Modes</w:t>
            </w:r>
            <w:r w:rsidR="0076437C" w:rsidRPr="003918F3">
              <w:rPr>
                <w:color w:val="231F20"/>
                <w:sz w:val="20"/>
                <w:szCs w:val="20"/>
              </w:rPr>
              <w:t xml:space="preserve"> de puissance</w:t>
            </w:r>
            <w:r w:rsidRPr="003918F3">
              <w:rPr>
                <w:color w:val="231F20"/>
                <w:sz w:val="20"/>
                <w:szCs w:val="20"/>
              </w:rPr>
              <w:t xml:space="preserve">, ABS Cornering, Ducati Traction Control, Ducati Wheelie Control, Daytime Running Light*, Ducati Cornering Light, Ducati Brake Light EVO, </w:t>
            </w:r>
            <w:r w:rsidR="00EF3AC3">
              <w:rPr>
                <w:color w:val="231F20"/>
                <w:sz w:val="20"/>
                <w:szCs w:val="20"/>
              </w:rPr>
              <w:t>Maintien de la moto en montée</w:t>
            </w:r>
            <w:r w:rsidRPr="003918F3">
              <w:rPr>
                <w:color w:val="231F20"/>
                <w:sz w:val="20"/>
                <w:szCs w:val="20"/>
              </w:rPr>
              <w:t xml:space="preserve">, </w:t>
            </w:r>
            <w:r w:rsidR="00EF3AC3">
              <w:rPr>
                <w:color w:val="231F20"/>
                <w:sz w:val="20"/>
                <w:szCs w:val="20"/>
              </w:rPr>
              <w:t>Système Radar</w:t>
            </w:r>
          </w:p>
        </w:tc>
      </w:tr>
      <w:tr w:rsidR="00DF7EC9" w14:paraId="6F4F65E6" w14:textId="77777777">
        <w:trPr>
          <w:trHeight w:val="11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6826D4" w14:textId="62A74687" w:rsidR="00DF7EC9" w:rsidRPr="003918F3" w:rsidRDefault="009325E0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pacing w:val="-2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3A65674" w14:textId="235B003D" w:rsidR="00DF7EC9" w:rsidRPr="003918F3" w:rsidRDefault="0076437C">
            <w:pPr>
              <w:pStyle w:val="TableParagraph"/>
              <w:spacing w:before="55" w:line="204" w:lineRule="auto"/>
              <w:ind w:right="1"/>
              <w:jc w:val="both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>Suspension électronique Öhlins Smart EC 2.0, Ducati Quick Shift, Régulateur de vitesse adaptatif, Hands-Free, Commandes au guidon rétro-éclairées, Ecran couleur TFT 6,5 pouces avec Ducati Connect et système de navigation cartographique, Phare avant Full LED, Garde-boue avant et bec en fibre de carbone, Silencieux Akrapoviç homologué.</w:t>
            </w:r>
          </w:p>
        </w:tc>
      </w:tr>
      <w:tr w:rsidR="00DF7EC9" w14:paraId="133DAD5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54051204" w14:textId="5D4216B8" w:rsidR="00DF7EC9" w:rsidRPr="003918F3" w:rsidRDefault="009325E0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918F3">
              <w:rPr>
                <w:b/>
                <w:color w:val="231F20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191036F" w14:textId="71D117C4" w:rsidR="00DF7EC9" w:rsidRPr="003918F3" w:rsidRDefault="0076437C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918F3">
              <w:rPr>
                <w:color w:val="231F20"/>
                <w:sz w:val="20"/>
                <w:szCs w:val="20"/>
              </w:rPr>
              <w:t xml:space="preserve">Norme 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Euro 5+ - Emissions </w:t>
            </w:r>
            <w:r w:rsidRPr="003918F3">
              <w:rPr>
                <w:color w:val="231F20"/>
                <w:sz w:val="20"/>
                <w:szCs w:val="20"/>
              </w:rPr>
              <w:t xml:space="preserve">CO₂ 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152 g/km </w:t>
            </w:r>
            <w:r w:rsidRPr="003918F3">
              <w:rPr>
                <w:color w:val="231F20"/>
                <w:sz w:val="20"/>
                <w:szCs w:val="20"/>
              </w:rPr>
              <w:t>–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 </w:t>
            </w:r>
            <w:r w:rsidRPr="003918F3">
              <w:rPr>
                <w:color w:val="231F20"/>
                <w:sz w:val="20"/>
                <w:szCs w:val="20"/>
              </w:rPr>
              <w:t xml:space="preserve">Consommation </w:t>
            </w:r>
            <w:r w:rsidR="009325E0" w:rsidRPr="003918F3">
              <w:rPr>
                <w:color w:val="231F20"/>
                <w:sz w:val="20"/>
                <w:szCs w:val="20"/>
              </w:rPr>
              <w:t xml:space="preserve"> 6.6 l/100 km</w:t>
            </w:r>
          </w:p>
        </w:tc>
      </w:tr>
    </w:tbl>
    <w:p w14:paraId="11C5F404" w14:textId="6DB7FB03" w:rsidR="00DF7EC9" w:rsidRDefault="00DF7EC9">
      <w:pPr>
        <w:pStyle w:val="Corpsdetexte"/>
        <w:rPr>
          <w:rFonts w:ascii="Ducati Style Ext"/>
          <w:b/>
        </w:rPr>
      </w:pPr>
    </w:p>
    <w:p w14:paraId="722F0947" w14:textId="05002659" w:rsidR="00DF7EC9" w:rsidRDefault="00A72FA3">
      <w:pPr>
        <w:pStyle w:val="Corpsdetexte"/>
        <w:rPr>
          <w:rFonts w:ascii="Ducati Style Ext"/>
          <w:b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28C67F" wp14:editId="684F89F8">
                <wp:simplePos x="0" y="0"/>
                <wp:positionH relativeFrom="column">
                  <wp:posOffset>2108200</wp:posOffset>
                </wp:positionH>
                <wp:positionV relativeFrom="paragraph">
                  <wp:posOffset>104140</wp:posOffset>
                </wp:positionV>
                <wp:extent cx="2609850" cy="1743075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3D0BB" w14:textId="73953764" w:rsidR="0076437C" w:rsidRPr="00A72FA3" w:rsidRDefault="0076437C" w:rsidP="007643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437C">
                              <w:rPr>
                                <w:sz w:val="20"/>
                                <w:szCs w:val="20"/>
                              </w:rPr>
                              <w:t xml:space="preserve">PRIX PUBLIC CONSEILLÉ TTC : </w:t>
                            </w:r>
                            <w:r w:rsidR="003918F3" w:rsidRPr="00A72F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32</w:t>
                            </w:r>
                            <w:r w:rsidRPr="00A72F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3918F3" w:rsidRPr="00A72F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A72F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90 €</w:t>
                            </w:r>
                          </w:p>
                          <w:p w14:paraId="2A7B3A33" w14:textId="77777777" w:rsidR="0076437C" w:rsidRP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748D12" w14:textId="77777777" w:rsidR="0076437C" w:rsidRP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437C">
                              <w:rPr>
                                <w:sz w:val="20"/>
                                <w:szCs w:val="20"/>
                              </w:rPr>
                              <w:t>Transport compris : ... €</w:t>
                            </w:r>
                          </w:p>
                          <w:p w14:paraId="1654CBE6" w14:textId="77777777" w:rsidR="0076437C" w:rsidRP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437C">
                              <w:rPr>
                                <w:sz w:val="20"/>
                                <w:szCs w:val="20"/>
                              </w:rPr>
                              <w:t>Mise en route comprise : ... €</w:t>
                            </w:r>
                            <w:r w:rsidRPr="0076437C">
                              <w:rPr>
                                <w:sz w:val="20"/>
                                <w:szCs w:val="20"/>
                              </w:rPr>
                              <w:br/>
                              <w:t>Montant de la carte grise (en sus) : .... €</w:t>
                            </w:r>
                          </w:p>
                          <w:p w14:paraId="4E1F00A9" w14:textId="77777777" w:rsidR="0076437C" w:rsidRP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691F86" w14:textId="77777777" w:rsid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15AB4E" w14:textId="77777777" w:rsidR="003918F3" w:rsidRPr="0076437C" w:rsidRDefault="003918F3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EB2022" w14:textId="77777777" w:rsidR="0076437C" w:rsidRPr="0076437C" w:rsidRDefault="0076437C" w:rsidP="007643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437C">
                              <w:rPr>
                                <w:sz w:val="20"/>
                                <w:szCs w:val="20"/>
                              </w:rPr>
                              <w:t>#SeDéplacerMoinsPolluer</w:t>
                            </w:r>
                          </w:p>
                          <w:p w14:paraId="2C3CAAFE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2E78A8AB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65EB6C27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13A111AD" w14:textId="77777777" w:rsidR="0076437C" w:rsidRDefault="0076437C" w:rsidP="0076437C">
                            <w:pPr>
                              <w:jc w:val="center"/>
                            </w:pPr>
                          </w:p>
                          <w:p w14:paraId="252FD6D7" w14:textId="77777777" w:rsidR="0076437C" w:rsidRDefault="0076437C" w:rsidP="0076437C">
                            <w:pPr>
                              <w:jc w:val="center"/>
                            </w:pPr>
                            <w:r>
                              <w:t>#SeDéplacerMoinsPolluer</w:t>
                            </w:r>
                          </w:p>
                          <w:p w14:paraId="3751CA67" w14:textId="77777777" w:rsidR="0076437C" w:rsidRDefault="0076437C" w:rsidP="0076437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C6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6pt;margin-top:8.2pt;width:205.5pt;height:13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" filled="f" stroked="f" strokeweight=".5pt">
                <v:textbox>
                  <w:txbxContent>
                    <w:p w14:paraId="0053D0BB" w14:textId="73953764" w:rsidR="0076437C" w:rsidRPr="00A72FA3" w:rsidRDefault="0076437C" w:rsidP="007643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437C">
                        <w:rPr>
                          <w:sz w:val="20"/>
                          <w:szCs w:val="20"/>
                        </w:rPr>
                        <w:t xml:space="preserve">PRIX PUBLIC CONSEILLÉ TTC : </w:t>
                      </w:r>
                      <w:r w:rsidR="003918F3" w:rsidRPr="00A72FA3">
                        <w:rPr>
                          <w:b/>
                          <w:bCs/>
                          <w:sz w:val="20"/>
                          <w:szCs w:val="20"/>
                        </w:rPr>
                        <w:t>32</w:t>
                      </w:r>
                      <w:r w:rsidRPr="00A72FA3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3918F3" w:rsidRPr="00A72FA3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Pr="00A72FA3">
                        <w:rPr>
                          <w:b/>
                          <w:bCs/>
                          <w:sz w:val="20"/>
                          <w:szCs w:val="20"/>
                        </w:rPr>
                        <w:t>90 €</w:t>
                      </w:r>
                    </w:p>
                    <w:p w14:paraId="2A7B3A33" w14:textId="77777777" w:rsidR="0076437C" w:rsidRP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748D12" w14:textId="77777777" w:rsidR="0076437C" w:rsidRP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6437C">
                        <w:rPr>
                          <w:sz w:val="20"/>
                          <w:szCs w:val="20"/>
                        </w:rPr>
                        <w:t>Transport compris : ... €</w:t>
                      </w:r>
                    </w:p>
                    <w:p w14:paraId="1654CBE6" w14:textId="77777777" w:rsidR="0076437C" w:rsidRP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6437C">
                        <w:rPr>
                          <w:sz w:val="20"/>
                          <w:szCs w:val="20"/>
                        </w:rPr>
                        <w:t>Mise en route comprise : ... €</w:t>
                      </w:r>
                      <w:r w:rsidRPr="0076437C">
                        <w:rPr>
                          <w:sz w:val="20"/>
                          <w:szCs w:val="20"/>
                        </w:rPr>
                        <w:br/>
                        <w:t>Montant de la carte grise (en sus) : .... €</w:t>
                      </w:r>
                    </w:p>
                    <w:p w14:paraId="4E1F00A9" w14:textId="77777777" w:rsidR="0076437C" w:rsidRP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6691F86" w14:textId="77777777" w:rsid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15AB4E" w14:textId="77777777" w:rsidR="003918F3" w:rsidRPr="0076437C" w:rsidRDefault="003918F3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EB2022" w14:textId="77777777" w:rsidR="0076437C" w:rsidRPr="0076437C" w:rsidRDefault="0076437C" w:rsidP="007643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6437C">
                        <w:rPr>
                          <w:sz w:val="20"/>
                          <w:szCs w:val="20"/>
                        </w:rPr>
                        <w:t>#SeDéplacerMoinsPolluer</w:t>
                      </w:r>
                    </w:p>
                    <w:p w14:paraId="2C3CAAFE" w14:textId="77777777" w:rsidR="0076437C" w:rsidRDefault="0076437C" w:rsidP="0076437C">
                      <w:pPr>
                        <w:jc w:val="center"/>
                      </w:pPr>
                    </w:p>
                    <w:p w14:paraId="2E78A8AB" w14:textId="77777777" w:rsidR="0076437C" w:rsidRDefault="0076437C" w:rsidP="0076437C">
                      <w:pPr>
                        <w:jc w:val="center"/>
                      </w:pPr>
                    </w:p>
                    <w:p w14:paraId="65EB6C27" w14:textId="77777777" w:rsidR="0076437C" w:rsidRDefault="0076437C" w:rsidP="0076437C">
                      <w:pPr>
                        <w:jc w:val="center"/>
                      </w:pPr>
                    </w:p>
                    <w:p w14:paraId="13A111AD" w14:textId="77777777" w:rsidR="0076437C" w:rsidRDefault="0076437C" w:rsidP="0076437C">
                      <w:pPr>
                        <w:jc w:val="center"/>
                      </w:pPr>
                    </w:p>
                    <w:p w14:paraId="252FD6D7" w14:textId="77777777" w:rsidR="0076437C" w:rsidRDefault="0076437C" w:rsidP="0076437C">
                      <w:pPr>
                        <w:jc w:val="center"/>
                      </w:pPr>
                      <w:r>
                        <w:t>#SeDéplacerMoinsPolluer</w:t>
                      </w:r>
                    </w:p>
                    <w:p w14:paraId="3751CA67" w14:textId="77777777" w:rsidR="0076437C" w:rsidRDefault="0076437C" w:rsidP="0076437C"/>
                  </w:txbxContent>
                </v:textbox>
              </v:shape>
            </w:pict>
          </mc:Fallback>
        </mc:AlternateContent>
      </w:r>
    </w:p>
    <w:p w14:paraId="1183E21B" w14:textId="0AA8B3A3" w:rsidR="00DF7EC9" w:rsidRDefault="00DF7EC9">
      <w:pPr>
        <w:pStyle w:val="Corpsdetexte"/>
        <w:rPr>
          <w:rFonts w:ascii="Ducati Style Ext"/>
          <w:b/>
        </w:rPr>
      </w:pPr>
    </w:p>
    <w:p w14:paraId="0B85DC49" w14:textId="76F6772B" w:rsidR="00DF7EC9" w:rsidRDefault="00DF7EC9">
      <w:pPr>
        <w:pStyle w:val="Corpsdetexte"/>
        <w:rPr>
          <w:rFonts w:ascii="Ducati Style Ext"/>
          <w:b/>
        </w:rPr>
      </w:pPr>
    </w:p>
    <w:p w14:paraId="29609205" w14:textId="51C8018D" w:rsidR="00DF7EC9" w:rsidRDefault="00DF7EC9">
      <w:pPr>
        <w:pStyle w:val="Corpsdetexte"/>
        <w:rPr>
          <w:rFonts w:ascii="Ducati Style Ext"/>
          <w:b/>
        </w:rPr>
      </w:pPr>
    </w:p>
    <w:p w14:paraId="78CE97D0" w14:textId="5371E3CD" w:rsidR="00DF7EC9" w:rsidRDefault="00DF7EC9">
      <w:pPr>
        <w:pStyle w:val="Corpsdetexte"/>
        <w:rPr>
          <w:rFonts w:ascii="Ducati Style Ext"/>
          <w:b/>
        </w:rPr>
      </w:pPr>
    </w:p>
    <w:p w14:paraId="28A30A23" w14:textId="56DDC4EF" w:rsidR="00DF7EC9" w:rsidRDefault="00DF7EC9">
      <w:pPr>
        <w:pStyle w:val="Corpsdetexte"/>
        <w:rPr>
          <w:rFonts w:ascii="Ducati Style Ext"/>
          <w:b/>
        </w:rPr>
      </w:pPr>
    </w:p>
    <w:p w14:paraId="11C8B90F" w14:textId="1F08F21A" w:rsidR="00DF7EC9" w:rsidRDefault="00DF7EC9">
      <w:pPr>
        <w:pStyle w:val="Corpsdetexte"/>
        <w:rPr>
          <w:rFonts w:ascii="Ducati Style Ext"/>
          <w:b/>
        </w:rPr>
      </w:pPr>
    </w:p>
    <w:p w14:paraId="3C1BDE00" w14:textId="7D0FF565" w:rsidR="0076437C" w:rsidRDefault="0076437C">
      <w:pPr>
        <w:pStyle w:val="Corpsdetexte"/>
        <w:rPr>
          <w:rFonts w:ascii="Ducati Style Ext"/>
          <w:b/>
        </w:rPr>
      </w:pPr>
    </w:p>
    <w:p w14:paraId="4501E537" w14:textId="1833DF54" w:rsidR="0076437C" w:rsidRDefault="0076437C">
      <w:pPr>
        <w:pStyle w:val="Corpsdetexte"/>
        <w:rPr>
          <w:rFonts w:ascii="Ducati Style Ext"/>
          <w:b/>
        </w:rPr>
      </w:pPr>
    </w:p>
    <w:p w14:paraId="03154EBB" w14:textId="00F05A8A" w:rsidR="0076437C" w:rsidRDefault="0076437C">
      <w:pPr>
        <w:pStyle w:val="Corpsdetexte"/>
        <w:rPr>
          <w:rFonts w:ascii="Ducati Style Ext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A75AA2" wp14:editId="6666F6A1">
            <wp:simplePos x="0" y="0"/>
            <wp:positionH relativeFrom="column">
              <wp:posOffset>5308600</wp:posOffset>
            </wp:positionH>
            <wp:positionV relativeFrom="paragraph">
              <wp:posOffset>8255</wp:posOffset>
            </wp:positionV>
            <wp:extent cx="1514475" cy="1012190"/>
            <wp:effectExtent l="0" t="0" r="0" b="0"/>
            <wp:wrapNone/>
            <wp:docPr id="1743997525" name="Image 3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97525" name="Image 3" descr="Une image contenant texte, Police, Graphique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6E6CA4" w14:textId="77777777" w:rsidR="0076437C" w:rsidRDefault="0076437C">
      <w:pPr>
        <w:pStyle w:val="Corpsdetexte"/>
        <w:rPr>
          <w:rFonts w:ascii="Ducati Style Ext"/>
          <w:b/>
        </w:rPr>
      </w:pPr>
    </w:p>
    <w:p w14:paraId="75DBAD25" w14:textId="6BE13B53" w:rsidR="0076437C" w:rsidRDefault="00A72FA3">
      <w:pPr>
        <w:pStyle w:val="Corpsdetexte"/>
        <w:rPr>
          <w:rFonts w:ascii="Ducati Style Ext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9568A3" wp14:editId="0BB9C083">
                <wp:simplePos x="0" y="0"/>
                <wp:positionH relativeFrom="column">
                  <wp:posOffset>3175</wp:posOffset>
                </wp:positionH>
                <wp:positionV relativeFrom="paragraph">
                  <wp:posOffset>10795</wp:posOffset>
                </wp:positionV>
                <wp:extent cx="2171700" cy="1828800"/>
                <wp:effectExtent l="0" t="0" r="0" b="0"/>
                <wp:wrapSquare wrapText="bothSides"/>
                <wp:docPr id="204974662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AEF83" w14:textId="77777777" w:rsidR="00A72FA3" w:rsidRDefault="00A72FA3">
                            <w:pPr>
                              <w:pStyle w:val="Corpsdetexte"/>
                              <w:spacing w:before="45"/>
                              <w:rPr>
                                <w:rFonts w:ascii="Ducati Style Ext"/>
                                <w:b/>
                              </w:rPr>
                            </w:pPr>
                          </w:p>
                          <w:p w14:paraId="21035F84" w14:textId="77777777" w:rsidR="00A72FA3" w:rsidRPr="00AB7B43" w:rsidRDefault="00A72FA3" w:rsidP="00AB7B43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</w:rPr>
                            </w:pPr>
                            <w:r w:rsidRPr="00AB7B43">
                              <w:rPr>
                                <w:color w:val="231F20"/>
                                <w:spacing w:val="-2"/>
                              </w:rPr>
                              <w:t>*Uniquement pour les pays où la norme Euro 5 s'applique</w:t>
                            </w:r>
                          </w:p>
                          <w:p w14:paraId="19740626" w14:textId="77777777" w:rsidR="00A72FA3" w:rsidRPr="00BB60BE" w:rsidRDefault="00A72FA3" w:rsidP="00BB60BE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</w:rPr>
                            </w:pPr>
                            <w:r w:rsidRPr="00AB7B43">
                              <w:rPr>
                                <w:color w:val="231F20"/>
                                <w:spacing w:val="-2"/>
                              </w:rPr>
                              <w:t>**Veuillez vérifier la disponibilité du produit auprès de votre revendeur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568A3" id="Zone de texte 1" o:spid="_x0000_s1027" type="#_x0000_t202" style="position:absolute;margin-left:.25pt;margin-top:.85pt;width:171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" filled="f" stroked="f" strokeweight=".5pt">
                <v:fill o:detectmouseclick="t"/>
                <v:textbox style="mso-fit-shape-to-text:t">
                  <w:txbxContent>
                    <w:p w14:paraId="653AEF83" w14:textId="77777777" w:rsidR="00A72FA3" w:rsidRDefault="00A72FA3">
                      <w:pPr>
                        <w:pStyle w:val="Corpsdetexte"/>
                        <w:spacing w:before="45"/>
                        <w:rPr>
                          <w:rFonts w:ascii="Ducati Style Ext"/>
                          <w:b/>
                        </w:rPr>
                      </w:pPr>
                    </w:p>
                    <w:p w14:paraId="21035F84" w14:textId="77777777" w:rsidR="00A72FA3" w:rsidRPr="00AB7B43" w:rsidRDefault="00A72FA3" w:rsidP="00AB7B43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</w:rPr>
                      </w:pPr>
                      <w:r w:rsidRPr="00AB7B43">
                        <w:rPr>
                          <w:color w:val="231F20"/>
                          <w:spacing w:val="-2"/>
                        </w:rPr>
                        <w:t>*Uniquement pour les pays où la norme Euro 5 s'applique</w:t>
                      </w:r>
                    </w:p>
                    <w:p w14:paraId="19740626" w14:textId="77777777" w:rsidR="00A72FA3" w:rsidRPr="00BB60BE" w:rsidRDefault="00A72FA3" w:rsidP="00BB60BE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</w:rPr>
                      </w:pPr>
                      <w:r w:rsidRPr="00AB7B43">
                        <w:rPr>
                          <w:color w:val="231F20"/>
                          <w:spacing w:val="-2"/>
                        </w:rPr>
                        <w:t>**Veuillez vérifier la disponibilité du produit auprès de votre revendeur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85C10" w14:textId="41DD8FC4" w:rsidR="0076437C" w:rsidRDefault="0076437C">
      <w:pPr>
        <w:pStyle w:val="Corpsdetexte"/>
        <w:rPr>
          <w:rFonts w:ascii="Ducati Style Ext"/>
          <w:b/>
        </w:rPr>
      </w:pPr>
    </w:p>
    <w:p w14:paraId="29EB8C52" w14:textId="0B200672" w:rsidR="00DF7EC9" w:rsidRDefault="00DF7EC9" w:rsidP="00AB7B43">
      <w:pPr>
        <w:pStyle w:val="Corpsdetexte"/>
        <w:spacing w:line="164" w:lineRule="exact"/>
        <w:ind w:left="111"/>
      </w:pPr>
    </w:p>
    <w:sectPr w:rsidR="00DF7EC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EC9"/>
    <w:rsid w:val="003918F3"/>
    <w:rsid w:val="003B74AE"/>
    <w:rsid w:val="003D347A"/>
    <w:rsid w:val="006C6A1E"/>
    <w:rsid w:val="0076437C"/>
    <w:rsid w:val="009325E0"/>
    <w:rsid w:val="00A72FA3"/>
    <w:rsid w:val="00AB7B43"/>
    <w:rsid w:val="00B433C9"/>
    <w:rsid w:val="00D17E65"/>
    <w:rsid w:val="00DA5197"/>
    <w:rsid w:val="00DF7EC9"/>
    <w:rsid w:val="00E235C9"/>
    <w:rsid w:val="00E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D3B8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426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8</cp:revision>
  <dcterms:created xsi:type="dcterms:W3CDTF">2024-11-14T11:49:00Z</dcterms:created>
  <dcterms:modified xsi:type="dcterms:W3CDTF">2024-11-26T08:27:00Z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