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EF64" w14:textId="77777777" w:rsidR="00C022DE" w:rsidRDefault="00C022DE">
      <w:pPr>
        <w:pStyle w:val="Corpsdetexte"/>
        <w:spacing w:before="5"/>
        <w:rPr>
          <w:rFonts w:ascii="Times New Roman"/>
          <w:sz w:val="19"/>
        </w:rPr>
      </w:pPr>
    </w:p>
    <w:p w14:paraId="28EA8EF2" w14:textId="77777777" w:rsidR="00C022DE" w:rsidRPr="00A14376" w:rsidRDefault="00000000">
      <w:pPr>
        <w:pStyle w:val="Titre"/>
        <w:rPr>
          <w:rFonts w:ascii="Ducati Style" w:hAnsi="Ducati Style"/>
        </w:rPr>
      </w:pPr>
      <w:r>
        <w:rPr>
          <w:rFonts w:ascii="Ducati Style" w:hAnsi="Ducati Style"/>
        </w:rPr>
        <w:pict w14:anchorId="7D1C64F2">
          <v:shape id="docshape1" o:spid="_x0000_s1026" style="position:absolute;left:0;text-align:left;margin-left:38.6pt;margin-top:-10.85pt;width:67.15pt;height:69.6pt;z-index:15728640;mso-position-horizontal-relative:page" coordorigin="772,-217" coordsize="1343,1392" o:spt="100" adj="0,,0" path="m2072,347r-69,1l1918,355r-98,11l1705,381r-175,33l1384,451r-119,41l1171,538r-72,46l1045,631r-36,50l999,725r5,35l1018,788r46,66l1113,916r56,60l1228,1038r30,27l1300,1102r44,36l1380,1160r22,10l1422,1174r16,1l1450,1175r15,-1l1486,1170r22,-10l1544,1138r44,-36l1629,1065r30,-27l1738,957r69,-83l1868,789r58,-96l1983,586r28,-63l2035,462r20,-59l2072,347xm1443,-217r-112,4l1218,-199r-116,23l986,-141,873,-94r-44,28l796,-26,778,25r-6,61l772,113r1,15l776,145r2,9l783,198r13,65l814,343r27,90l880,403r62,-27l1030,351r112,-22l1280,312r163,-12l1602,293r260,-7l2086,285r10,-41l2102,207r3,-14l1191,193r-38,-4l885,189,928,-1r488,l1448,-6r652,l2066,-57r-51,-37l1901,-141r-115,-35l1670,-199r-115,-14l1443,-217xm1416,-1r-89,l1300,125r-12,29l1263,176r-31,13l1191,193r213,l1361,186r-27,-21l1323,134r3,-42l1340,53r27,-32l1402,r14,-1xm1531,119r-18,l1497,152r-25,23l1440,189r-36,4l2105,193r,-4l1493,189r38,-70xm1142,-1r-122,l1067,6r26,20l1105,57r-4,38l1086,134r-27,30l1024,182r-42,7l1152,189r-25,-13l1113,154r,-29l1142,-1xm1637,158r-55,l1566,189r73,l1637,158xm1735,-1r-38,l1718,189r24,l1773,50r-48,l1735,-1xm1923,-1r-14,l1898,50r-48,l1820,189r62,l1923,-1xm2102,-1r-101,l1960,189r145,l2107,175r5,-30l2112,136r3,-74l2102,-1xm1014,42r-20,l972,145r20,l1000,141r13,-16l1017,112r4,-20l1025,75r2,-13l1024,54r-4,-8l1014,42xm1449,43r-10,l1426,47r-8,10l1411,73r-5,21l1402,113r-1,17l1405,141r11,4l1426,145r7,-7l1439,119r92,l1558,69r-106,l1456,47r-7,-4xm1249,-1r-29,l1188,136r7,6l1211,142r9,-6l1249,-1xm1636,40r-33,72l1636,112r,-72xm2100,-6r-652,l1482,-2r26,12l1523,33r,36l1558,69r38,-70l2102,-1r-2,-4l2100,-6xe" fillcolor="#ec1b2c" stroked="f">
            <v:stroke joinstyle="round"/>
            <v:formulas/>
            <v:path arrowok="t" o:connecttype="segments"/>
            <w10:wrap anchorx="page"/>
          </v:shape>
        </w:pict>
      </w:r>
      <w:r w:rsidR="00A14376" w:rsidRPr="00A14376">
        <w:rPr>
          <w:rFonts w:ascii="Ducati Style" w:hAnsi="Ducati Style"/>
          <w:color w:val="221F1F"/>
          <w:spacing w:val="-2"/>
        </w:rPr>
        <w:t>Streetfighter</w:t>
      </w:r>
      <w:r w:rsidR="00A14376" w:rsidRPr="00A14376">
        <w:rPr>
          <w:rFonts w:ascii="Ducati Style" w:hAnsi="Ducati Style"/>
          <w:color w:val="221F1F"/>
          <w:spacing w:val="-32"/>
        </w:rPr>
        <w:t xml:space="preserve"> </w:t>
      </w:r>
      <w:r w:rsidR="00A14376" w:rsidRPr="00A14376">
        <w:rPr>
          <w:rFonts w:ascii="Ducati Style" w:hAnsi="Ducati Style"/>
          <w:color w:val="221F1F"/>
          <w:spacing w:val="-2"/>
        </w:rPr>
        <w:t>V4</w:t>
      </w:r>
      <w:r w:rsidR="00A14376" w:rsidRPr="00A14376">
        <w:rPr>
          <w:rFonts w:ascii="Ducati Style" w:hAnsi="Ducati Style"/>
          <w:color w:val="221F1F"/>
          <w:spacing w:val="-30"/>
        </w:rPr>
        <w:t xml:space="preserve"> </w:t>
      </w:r>
      <w:r w:rsidR="00A14376" w:rsidRPr="00A14376">
        <w:rPr>
          <w:rFonts w:ascii="Ducati Style" w:hAnsi="Ducati Style"/>
          <w:color w:val="221F1F"/>
          <w:spacing w:val="-10"/>
        </w:rPr>
        <w:t>S</w:t>
      </w:r>
    </w:p>
    <w:p w14:paraId="497A958F" w14:textId="77777777" w:rsidR="00C022DE" w:rsidRPr="00A14376" w:rsidRDefault="00C022DE">
      <w:pPr>
        <w:pStyle w:val="Corpsdetexte"/>
        <w:rPr>
          <w:b/>
        </w:rPr>
      </w:pPr>
    </w:p>
    <w:p w14:paraId="7EC858E6" w14:textId="77777777" w:rsidR="00C022DE" w:rsidRPr="00A14376" w:rsidRDefault="00C022DE">
      <w:pPr>
        <w:pStyle w:val="Corpsdetexte"/>
        <w:rPr>
          <w:b/>
        </w:rPr>
      </w:pPr>
    </w:p>
    <w:p w14:paraId="67077A78" w14:textId="77777777" w:rsidR="00C022DE" w:rsidRPr="00A14376" w:rsidRDefault="00C022DE">
      <w:pPr>
        <w:pStyle w:val="Corpsdetexte"/>
        <w:rPr>
          <w:b/>
        </w:rPr>
      </w:pPr>
    </w:p>
    <w:p w14:paraId="24F244CE" w14:textId="77777777" w:rsidR="00C022DE" w:rsidRPr="00A14376" w:rsidRDefault="00C022DE">
      <w:pPr>
        <w:pStyle w:val="Corpsdetexte"/>
        <w:spacing w:before="3" w:after="1"/>
        <w:rPr>
          <w:b/>
          <w:sz w:val="17"/>
        </w:rPr>
      </w:pPr>
    </w:p>
    <w:tbl>
      <w:tblPr>
        <w:tblStyle w:val="TableNormal"/>
        <w:tblW w:w="0" w:type="auto"/>
        <w:tblInd w:w="108" w:type="dxa"/>
        <w:tblLayout w:type="fixed"/>
        <w:tblLook w:val="01E0" w:firstRow="1" w:lastRow="1" w:firstColumn="1" w:lastColumn="1" w:noHBand="0" w:noVBand="0"/>
      </w:tblPr>
      <w:tblGrid>
        <w:gridCol w:w="2460"/>
        <w:gridCol w:w="8074"/>
      </w:tblGrid>
      <w:tr w:rsidR="00C022DE" w:rsidRPr="00A14376" w14:paraId="6B90D1D5" w14:textId="77777777">
        <w:trPr>
          <w:trHeight w:val="523"/>
        </w:trPr>
        <w:tc>
          <w:tcPr>
            <w:tcW w:w="2460" w:type="dxa"/>
            <w:tcBorders>
              <w:bottom w:val="single" w:sz="4" w:space="0" w:color="808285"/>
            </w:tcBorders>
          </w:tcPr>
          <w:p w14:paraId="7D466C4C" w14:textId="77777777" w:rsidR="00C022DE" w:rsidRPr="00A14376" w:rsidRDefault="00A14376">
            <w:pPr>
              <w:pStyle w:val="TableParagraph"/>
              <w:spacing w:before="0" w:line="286" w:lineRule="exact"/>
              <w:ind w:left="-3"/>
              <w:rPr>
                <w:b/>
              </w:rPr>
            </w:pPr>
            <w:r w:rsidRPr="00A14376">
              <w:rPr>
                <w:b/>
                <w:spacing w:val="-2"/>
              </w:rPr>
              <w:t>MOTEUR</w:t>
            </w:r>
          </w:p>
        </w:tc>
        <w:tc>
          <w:tcPr>
            <w:tcW w:w="8074" w:type="dxa"/>
            <w:tcBorders>
              <w:bottom w:val="single" w:sz="4" w:space="0" w:color="808285"/>
            </w:tcBorders>
          </w:tcPr>
          <w:p w14:paraId="11B59B2B" w14:textId="77777777" w:rsidR="00C022DE" w:rsidRPr="00A14376" w:rsidRDefault="00A14376">
            <w:pPr>
              <w:pStyle w:val="TableParagraph"/>
              <w:spacing w:before="0" w:line="259" w:lineRule="exact"/>
              <w:rPr>
                <w:sz w:val="20"/>
              </w:rPr>
            </w:pPr>
            <w:r w:rsidRPr="00A14376">
              <w:rPr>
                <w:sz w:val="20"/>
              </w:rPr>
              <w:t>Desmosedici</w:t>
            </w:r>
            <w:r w:rsidRPr="00A14376">
              <w:rPr>
                <w:spacing w:val="-13"/>
                <w:sz w:val="20"/>
              </w:rPr>
              <w:t xml:space="preserve"> </w:t>
            </w:r>
            <w:r w:rsidRPr="00A14376">
              <w:rPr>
                <w:sz w:val="20"/>
              </w:rPr>
              <w:t>Stradale</w:t>
            </w:r>
            <w:r w:rsidRPr="00A14376">
              <w:rPr>
                <w:spacing w:val="-13"/>
                <w:sz w:val="20"/>
              </w:rPr>
              <w:t xml:space="preserve"> </w:t>
            </w:r>
            <w:r w:rsidRPr="00A14376">
              <w:rPr>
                <w:sz w:val="20"/>
              </w:rPr>
              <w:t>V4</w:t>
            </w:r>
            <w:r w:rsidRPr="00A14376">
              <w:rPr>
                <w:spacing w:val="-12"/>
                <w:sz w:val="20"/>
              </w:rPr>
              <w:t xml:space="preserve"> </w:t>
            </w:r>
            <w:r w:rsidRPr="00A14376">
              <w:rPr>
                <w:sz w:val="20"/>
              </w:rPr>
              <w:t>à</w:t>
            </w:r>
            <w:r w:rsidRPr="00A14376">
              <w:rPr>
                <w:spacing w:val="-10"/>
                <w:sz w:val="20"/>
              </w:rPr>
              <w:t xml:space="preserve"> </w:t>
            </w:r>
            <w:r w:rsidRPr="00A14376">
              <w:rPr>
                <w:sz w:val="20"/>
              </w:rPr>
              <w:t>90°,</w:t>
            </w:r>
            <w:r w:rsidRPr="00A14376">
              <w:rPr>
                <w:spacing w:val="-12"/>
                <w:sz w:val="20"/>
              </w:rPr>
              <w:t xml:space="preserve"> </w:t>
            </w:r>
            <w:r w:rsidRPr="00A14376">
              <w:rPr>
                <w:sz w:val="20"/>
              </w:rPr>
              <w:t>vilebrequin</w:t>
            </w:r>
            <w:r w:rsidRPr="00A14376">
              <w:rPr>
                <w:spacing w:val="-9"/>
                <w:sz w:val="20"/>
              </w:rPr>
              <w:t xml:space="preserve"> </w:t>
            </w:r>
            <w:r w:rsidRPr="00A14376">
              <w:rPr>
                <w:sz w:val="20"/>
              </w:rPr>
              <w:t>contrarotatif,</w:t>
            </w:r>
            <w:r w:rsidRPr="00A14376">
              <w:rPr>
                <w:spacing w:val="-13"/>
                <w:sz w:val="20"/>
              </w:rPr>
              <w:t xml:space="preserve"> </w:t>
            </w:r>
            <w:r w:rsidRPr="00A14376">
              <w:rPr>
                <w:sz w:val="20"/>
              </w:rPr>
              <w:t>distribution</w:t>
            </w:r>
            <w:r w:rsidRPr="00A14376">
              <w:rPr>
                <w:spacing w:val="-11"/>
                <w:sz w:val="20"/>
              </w:rPr>
              <w:t xml:space="preserve"> </w:t>
            </w:r>
            <w:r w:rsidRPr="00A14376">
              <w:rPr>
                <w:spacing w:val="-2"/>
                <w:sz w:val="20"/>
              </w:rPr>
              <w:t>desmodromique,</w:t>
            </w:r>
          </w:p>
          <w:p w14:paraId="7F0E8853" w14:textId="77777777" w:rsidR="00C022DE" w:rsidRPr="00A14376" w:rsidRDefault="00A14376">
            <w:pPr>
              <w:pStyle w:val="TableParagraph"/>
              <w:spacing w:before="1" w:line="244" w:lineRule="exact"/>
              <w:rPr>
                <w:sz w:val="20"/>
              </w:rPr>
            </w:pPr>
            <w:r w:rsidRPr="00A14376">
              <w:rPr>
                <w:sz w:val="20"/>
              </w:rPr>
              <w:t>4</w:t>
            </w:r>
            <w:r w:rsidRPr="00A14376">
              <w:rPr>
                <w:spacing w:val="-8"/>
                <w:sz w:val="20"/>
              </w:rPr>
              <w:t xml:space="preserve"> </w:t>
            </w:r>
            <w:r w:rsidRPr="00A14376">
              <w:rPr>
                <w:sz w:val="20"/>
              </w:rPr>
              <w:t>soupapes</w:t>
            </w:r>
            <w:r w:rsidRPr="00A14376">
              <w:rPr>
                <w:spacing w:val="-8"/>
                <w:sz w:val="20"/>
              </w:rPr>
              <w:t xml:space="preserve"> </w:t>
            </w:r>
            <w:r w:rsidRPr="00A14376">
              <w:rPr>
                <w:sz w:val="20"/>
              </w:rPr>
              <w:t>par</w:t>
            </w:r>
            <w:r w:rsidRPr="00A14376">
              <w:rPr>
                <w:spacing w:val="-7"/>
                <w:sz w:val="20"/>
              </w:rPr>
              <w:t xml:space="preserve"> </w:t>
            </w:r>
            <w:r w:rsidRPr="00A14376">
              <w:rPr>
                <w:sz w:val="20"/>
              </w:rPr>
              <w:t>cylindre,</w:t>
            </w:r>
            <w:r w:rsidRPr="00A14376">
              <w:rPr>
                <w:spacing w:val="-7"/>
                <w:sz w:val="20"/>
              </w:rPr>
              <w:t xml:space="preserve"> </w:t>
            </w:r>
            <w:r w:rsidRPr="00A14376">
              <w:rPr>
                <w:sz w:val="20"/>
              </w:rPr>
              <w:t>refroidissement</w:t>
            </w:r>
            <w:r w:rsidRPr="00A14376">
              <w:rPr>
                <w:spacing w:val="-8"/>
                <w:sz w:val="20"/>
              </w:rPr>
              <w:t xml:space="preserve"> </w:t>
            </w:r>
            <w:r w:rsidRPr="00A14376">
              <w:rPr>
                <w:sz w:val="20"/>
              </w:rPr>
              <w:t>par</w:t>
            </w:r>
            <w:r w:rsidRPr="00A14376">
              <w:rPr>
                <w:spacing w:val="-6"/>
                <w:sz w:val="20"/>
              </w:rPr>
              <w:t xml:space="preserve"> </w:t>
            </w:r>
            <w:r w:rsidRPr="00A14376">
              <w:rPr>
                <w:spacing w:val="-5"/>
                <w:sz w:val="20"/>
              </w:rPr>
              <w:t>eau</w:t>
            </w:r>
          </w:p>
        </w:tc>
      </w:tr>
      <w:tr w:rsidR="00C022DE" w:rsidRPr="00A14376" w14:paraId="111D2B9C" w14:textId="77777777">
        <w:trPr>
          <w:trHeight w:val="335"/>
        </w:trPr>
        <w:tc>
          <w:tcPr>
            <w:tcW w:w="2460" w:type="dxa"/>
            <w:tcBorders>
              <w:top w:val="single" w:sz="4" w:space="0" w:color="808285"/>
              <w:bottom w:val="single" w:sz="4" w:space="0" w:color="808285"/>
            </w:tcBorders>
          </w:tcPr>
          <w:p w14:paraId="2DCED7FC" w14:textId="77777777" w:rsidR="00C022DE" w:rsidRPr="00A14376" w:rsidRDefault="00A14376">
            <w:pPr>
              <w:pStyle w:val="TableParagraph"/>
              <w:spacing w:line="270" w:lineRule="exact"/>
              <w:ind w:left="-3"/>
              <w:rPr>
                <w:b/>
              </w:rPr>
            </w:pPr>
            <w:r w:rsidRPr="00A14376">
              <w:rPr>
                <w:b/>
                <w:spacing w:val="-2"/>
              </w:rPr>
              <w:t>CYLINDRÉE</w:t>
            </w:r>
          </w:p>
        </w:tc>
        <w:tc>
          <w:tcPr>
            <w:tcW w:w="8074" w:type="dxa"/>
            <w:tcBorders>
              <w:top w:val="single" w:sz="4" w:space="0" w:color="808285"/>
              <w:bottom w:val="single" w:sz="4" w:space="0" w:color="808285"/>
            </w:tcBorders>
          </w:tcPr>
          <w:p w14:paraId="73409EE8" w14:textId="77777777" w:rsidR="00C022DE" w:rsidRPr="00A14376" w:rsidRDefault="00A14376">
            <w:pPr>
              <w:pStyle w:val="TableParagraph"/>
              <w:spacing w:before="45"/>
              <w:rPr>
                <w:sz w:val="20"/>
              </w:rPr>
            </w:pPr>
            <w:r w:rsidRPr="00A14376">
              <w:rPr>
                <w:sz w:val="20"/>
              </w:rPr>
              <w:t>1</w:t>
            </w:r>
            <w:r w:rsidRPr="00A14376">
              <w:rPr>
                <w:spacing w:val="-3"/>
                <w:sz w:val="20"/>
              </w:rPr>
              <w:t xml:space="preserve"> </w:t>
            </w:r>
            <w:r w:rsidRPr="00A14376">
              <w:rPr>
                <w:sz w:val="20"/>
              </w:rPr>
              <w:t>103</w:t>
            </w:r>
            <w:r w:rsidRPr="00A14376">
              <w:rPr>
                <w:spacing w:val="-2"/>
                <w:sz w:val="20"/>
              </w:rPr>
              <w:t xml:space="preserve"> </w:t>
            </w:r>
            <w:r w:rsidRPr="00A14376">
              <w:rPr>
                <w:spacing w:val="-5"/>
                <w:sz w:val="20"/>
              </w:rPr>
              <w:t>cm³</w:t>
            </w:r>
          </w:p>
        </w:tc>
      </w:tr>
      <w:tr w:rsidR="00C022DE" w:rsidRPr="00A14376" w14:paraId="572976D8" w14:textId="77777777">
        <w:trPr>
          <w:trHeight w:val="338"/>
        </w:trPr>
        <w:tc>
          <w:tcPr>
            <w:tcW w:w="2460" w:type="dxa"/>
            <w:tcBorders>
              <w:top w:val="single" w:sz="4" w:space="0" w:color="808285"/>
              <w:bottom w:val="single" w:sz="4" w:space="0" w:color="808285"/>
            </w:tcBorders>
          </w:tcPr>
          <w:p w14:paraId="271EC6EE" w14:textId="77777777" w:rsidR="00C022DE" w:rsidRPr="00A14376" w:rsidRDefault="00A14376">
            <w:pPr>
              <w:pStyle w:val="TableParagraph"/>
              <w:spacing w:line="272" w:lineRule="exact"/>
              <w:ind w:left="-3"/>
              <w:rPr>
                <w:b/>
              </w:rPr>
            </w:pPr>
            <w:r w:rsidRPr="00A14376">
              <w:rPr>
                <w:b/>
                <w:spacing w:val="-2"/>
              </w:rPr>
              <w:t>PUISSANCE</w:t>
            </w:r>
          </w:p>
        </w:tc>
        <w:tc>
          <w:tcPr>
            <w:tcW w:w="8074" w:type="dxa"/>
            <w:tcBorders>
              <w:top w:val="single" w:sz="4" w:space="0" w:color="808285"/>
              <w:bottom w:val="single" w:sz="4" w:space="0" w:color="808285"/>
            </w:tcBorders>
          </w:tcPr>
          <w:p w14:paraId="62C26855" w14:textId="77777777" w:rsidR="00C022DE" w:rsidRPr="00A14376" w:rsidRDefault="00A14376">
            <w:pPr>
              <w:pStyle w:val="TableParagraph"/>
              <w:spacing w:before="45"/>
              <w:rPr>
                <w:sz w:val="20"/>
              </w:rPr>
            </w:pPr>
            <w:r w:rsidRPr="00A14376">
              <w:rPr>
                <w:sz w:val="20"/>
              </w:rPr>
              <w:t>208</w:t>
            </w:r>
            <w:r w:rsidRPr="00A14376">
              <w:rPr>
                <w:spacing w:val="-6"/>
                <w:sz w:val="20"/>
              </w:rPr>
              <w:t xml:space="preserve"> </w:t>
            </w:r>
            <w:r w:rsidRPr="00A14376">
              <w:rPr>
                <w:sz w:val="20"/>
              </w:rPr>
              <w:t>ch</w:t>
            </w:r>
            <w:r w:rsidRPr="00A14376">
              <w:rPr>
                <w:spacing w:val="-2"/>
                <w:sz w:val="20"/>
              </w:rPr>
              <w:t xml:space="preserve"> </w:t>
            </w:r>
            <w:r w:rsidRPr="00A14376">
              <w:rPr>
                <w:sz w:val="20"/>
              </w:rPr>
              <w:t>(154</w:t>
            </w:r>
            <w:r w:rsidRPr="00A14376">
              <w:rPr>
                <w:spacing w:val="-5"/>
                <w:sz w:val="20"/>
              </w:rPr>
              <w:t xml:space="preserve"> </w:t>
            </w:r>
            <w:r w:rsidRPr="00A14376">
              <w:rPr>
                <w:sz w:val="20"/>
              </w:rPr>
              <w:t>kW)</w:t>
            </w:r>
            <w:r w:rsidRPr="00A14376">
              <w:rPr>
                <w:spacing w:val="-6"/>
                <w:sz w:val="20"/>
              </w:rPr>
              <w:t xml:space="preserve"> </w:t>
            </w:r>
            <w:r w:rsidRPr="00A14376">
              <w:rPr>
                <w:sz w:val="20"/>
              </w:rPr>
              <w:t>à</w:t>
            </w:r>
            <w:r w:rsidRPr="00A14376">
              <w:rPr>
                <w:spacing w:val="-3"/>
                <w:sz w:val="20"/>
              </w:rPr>
              <w:t xml:space="preserve"> </w:t>
            </w:r>
            <w:r w:rsidRPr="00A14376">
              <w:rPr>
                <w:sz w:val="20"/>
              </w:rPr>
              <w:t>13</w:t>
            </w:r>
            <w:r w:rsidRPr="00A14376">
              <w:rPr>
                <w:spacing w:val="-5"/>
                <w:sz w:val="20"/>
              </w:rPr>
              <w:t xml:space="preserve"> </w:t>
            </w:r>
            <w:r w:rsidRPr="00A14376">
              <w:rPr>
                <w:sz w:val="20"/>
              </w:rPr>
              <w:t>000</w:t>
            </w:r>
            <w:r w:rsidRPr="00A14376">
              <w:rPr>
                <w:spacing w:val="-4"/>
                <w:sz w:val="20"/>
              </w:rPr>
              <w:t xml:space="preserve"> </w:t>
            </w:r>
            <w:r w:rsidRPr="00A14376">
              <w:rPr>
                <w:spacing w:val="-2"/>
                <w:sz w:val="20"/>
              </w:rPr>
              <w:t>tr/min</w:t>
            </w:r>
          </w:p>
        </w:tc>
      </w:tr>
      <w:tr w:rsidR="00C022DE" w:rsidRPr="00A14376" w14:paraId="33A0B690" w14:textId="77777777">
        <w:trPr>
          <w:trHeight w:val="335"/>
        </w:trPr>
        <w:tc>
          <w:tcPr>
            <w:tcW w:w="2460" w:type="dxa"/>
            <w:tcBorders>
              <w:top w:val="single" w:sz="4" w:space="0" w:color="808285"/>
              <w:bottom w:val="single" w:sz="4" w:space="0" w:color="808285"/>
            </w:tcBorders>
          </w:tcPr>
          <w:p w14:paraId="6CC120DF" w14:textId="77777777" w:rsidR="00C022DE" w:rsidRPr="00A14376" w:rsidRDefault="00A14376">
            <w:pPr>
              <w:pStyle w:val="TableParagraph"/>
              <w:spacing w:line="270" w:lineRule="exact"/>
              <w:ind w:left="-3"/>
              <w:rPr>
                <w:b/>
              </w:rPr>
            </w:pPr>
            <w:r w:rsidRPr="00A14376">
              <w:rPr>
                <w:b/>
                <w:spacing w:val="-2"/>
              </w:rPr>
              <w:t>COUPLE</w:t>
            </w:r>
          </w:p>
        </w:tc>
        <w:tc>
          <w:tcPr>
            <w:tcW w:w="8074" w:type="dxa"/>
            <w:tcBorders>
              <w:top w:val="single" w:sz="4" w:space="0" w:color="808285"/>
              <w:bottom w:val="single" w:sz="4" w:space="0" w:color="808285"/>
            </w:tcBorders>
          </w:tcPr>
          <w:p w14:paraId="4816F423" w14:textId="77777777" w:rsidR="00C022DE" w:rsidRPr="00A14376" w:rsidRDefault="00A14376">
            <w:pPr>
              <w:pStyle w:val="TableParagraph"/>
              <w:spacing w:before="45"/>
              <w:rPr>
                <w:sz w:val="20"/>
              </w:rPr>
            </w:pPr>
            <w:r w:rsidRPr="00A14376">
              <w:rPr>
                <w:sz w:val="20"/>
              </w:rPr>
              <w:t>12,5</w:t>
            </w:r>
            <w:r w:rsidRPr="00A14376">
              <w:rPr>
                <w:spacing w:val="-4"/>
                <w:sz w:val="20"/>
              </w:rPr>
              <w:t xml:space="preserve"> </w:t>
            </w:r>
            <w:r w:rsidRPr="00A14376">
              <w:rPr>
                <w:sz w:val="20"/>
              </w:rPr>
              <w:t>kgm,</w:t>
            </w:r>
            <w:r w:rsidRPr="00A14376">
              <w:rPr>
                <w:spacing w:val="-7"/>
                <w:sz w:val="20"/>
              </w:rPr>
              <w:t xml:space="preserve"> </w:t>
            </w:r>
            <w:r w:rsidRPr="00A14376">
              <w:rPr>
                <w:sz w:val="20"/>
              </w:rPr>
              <w:t>123</w:t>
            </w:r>
            <w:r w:rsidRPr="00A14376">
              <w:rPr>
                <w:spacing w:val="-4"/>
                <w:sz w:val="20"/>
              </w:rPr>
              <w:t xml:space="preserve"> </w:t>
            </w:r>
            <w:r w:rsidRPr="00A14376">
              <w:rPr>
                <w:sz w:val="20"/>
              </w:rPr>
              <w:t>Nm</w:t>
            </w:r>
            <w:r w:rsidRPr="00A14376">
              <w:rPr>
                <w:spacing w:val="-4"/>
                <w:sz w:val="20"/>
              </w:rPr>
              <w:t xml:space="preserve"> </w:t>
            </w:r>
            <w:r w:rsidRPr="00A14376">
              <w:rPr>
                <w:sz w:val="20"/>
              </w:rPr>
              <w:t>à</w:t>
            </w:r>
            <w:r w:rsidRPr="00A14376">
              <w:rPr>
                <w:spacing w:val="-5"/>
                <w:sz w:val="20"/>
              </w:rPr>
              <w:t xml:space="preserve"> </w:t>
            </w:r>
            <w:r w:rsidRPr="00A14376">
              <w:rPr>
                <w:sz w:val="20"/>
              </w:rPr>
              <w:t>9</w:t>
            </w:r>
            <w:r w:rsidRPr="00A14376">
              <w:rPr>
                <w:spacing w:val="-3"/>
                <w:sz w:val="20"/>
              </w:rPr>
              <w:t xml:space="preserve"> </w:t>
            </w:r>
            <w:r w:rsidRPr="00A14376">
              <w:rPr>
                <w:sz w:val="20"/>
              </w:rPr>
              <w:t xml:space="preserve">500 </w:t>
            </w:r>
            <w:r w:rsidRPr="00A14376">
              <w:rPr>
                <w:spacing w:val="-2"/>
                <w:sz w:val="20"/>
              </w:rPr>
              <w:t>tr/min</w:t>
            </w:r>
          </w:p>
        </w:tc>
      </w:tr>
      <w:tr w:rsidR="00C022DE" w:rsidRPr="00A14376" w14:paraId="74D0CA26" w14:textId="77777777">
        <w:trPr>
          <w:trHeight w:val="337"/>
        </w:trPr>
        <w:tc>
          <w:tcPr>
            <w:tcW w:w="2460" w:type="dxa"/>
            <w:tcBorders>
              <w:top w:val="single" w:sz="4" w:space="0" w:color="808285"/>
              <w:bottom w:val="single" w:sz="4" w:space="0" w:color="808285"/>
            </w:tcBorders>
          </w:tcPr>
          <w:p w14:paraId="37886F9B" w14:textId="77777777" w:rsidR="00C022DE" w:rsidRPr="00A14376" w:rsidRDefault="00A14376">
            <w:pPr>
              <w:pStyle w:val="TableParagraph"/>
              <w:spacing w:line="272" w:lineRule="exact"/>
              <w:ind w:left="-3"/>
              <w:rPr>
                <w:b/>
              </w:rPr>
            </w:pPr>
            <w:r w:rsidRPr="00A14376">
              <w:rPr>
                <w:b/>
                <w:spacing w:val="-4"/>
              </w:rPr>
              <w:t>CADRE</w:t>
            </w:r>
          </w:p>
        </w:tc>
        <w:tc>
          <w:tcPr>
            <w:tcW w:w="8074" w:type="dxa"/>
            <w:tcBorders>
              <w:top w:val="single" w:sz="4" w:space="0" w:color="808285"/>
              <w:bottom w:val="single" w:sz="4" w:space="0" w:color="808285"/>
            </w:tcBorders>
          </w:tcPr>
          <w:p w14:paraId="082E571E" w14:textId="77777777" w:rsidR="00C022DE" w:rsidRPr="00A14376" w:rsidRDefault="00A14376">
            <w:pPr>
              <w:pStyle w:val="TableParagraph"/>
              <w:spacing w:before="45"/>
              <w:rPr>
                <w:sz w:val="20"/>
              </w:rPr>
            </w:pPr>
            <w:r w:rsidRPr="00A14376">
              <w:rPr>
                <w:sz w:val="20"/>
              </w:rPr>
              <w:t>«</w:t>
            </w:r>
            <w:r w:rsidRPr="00A14376">
              <w:rPr>
                <w:spacing w:val="-5"/>
                <w:sz w:val="20"/>
              </w:rPr>
              <w:t xml:space="preserve"> </w:t>
            </w:r>
            <w:r w:rsidRPr="00A14376">
              <w:rPr>
                <w:sz w:val="20"/>
              </w:rPr>
              <w:t>Front</w:t>
            </w:r>
            <w:r w:rsidRPr="00A14376">
              <w:rPr>
                <w:spacing w:val="-3"/>
                <w:sz w:val="20"/>
              </w:rPr>
              <w:t xml:space="preserve"> </w:t>
            </w:r>
            <w:r w:rsidRPr="00A14376">
              <w:rPr>
                <w:sz w:val="20"/>
              </w:rPr>
              <w:t>Frame</w:t>
            </w:r>
            <w:r w:rsidRPr="00A14376">
              <w:rPr>
                <w:spacing w:val="-2"/>
                <w:sz w:val="20"/>
              </w:rPr>
              <w:t xml:space="preserve"> </w:t>
            </w:r>
            <w:r w:rsidRPr="00A14376">
              <w:rPr>
                <w:sz w:val="20"/>
              </w:rPr>
              <w:t>»</w:t>
            </w:r>
            <w:r w:rsidRPr="00A14376">
              <w:rPr>
                <w:spacing w:val="-5"/>
                <w:sz w:val="20"/>
              </w:rPr>
              <w:t xml:space="preserve"> </w:t>
            </w:r>
            <w:r w:rsidRPr="00A14376">
              <w:rPr>
                <w:sz w:val="20"/>
              </w:rPr>
              <w:t>en</w:t>
            </w:r>
            <w:r w:rsidRPr="00A14376">
              <w:rPr>
                <w:spacing w:val="-3"/>
                <w:sz w:val="20"/>
              </w:rPr>
              <w:t xml:space="preserve"> </w:t>
            </w:r>
            <w:r w:rsidRPr="00A14376">
              <w:rPr>
                <w:sz w:val="20"/>
              </w:rPr>
              <w:t>alliage</w:t>
            </w:r>
            <w:r w:rsidRPr="00A14376">
              <w:rPr>
                <w:spacing w:val="-2"/>
                <w:sz w:val="20"/>
              </w:rPr>
              <w:t xml:space="preserve"> d'aluminium</w:t>
            </w:r>
          </w:p>
        </w:tc>
      </w:tr>
      <w:tr w:rsidR="00C022DE" w:rsidRPr="00A14376" w14:paraId="7705A5A0" w14:textId="77777777">
        <w:trPr>
          <w:trHeight w:val="834"/>
        </w:trPr>
        <w:tc>
          <w:tcPr>
            <w:tcW w:w="2460" w:type="dxa"/>
            <w:tcBorders>
              <w:top w:val="single" w:sz="4" w:space="0" w:color="808285"/>
              <w:bottom w:val="single" w:sz="4" w:space="0" w:color="808285"/>
            </w:tcBorders>
          </w:tcPr>
          <w:p w14:paraId="08E8131D" w14:textId="77777777" w:rsidR="00C022DE" w:rsidRPr="00A14376" w:rsidRDefault="00A14376">
            <w:pPr>
              <w:pStyle w:val="TableParagraph"/>
              <w:ind w:left="-3" w:right="1044"/>
              <w:rPr>
                <w:b/>
              </w:rPr>
            </w:pPr>
            <w:r w:rsidRPr="00A14376">
              <w:rPr>
                <w:b/>
                <w:spacing w:val="-2"/>
              </w:rPr>
              <w:t>SUSPENSION AVANT</w:t>
            </w:r>
          </w:p>
        </w:tc>
        <w:tc>
          <w:tcPr>
            <w:tcW w:w="8074" w:type="dxa"/>
            <w:tcBorders>
              <w:top w:val="single" w:sz="4" w:space="0" w:color="808285"/>
              <w:bottom w:val="single" w:sz="4" w:space="0" w:color="808285"/>
            </w:tcBorders>
          </w:tcPr>
          <w:p w14:paraId="4A31E406" w14:textId="77777777" w:rsidR="00C022DE" w:rsidRPr="00A14376" w:rsidRDefault="00A14376">
            <w:pPr>
              <w:pStyle w:val="TableParagraph"/>
              <w:spacing w:before="28" w:line="262" w:lineRule="exact"/>
              <w:ind w:right="12"/>
              <w:jc w:val="both"/>
              <w:rPr>
                <w:sz w:val="20"/>
              </w:rPr>
            </w:pPr>
            <w:r w:rsidRPr="00A14376">
              <w:rPr>
                <w:sz w:val="20"/>
              </w:rPr>
              <w:t>Fourche Öhlins NIX30 Ø</w:t>
            </w:r>
            <w:r w:rsidRPr="00A14376">
              <w:rPr>
                <w:spacing w:val="-13"/>
                <w:sz w:val="20"/>
              </w:rPr>
              <w:t xml:space="preserve"> </w:t>
            </w:r>
            <w:r w:rsidRPr="00A14376">
              <w:rPr>
                <w:sz w:val="20"/>
              </w:rPr>
              <w:t>43 mm entièrement réglable avec traitement TiN. Réglage électronique de l'amortissement en compression et détente Öhlins Smart EC 2.0 en mode semi-actif</w:t>
            </w:r>
          </w:p>
        </w:tc>
      </w:tr>
      <w:tr w:rsidR="00C022DE" w:rsidRPr="003B79D5" w14:paraId="481C8738" w14:textId="77777777">
        <w:trPr>
          <w:trHeight w:val="335"/>
        </w:trPr>
        <w:tc>
          <w:tcPr>
            <w:tcW w:w="2460" w:type="dxa"/>
            <w:tcBorders>
              <w:top w:val="single" w:sz="4" w:space="0" w:color="808285"/>
              <w:bottom w:val="single" w:sz="4" w:space="0" w:color="808285"/>
            </w:tcBorders>
          </w:tcPr>
          <w:p w14:paraId="2EAFD719" w14:textId="77777777" w:rsidR="00C022DE" w:rsidRPr="00A14376" w:rsidRDefault="00A14376">
            <w:pPr>
              <w:pStyle w:val="TableParagraph"/>
              <w:spacing w:line="270" w:lineRule="exact"/>
              <w:ind w:left="-3"/>
              <w:rPr>
                <w:b/>
              </w:rPr>
            </w:pPr>
            <w:r w:rsidRPr="00A14376">
              <w:rPr>
                <w:b/>
              </w:rPr>
              <w:t>PNEU</w:t>
            </w:r>
            <w:r w:rsidRPr="00A14376">
              <w:rPr>
                <w:b/>
                <w:spacing w:val="-9"/>
              </w:rPr>
              <w:t xml:space="preserve"> </w:t>
            </w:r>
            <w:r w:rsidRPr="00A14376">
              <w:rPr>
                <w:b/>
                <w:spacing w:val="-2"/>
              </w:rPr>
              <w:t>AVANT</w:t>
            </w:r>
          </w:p>
        </w:tc>
        <w:tc>
          <w:tcPr>
            <w:tcW w:w="8074" w:type="dxa"/>
            <w:tcBorders>
              <w:top w:val="single" w:sz="4" w:space="0" w:color="808285"/>
              <w:bottom w:val="single" w:sz="4" w:space="0" w:color="808285"/>
            </w:tcBorders>
          </w:tcPr>
          <w:p w14:paraId="2ADBAA2F" w14:textId="605C93C8" w:rsidR="00C022DE" w:rsidRPr="003B79D5" w:rsidRDefault="00A14376">
            <w:pPr>
              <w:pStyle w:val="TableParagraph"/>
              <w:spacing w:before="45"/>
              <w:rPr>
                <w:sz w:val="20"/>
                <w:lang w:val="it-IT"/>
              </w:rPr>
            </w:pPr>
            <w:r w:rsidRPr="003B79D5">
              <w:rPr>
                <w:sz w:val="20"/>
                <w:lang w:val="it-IT"/>
              </w:rPr>
              <w:t>Pirelli</w:t>
            </w:r>
            <w:r w:rsidRPr="003B79D5">
              <w:rPr>
                <w:spacing w:val="-6"/>
                <w:sz w:val="20"/>
                <w:lang w:val="it-IT"/>
              </w:rPr>
              <w:t xml:space="preserve"> </w:t>
            </w:r>
            <w:r w:rsidRPr="003B79D5">
              <w:rPr>
                <w:sz w:val="20"/>
                <w:lang w:val="it-IT"/>
              </w:rPr>
              <w:t>Diablo</w:t>
            </w:r>
            <w:r w:rsidRPr="003B79D5">
              <w:rPr>
                <w:spacing w:val="-5"/>
                <w:sz w:val="20"/>
                <w:lang w:val="it-IT"/>
              </w:rPr>
              <w:t xml:space="preserve"> </w:t>
            </w:r>
            <w:r w:rsidRPr="003B79D5">
              <w:rPr>
                <w:sz w:val="20"/>
                <w:lang w:val="it-IT"/>
              </w:rPr>
              <w:t>Rosso</w:t>
            </w:r>
            <w:r w:rsidRPr="003B79D5">
              <w:rPr>
                <w:spacing w:val="-5"/>
                <w:sz w:val="20"/>
                <w:lang w:val="it-IT"/>
              </w:rPr>
              <w:t xml:space="preserve"> </w:t>
            </w:r>
            <w:r w:rsidR="00FA1B23" w:rsidRPr="003B79D5">
              <w:rPr>
                <w:spacing w:val="-5"/>
                <w:sz w:val="20"/>
                <w:lang w:val="it-IT"/>
              </w:rPr>
              <w:t xml:space="preserve">IV </w:t>
            </w:r>
            <w:r w:rsidRPr="003B79D5">
              <w:rPr>
                <w:sz w:val="20"/>
                <w:lang w:val="it-IT"/>
              </w:rPr>
              <w:t>Corsa</w:t>
            </w:r>
            <w:r w:rsidRPr="003B79D5">
              <w:rPr>
                <w:spacing w:val="-6"/>
                <w:sz w:val="20"/>
                <w:lang w:val="it-IT"/>
              </w:rPr>
              <w:t xml:space="preserve"> </w:t>
            </w:r>
            <w:r w:rsidRPr="003B79D5">
              <w:rPr>
                <w:sz w:val="20"/>
                <w:lang w:val="it-IT"/>
              </w:rPr>
              <w:t>2</w:t>
            </w:r>
            <w:r w:rsidRPr="003B79D5">
              <w:rPr>
                <w:spacing w:val="-6"/>
                <w:sz w:val="20"/>
                <w:lang w:val="it-IT"/>
              </w:rPr>
              <w:t xml:space="preserve"> </w:t>
            </w:r>
            <w:r w:rsidRPr="003B79D5">
              <w:rPr>
                <w:sz w:val="20"/>
                <w:lang w:val="it-IT"/>
              </w:rPr>
              <w:t>120/70</w:t>
            </w:r>
            <w:r w:rsidRPr="003B79D5">
              <w:rPr>
                <w:spacing w:val="-4"/>
                <w:sz w:val="20"/>
                <w:lang w:val="it-IT"/>
              </w:rPr>
              <w:t xml:space="preserve"> ZR17</w:t>
            </w:r>
          </w:p>
        </w:tc>
      </w:tr>
      <w:tr w:rsidR="00C022DE" w:rsidRPr="00A14376" w14:paraId="555CDCBA" w14:textId="77777777">
        <w:trPr>
          <w:trHeight w:val="834"/>
        </w:trPr>
        <w:tc>
          <w:tcPr>
            <w:tcW w:w="2460" w:type="dxa"/>
            <w:tcBorders>
              <w:top w:val="single" w:sz="4" w:space="0" w:color="808285"/>
              <w:bottom w:val="single" w:sz="4" w:space="0" w:color="808285"/>
            </w:tcBorders>
          </w:tcPr>
          <w:p w14:paraId="097C4763" w14:textId="77777777" w:rsidR="00C022DE" w:rsidRPr="00A14376" w:rsidRDefault="00A14376">
            <w:pPr>
              <w:pStyle w:val="TableParagraph"/>
              <w:ind w:left="-3" w:right="1044"/>
              <w:rPr>
                <w:b/>
              </w:rPr>
            </w:pPr>
            <w:r w:rsidRPr="00A14376">
              <w:rPr>
                <w:b/>
                <w:spacing w:val="-2"/>
              </w:rPr>
              <w:t>SUSPENSION ARRIÈRE</w:t>
            </w:r>
          </w:p>
        </w:tc>
        <w:tc>
          <w:tcPr>
            <w:tcW w:w="8074" w:type="dxa"/>
            <w:tcBorders>
              <w:top w:val="single" w:sz="4" w:space="0" w:color="808285"/>
              <w:bottom w:val="single" w:sz="4" w:space="0" w:color="808285"/>
            </w:tcBorders>
          </w:tcPr>
          <w:p w14:paraId="7FCB64D9" w14:textId="56835E38" w:rsidR="00C022DE" w:rsidRPr="00A14376" w:rsidRDefault="00A14376">
            <w:pPr>
              <w:pStyle w:val="TableParagraph"/>
              <w:tabs>
                <w:tab w:val="left" w:pos="1627"/>
                <w:tab w:val="left" w:pos="2426"/>
                <w:tab w:val="left" w:pos="3218"/>
                <w:tab w:val="left" w:pos="4552"/>
                <w:tab w:val="left" w:pos="5548"/>
                <w:tab w:val="left" w:pos="6508"/>
                <w:tab w:val="left" w:pos="7849"/>
              </w:tabs>
              <w:spacing w:before="45"/>
              <w:rPr>
                <w:sz w:val="20"/>
              </w:rPr>
            </w:pPr>
            <w:r w:rsidRPr="00A14376">
              <w:rPr>
                <w:spacing w:val="-2"/>
                <w:sz w:val="20"/>
              </w:rPr>
              <w:t>Amortisseur</w:t>
            </w:r>
            <w:r w:rsidR="00FA1B23">
              <w:rPr>
                <w:sz w:val="20"/>
              </w:rPr>
              <w:t xml:space="preserve"> </w:t>
            </w:r>
            <w:r w:rsidRPr="00A14376">
              <w:rPr>
                <w:spacing w:val="-4"/>
                <w:sz w:val="20"/>
              </w:rPr>
              <w:t>TTX36</w:t>
            </w:r>
            <w:r w:rsidR="00FA1B23">
              <w:rPr>
                <w:sz w:val="20"/>
              </w:rPr>
              <w:t xml:space="preserve"> </w:t>
            </w:r>
            <w:r w:rsidRPr="00A14376">
              <w:rPr>
                <w:spacing w:val="-2"/>
                <w:sz w:val="20"/>
              </w:rPr>
              <w:t>Öhlins</w:t>
            </w:r>
            <w:r w:rsidR="00FA1B23">
              <w:rPr>
                <w:sz w:val="20"/>
              </w:rPr>
              <w:t xml:space="preserve"> </w:t>
            </w:r>
            <w:r w:rsidRPr="00A14376">
              <w:rPr>
                <w:spacing w:val="-2"/>
                <w:sz w:val="20"/>
              </w:rPr>
              <w:t>entièrement</w:t>
            </w:r>
            <w:r w:rsidR="00FA1B23">
              <w:rPr>
                <w:sz w:val="20"/>
              </w:rPr>
              <w:t xml:space="preserve"> </w:t>
            </w:r>
            <w:r w:rsidRPr="00A14376">
              <w:rPr>
                <w:spacing w:val="-2"/>
                <w:sz w:val="20"/>
              </w:rPr>
              <w:t>réglable.</w:t>
            </w:r>
            <w:r w:rsidR="00FA1B23">
              <w:rPr>
                <w:sz w:val="20"/>
              </w:rPr>
              <w:t xml:space="preserve"> </w:t>
            </w:r>
            <w:r w:rsidRPr="00A14376">
              <w:rPr>
                <w:spacing w:val="-2"/>
                <w:sz w:val="20"/>
              </w:rPr>
              <w:t>Réglage</w:t>
            </w:r>
            <w:r w:rsidR="00FA1B23">
              <w:rPr>
                <w:sz w:val="20"/>
              </w:rPr>
              <w:t xml:space="preserve"> </w:t>
            </w:r>
            <w:r w:rsidRPr="00A14376">
              <w:rPr>
                <w:spacing w:val="-2"/>
                <w:sz w:val="20"/>
              </w:rPr>
              <w:t>électronique</w:t>
            </w:r>
            <w:r w:rsidR="00FA1B23">
              <w:rPr>
                <w:sz w:val="20"/>
              </w:rPr>
              <w:t xml:space="preserve"> </w:t>
            </w:r>
            <w:r w:rsidRPr="00A14376">
              <w:rPr>
                <w:spacing w:val="-5"/>
                <w:sz w:val="20"/>
              </w:rPr>
              <w:t>de</w:t>
            </w:r>
          </w:p>
          <w:p w14:paraId="38E8C867" w14:textId="7662AD78" w:rsidR="00C022DE" w:rsidRPr="00A14376" w:rsidRDefault="00FA1B23">
            <w:pPr>
              <w:pStyle w:val="TableParagraph"/>
              <w:spacing w:before="0" w:line="262" w:lineRule="exact"/>
              <w:rPr>
                <w:sz w:val="20"/>
              </w:rPr>
            </w:pPr>
            <w:r w:rsidRPr="00A14376">
              <w:rPr>
                <w:sz w:val="20"/>
              </w:rPr>
              <w:t>L’amortissement</w:t>
            </w:r>
            <w:r w:rsidR="00A14376" w:rsidRPr="00A14376">
              <w:rPr>
                <w:sz w:val="20"/>
              </w:rPr>
              <w:t xml:space="preserve"> en compression et détente Öhlins Smart EC 2.0 en mode semi-actif. Monobras oscillant en aluminium</w:t>
            </w:r>
          </w:p>
        </w:tc>
      </w:tr>
      <w:tr w:rsidR="00C022DE" w:rsidRPr="003B79D5" w14:paraId="0731AA56" w14:textId="77777777">
        <w:trPr>
          <w:trHeight w:val="338"/>
        </w:trPr>
        <w:tc>
          <w:tcPr>
            <w:tcW w:w="2460" w:type="dxa"/>
            <w:tcBorders>
              <w:top w:val="single" w:sz="4" w:space="0" w:color="808285"/>
              <w:bottom w:val="single" w:sz="4" w:space="0" w:color="808285"/>
            </w:tcBorders>
          </w:tcPr>
          <w:p w14:paraId="668CA615" w14:textId="77777777" w:rsidR="00C022DE" w:rsidRPr="00A14376" w:rsidRDefault="00A14376">
            <w:pPr>
              <w:pStyle w:val="TableParagraph"/>
              <w:spacing w:before="48" w:line="270" w:lineRule="exact"/>
              <w:ind w:left="-3"/>
              <w:rPr>
                <w:b/>
              </w:rPr>
            </w:pPr>
            <w:r w:rsidRPr="00A14376">
              <w:rPr>
                <w:b/>
              </w:rPr>
              <w:t>PNEU</w:t>
            </w:r>
            <w:r w:rsidRPr="00A14376">
              <w:rPr>
                <w:b/>
                <w:spacing w:val="-9"/>
              </w:rPr>
              <w:t xml:space="preserve"> </w:t>
            </w:r>
            <w:r w:rsidRPr="00A14376">
              <w:rPr>
                <w:b/>
                <w:spacing w:val="-2"/>
              </w:rPr>
              <w:t>ARRIÈRE</w:t>
            </w:r>
          </w:p>
        </w:tc>
        <w:tc>
          <w:tcPr>
            <w:tcW w:w="8074" w:type="dxa"/>
            <w:tcBorders>
              <w:top w:val="single" w:sz="4" w:space="0" w:color="808285"/>
              <w:bottom w:val="single" w:sz="4" w:space="0" w:color="808285"/>
            </w:tcBorders>
          </w:tcPr>
          <w:p w14:paraId="3CCC5DA7" w14:textId="0251242A" w:rsidR="00C022DE" w:rsidRPr="003B79D5" w:rsidRDefault="00A14376">
            <w:pPr>
              <w:pStyle w:val="TableParagraph"/>
              <w:spacing w:before="47"/>
              <w:rPr>
                <w:sz w:val="20"/>
                <w:lang w:val="it-IT"/>
              </w:rPr>
            </w:pPr>
            <w:r w:rsidRPr="003B79D5">
              <w:rPr>
                <w:sz w:val="20"/>
                <w:lang w:val="it-IT"/>
              </w:rPr>
              <w:t>Pirelli</w:t>
            </w:r>
            <w:r w:rsidRPr="003B79D5">
              <w:rPr>
                <w:spacing w:val="-6"/>
                <w:sz w:val="20"/>
                <w:lang w:val="it-IT"/>
              </w:rPr>
              <w:t xml:space="preserve"> </w:t>
            </w:r>
            <w:r w:rsidRPr="003B79D5">
              <w:rPr>
                <w:sz w:val="20"/>
                <w:lang w:val="it-IT"/>
              </w:rPr>
              <w:t>Diablo</w:t>
            </w:r>
            <w:r w:rsidRPr="003B79D5">
              <w:rPr>
                <w:spacing w:val="-5"/>
                <w:sz w:val="20"/>
                <w:lang w:val="it-IT"/>
              </w:rPr>
              <w:t xml:space="preserve"> </w:t>
            </w:r>
            <w:r w:rsidRPr="003B79D5">
              <w:rPr>
                <w:sz w:val="20"/>
                <w:lang w:val="it-IT"/>
              </w:rPr>
              <w:t>Rosso</w:t>
            </w:r>
            <w:r w:rsidRPr="003B79D5">
              <w:rPr>
                <w:spacing w:val="-5"/>
                <w:sz w:val="20"/>
                <w:lang w:val="it-IT"/>
              </w:rPr>
              <w:t xml:space="preserve"> </w:t>
            </w:r>
            <w:r w:rsidR="00FA1B23" w:rsidRPr="003B79D5">
              <w:rPr>
                <w:spacing w:val="-5"/>
                <w:sz w:val="20"/>
                <w:lang w:val="it-IT"/>
              </w:rPr>
              <w:t xml:space="preserve">IV </w:t>
            </w:r>
            <w:r w:rsidRPr="003B79D5">
              <w:rPr>
                <w:sz w:val="20"/>
                <w:lang w:val="it-IT"/>
              </w:rPr>
              <w:t>Corsa</w:t>
            </w:r>
            <w:r w:rsidRPr="003B79D5">
              <w:rPr>
                <w:spacing w:val="-5"/>
                <w:sz w:val="20"/>
                <w:lang w:val="it-IT"/>
              </w:rPr>
              <w:t xml:space="preserve"> </w:t>
            </w:r>
            <w:r w:rsidRPr="003B79D5">
              <w:rPr>
                <w:sz w:val="20"/>
                <w:lang w:val="it-IT"/>
              </w:rPr>
              <w:t>200/60</w:t>
            </w:r>
            <w:r w:rsidRPr="003B79D5">
              <w:rPr>
                <w:spacing w:val="-5"/>
                <w:sz w:val="20"/>
                <w:lang w:val="it-IT"/>
              </w:rPr>
              <w:t xml:space="preserve"> </w:t>
            </w:r>
            <w:r w:rsidRPr="003B79D5">
              <w:rPr>
                <w:spacing w:val="-4"/>
                <w:sz w:val="20"/>
                <w:lang w:val="it-IT"/>
              </w:rPr>
              <w:t>ZR17</w:t>
            </w:r>
          </w:p>
        </w:tc>
      </w:tr>
      <w:tr w:rsidR="00C022DE" w:rsidRPr="00A14376" w14:paraId="39008D5F" w14:textId="77777777">
        <w:trPr>
          <w:trHeight w:val="573"/>
        </w:trPr>
        <w:tc>
          <w:tcPr>
            <w:tcW w:w="2460" w:type="dxa"/>
            <w:tcBorders>
              <w:top w:val="single" w:sz="4" w:space="0" w:color="808285"/>
              <w:bottom w:val="single" w:sz="4" w:space="0" w:color="808285"/>
            </w:tcBorders>
          </w:tcPr>
          <w:p w14:paraId="1760507B" w14:textId="77777777" w:rsidR="00C022DE" w:rsidRPr="00A14376" w:rsidRDefault="00A14376">
            <w:pPr>
              <w:pStyle w:val="TableParagraph"/>
              <w:ind w:left="-3"/>
              <w:rPr>
                <w:b/>
              </w:rPr>
            </w:pPr>
            <w:r w:rsidRPr="00A14376">
              <w:rPr>
                <w:b/>
              </w:rPr>
              <w:t>FREIN</w:t>
            </w:r>
            <w:r w:rsidRPr="00A14376">
              <w:rPr>
                <w:b/>
                <w:spacing w:val="-11"/>
              </w:rPr>
              <w:t xml:space="preserve"> </w:t>
            </w:r>
            <w:r w:rsidRPr="00A14376">
              <w:rPr>
                <w:b/>
                <w:spacing w:val="-2"/>
              </w:rPr>
              <w:t>AVANT</w:t>
            </w:r>
          </w:p>
        </w:tc>
        <w:tc>
          <w:tcPr>
            <w:tcW w:w="8074" w:type="dxa"/>
            <w:tcBorders>
              <w:top w:val="single" w:sz="4" w:space="0" w:color="808285"/>
              <w:bottom w:val="single" w:sz="4" w:space="0" w:color="808285"/>
            </w:tcBorders>
          </w:tcPr>
          <w:p w14:paraId="64FC2ABD" w14:textId="2BACC96B" w:rsidR="00C022DE" w:rsidRPr="00A14376" w:rsidRDefault="00A14376">
            <w:pPr>
              <w:pStyle w:val="TableParagraph"/>
              <w:spacing w:before="29" w:line="262" w:lineRule="exact"/>
              <w:rPr>
                <w:sz w:val="20"/>
              </w:rPr>
            </w:pPr>
            <w:r w:rsidRPr="00A14376">
              <w:rPr>
                <w:sz w:val="20"/>
              </w:rPr>
              <w:t>2</w:t>
            </w:r>
            <w:r w:rsidRPr="00A14376">
              <w:rPr>
                <w:spacing w:val="30"/>
                <w:sz w:val="20"/>
              </w:rPr>
              <w:t xml:space="preserve"> </w:t>
            </w:r>
            <w:r w:rsidRPr="00A14376">
              <w:rPr>
                <w:sz w:val="20"/>
              </w:rPr>
              <w:t>disques</w:t>
            </w:r>
            <w:r w:rsidRPr="00A14376">
              <w:rPr>
                <w:spacing w:val="31"/>
                <w:sz w:val="20"/>
              </w:rPr>
              <w:t xml:space="preserve"> </w:t>
            </w:r>
            <w:r w:rsidRPr="00A14376">
              <w:rPr>
                <w:sz w:val="20"/>
              </w:rPr>
              <w:t>semi-flottants</w:t>
            </w:r>
            <w:r w:rsidRPr="00A14376">
              <w:rPr>
                <w:spacing w:val="31"/>
                <w:sz w:val="20"/>
              </w:rPr>
              <w:t xml:space="preserve"> </w:t>
            </w:r>
            <w:r w:rsidRPr="00A14376">
              <w:rPr>
                <w:sz w:val="20"/>
              </w:rPr>
              <w:t>Ø</w:t>
            </w:r>
            <w:r w:rsidRPr="00A14376">
              <w:rPr>
                <w:spacing w:val="32"/>
                <w:sz w:val="20"/>
              </w:rPr>
              <w:t xml:space="preserve"> </w:t>
            </w:r>
            <w:r w:rsidRPr="00A14376">
              <w:rPr>
                <w:sz w:val="20"/>
              </w:rPr>
              <w:t>330</w:t>
            </w:r>
            <w:r w:rsidRPr="00A14376">
              <w:rPr>
                <w:spacing w:val="-1"/>
                <w:sz w:val="20"/>
              </w:rPr>
              <w:t xml:space="preserve"> </w:t>
            </w:r>
            <w:r w:rsidRPr="00A14376">
              <w:rPr>
                <w:sz w:val="20"/>
              </w:rPr>
              <w:t>mm,</w:t>
            </w:r>
            <w:r w:rsidRPr="00A14376">
              <w:rPr>
                <w:spacing w:val="32"/>
                <w:sz w:val="20"/>
              </w:rPr>
              <w:t xml:space="preserve"> </w:t>
            </w:r>
            <w:r w:rsidRPr="00A14376">
              <w:rPr>
                <w:sz w:val="20"/>
              </w:rPr>
              <w:t>étriers</w:t>
            </w:r>
            <w:r w:rsidRPr="00A14376">
              <w:rPr>
                <w:spacing w:val="34"/>
                <w:sz w:val="20"/>
              </w:rPr>
              <w:t xml:space="preserve"> </w:t>
            </w:r>
            <w:r w:rsidRPr="00A14376">
              <w:rPr>
                <w:sz w:val="20"/>
              </w:rPr>
              <w:t>Brembo</w:t>
            </w:r>
            <w:r w:rsidRPr="00A14376">
              <w:rPr>
                <w:spacing w:val="32"/>
                <w:sz w:val="20"/>
              </w:rPr>
              <w:t xml:space="preserve"> </w:t>
            </w:r>
            <w:r w:rsidRPr="00A14376">
              <w:rPr>
                <w:sz w:val="20"/>
              </w:rPr>
              <w:t>Monobloc</w:t>
            </w:r>
            <w:r w:rsidRPr="00A14376">
              <w:rPr>
                <w:spacing w:val="30"/>
                <w:sz w:val="20"/>
              </w:rPr>
              <w:t xml:space="preserve"> </w:t>
            </w:r>
            <w:r w:rsidRPr="00A14376">
              <w:rPr>
                <w:sz w:val="20"/>
              </w:rPr>
              <w:t>Stylema®</w:t>
            </w:r>
            <w:r w:rsidRPr="00A14376">
              <w:rPr>
                <w:spacing w:val="34"/>
                <w:sz w:val="20"/>
              </w:rPr>
              <w:t xml:space="preserve"> </w:t>
            </w:r>
            <w:r w:rsidRPr="00A14376">
              <w:rPr>
                <w:sz w:val="20"/>
              </w:rPr>
              <w:t>(M4.30)</w:t>
            </w:r>
            <w:r w:rsidRPr="00A14376">
              <w:rPr>
                <w:spacing w:val="31"/>
                <w:sz w:val="20"/>
              </w:rPr>
              <w:t xml:space="preserve"> </w:t>
            </w:r>
            <w:r w:rsidRPr="00A14376">
              <w:rPr>
                <w:sz w:val="20"/>
              </w:rPr>
              <w:t>à 4 pistons à montage radial avec ABS de virages Evo</w:t>
            </w:r>
            <w:r w:rsidR="00FA1B23">
              <w:rPr>
                <w:sz w:val="20"/>
              </w:rPr>
              <w:t>, maître-cylindre auto-purgeur</w:t>
            </w:r>
          </w:p>
        </w:tc>
      </w:tr>
      <w:tr w:rsidR="00C022DE" w:rsidRPr="00A14376" w14:paraId="2BD477A4" w14:textId="77777777">
        <w:trPr>
          <w:trHeight w:val="335"/>
        </w:trPr>
        <w:tc>
          <w:tcPr>
            <w:tcW w:w="2460" w:type="dxa"/>
            <w:tcBorders>
              <w:top w:val="single" w:sz="4" w:space="0" w:color="808285"/>
              <w:bottom w:val="single" w:sz="4" w:space="0" w:color="808285"/>
            </w:tcBorders>
          </w:tcPr>
          <w:p w14:paraId="653C40E3" w14:textId="77777777" w:rsidR="00C022DE" w:rsidRPr="00A14376" w:rsidRDefault="00A14376">
            <w:pPr>
              <w:pStyle w:val="TableParagraph"/>
              <w:spacing w:line="270" w:lineRule="exact"/>
              <w:ind w:left="-3"/>
              <w:rPr>
                <w:b/>
              </w:rPr>
            </w:pPr>
            <w:r w:rsidRPr="00A14376">
              <w:rPr>
                <w:b/>
              </w:rPr>
              <w:t>FREIN</w:t>
            </w:r>
            <w:r w:rsidRPr="00A14376">
              <w:rPr>
                <w:b/>
                <w:spacing w:val="-11"/>
              </w:rPr>
              <w:t xml:space="preserve"> </w:t>
            </w:r>
            <w:r w:rsidRPr="00A14376">
              <w:rPr>
                <w:b/>
                <w:spacing w:val="-2"/>
              </w:rPr>
              <w:t>ARRIÈRE</w:t>
            </w:r>
          </w:p>
        </w:tc>
        <w:tc>
          <w:tcPr>
            <w:tcW w:w="8074" w:type="dxa"/>
            <w:tcBorders>
              <w:top w:val="single" w:sz="4" w:space="0" w:color="808285"/>
              <w:bottom w:val="single" w:sz="4" w:space="0" w:color="808285"/>
            </w:tcBorders>
          </w:tcPr>
          <w:p w14:paraId="53923A54" w14:textId="77777777" w:rsidR="00C022DE" w:rsidRPr="00A14376" w:rsidRDefault="00A14376">
            <w:pPr>
              <w:pStyle w:val="TableParagraph"/>
              <w:spacing w:before="45"/>
              <w:rPr>
                <w:sz w:val="20"/>
              </w:rPr>
            </w:pPr>
            <w:r w:rsidRPr="00A14376">
              <w:rPr>
                <w:sz w:val="20"/>
              </w:rPr>
              <w:t>Disque</w:t>
            </w:r>
            <w:r w:rsidRPr="00A14376">
              <w:rPr>
                <w:spacing w:val="-4"/>
                <w:sz w:val="20"/>
              </w:rPr>
              <w:t xml:space="preserve"> </w:t>
            </w:r>
            <w:r w:rsidRPr="00A14376">
              <w:rPr>
                <w:sz w:val="20"/>
              </w:rPr>
              <w:t>Ø</w:t>
            </w:r>
            <w:r w:rsidRPr="00A14376">
              <w:rPr>
                <w:spacing w:val="-3"/>
                <w:sz w:val="20"/>
              </w:rPr>
              <w:t xml:space="preserve"> </w:t>
            </w:r>
            <w:r w:rsidRPr="00A14376">
              <w:rPr>
                <w:sz w:val="20"/>
              </w:rPr>
              <w:t>245</w:t>
            </w:r>
            <w:r w:rsidRPr="00A14376">
              <w:rPr>
                <w:spacing w:val="-3"/>
                <w:sz w:val="20"/>
              </w:rPr>
              <w:t xml:space="preserve"> </w:t>
            </w:r>
            <w:r w:rsidRPr="00A14376">
              <w:rPr>
                <w:sz w:val="20"/>
              </w:rPr>
              <w:t>mm,</w:t>
            </w:r>
            <w:r w:rsidRPr="00A14376">
              <w:rPr>
                <w:spacing w:val="-4"/>
                <w:sz w:val="20"/>
              </w:rPr>
              <w:t xml:space="preserve"> </w:t>
            </w:r>
            <w:r w:rsidRPr="00A14376">
              <w:rPr>
                <w:sz w:val="20"/>
              </w:rPr>
              <w:t>étrier</w:t>
            </w:r>
            <w:r w:rsidRPr="00A14376">
              <w:rPr>
                <w:spacing w:val="-3"/>
                <w:sz w:val="20"/>
              </w:rPr>
              <w:t xml:space="preserve"> </w:t>
            </w:r>
            <w:r w:rsidRPr="00A14376">
              <w:rPr>
                <w:sz w:val="20"/>
              </w:rPr>
              <w:t>à</w:t>
            </w:r>
            <w:r w:rsidRPr="00A14376">
              <w:rPr>
                <w:spacing w:val="-3"/>
                <w:sz w:val="20"/>
              </w:rPr>
              <w:t xml:space="preserve"> </w:t>
            </w:r>
            <w:r w:rsidRPr="00A14376">
              <w:rPr>
                <w:sz w:val="20"/>
              </w:rPr>
              <w:t>2</w:t>
            </w:r>
            <w:r w:rsidRPr="00A14376">
              <w:rPr>
                <w:spacing w:val="-6"/>
                <w:sz w:val="20"/>
              </w:rPr>
              <w:t xml:space="preserve"> </w:t>
            </w:r>
            <w:r w:rsidRPr="00A14376">
              <w:rPr>
                <w:sz w:val="20"/>
              </w:rPr>
              <w:t>pistons</w:t>
            </w:r>
            <w:r w:rsidRPr="00A14376">
              <w:rPr>
                <w:spacing w:val="-5"/>
                <w:sz w:val="20"/>
              </w:rPr>
              <w:t xml:space="preserve"> </w:t>
            </w:r>
            <w:r w:rsidRPr="00A14376">
              <w:rPr>
                <w:sz w:val="20"/>
              </w:rPr>
              <w:t>avec</w:t>
            </w:r>
            <w:r w:rsidRPr="00A14376">
              <w:rPr>
                <w:spacing w:val="-4"/>
                <w:sz w:val="20"/>
              </w:rPr>
              <w:t xml:space="preserve"> </w:t>
            </w:r>
            <w:r w:rsidRPr="00A14376">
              <w:rPr>
                <w:sz w:val="20"/>
              </w:rPr>
              <w:t>ABS</w:t>
            </w:r>
            <w:r w:rsidRPr="00A14376">
              <w:rPr>
                <w:spacing w:val="-4"/>
                <w:sz w:val="20"/>
              </w:rPr>
              <w:t xml:space="preserve"> </w:t>
            </w:r>
            <w:r w:rsidRPr="00A14376">
              <w:rPr>
                <w:sz w:val="20"/>
              </w:rPr>
              <w:t>de</w:t>
            </w:r>
            <w:r w:rsidRPr="00A14376">
              <w:rPr>
                <w:spacing w:val="-3"/>
                <w:sz w:val="20"/>
              </w:rPr>
              <w:t xml:space="preserve"> </w:t>
            </w:r>
            <w:r w:rsidRPr="00A14376">
              <w:rPr>
                <w:sz w:val="20"/>
              </w:rPr>
              <w:t>virages</w:t>
            </w:r>
            <w:r w:rsidRPr="00A14376">
              <w:rPr>
                <w:spacing w:val="-5"/>
                <w:sz w:val="20"/>
              </w:rPr>
              <w:t xml:space="preserve"> Evo</w:t>
            </w:r>
          </w:p>
        </w:tc>
      </w:tr>
      <w:tr w:rsidR="00C022DE" w:rsidRPr="00A14376" w14:paraId="1A2D5D0C" w14:textId="77777777">
        <w:trPr>
          <w:trHeight w:val="623"/>
        </w:trPr>
        <w:tc>
          <w:tcPr>
            <w:tcW w:w="2460" w:type="dxa"/>
            <w:tcBorders>
              <w:top w:val="single" w:sz="4" w:space="0" w:color="808285"/>
              <w:bottom w:val="single" w:sz="4" w:space="0" w:color="808285"/>
            </w:tcBorders>
          </w:tcPr>
          <w:p w14:paraId="364D0A3A" w14:textId="14B1EABB" w:rsidR="00C022DE" w:rsidRPr="00A14376" w:rsidRDefault="00A14376">
            <w:pPr>
              <w:pStyle w:val="TableParagraph"/>
              <w:spacing w:before="27" w:line="288" w:lineRule="exact"/>
              <w:ind w:left="-3" w:right="586"/>
              <w:rPr>
                <w:b/>
              </w:rPr>
            </w:pPr>
            <w:r w:rsidRPr="00A14376">
              <w:rPr>
                <w:b/>
              </w:rPr>
              <w:t>POIDS</w:t>
            </w:r>
            <w:r w:rsidRPr="00A14376">
              <w:rPr>
                <w:b/>
                <w:spacing w:val="-14"/>
              </w:rPr>
              <w:t xml:space="preserve"> </w:t>
            </w:r>
            <w:r w:rsidRPr="00A14376">
              <w:rPr>
                <w:b/>
              </w:rPr>
              <w:t>EN</w:t>
            </w:r>
            <w:r w:rsidRPr="00A14376">
              <w:rPr>
                <w:b/>
                <w:spacing w:val="-14"/>
              </w:rPr>
              <w:t xml:space="preserve"> </w:t>
            </w:r>
            <w:r w:rsidRPr="00A14376">
              <w:rPr>
                <w:b/>
              </w:rPr>
              <w:t>ORDRE DE MARCHE</w:t>
            </w:r>
            <w:r w:rsidR="003B79D5">
              <w:rPr>
                <w:b/>
              </w:rPr>
              <w:t xml:space="preserve"> SANS CARBURANT </w:t>
            </w:r>
          </w:p>
        </w:tc>
        <w:tc>
          <w:tcPr>
            <w:tcW w:w="8074" w:type="dxa"/>
            <w:tcBorders>
              <w:top w:val="single" w:sz="4" w:space="0" w:color="808285"/>
              <w:bottom w:val="single" w:sz="4" w:space="0" w:color="808285"/>
            </w:tcBorders>
          </w:tcPr>
          <w:p w14:paraId="448E17A1" w14:textId="2B35420C" w:rsidR="00C022DE" w:rsidRPr="00A14376" w:rsidRDefault="00A14376">
            <w:pPr>
              <w:pStyle w:val="TableParagraph"/>
              <w:spacing w:before="45"/>
              <w:rPr>
                <w:sz w:val="20"/>
              </w:rPr>
            </w:pPr>
            <w:r w:rsidRPr="00A14376">
              <w:rPr>
                <w:sz w:val="20"/>
              </w:rPr>
              <w:t>1</w:t>
            </w:r>
            <w:r w:rsidR="003B79D5">
              <w:rPr>
                <w:sz w:val="20"/>
              </w:rPr>
              <w:t xml:space="preserve">93 </w:t>
            </w:r>
            <w:r w:rsidRPr="00A14376">
              <w:rPr>
                <w:spacing w:val="-5"/>
                <w:sz w:val="20"/>
              </w:rPr>
              <w:t>kg</w:t>
            </w:r>
          </w:p>
        </w:tc>
      </w:tr>
      <w:tr w:rsidR="00C022DE" w:rsidRPr="00A14376" w14:paraId="5BA9CB20" w14:textId="77777777">
        <w:trPr>
          <w:trHeight w:val="338"/>
        </w:trPr>
        <w:tc>
          <w:tcPr>
            <w:tcW w:w="2460" w:type="dxa"/>
            <w:tcBorders>
              <w:top w:val="single" w:sz="4" w:space="0" w:color="808285"/>
              <w:bottom w:val="single" w:sz="4" w:space="0" w:color="808285"/>
            </w:tcBorders>
          </w:tcPr>
          <w:p w14:paraId="59575BDE" w14:textId="77777777" w:rsidR="00C022DE" w:rsidRPr="00A14376" w:rsidRDefault="00A14376">
            <w:pPr>
              <w:pStyle w:val="TableParagraph"/>
              <w:spacing w:line="272" w:lineRule="exact"/>
              <w:ind w:left="-3"/>
              <w:rPr>
                <w:b/>
              </w:rPr>
            </w:pPr>
            <w:r w:rsidRPr="00A14376">
              <w:rPr>
                <w:b/>
              </w:rPr>
              <w:t>HAUTEUR</w:t>
            </w:r>
            <w:r w:rsidRPr="00A14376">
              <w:rPr>
                <w:b/>
                <w:spacing w:val="-13"/>
              </w:rPr>
              <w:t xml:space="preserve"> </w:t>
            </w:r>
            <w:r w:rsidRPr="00A14376">
              <w:rPr>
                <w:b/>
              </w:rPr>
              <w:t>DE</w:t>
            </w:r>
            <w:r w:rsidRPr="00A14376">
              <w:rPr>
                <w:b/>
                <w:spacing w:val="-10"/>
              </w:rPr>
              <w:t xml:space="preserve"> </w:t>
            </w:r>
            <w:r w:rsidRPr="00A14376">
              <w:rPr>
                <w:b/>
                <w:spacing w:val="-4"/>
              </w:rPr>
              <w:t>SELLE</w:t>
            </w:r>
          </w:p>
        </w:tc>
        <w:tc>
          <w:tcPr>
            <w:tcW w:w="8074" w:type="dxa"/>
            <w:tcBorders>
              <w:top w:val="single" w:sz="4" w:space="0" w:color="808285"/>
              <w:bottom w:val="single" w:sz="4" w:space="0" w:color="808285"/>
            </w:tcBorders>
          </w:tcPr>
          <w:p w14:paraId="076C2A92" w14:textId="77777777" w:rsidR="00C022DE" w:rsidRPr="00A14376" w:rsidRDefault="00A14376">
            <w:pPr>
              <w:pStyle w:val="TableParagraph"/>
              <w:spacing w:before="45"/>
              <w:rPr>
                <w:sz w:val="20"/>
              </w:rPr>
            </w:pPr>
            <w:r w:rsidRPr="00A14376">
              <w:rPr>
                <w:sz w:val="20"/>
              </w:rPr>
              <w:t>845</w:t>
            </w:r>
            <w:r w:rsidRPr="00A14376">
              <w:rPr>
                <w:spacing w:val="-6"/>
                <w:sz w:val="20"/>
              </w:rPr>
              <w:t xml:space="preserve"> </w:t>
            </w:r>
            <w:r w:rsidRPr="00A14376">
              <w:rPr>
                <w:spacing w:val="-5"/>
                <w:sz w:val="20"/>
              </w:rPr>
              <w:t>mm</w:t>
            </w:r>
          </w:p>
        </w:tc>
      </w:tr>
      <w:tr w:rsidR="00C022DE" w:rsidRPr="00A14376" w14:paraId="5991ED5B" w14:textId="77777777">
        <w:trPr>
          <w:trHeight w:val="335"/>
        </w:trPr>
        <w:tc>
          <w:tcPr>
            <w:tcW w:w="2460" w:type="dxa"/>
            <w:tcBorders>
              <w:top w:val="single" w:sz="4" w:space="0" w:color="808285"/>
              <w:bottom w:val="single" w:sz="4" w:space="0" w:color="808285"/>
            </w:tcBorders>
          </w:tcPr>
          <w:p w14:paraId="1BE26B49" w14:textId="77777777" w:rsidR="00C022DE" w:rsidRPr="00A14376" w:rsidRDefault="00A14376">
            <w:pPr>
              <w:pStyle w:val="TableParagraph"/>
              <w:spacing w:line="270" w:lineRule="exact"/>
              <w:ind w:left="-3"/>
              <w:rPr>
                <w:b/>
              </w:rPr>
            </w:pPr>
            <w:r w:rsidRPr="00A14376">
              <w:rPr>
                <w:b/>
                <w:spacing w:val="-2"/>
              </w:rPr>
              <w:t>RESERVOIR</w:t>
            </w:r>
          </w:p>
        </w:tc>
        <w:tc>
          <w:tcPr>
            <w:tcW w:w="8074" w:type="dxa"/>
            <w:tcBorders>
              <w:top w:val="single" w:sz="4" w:space="0" w:color="808285"/>
              <w:bottom w:val="single" w:sz="4" w:space="0" w:color="808285"/>
            </w:tcBorders>
          </w:tcPr>
          <w:p w14:paraId="583A8F22" w14:textId="2B474EC4" w:rsidR="00C022DE" w:rsidRPr="00A14376" w:rsidRDefault="00A14376">
            <w:pPr>
              <w:pStyle w:val="TableParagraph"/>
              <w:spacing w:before="45"/>
              <w:rPr>
                <w:sz w:val="20"/>
              </w:rPr>
            </w:pPr>
            <w:r w:rsidRPr="00A14376">
              <w:rPr>
                <w:sz w:val="20"/>
              </w:rPr>
              <w:t>1</w:t>
            </w:r>
            <w:r w:rsidR="00FA1B23">
              <w:rPr>
                <w:sz w:val="20"/>
              </w:rPr>
              <w:t>7</w:t>
            </w:r>
            <w:r w:rsidRPr="00A14376">
              <w:rPr>
                <w:spacing w:val="-2"/>
                <w:sz w:val="20"/>
              </w:rPr>
              <w:t xml:space="preserve"> </w:t>
            </w:r>
            <w:r w:rsidRPr="00A14376">
              <w:rPr>
                <w:spacing w:val="-10"/>
                <w:sz w:val="20"/>
              </w:rPr>
              <w:t>l</w:t>
            </w:r>
          </w:p>
        </w:tc>
      </w:tr>
      <w:tr w:rsidR="00C022DE" w:rsidRPr="00A14376" w14:paraId="1CC2D5ED" w14:textId="77777777" w:rsidTr="00FA1B23">
        <w:trPr>
          <w:trHeight w:val="935"/>
        </w:trPr>
        <w:tc>
          <w:tcPr>
            <w:tcW w:w="2460" w:type="dxa"/>
            <w:tcBorders>
              <w:top w:val="single" w:sz="4" w:space="0" w:color="808285"/>
              <w:bottom w:val="single" w:sz="4" w:space="0" w:color="808285"/>
            </w:tcBorders>
          </w:tcPr>
          <w:p w14:paraId="4E4BAC60" w14:textId="4DD48FA0" w:rsidR="00C022DE" w:rsidRPr="00A14376" w:rsidRDefault="00A14376">
            <w:pPr>
              <w:pStyle w:val="TableParagraph"/>
              <w:ind w:left="-3" w:right="586"/>
              <w:rPr>
                <w:b/>
              </w:rPr>
            </w:pPr>
            <w:r w:rsidRPr="00A14376">
              <w:rPr>
                <w:b/>
                <w:spacing w:val="-2"/>
              </w:rPr>
              <w:t>ÉQUIPEMENT</w:t>
            </w:r>
            <w:r w:rsidRPr="00A14376">
              <w:rPr>
                <w:b/>
                <w:spacing w:val="-12"/>
              </w:rPr>
              <w:t xml:space="preserve"> </w:t>
            </w:r>
            <w:r w:rsidRPr="00A14376">
              <w:rPr>
                <w:b/>
                <w:spacing w:val="-2"/>
              </w:rPr>
              <w:t>DE SÉ</w:t>
            </w:r>
            <w:r w:rsidR="00FA1B23">
              <w:rPr>
                <w:b/>
                <w:spacing w:val="-2"/>
              </w:rPr>
              <w:t>CURITÉ</w:t>
            </w:r>
          </w:p>
        </w:tc>
        <w:tc>
          <w:tcPr>
            <w:tcW w:w="8074" w:type="dxa"/>
            <w:tcBorders>
              <w:top w:val="single" w:sz="4" w:space="0" w:color="808285"/>
              <w:bottom w:val="single" w:sz="4" w:space="0" w:color="808285"/>
            </w:tcBorders>
          </w:tcPr>
          <w:p w14:paraId="2BF623A9" w14:textId="7B92F328" w:rsidR="00C022DE" w:rsidRPr="00A14376" w:rsidRDefault="00A14376" w:rsidP="00FA1B23">
            <w:pPr>
              <w:pStyle w:val="TableParagraph"/>
              <w:spacing w:before="45"/>
              <w:ind w:right="-15"/>
              <w:jc w:val="both"/>
              <w:rPr>
                <w:sz w:val="20"/>
              </w:rPr>
            </w:pPr>
            <w:r w:rsidRPr="00A14376">
              <w:rPr>
                <w:sz w:val="20"/>
              </w:rPr>
              <w:t>Modes de conduite, Modes de puissance, ABS de virages Evo, Contrôle de traction Ducati (DTC) Evo 2, Contrôle de cabrage Ducati (DWC), Contrôle de la glisse Ducati (DSC), Contrôle de frein moteur (EBC) Evo</w:t>
            </w:r>
            <w:r w:rsidR="00FA1B23">
              <w:rPr>
                <w:sz w:val="20"/>
              </w:rPr>
              <w:t xml:space="preserve"> 2</w:t>
            </w:r>
            <w:r w:rsidRPr="00A14376">
              <w:rPr>
                <w:sz w:val="20"/>
              </w:rPr>
              <w:t>, Étalonnage automatique des pneus</w:t>
            </w:r>
          </w:p>
        </w:tc>
      </w:tr>
      <w:tr w:rsidR="00FA1B23" w:rsidRPr="00A14376" w14:paraId="66AB90F8" w14:textId="77777777" w:rsidTr="00FA1B23">
        <w:trPr>
          <w:trHeight w:val="1391"/>
        </w:trPr>
        <w:tc>
          <w:tcPr>
            <w:tcW w:w="2460" w:type="dxa"/>
            <w:tcBorders>
              <w:top w:val="single" w:sz="4" w:space="0" w:color="808285"/>
              <w:bottom w:val="single" w:sz="4" w:space="0" w:color="808285"/>
            </w:tcBorders>
          </w:tcPr>
          <w:p w14:paraId="3E9C58ED" w14:textId="7A84564E" w:rsidR="00FA1B23" w:rsidRPr="00A14376" w:rsidRDefault="00FA1B23">
            <w:pPr>
              <w:pStyle w:val="TableParagraph"/>
              <w:ind w:left="-3" w:right="586"/>
              <w:rPr>
                <w:b/>
                <w:spacing w:val="-2"/>
              </w:rPr>
            </w:pPr>
            <w:r>
              <w:rPr>
                <w:b/>
                <w:spacing w:val="-2"/>
              </w:rPr>
              <w:t>ÉQUIPEMENT DE SÉRIE</w:t>
            </w:r>
          </w:p>
        </w:tc>
        <w:tc>
          <w:tcPr>
            <w:tcW w:w="8074" w:type="dxa"/>
            <w:tcBorders>
              <w:top w:val="single" w:sz="4" w:space="0" w:color="808285"/>
              <w:bottom w:val="single" w:sz="4" w:space="0" w:color="808285"/>
            </w:tcBorders>
          </w:tcPr>
          <w:p w14:paraId="0F0C51D2" w14:textId="50C2CFBE" w:rsidR="00FA1B23" w:rsidRPr="00A14376" w:rsidRDefault="00FA1B23">
            <w:pPr>
              <w:pStyle w:val="TableParagraph"/>
              <w:spacing w:before="45"/>
              <w:ind w:right="-15"/>
              <w:jc w:val="both"/>
              <w:rPr>
                <w:sz w:val="20"/>
              </w:rPr>
            </w:pPr>
            <w:r w:rsidRPr="00A14376">
              <w:rPr>
                <w:sz w:val="20"/>
              </w:rPr>
              <w:t>Système de départ arrêté Ducati (DPL), Système Ducati de montée/descente rapide des rapports (DQS) Evo 2, Éclairage intégralement à LED avec feu diurne (DRL), Suspension</w:t>
            </w:r>
            <w:r w:rsidRPr="00A14376">
              <w:rPr>
                <w:spacing w:val="-6"/>
                <w:sz w:val="20"/>
              </w:rPr>
              <w:t xml:space="preserve"> </w:t>
            </w:r>
            <w:r w:rsidRPr="00A14376">
              <w:rPr>
                <w:sz w:val="20"/>
              </w:rPr>
              <w:t>électronique</w:t>
            </w:r>
            <w:r w:rsidRPr="00A14376">
              <w:rPr>
                <w:spacing w:val="-7"/>
                <w:sz w:val="20"/>
              </w:rPr>
              <w:t xml:space="preserve"> </w:t>
            </w:r>
            <w:r w:rsidRPr="00A14376">
              <w:rPr>
                <w:sz w:val="20"/>
              </w:rPr>
              <w:t>Ducati</w:t>
            </w:r>
            <w:r w:rsidRPr="00A14376">
              <w:rPr>
                <w:spacing w:val="-8"/>
                <w:sz w:val="20"/>
              </w:rPr>
              <w:t xml:space="preserve"> </w:t>
            </w:r>
            <w:r w:rsidRPr="00A14376">
              <w:rPr>
                <w:sz w:val="20"/>
              </w:rPr>
              <w:t>(DES)</w:t>
            </w:r>
            <w:r w:rsidRPr="00A14376">
              <w:rPr>
                <w:spacing w:val="-5"/>
                <w:sz w:val="20"/>
              </w:rPr>
              <w:t xml:space="preserve"> </w:t>
            </w:r>
            <w:r w:rsidRPr="00A14376">
              <w:rPr>
                <w:sz w:val="20"/>
              </w:rPr>
              <w:t>Evo</w:t>
            </w:r>
            <w:r w:rsidRPr="00A14376">
              <w:rPr>
                <w:spacing w:val="-6"/>
                <w:sz w:val="20"/>
              </w:rPr>
              <w:t xml:space="preserve"> </w:t>
            </w:r>
            <w:r w:rsidRPr="00A14376">
              <w:rPr>
                <w:sz w:val="20"/>
              </w:rPr>
              <w:t>avec</w:t>
            </w:r>
            <w:r w:rsidRPr="00A14376">
              <w:rPr>
                <w:spacing w:val="-8"/>
                <w:sz w:val="20"/>
              </w:rPr>
              <w:t xml:space="preserve"> </w:t>
            </w:r>
            <w:r w:rsidRPr="00A14376">
              <w:rPr>
                <w:sz w:val="20"/>
              </w:rPr>
              <w:t>suspension</w:t>
            </w:r>
            <w:r w:rsidRPr="00A14376">
              <w:rPr>
                <w:spacing w:val="-6"/>
                <w:sz w:val="20"/>
              </w:rPr>
              <w:t xml:space="preserve"> </w:t>
            </w:r>
            <w:r w:rsidRPr="00A14376">
              <w:rPr>
                <w:sz w:val="20"/>
              </w:rPr>
              <w:t>et</w:t>
            </w:r>
            <w:r w:rsidRPr="00A14376">
              <w:rPr>
                <w:spacing w:val="-6"/>
                <w:sz w:val="20"/>
              </w:rPr>
              <w:t xml:space="preserve"> </w:t>
            </w:r>
            <w:r w:rsidRPr="00A14376">
              <w:rPr>
                <w:sz w:val="20"/>
              </w:rPr>
              <w:t>amortisseur</w:t>
            </w:r>
            <w:r w:rsidRPr="00A14376">
              <w:rPr>
                <w:spacing w:val="-7"/>
                <w:sz w:val="20"/>
              </w:rPr>
              <w:t xml:space="preserve"> </w:t>
            </w:r>
            <w:r w:rsidRPr="00A14376">
              <w:rPr>
                <w:sz w:val="20"/>
              </w:rPr>
              <w:t>de</w:t>
            </w:r>
            <w:r w:rsidRPr="00A14376">
              <w:rPr>
                <w:spacing w:val="-7"/>
                <w:sz w:val="20"/>
              </w:rPr>
              <w:t xml:space="preserve"> </w:t>
            </w:r>
            <w:r w:rsidRPr="00A14376">
              <w:rPr>
                <w:sz w:val="20"/>
              </w:rPr>
              <w:t>direction Öhlins,</w:t>
            </w:r>
            <w:r>
              <w:rPr>
                <w:sz w:val="20"/>
              </w:rPr>
              <w:t xml:space="preserve"> </w:t>
            </w:r>
            <w:r w:rsidRPr="00A14376">
              <w:rPr>
                <w:sz w:val="20"/>
              </w:rPr>
              <w:t>Clignotants à rappel automatique, Boutons de réglage rapide</w:t>
            </w:r>
            <w:r>
              <w:rPr>
                <w:sz w:val="20"/>
              </w:rPr>
              <w:t xml:space="preserve">, </w:t>
            </w:r>
            <w:r w:rsidRPr="00A14376">
              <w:rPr>
                <w:sz w:val="20"/>
              </w:rPr>
              <w:t>Roues Marchesini en aluminium forgé</w:t>
            </w:r>
            <w:r>
              <w:rPr>
                <w:sz w:val="20"/>
              </w:rPr>
              <w:t xml:space="preserve">, Batterie Lithium-ion, Capot de selle passager </w:t>
            </w:r>
          </w:p>
        </w:tc>
      </w:tr>
      <w:tr w:rsidR="00FA1B23" w:rsidRPr="00A14376" w14:paraId="14ACDD9A" w14:textId="77777777" w:rsidTr="00FA1B23">
        <w:trPr>
          <w:trHeight w:val="574"/>
        </w:trPr>
        <w:tc>
          <w:tcPr>
            <w:tcW w:w="2460" w:type="dxa"/>
            <w:tcBorders>
              <w:top w:val="single" w:sz="4" w:space="0" w:color="808285"/>
              <w:bottom w:val="single" w:sz="4" w:space="0" w:color="808285"/>
            </w:tcBorders>
          </w:tcPr>
          <w:p w14:paraId="27809054" w14:textId="2F5085EC" w:rsidR="00FA1B23" w:rsidRDefault="00FA1B23">
            <w:pPr>
              <w:pStyle w:val="TableParagraph"/>
              <w:ind w:left="-3" w:right="586"/>
              <w:rPr>
                <w:b/>
                <w:spacing w:val="-2"/>
              </w:rPr>
            </w:pPr>
            <w:r>
              <w:rPr>
                <w:b/>
                <w:spacing w:val="-2"/>
              </w:rPr>
              <w:t xml:space="preserve">ÉQUIPEMENT   OPTIONNEL </w:t>
            </w:r>
          </w:p>
        </w:tc>
        <w:tc>
          <w:tcPr>
            <w:tcW w:w="8074" w:type="dxa"/>
            <w:tcBorders>
              <w:top w:val="single" w:sz="4" w:space="0" w:color="808285"/>
              <w:bottom w:val="single" w:sz="4" w:space="0" w:color="808285"/>
            </w:tcBorders>
          </w:tcPr>
          <w:p w14:paraId="0A2DA8AE" w14:textId="2C4B8F77" w:rsidR="00FA1B23" w:rsidRPr="00A14376" w:rsidRDefault="00FA1B23">
            <w:pPr>
              <w:pStyle w:val="TableParagraph"/>
              <w:spacing w:before="45"/>
              <w:ind w:right="-15"/>
              <w:jc w:val="both"/>
              <w:rPr>
                <w:sz w:val="20"/>
              </w:rPr>
            </w:pPr>
            <w:r>
              <w:rPr>
                <w:sz w:val="20"/>
              </w:rPr>
              <w:t xml:space="preserve">Selle et cale-pieds passager </w:t>
            </w:r>
          </w:p>
        </w:tc>
      </w:tr>
      <w:tr w:rsidR="00FA1B23" w:rsidRPr="00A14376" w14:paraId="71E99D5F" w14:textId="77777777" w:rsidTr="00FA1B23">
        <w:trPr>
          <w:trHeight w:val="574"/>
        </w:trPr>
        <w:tc>
          <w:tcPr>
            <w:tcW w:w="2460" w:type="dxa"/>
            <w:tcBorders>
              <w:top w:val="single" w:sz="4" w:space="0" w:color="808285"/>
              <w:bottom w:val="single" w:sz="4" w:space="0" w:color="808285"/>
            </w:tcBorders>
          </w:tcPr>
          <w:p w14:paraId="52638884" w14:textId="13DEB922" w:rsidR="00FA1B23" w:rsidRDefault="00FA1B23">
            <w:pPr>
              <w:pStyle w:val="TableParagraph"/>
              <w:ind w:left="-3" w:right="586"/>
              <w:rPr>
                <w:b/>
                <w:spacing w:val="-2"/>
              </w:rPr>
            </w:pPr>
            <w:r>
              <w:rPr>
                <w:b/>
                <w:spacing w:val="-2"/>
              </w:rPr>
              <w:t>PRÉ-ÉQUIPÉE POUR</w:t>
            </w:r>
          </w:p>
        </w:tc>
        <w:tc>
          <w:tcPr>
            <w:tcW w:w="8074" w:type="dxa"/>
            <w:tcBorders>
              <w:top w:val="single" w:sz="4" w:space="0" w:color="808285"/>
              <w:bottom w:val="single" w:sz="4" w:space="0" w:color="808285"/>
            </w:tcBorders>
          </w:tcPr>
          <w:p w14:paraId="4F790CB7" w14:textId="782BEE9E" w:rsidR="00FA1B23" w:rsidRDefault="00FA1B23">
            <w:pPr>
              <w:pStyle w:val="TableParagraph"/>
              <w:spacing w:before="45"/>
              <w:ind w:right="-15"/>
              <w:jc w:val="both"/>
              <w:rPr>
                <w:sz w:val="20"/>
              </w:rPr>
            </w:pPr>
            <w:r w:rsidRPr="00A14376">
              <w:rPr>
                <w:sz w:val="20"/>
              </w:rPr>
              <w:t>Analyseur</w:t>
            </w:r>
            <w:r w:rsidRPr="00A14376">
              <w:rPr>
                <w:spacing w:val="-9"/>
                <w:sz w:val="20"/>
              </w:rPr>
              <w:t xml:space="preserve"> </w:t>
            </w:r>
            <w:r w:rsidRPr="00A14376">
              <w:rPr>
                <w:sz w:val="20"/>
              </w:rPr>
              <w:t>de</w:t>
            </w:r>
            <w:r w:rsidRPr="00A14376">
              <w:rPr>
                <w:spacing w:val="-8"/>
                <w:sz w:val="20"/>
              </w:rPr>
              <w:t xml:space="preserve"> </w:t>
            </w:r>
            <w:r w:rsidRPr="00A14376">
              <w:rPr>
                <w:sz w:val="20"/>
              </w:rPr>
              <w:t>données</w:t>
            </w:r>
            <w:r w:rsidRPr="00A14376">
              <w:rPr>
                <w:spacing w:val="-10"/>
                <w:sz w:val="20"/>
              </w:rPr>
              <w:t xml:space="preserve"> </w:t>
            </w:r>
            <w:r w:rsidRPr="00A14376">
              <w:rPr>
                <w:sz w:val="20"/>
              </w:rPr>
              <w:t>Ducati+</w:t>
            </w:r>
            <w:r w:rsidRPr="00A14376">
              <w:rPr>
                <w:spacing w:val="-10"/>
                <w:sz w:val="20"/>
              </w:rPr>
              <w:t xml:space="preserve"> </w:t>
            </w:r>
            <w:r w:rsidRPr="00A14376">
              <w:rPr>
                <w:sz w:val="20"/>
              </w:rPr>
              <w:t>(DDA+)</w:t>
            </w:r>
            <w:r w:rsidRPr="00A14376">
              <w:rPr>
                <w:spacing w:val="-9"/>
                <w:sz w:val="20"/>
              </w:rPr>
              <w:t xml:space="preserve"> </w:t>
            </w:r>
            <w:r w:rsidRPr="00A14376">
              <w:rPr>
                <w:sz w:val="20"/>
              </w:rPr>
              <w:t>avec</w:t>
            </w:r>
            <w:r w:rsidRPr="00A14376">
              <w:rPr>
                <w:spacing w:val="-9"/>
                <w:sz w:val="20"/>
              </w:rPr>
              <w:t xml:space="preserve"> </w:t>
            </w:r>
            <w:r w:rsidRPr="00A14376">
              <w:rPr>
                <w:sz w:val="20"/>
              </w:rPr>
              <w:t>module</w:t>
            </w:r>
            <w:r w:rsidRPr="00A14376">
              <w:rPr>
                <w:spacing w:val="-8"/>
                <w:sz w:val="20"/>
              </w:rPr>
              <w:t xml:space="preserve"> </w:t>
            </w:r>
            <w:r w:rsidRPr="00A14376">
              <w:rPr>
                <w:sz w:val="20"/>
              </w:rPr>
              <w:t>GPS</w:t>
            </w:r>
            <w:r>
              <w:rPr>
                <w:sz w:val="20"/>
              </w:rPr>
              <w:t xml:space="preserve">, Antivol, Poignées chauffantes, </w:t>
            </w:r>
            <w:r w:rsidRPr="00A14376">
              <w:rPr>
                <w:sz w:val="20"/>
              </w:rPr>
              <w:t>Système multimédia Ducati (DMS)</w:t>
            </w:r>
          </w:p>
        </w:tc>
      </w:tr>
      <w:tr w:rsidR="00C022DE" w:rsidRPr="00A14376" w14:paraId="57DBBEE6" w14:textId="77777777">
        <w:trPr>
          <w:trHeight w:val="335"/>
        </w:trPr>
        <w:tc>
          <w:tcPr>
            <w:tcW w:w="2460" w:type="dxa"/>
            <w:tcBorders>
              <w:top w:val="single" w:sz="4" w:space="0" w:color="808285"/>
              <w:bottom w:val="single" w:sz="4" w:space="0" w:color="808285"/>
            </w:tcBorders>
          </w:tcPr>
          <w:p w14:paraId="58C9D805" w14:textId="77777777" w:rsidR="00C022DE" w:rsidRPr="00A14376" w:rsidRDefault="00A14376">
            <w:pPr>
              <w:pStyle w:val="TableParagraph"/>
              <w:spacing w:line="270" w:lineRule="exact"/>
              <w:ind w:left="-3"/>
              <w:rPr>
                <w:b/>
              </w:rPr>
            </w:pPr>
            <w:r w:rsidRPr="00A14376">
              <w:rPr>
                <w:b/>
                <w:spacing w:val="-2"/>
              </w:rPr>
              <w:t>ENTRETIEN</w:t>
            </w:r>
          </w:p>
        </w:tc>
        <w:tc>
          <w:tcPr>
            <w:tcW w:w="8074" w:type="dxa"/>
            <w:tcBorders>
              <w:top w:val="single" w:sz="4" w:space="0" w:color="808285"/>
              <w:bottom w:val="single" w:sz="4" w:space="0" w:color="808285"/>
            </w:tcBorders>
          </w:tcPr>
          <w:p w14:paraId="52711913" w14:textId="77777777" w:rsidR="00C022DE" w:rsidRPr="00A14376" w:rsidRDefault="00A14376">
            <w:pPr>
              <w:pStyle w:val="TableParagraph"/>
              <w:spacing w:before="45"/>
              <w:rPr>
                <w:sz w:val="20"/>
              </w:rPr>
            </w:pPr>
            <w:r w:rsidRPr="00A14376">
              <w:rPr>
                <w:sz w:val="20"/>
              </w:rPr>
              <w:t>Révision</w:t>
            </w:r>
            <w:r w:rsidRPr="00A14376">
              <w:rPr>
                <w:spacing w:val="-4"/>
                <w:sz w:val="20"/>
              </w:rPr>
              <w:t xml:space="preserve"> </w:t>
            </w:r>
            <w:r w:rsidRPr="00A14376">
              <w:rPr>
                <w:sz w:val="20"/>
              </w:rPr>
              <w:t>simple</w:t>
            </w:r>
            <w:r w:rsidRPr="00A14376">
              <w:rPr>
                <w:spacing w:val="-2"/>
                <w:sz w:val="20"/>
              </w:rPr>
              <w:t xml:space="preserve"> </w:t>
            </w:r>
            <w:r w:rsidRPr="00A14376">
              <w:rPr>
                <w:sz w:val="20"/>
              </w:rPr>
              <w:t>:</w:t>
            </w:r>
            <w:r w:rsidRPr="00A14376">
              <w:rPr>
                <w:spacing w:val="-6"/>
                <w:sz w:val="20"/>
              </w:rPr>
              <w:t xml:space="preserve"> </w:t>
            </w:r>
            <w:r w:rsidRPr="00A14376">
              <w:rPr>
                <w:sz w:val="20"/>
              </w:rPr>
              <w:t>12</w:t>
            </w:r>
            <w:r w:rsidRPr="00A14376">
              <w:rPr>
                <w:spacing w:val="-6"/>
                <w:sz w:val="20"/>
              </w:rPr>
              <w:t xml:space="preserve"> </w:t>
            </w:r>
            <w:r w:rsidRPr="00A14376">
              <w:rPr>
                <w:sz w:val="20"/>
              </w:rPr>
              <w:t>000</w:t>
            </w:r>
            <w:r w:rsidRPr="00A14376">
              <w:rPr>
                <w:spacing w:val="-2"/>
                <w:sz w:val="20"/>
              </w:rPr>
              <w:t xml:space="preserve"> </w:t>
            </w:r>
            <w:r w:rsidRPr="00A14376">
              <w:rPr>
                <w:sz w:val="20"/>
              </w:rPr>
              <w:t>km</w:t>
            </w:r>
            <w:r w:rsidRPr="00A14376">
              <w:rPr>
                <w:spacing w:val="-5"/>
                <w:sz w:val="20"/>
              </w:rPr>
              <w:t xml:space="preserve"> </w:t>
            </w:r>
            <w:r w:rsidRPr="00A14376">
              <w:rPr>
                <w:sz w:val="20"/>
              </w:rPr>
              <w:t>ou</w:t>
            </w:r>
            <w:r w:rsidRPr="00A14376">
              <w:rPr>
                <w:spacing w:val="-4"/>
                <w:sz w:val="20"/>
              </w:rPr>
              <w:t xml:space="preserve"> </w:t>
            </w:r>
            <w:r w:rsidRPr="00A14376">
              <w:rPr>
                <w:sz w:val="20"/>
              </w:rPr>
              <w:t>12</w:t>
            </w:r>
            <w:r w:rsidRPr="00A14376">
              <w:rPr>
                <w:spacing w:val="-4"/>
                <w:sz w:val="20"/>
              </w:rPr>
              <w:t xml:space="preserve"> </w:t>
            </w:r>
            <w:r w:rsidRPr="00A14376">
              <w:rPr>
                <w:sz w:val="20"/>
              </w:rPr>
              <w:t>mois.</w:t>
            </w:r>
            <w:r w:rsidRPr="00A14376">
              <w:rPr>
                <w:spacing w:val="-3"/>
                <w:sz w:val="20"/>
              </w:rPr>
              <w:t xml:space="preserve"> </w:t>
            </w:r>
            <w:r w:rsidRPr="00A14376">
              <w:rPr>
                <w:sz w:val="20"/>
              </w:rPr>
              <w:t>Contrôle</w:t>
            </w:r>
            <w:r w:rsidRPr="00A14376">
              <w:rPr>
                <w:spacing w:val="-4"/>
                <w:sz w:val="20"/>
              </w:rPr>
              <w:t xml:space="preserve"> </w:t>
            </w:r>
            <w:r w:rsidRPr="00A14376">
              <w:rPr>
                <w:sz w:val="20"/>
              </w:rPr>
              <w:t>du</w:t>
            </w:r>
            <w:r w:rsidRPr="00A14376">
              <w:rPr>
                <w:spacing w:val="-5"/>
                <w:sz w:val="20"/>
              </w:rPr>
              <w:t xml:space="preserve"> </w:t>
            </w:r>
            <w:r w:rsidRPr="00A14376">
              <w:rPr>
                <w:sz w:val="20"/>
              </w:rPr>
              <w:t>jeu</w:t>
            </w:r>
            <w:r w:rsidRPr="00A14376">
              <w:rPr>
                <w:spacing w:val="-4"/>
                <w:sz w:val="20"/>
              </w:rPr>
              <w:t xml:space="preserve"> </w:t>
            </w:r>
            <w:r w:rsidRPr="00A14376">
              <w:rPr>
                <w:sz w:val="20"/>
              </w:rPr>
              <w:t>aux</w:t>
            </w:r>
            <w:r w:rsidRPr="00A14376">
              <w:rPr>
                <w:spacing w:val="-6"/>
                <w:sz w:val="20"/>
              </w:rPr>
              <w:t xml:space="preserve"> </w:t>
            </w:r>
            <w:r w:rsidRPr="00A14376">
              <w:rPr>
                <w:sz w:val="20"/>
              </w:rPr>
              <w:t>soupapes</w:t>
            </w:r>
            <w:r w:rsidRPr="00A14376">
              <w:rPr>
                <w:spacing w:val="-4"/>
                <w:sz w:val="20"/>
              </w:rPr>
              <w:t xml:space="preserve"> </w:t>
            </w:r>
            <w:r w:rsidRPr="00A14376">
              <w:rPr>
                <w:sz w:val="20"/>
              </w:rPr>
              <w:t>:</w:t>
            </w:r>
            <w:r w:rsidRPr="00A14376">
              <w:rPr>
                <w:spacing w:val="-4"/>
                <w:sz w:val="20"/>
              </w:rPr>
              <w:t xml:space="preserve"> </w:t>
            </w:r>
            <w:r w:rsidRPr="00A14376">
              <w:rPr>
                <w:sz w:val="20"/>
              </w:rPr>
              <w:t>24</w:t>
            </w:r>
            <w:r w:rsidRPr="00A14376">
              <w:rPr>
                <w:spacing w:val="-1"/>
                <w:sz w:val="20"/>
              </w:rPr>
              <w:t xml:space="preserve"> </w:t>
            </w:r>
            <w:r w:rsidRPr="00A14376">
              <w:rPr>
                <w:sz w:val="20"/>
              </w:rPr>
              <w:t>000</w:t>
            </w:r>
            <w:r w:rsidRPr="00A14376">
              <w:rPr>
                <w:spacing w:val="-3"/>
                <w:sz w:val="20"/>
              </w:rPr>
              <w:t xml:space="preserve"> </w:t>
            </w:r>
            <w:r w:rsidRPr="00A14376">
              <w:rPr>
                <w:spacing w:val="-5"/>
                <w:sz w:val="20"/>
              </w:rPr>
              <w:t>km</w:t>
            </w:r>
          </w:p>
        </w:tc>
      </w:tr>
      <w:tr w:rsidR="00C022DE" w:rsidRPr="00A14376" w14:paraId="45F19A62" w14:textId="77777777">
        <w:trPr>
          <w:trHeight w:val="338"/>
        </w:trPr>
        <w:tc>
          <w:tcPr>
            <w:tcW w:w="2460" w:type="dxa"/>
            <w:tcBorders>
              <w:top w:val="single" w:sz="4" w:space="0" w:color="808285"/>
              <w:bottom w:val="single" w:sz="4" w:space="0" w:color="808285"/>
            </w:tcBorders>
          </w:tcPr>
          <w:p w14:paraId="243764F5" w14:textId="77777777" w:rsidR="00C022DE" w:rsidRPr="00A14376" w:rsidRDefault="00A14376">
            <w:pPr>
              <w:pStyle w:val="TableParagraph"/>
              <w:spacing w:before="48" w:line="270" w:lineRule="exact"/>
              <w:ind w:left="-3"/>
              <w:rPr>
                <w:b/>
              </w:rPr>
            </w:pPr>
            <w:r w:rsidRPr="00A14376">
              <w:rPr>
                <w:b/>
                <w:spacing w:val="-2"/>
              </w:rPr>
              <w:t>GARANTIE</w:t>
            </w:r>
          </w:p>
        </w:tc>
        <w:tc>
          <w:tcPr>
            <w:tcW w:w="8074" w:type="dxa"/>
            <w:tcBorders>
              <w:top w:val="single" w:sz="4" w:space="0" w:color="808285"/>
              <w:bottom w:val="single" w:sz="4" w:space="0" w:color="808285"/>
            </w:tcBorders>
          </w:tcPr>
          <w:p w14:paraId="7C28D7F4" w14:textId="77777777" w:rsidR="00C022DE" w:rsidRPr="00A14376" w:rsidRDefault="00A14376">
            <w:pPr>
              <w:pStyle w:val="TableParagraph"/>
              <w:spacing w:before="48"/>
              <w:rPr>
                <w:sz w:val="20"/>
              </w:rPr>
            </w:pPr>
            <w:r w:rsidRPr="00A14376">
              <w:rPr>
                <w:sz w:val="20"/>
              </w:rPr>
              <w:t>24</w:t>
            </w:r>
            <w:r w:rsidRPr="00A14376">
              <w:rPr>
                <w:spacing w:val="-8"/>
                <w:sz w:val="20"/>
              </w:rPr>
              <w:t xml:space="preserve"> </w:t>
            </w:r>
            <w:r w:rsidRPr="00A14376">
              <w:rPr>
                <w:sz w:val="20"/>
              </w:rPr>
              <w:t>mois</w:t>
            </w:r>
            <w:r w:rsidRPr="00A14376">
              <w:rPr>
                <w:spacing w:val="-5"/>
                <w:sz w:val="20"/>
              </w:rPr>
              <w:t xml:space="preserve"> </w:t>
            </w:r>
            <w:r w:rsidRPr="00A14376">
              <w:rPr>
                <w:sz w:val="20"/>
              </w:rPr>
              <w:t>kilométrage</w:t>
            </w:r>
            <w:r w:rsidRPr="00A14376">
              <w:rPr>
                <w:spacing w:val="-6"/>
                <w:sz w:val="20"/>
              </w:rPr>
              <w:t xml:space="preserve"> </w:t>
            </w:r>
            <w:r w:rsidRPr="00A14376">
              <w:rPr>
                <w:spacing w:val="-2"/>
                <w:sz w:val="20"/>
              </w:rPr>
              <w:t>illimité</w:t>
            </w:r>
          </w:p>
        </w:tc>
      </w:tr>
      <w:tr w:rsidR="00C022DE" w:rsidRPr="00A14376" w14:paraId="21462B5C" w14:textId="77777777">
        <w:trPr>
          <w:trHeight w:val="335"/>
        </w:trPr>
        <w:tc>
          <w:tcPr>
            <w:tcW w:w="2460" w:type="dxa"/>
            <w:tcBorders>
              <w:top w:val="single" w:sz="4" w:space="0" w:color="808285"/>
              <w:bottom w:val="single" w:sz="4" w:space="0" w:color="808285"/>
            </w:tcBorders>
          </w:tcPr>
          <w:p w14:paraId="60BC8D6C" w14:textId="77777777" w:rsidR="00C022DE" w:rsidRPr="00A14376" w:rsidRDefault="00A14376">
            <w:pPr>
              <w:pStyle w:val="TableParagraph"/>
              <w:spacing w:line="270" w:lineRule="exact"/>
              <w:ind w:left="-3"/>
              <w:rPr>
                <w:b/>
              </w:rPr>
            </w:pPr>
            <w:r w:rsidRPr="00A14376">
              <w:rPr>
                <w:b/>
                <w:spacing w:val="-2"/>
              </w:rPr>
              <w:t>HOMOLOGATION</w:t>
            </w:r>
          </w:p>
        </w:tc>
        <w:tc>
          <w:tcPr>
            <w:tcW w:w="8074" w:type="dxa"/>
            <w:tcBorders>
              <w:top w:val="single" w:sz="4" w:space="0" w:color="808285"/>
              <w:bottom w:val="single" w:sz="4" w:space="0" w:color="808285"/>
            </w:tcBorders>
          </w:tcPr>
          <w:p w14:paraId="3C8A50AF" w14:textId="7BAE9AD5" w:rsidR="00C022DE" w:rsidRPr="00A14376" w:rsidRDefault="00A14376">
            <w:pPr>
              <w:pStyle w:val="TableParagraph"/>
              <w:spacing w:before="45"/>
              <w:rPr>
                <w:sz w:val="20"/>
              </w:rPr>
            </w:pPr>
            <w:r w:rsidRPr="00A14376">
              <w:rPr>
                <w:sz w:val="20"/>
              </w:rPr>
              <w:t>Conforme</w:t>
            </w:r>
            <w:r w:rsidRPr="00A14376">
              <w:rPr>
                <w:spacing w:val="-3"/>
                <w:sz w:val="20"/>
              </w:rPr>
              <w:t xml:space="preserve"> </w:t>
            </w:r>
            <w:r w:rsidRPr="00A14376">
              <w:rPr>
                <w:sz w:val="20"/>
              </w:rPr>
              <w:t>à</w:t>
            </w:r>
            <w:r w:rsidRPr="00A14376">
              <w:rPr>
                <w:spacing w:val="-2"/>
                <w:sz w:val="20"/>
              </w:rPr>
              <w:t xml:space="preserve"> </w:t>
            </w:r>
            <w:r w:rsidRPr="00A14376">
              <w:rPr>
                <w:sz w:val="20"/>
              </w:rPr>
              <w:t>la</w:t>
            </w:r>
            <w:r w:rsidRPr="00A14376">
              <w:rPr>
                <w:spacing w:val="-2"/>
                <w:sz w:val="20"/>
              </w:rPr>
              <w:t xml:space="preserve"> </w:t>
            </w:r>
            <w:r w:rsidRPr="00A14376">
              <w:rPr>
                <w:sz w:val="20"/>
              </w:rPr>
              <w:t>norme</w:t>
            </w:r>
            <w:r w:rsidRPr="00A14376">
              <w:rPr>
                <w:spacing w:val="-1"/>
                <w:sz w:val="20"/>
              </w:rPr>
              <w:t xml:space="preserve"> </w:t>
            </w:r>
            <w:r w:rsidRPr="00A14376">
              <w:rPr>
                <w:sz w:val="20"/>
              </w:rPr>
              <w:t>Euro</w:t>
            </w:r>
            <w:r w:rsidRPr="00A14376">
              <w:rPr>
                <w:spacing w:val="1"/>
                <w:sz w:val="20"/>
              </w:rPr>
              <w:t xml:space="preserve"> </w:t>
            </w:r>
            <w:r w:rsidRPr="00A14376">
              <w:rPr>
                <w:spacing w:val="-10"/>
                <w:sz w:val="20"/>
              </w:rPr>
              <w:t>5</w:t>
            </w:r>
            <w:r w:rsidR="00FA1B23">
              <w:rPr>
                <w:spacing w:val="-10"/>
                <w:sz w:val="20"/>
              </w:rPr>
              <w:t xml:space="preserve"> – Consommation : 7.6l/100km, Émissions CO</w:t>
            </w:r>
            <w:r w:rsidR="00FA1B23" w:rsidRPr="00FA1B23">
              <w:rPr>
                <w:spacing w:val="-10"/>
                <w:sz w:val="20"/>
                <w:vertAlign w:val="superscript"/>
              </w:rPr>
              <w:t>2</w:t>
            </w:r>
            <w:r w:rsidR="00FA1B23">
              <w:rPr>
                <w:spacing w:val="-10"/>
                <w:sz w:val="20"/>
                <w:vertAlign w:val="superscript"/>
              </w:rPr>
              <w:t> </w:t>
            </w:r>
            <w:r w:rsidR="00FA1B23">
              <w:rPr>
                <w:sz w:val="20"/>
              </w:rPr>
              <w:t xml:space="preserve">: </w:t>
            </w:r>
            <w:r w:rsidR="004D2AA6">
              <w:rPr>
                <w:sz w:val="20"/>
              </w:rPr>
              <w:t>178g/km</w:t>
            </w:r>
          </w:p>
        </w:tc>
      </w:tr>
    </w:tbl>
    <w:p w14:paraId="4E2DF22A" w14:textId="77777777" w:rsidR="00C022DE" w:rsidRPr="00A14376" w:rsidRDefault="00C022DE">
      <w:pPr>
        <w:pStyle w:val="Corpsdetexte"/>
        <w:spacing w:before="1"/>
        <w:rPr>
          <w:b/>
          <w:sz w:val="23"/>
        </w:rPr>
      </w:pPr>
    </w:p>
    <w:p w14:paraId="53B00B59" w14:textId="2392737C" w:rsidR="00C022DE" w:rsidRPr="00A14376" w:rsidRDefault="00A14376">
      <w:pPr>
        <w:spacing w:before="97"/>
        <w:ind w:left="2953" w:right="2996"/>
        <w:jc w:val="center"/>
        <w:rPr>
          <w:b/>
          <w:sz w:val="24"/>
          <w:szCs w:val="24"/>
        </w:rPr>
      </w:pPr>
      <w:permStart w:id="1338381411" w:edGrp="everyone"/>
      <w:r w:rsidRPr="00A14376">
        <w:rPr>
          <w:b/>
          <w:sz w:val="24"/>
          <w:szCs w:val="24"/>
        </w:rPr>
        <w:t>PRIX</w:t>
      </w:r>
      <w:r w:rsidRPr="00A14376">
        <w:rPr>
          <w:b/>
          <w:spacing w:val="3"/>
          <w:sz w:val="24"/>
          <w:szCs w:val="24"/>
        </w:rPr>
        <w:t xml:space="preserve"> </w:t>
      </w:r>
      <w:r w:rsidRPr="00A14376">
        <w:rPr>
          <w:b/>
          <w:sz w:val="24"/>
          <w:szCs w:val="24"/>
        </w:rPr>
        <w:t>PUBLIC</w:t>
      </w:r>
      <w:r w:rsidRPr="00A14376">
        <w:rPr>
          <w:b/>
          <w:spacing w:val="2"/>
          <w:sz w:val="24"/>
          <w:szCs w:val="24"/>
        </w:rPr>
        <w:t xml:space="preserve"> </w:t>
      </w:r>
      <w:r w:rsidRPr="00A14376">
        <w:rPr>
          <w:b/>
          <w:sz w:val="24"/>
          <w:szCs w:val="24"/>
        </w:rPr>
        <w:t>CONSEILLÉ</w:t>
      </w:r>
      <w:r w:rsidRPr="00A14376">
        <w:rPr>
          <w:b/>
          <w:spacing w:val="5"/>
          <w:sz w:val="24"/>
          <w:szCs w:val="24"/>
        </w:rPr>
        <w:t xml:space="preserve"> </w:t>
      </w:r>
      <w:r w:rsidRPr="00A14376">
        <w:rPr>
          <w:b/>
          <w:sz w:val="24"/>
          <w:szCs w:val="24"/>
        </w:rPr>
        <w:t>TTC</w:t>
      </w:r>
      <w:r w:rsidRPr="00A14376">
        <w:rPr>
          <w:b/>
          <w:spacing w:val="6"/>
          <w:sz w:val="24"/>
          <w:szCs w:val="24"/>
        </w:rPr>
        <w:t xml:space="preserve"> </w:t>
      </w:r>
      <w:r w:rsidRPr="00A14376">
        <w:rPr>
          <w:b/>
          <w:spacing w:val="-10"/>
          <w:sz w:val="24"/>
          <w:szCs w:val="24"/>
        </w:rPr>
        <w:t>:</w:t>
      </w:r>
    </w:p>
    <w:p w14:paraId="23B04A39" w14:textId="12109C91" w:rsidR="00C022DE" w:rsidRPr="00A14376" w:rsidRDefault="00A14376">
      <w:pPr>
        <w:spacing w:line="302" w:lineRule="exact"/>
        <w:ind w:left="2953" w:right="2996"/>
        <w:jc w:val="center"/>
        <w:rPr>
          <w:b/>
          <w:sz w:val="24"/>
          <w:szCs w:val="24"/>
        </w:rPr>
      </w:pPr>
      <w:r w:rsidRPr="00A14376">
        <w:rPr>
          <w:b/>
          <w:sz w:val="24"/>
          <w:szCs w:val="24"/>
        </w:rPr>
        <w:t>2</w:t>
      </w:r>
      <w:r w:rsidR="00B95A7D">
        <w:rPr>
          <w:b/>
          <w:sz w:val="24"/>
          <w:szCs w:val="24"/>
        </w:rPr>
        <w:t xml:space="preserve">6 </w:t>
      </w:r>
      <w:r w:rsidR="00764B56">
        <w:rPr>
          <w:b/>
          <w:sz w:val="24"/>
          <w:szCs w:val="24"/>
        </w:rPr>
        <w:t>8</w:t>
      </w:r>
      <w:r w:rsidR="00B95A7D">
        <w:rPr>
          <w:b/>
          <w:sz w:val="24"/>
          <w:szCs w:val="24"/>
        </w:rPr>
        <w:t>90</w:t>
      </w:r>
      <w:r w:rsidRPr="00A14376">
        <w:rPr>
          <w:b/>
          <w:spacing w:val="-4"/>
          <w:sz w:val="24"/>
          <w:szCs w:val="24"/>
        </w:rPr>
        <w:t>€</w:t>
      </w:r>
    </w:p>
    <w:p w14:paraId="3D1C2DF8" w14:textId="145CE43A" w:rsidR="00C022DE" w:rsidRPr="00A14376" w:rsidRDefault="00A14376">
      <w:pPr>
        <w:pStyle w:val="Corpsdetexte"/>
        <w:spacing w:line="262" w:lineRule="exact"/>
        <w:ind w:left="2953" w:right="2996"/>
        <w:jc w:val="center"/>
        <w:rPr>
          <w:sz w:val="22"/>
          <w:szCs w:val="22"/>
        </w:rPr>
      </w:pPr>
      <w:r w:rsidRPr="00A14376">
        <w:rPr>
          <w:sz w:val="22"/>
          <w:szCs w:val="22"/>
        </w:rPr>
        <w:t>Transport</w:t>
      </w:r>
      <w:r w:rsidRPr="00A14376">
        <w:rPr>
          <w:spacing w:val="-5"/>
          <w:sz w:val="22"/>
          <w:szCs w:val="22"/>
        </w:rPr>
        <w:t xml:space="preserve"> </w:t>
      </w:r>
      <w:r w:rsidRPr="00A14376">
        <w:rPr>
          <w:sz w:val="22"/>
          <w:szCs w:val="22"/>
        </w:rPr>
        <w:t>compris : …€</w:t>
      </w:r>
    </w:p>
    <w:p w14:paraId="4AAC3C84" w14:textId="07ED3053" w:rsidR="00A14376" w:rsidRPr="00A14376" w:rsidRDefault="00A14376">
      <w:pPr>
        <w:pStyle w:val="Corpsdetexte"/>
        <w:spacing w:line="262" w:lineRule="exact"/>
        <w:ind w:left="2953" w:right="2996"/>
        <w:jc w:val="center"/>
        <w:rPr>
          <w:sz w:val="22"/>
          <w:szCs w:val="22"/>
        </w:rPr>
      </w:pPr>
      <w:r w:rsidRPr="00A14376">
        <w:rPr>
          <w:sz w:val="22"/>
          <w:szCs w:val="22"/>
        </w:rPr>
        <w:t>Mise en route comprise : …€</w:t>
      </w:r>
    </w:p>
    <w:p w14:paraId="3C3A43D5" w14:textId="219868F2" w:rsidR="00A14376" w:rsidRPr="004D2AA6" w:rsidRDefault="00A14376" w:rsidP="004D2AA6">
      <w:pPr>
        <w:pStyle w:val="Corpsdetexte"/>
        <w:spacing w:line="262" w:lineRule="exact"/>
        <w:ind w:left="2953" w:right="2996"/>
        <w:jc w:val="center"/>
        <w:rPr>
          <w:sz w:val="22"/>
          <w:szCs w:val="22"/>
        </w:rPr>
      </w:pPr>
      <w:r w:rsidRPr="00A14376">
        <w:rPr>
          <w:sz w:val="22"/>
          <w:szCs w:val="22"/>
        </w:rPr>
        <w:t>Montant de la carte grise (en sus) : …€</w:t>
      </w:r>
    </w:p>
    <w:permEnd w:id="1338381411"/>
    <w:p w14:paraId="42ACFB33" w14:textId="77777777" w:rsidR="004D2AA6" w:rsidRDefault="004D2AA6">
      <w:pPr>
        <w:pStyle w:val="Corpsdetexte"/>
        <w:spacing w:line="262" w:lineRule="exact"/>
        <w:ind w:left="2953" w:right="2996"/>
        <w:jc w:val="center"/>
        <w:rPr>
          <w:b/>
          <w:bCs/>
          <w:sz w:val="24"/>
          <w:szCs w:val="24"/>
        </w:rPr>
      </w:pPr>
    </w:p>
    <w:p w14:paraId="6811B5EE" w14:textId="6EFEDE8F" w:rsidR="00A14376" w:rsidRPr="00A14376" w:rsidRDefault="00A14376">
      <w:pPr>
        <w:pStyle w:val="Corpsdetexte"/>
        <w:spacing w:line="262" w:lineRule="exact"/>
        <w:ind w:left="2953" w:right="2996"/>
        <w:jc w:val="center"/>
        <w:rPr>
          <w:b/>
          <w:bCs/>
          <w:sz w:val="24"/>
          <w:szCs w:val="24"/>
        </w:rPr>
      </w:pPr>
      <w:r w:rsidRPr="00A14376">
        <w:rPr>
          <w:b/>
          <w:bCs/>
          <w:sz w:val="24"/>
          <w:szCs w:val="24"/>
        </w:rPr>
        <w:t>#SeDéplacerMoinsPolluer</w:t>
      </w:r>
    </w:p>
    <w:sectPr w:rsidR="00A14376" w:rsidRPr="00A14376">
      <w:type w:val="continuous"/>
      <w:pgSz w:w="11920" w:h="16850"/>
      <w:pgMar w:top="52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cati Style">
    <w:altName w:val="Calibri"/>
    <w:charset w:val="00"/>
    <w:family w:val="swiss"/>
    <w:pitch w:val="variable"/>
    <w:sig w:usb0="A000006F" w:usb1="0000005B" w:usb2="00000000" w:usb3="00000000" w:csb0="00000001" w:csb1="00000000"/>
  </w:font>
  <w:font w:name="Ducati Style Ext">
    <w:altName w:val="Ducati Style Ext"/>
    <w:charset w:val="00"/>
    <w:family w:val="swiss"/>
    <w:pitch w:val="variable"/>
    <w:sig w:usb0="A000006F" w:usb1="0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gzIoyV4tM0waljhvRWbNBhrwT//Bgulgvzu8rPJjKs3PsEWIGrJVOql91AdUXVm/pb3LiQ8t/mJRw7uFIZ+TAA==" w:salt="WuMNvUq7+OIWJAq5QkDiIw=="/>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022DE"/>
    <w:rsid w:val="00210CA5"/>
    <w:rsid w:val="003B79D5"/>
    <w:rsid w:val="003F0E67"/>
    <w:rsid w:val="004D2AA6"/>
    <w:rsid w:val="00764B56"/>
    <w:rsid w:val="00A14376"/>
    <w:rsid w:val="00B95A7D"/>
    <w:rsid w:val="00C022DE"/>
    <w:rsid w:val="00FA1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7539E8"/>
  <w15:docId w15:val="{C0C21FDD-4AC6-4407-A73F-BC2213A3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cati Style" w:eastAsia="Ducati Style" w:hAnsi="Ducati Style" w:cs="Ducati Sty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90"/>
      <w:ind w:left="6112"/>
    </w:pPr>
    <w:rPr>
      <w:rFonts w:ascii="Ducati Style Ext" w:eastAsia="Ducati Style Ext" w:hAnsi="Ducati Style Ext" w:cs="Ducati Style Ext"/>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46"/>
      <w:ind w:left="3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1E2C-EF91-46B2-8743-B8EDE616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371</Words>
  <Characters>2045</Characters>
  <Application>Microsoft Office Word</Application>
  <DocSecurity>8</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 MARKETING</dc:creator>
  <dc:description/>
  <cp:lastModifiedBy>Maïwenn LE MOIGNE</cp:lastModifiedBy>
  <cp:revision>8</cp:revision>
  <dcterms:created xsi:type="dcterms:W3CDTF">2022-10-03T15:59:00Z</dcterms:created>
  <dcterms:modified xsi:type="dcterms:W3CDTF">2024-03-07T19:47:00Z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pour Word</vt:lpwstr>
  </property>
  <property fmtid="{D5CDD505-2E9C-101B-9397-08002B2CF9AE}" pid="4" name="LastSaved">
    <vt:filetime>2022-10-03T00:00:00Z</vt:filetime>
  </property>
  <property fmtid="{D5CDD505-2E9C-101B-9397-08002B2CF9AE}" pid="5" name="Producer">
    <vt:lpwstr>Adobe PDF Library 20.12.80</vt:lpwstr>
  </property>
  <property fmtid="{D5CDD505-2E9C-101B-9397-08002B2CF9AE}" pid="6" name="SourceModified">
    <vt:lpwstr>D:20200929141437</vt:lpwstr>
  </property>
</Properties>
</file>