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307C6" w14:textId="77777777" w:rsidR="00370B48" w:rsidRDefault="00000000">
      <w:pPr>
        <w:pStyle w:val="Corpsdetexte"/>
        <w:ind w:left="3050"/>
        <w:rPr>
          <w:rFonts w:ascii="Times New Roman"/>
          <w:b w:val="0"/>
          <w:sz w:val="20"/>
        </w:rPr>
      </w:pPr>
      <w:r>
        <w:pict w14:anchorId="6616DD72">
          <v:shape id="docshape1" o:spid="_x0000_s1044" style="position:absolute;left:0;text-align:left;margin-left:300.25pt;margin-top:60.35pt;width:147.7pt;height:27.4pt;z-index:-15728128;mso-wrap-distance-left:0;mso-wrap-distance-right:0;mso-position-horizontal-relative:page" coordorigin="6005,1207" coordsize="2954,548" o:spt="100" adj="0,,0" path="m6584,1416r-6,-64l6574,1343r-19,-44l6512,1259r-65,-25l6373,1227r,192l6370,1449r-6,35l6355,1520r-9,30l6335,1574r-12,19l6309,1607r-16,11l6274,1624r-23,3l6231,1627r59,-284l6311,1343r21,2l6348,1352r12,10l6368,1376r5,19l6373,1419r,-192l6357,1225r-243,1l6005,1745r256,-1l6337,1736r69,-23l6465,1675r47,-48l6514,1625r37,-62l6575,1489r9,-73xm7173,1222r-205,1l6898,1559r-9,26l6876,1603r-15,10l6845,1616r-15,-3l6819,1603r-5,-17l6816,1560r70,-337l6681,1224r-72,345l6606,1636r20,53l6668,1726r64,22l6816,1755r87,-8l6977,1725r58,-38l7077,1635r24,-68l7173,1222xm7695,1332r-23,-58l7628,1235r-62,-21l7493,1207r-83,10l7338,1242r-61,41l7228,1337r-36,66l7170,1479r-9,78l7169,1623r24,55l7236,1719r62,25l7378,1753r76,-8l7525,1721r62,-40l7634,1623r29,-76l7471,1547r-12,35l7445,1603r-17,12l7409,1618r-28,-10l7370,1579r2,-44l7382,1480r14,-56l7412,1380r23,-28l7469,1342r17,3l7499,1355r7,22l7504,1413r187,-1l7695,1332xm8212,1736r-10,-82l8188,1528r-22,-196l8153,1218r-160,1l7993,1527r-88,1l7991,1332r2,l7993,1527r,-308l7887,1219r-273,520l7810,1738r38,-84l7997,1654r2,83l8212,1736xm8715,1216r-460,2l8226,1357r127,-1l8274,1736r206,-1l8559,1356r127,-1l8715,1216xm8959,1215r-205,1l8646,1735r205,-1l8959,1215xe" fillcolor="#808285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163A53D4">
          <v:rect id="docshape2" o:spid="_x0000_s1043" style="position:absolute;left:0;text-align:left;margin-left:0;margin-top:0;width:623.6pt;height:850.4pt;z-index:-15820288;mso-position-horizontal-relative:page;mso-position-vertical-relative:page" fillcolor="#000205" stroked="f">
            <w10:wrap anchorx="page" anchory="page"/>
          </v:rect>
        </w:pict>
      </w:r>
      <w:r>
        <w:pict w14:anchorId="56AEB7B1">
          <v:group id="docshapegroup3" o:spid="_x0000_s1036" style="position:absolute;left:0;text-align:left;margin-left:0;margin-top:214.25pt;width:623.65pt;height:577.7pt;z-index:-15819776;mso-position-horizontal-relative:page;mso-position-vertical-relative:page" coordorigin=",4285" coordsize="12473,11554">
            <v:shape id="docshape4" o:spid="_x0000_s1042" style="position:absolute;top:4285;width:12473;height:11072" coordorigin=",4285" coordsize="12473,11072" o:spt="100" adj="0,,0" path="m7800,6198l2417,8419r-71,33l2277,8488r-67,40l2145,8570r-64,45l2019,8663r-60,50l1901,8766r-57,54l1790,8877r-53,59l1686,8996r-49,62l1590,9122r-46,64l1501,9252r-42,67l1419,9387r-38,68l1345,9524r-34,70l1279,9664,163,12212,,12587r,2769l3279,14009r542,-230l3859,13763r71,-32l4000,13695r68,-39l4134,13614r65,-44l4263,13522r62,-50l4385,13419r59,-55l4501,13307r55,-59l4609,13187r51,-62l4709,13060r48,-65l4802,12928r43,-68l4885,12791r39,-70l4960,12651r34,-71l5025,12509r63,-149l5151,12212r96,-222l5343,11767r129,-297l5563,11264r152,-346l6160,9914r16,-56l6191,9800r13,-61l6213,9679r7,-61l6222,9560r-3,-56l6211,9452r-13,-47l6177,9364r-27,-34l6115,9304r-43,-16l6019,9282r-61,5l5886,9305r-83,31l4400,9920r,1455l4396,11434r-13,65l4362,11566r-26,66l4290,11734r-39,90l4224,11888r-11,25l4182,11983r-34,69l4110,12121r-42,67l4023,12253r-48,62l3923,12374r-55,55l3810,12479r-61,46l3684,12565r-67,34l3475,12661r-577,246l836,13752r-67,22l715,13779r-40,-10l647,13743r-15,-39l628,13654r7,-62l652,13520r25,-80l711,13353r29,-68l770,13216r31,-70l833,13076r34,-70l904,12938r39,-67l984,12807r45,-62l1077,12686r52,-55l1185,12581r61,-46l1311,12495r70,-35l4205,11286r74,-22l4333,11266r37,21l4391,11325r9,50l4400,9920r-2335,970l1997,10913r-54,5l1903,10907r-27,-26l1862,10841r-3,-51l1867,10727r18,-73l1913,10573r36,-88l1979,10416r30,-70l2041,10276r33,-70l2109,10136r37,-68l2186,10001r42,-64l2273,9875r49,-59l2375,9762r56,-51l2492,9665r66,-40l2629,9591,7124,7725,7639,6562r161,-364xm12472,5814r-25,74l12411,5975r-30,68l12350,6112r-32,69l12285,6250r-36,69l12212,6386r-40,66l12130,6516r-46,61l12035,6635r-52,54l11926,6739r-60,45l11800,6824r-70,35l7972,8408r-76,33l7823,8480r-70,42l7685,8568r-65,49l7556,8669r-61,53l7435,8777r-59,56l7319,8889r-55,56l7211,9003r-51,60l7110,9125r-47,65l7017,9255r-44,68l6931,9392r-39,70l6855,9533r-34,72l6368,10637r-322,738l5790,11966r-190,444l5442,12780r-157,370l10325,11092r1030,-422l11711,9859r112,-254l12036,9122,7241,11092r322,-740l7628,10204r29,-59l7691,10085r39,-60l7774,9966r49,-60l7877,9846r67,-67l8010,9722r64,-49l8136,9635r61,-30l11900,8081r74,-34l12046,8009r69,-42l12182,7922r64,-49l12308,7822r61,-53l12427,7714r45,-43l12472,5814xm12472,4285l8449,5930r-32,71l7782,7436,12297,5576r68,-22l12419,5549r39,10l12472,5573r,-24l12472,4285xe" fillcolor="#414042" stroked="f">
              <v:stroke joinstyle="round"/>
              <v:formulas/>
              <v:path arrowok="t" o:connecttype="segments"/>
            </v:shape>
            <v:shape id="docshape5" o:spid="_x0000_s1041" style="position:absolute;left:464;top:15190;width:2080;height:648" coordorigin="464,15191" coordsize="2080,648" o:spt="100" adj="0,,0" path="m1112,15515r-8,-75l1079,15372r-18,-28l1061,15515r-10,72l1024,15652r-43,55l926,15750r-65,28l788,15787r-72,-9l651,15750r-55,-43l553,15652r-28,-65l516,15515r9,-73l553,15377r43,-55l651,15279r65,-27l788,15242r73,10l926,15279r55,43l1024,15377r27,65l1061,15515r,-171l1041,15312r-50,-50l959,15242r-28,-18l862,15199r-74,-8l714,15199r-68,25l586,15262r-50,50l497,15372r-24,68l464,15515r9,74l497,15657r39,60l586,15767r60,39l714,15830r74,9l862,15830r69,-24l959,15787r32,-20l1041,15717r38,-60l1104,15589r8,-74xm1932,15309r-36,-36l1852,15327r-33,60l1799,15453r-7,70l1799,15592r20,66l1852,15719r44,54l1932,15736r-38,-46l1867,15638r-17,-56l1844,15523r6,-60l1867,15407r27,-52l1932,15309xm2455,15523r-11,-76l2415,15378r-12,-15l2403,15523r-12,74l2358,15662r-51,51l2242,15746r-74,12l2094,15746r-65,-33l1978,15662r-33,-65l1933,15523r12,-75l1978,15384r51,-51l2094,15299r74,-12l2242,15299r65,34l2358,15384r33,64l2403,15523r,-160l2371,15320r-43,-33l2313,15275r-69,-29l2168,15236r-76,10l2024,15275r-58,45l1921,15378r-29,69l1882,15523r10,76l1921,15667r45,58l2024,15770r68,29l2168,15809r76,-10l2313,15770r15,-12l2371,15725r44,-58l2444,15599r11,-76xm2543,15523r-6,-68l2518,15390r-33,-62l2440,15273r-36,36l2447,15363r29,62l2490,15490r,66l2476,15621r-29,61l2404,15736r36,37l2485,15717r33,-61l2537,15590r6,-67x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" o:spid="_x0000_s1040" type="#_x0000_t75" style="position:absolute;left:597;top:15422;width:390;height:180">
              <v:imagedata r:id="rId5" o:title=""/>
            </v:shape>
            <v:shape id="docshape7" o:spid="_x0000_s1039" style="position:absolute;left:3223;top:15188;width:648;height:648" coordorigin="3224,15188" coordsize="648,648" o:spt="100" adj="0,,0" path="m3548,15188r-75,9l3405,15221r-60,39l3295,15310r-38,60l3232,15438r-8,74l3232,15586r25,68l3295,15715r50,50l3405,15803r68,24l3548,15836r74,-9l3690,15803r28,-18l3548,15785r-81,-12l3396,15739r-57,-52l3298,15621r-21,-77l3327,15513r-50,-30l3297,15405r41,-67l3396,15286r71,-34l3548,15239r170,l3690,15221r-68,-24l3548,15188xm3718,15239r-170,l3628,15252r71,34l3757,15338r41,67l3819,15483r-51,30l3819,15544r-21,77l3757,15687r-58,52l3628,15773r-80,12l3718,15785r32,-20l3800,15715r39,-61l3863,15586r8,-74l3863,15438r-24,-68l3800,15310r-50,-50l3718,15239xe" stroked="f">
              <v:stroke joinstyle="round"/>
              <v:formulas/>
              <v:path arrowok="t" o:connecttype="segments"/>
            </v:shape>
            <v:shape id="docshape8" o:spid="_x0000_s1038" type="#_x0000_t75" style="position:absolute;left:3387;top:15400;width:317;height:105">
              <v:imagedata r:id="rId6" o:title=""/>
            </v:shape>
            <v:shape id="docshape9" o:spid="_x0000_s1037" style="position:absolute;left:3418;top:15542;width:251;height:100" coordorigin="3418,15543" coordsize="251,100" o:spt="100" adj="0,,0" path="m3532,15543r-26,l3497,15609r-11,-66l3464,15543r-11,65l3444,15543r-26,l3438,15643r26,l3475,15582r11,61l3512,15643r20,-100xm3599,15621r-36,l3563,15603r32,l3595,15581r-32,l3563,15564r34,l3597,15543r-60,l3537,15643r60,l3599,15621xm3669,15543r-68,l3601,15566r21,l3622,15643r26,l3648,15566r21,l3669,15543xe" fillcolor="#808285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 w14:anchorId="6889677C">
          <v:group id="docshapegroup10" o:spid="_x0000_s1034" style="width:294.5pt;height:56.85pt;mso-position-horizontal-relative:char;mso-position-vertical-relative:line" coordsize="5890,1137">
            <v:shape id="docshape11" o:spid="_x0000_s1035" style="position:absolute;width:5890;height:1137" coordsize="5890,1137" o:spt="100" adj="0,,0" path="m5237,2l4759,3,4531,1118r466,-2l5035,919r-251,l4836,663r202,l5073,489r-201,l4930,201r262,-1l5237,2xm5796,l5333,1,5106,1116r212,l5385,789r259,-1l5644,787r43,-10l5726,753r30,-34l5775,678r18,-88l5425,590r80,-391l5872,199r17,-81l5889,116r,-45l5872,34,5840,9,5796,xm5644,788r-212,l5470,1115r212,l5644,788xm5035,918r-251,1l5035,919r,-1xm5872,199r-238,l5648,200r9,12l5654,228r,1l5655,229r-68,330l5587,560r-1,1l5586,562r-4,10l5575,581r-10,6l5554,590r-129,l5793,590r79,-391xm5073,489r-201,l5073,489r,xm2943,4l2715,5,2487,1124r212,l2800,631r284,l3092,617r211,l3330,489r-364,l2943,4xm3303,617r-211,l2989,1123r212,-1l3303,617xm4003,5l3540,7,3312,1122r464,-2l3822,1111r42,-25l3897,1050r18,-44l3932,922r-367,l3617,667r367,-1l3989,644r-3,-33l3972,585r-25,-18l3914,561r37,-7l3983,535r26,-28l4015,493r-362,l3712,205r367,-1l4095,124r1,-3l4096,76,4078,39,4046,14,4003,5xm4449,l4236,1,4008,1120r447,-2l4496,920r-235,l4449,xm3084,631r-284,l2847,1045,2966,848,3084,631xm3984,666r-211,l3727,892r,l3726,893r,1l3722,904r-8,9l3705,919r-11,3l3565,922r367,l3984,666xm4496,920r-235,l4496,920r,xm4079,204r-238,l3855,205r9,12l3861,233r,1l3861,234r-52,259l3653,493r362,l4024,473r55,-269xm3428,3l3198,4,2966,489r364,l3428,3xm673,15l317,16,270,26,228,51,195,87r-18,46l175,147r-1,14l175,174r2,13l310,905r,2l309,909r-4,11l298,928r-10,6l278,937,44,938,,1136r364,-1l411,1126r42,-25l485,1064r19,-45l505,1009r1,-10l506,989r,-10l376,246r,-1l376,242r4,-10l388,223r9,-6l408,214r218,l673,15xm1235,14l919,15r-47,9l830,49,798,86r-19,45l779,133,598,1016r-1,9l600,1067r18,34l650,1123r41,9l1007,1131r43,-198l854,933r-14,-1l831,920r2,-14l969,240r4,-10l981,221r9,-6l1001,213r195,-1l1235,14xm1834,12r-463,1l1144,1128r212,l1423,800r260,l1683,799r43,-11l1764,765r30,-34l1813,690r18,-88l1463,602r80,-391l1910,211r17,-81l1927,127r,-45l1910,46,1878,21r-44,-9xm1683,800r-213,l1508,1127r213,-1l1683,800xm2449,6l2212,7,1772,1126r231,l2048,994r380,-1l2432,812r-322,l2249,404r191,l2449,6xm2428,993r-218,l2201,1125r224,-1l2428,993xm1050,932r-196,1l1050,933r,-1xm2440,404r-191,l2222,812r-112,l2432,812r8,-408xm1910,211r-238,l1687,212r8,12l1693,239r-1,1l1693,241r-68,330l1625,572r-1,l1624,573r-4,11l1613,592r-10,7l1592,601r-129,1l1831,602r79,-391xe" fillcolor="#ed1b2d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3DBDF280" w14:textId="77777777" w:rsidR="00370B48" w:rsidRDefault="00370B48">
      <w:pPr>
        <w:pStyle w:val="Corpsdetexte"/>
        <w:rPr>
          <w:rFonts w:ascii="Times New Roman"/>
          <w:b w:val="0"/>
          <w:sz w:val="20"/>
        </w:rPr>
      </w:pPr>
    </w:p>
    <w:p w14:paraId="3B0CDB7D" w14:textId="77777777" w:rsidR="00370B48" w:rsidRDefault="00370B48">
      <w:pPr>
        <w:pStyle w:val="Corpsdetexte"/>
        <w:rPr>
          <w:rFonts w:ascii="Times New Roman"/>
          <w:b w:val="0"/>
          <w:sz w:val="20"/>
        </w:rPr>
      </w:pPr>
    </w:p>
    <w:p w14:paraId="774D0CB8" w14:textId="77777777" w:rsidR="00370B48" w:rsidRDefault="00370B48">
      <w:pPr>
        <w:pStyle w:val="Corpsdetexte"/>
        <w:rPr>
          <w:rFonts w:ascii="Times New Roman"/>
          <w:b w:val="0"/>
          <w:sz w:val="20"/>
        </w:rPr>
      </w:pPr>
    </w:p>
    <w:p w14:paraId="61EDE587" w14:textId="77777777" w:rsidR="00370B48" w:rsidRDefault="00000000">
      <w:pPr>
        <w:pStyle w:val="Corpsdetexte"/>
        <w:spacing w:before="1"/>
        <w:rPr>
          <w:rFonts w:ascii="Times New Roman"/>
          <w:b w:val="0"/>
          <w:sz w:val="11"/>
        </w:rPr>
      </w:pPr>
      <w:r>
        <w:pict w14:anchorId="7A53FA8D">
          <v:shapetype id="_x0000_t202" coordsize="21600,21600" o:spt="202" path="m,l,21600r21600,l21600,xe">
            <v:stroke joinstyle="miter"/>
            <v:path gradientshapeok="t" o:connecttype="rect"/>
          </v:shapetype>
          <v:shape id="docshape12" o:spid="_x0000_s1033" type="#_x0000_t202" style="position:absolute;margin-left:17pt;margin-top:7.6pt;width:589.65pt;height:25.45pt;z-index:-15727616;mso-wrap-distance-left:0;mso-wrap-distance-right:0;mso-position-horizontal-relative:page" fillcolor="#414042" stroked="f">
            <v:textbox inset="0,0,0,0">
              <w:txbxContent>
                <w:p w14:paraId="57CF3DB0" w14:textId="77777777" w:rsidR="00370B48" w:rsidRDefault="007A2EEB">
                  <w:pPr>
                    <w:pStyle w:val="Corpsdetexte"/>
                    <w:spacing w:before="46"/>
                    <w:ind w:left="114"/>
                    <w:rPr>
                      <w:color w:val="000000"/>
                    </w:rPr>
                  </w:pPr>
                  <w:r>
                    <w:rPr>
                      <w:color w:val="FFFFFF"/>
                      <w:spacing w:val="-2"/>
                      <w:w w:val="110"/>
                    </w:rPr>
                    <w:t>FULL</w:t>
                  </w:r>
                  <w:r>
                    <w:rPr>
                      <w:color w:val="FFFFFF"/>
                      <w:spacing w:val="-44"/>
                      <w:w w:val="110"/>
                    </w:rPr>
                    <w:t xml:space="preserve"> </w:t>
                  </w:r>
                  <w:r>
                    <w:rPr>
                      <w:color w:val="FFFFFF"/>
                      <w:spacing w:val="-2"/>
                      <w:w w:val="110"/>
                    </w:rPr>
                    <w:t>THROTTLE</w:t>
                  </w:r>
                </w:p>
              </w:txbxContent>
            </v:textbox>
            <w10:wrap type="topAndBottom" anchorx="page"/>
          </v:shape>
        </w:pict>
      </w:r>
    </w:p>
    <w:p w14:paraId="7E8B6174" w14:textId="77777777" w:rsidR="00370B48" w:rsidRDefault="00370B48">
      <w:pPr>
        <w:pStyle w:val="Corpsdetexte"/>
        <w:spacing w:before="3"/>
        <w:rPr>
          <w:rFonts w:ascii="Times New Roman"/>
          <w:b w:val="0"/>
          <w:sz w:val="2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607"/>
        <w:gridCol w:w="9191"/>
      </w:tblGrid>
      <w:tr w:rsidR="00370B48" w14:paraId="0C7D3361" w14:textId="77777777">
        <w:trPr>
          <w:trHeight w:val="444"/>
        </w:trPr>
        <w:tc>
          <w:tcPr>
            <w:tcW w:w="2607" w:type="dxa"/>
            <w:tcBorders>
              <w:bottom w:val="single" w:sz="6" w:space="0" w:color="FFFFFF"/>
            </w:tcBorders>
          </w:tcPr>
          <w:p w14:paraId="4426912E" w14:textId="77777777" w:rsidR="00370B48" w:rsidRDefault="007A2EEB">
            <w:pPr>
              <w:pStyle w:val="TableParagraph"/>
              <w:spacing w:before="6"/>
              <w:ind w:left="0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color w:val="FFFFFF"/>
                <w:spacing w:val="-4"/>
                <w:w w:val="110"/>
                <w:sz w:val="16"/>
              </w:rPr>
              <w:t>Type</w:t>
            </w:r>
          </w:p>
        </w:tc>
        <w:tc>
          <w:tcPr>
            <w:tcW w:w="9191" w:type="dxa"/>
            <w:tcBorders>
              <w:bottom w:val="single" w:sz="6" w:space="0" w:color="FFFFFF"/>
            </w:tcBorders>
          </w:tcPr>
          <w:p w14:paraId="169C7D3C" w14:textId="77777777" w:rsidR="00370B48" w:rsidRDefault="007A2EEB"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Bicylindre en L, distribution Desmodromique, 2 soupapes par cylindre et refroidissement par </w:t>
            </w:r>
            <w:r>
              <w:rPr>
                <w:color w:val="FFFFFF"/>
                <w:spacing w:val="-5"/>
                <w:sz w:val="16"/>
              </w:rPr>
              <w:t>air</w:t>
            </w:r>
          </w:p>
        </w:tc>
      </w:tr>
      <w:tr w:rsidR="00370B48" w14:paraId="11B462E6" w14:textId="77777777">
        <w:trPr>
          <w:trHeight w:val="269"/>
        </w:trPr>
        <w:tc>
          <w:tcPr>
            <w:tcW w:w="2607" w:type="dxa"/>
            <w:tcBorders>
              <w:top w:val="single" w:sz="6" w:space="0" w:color="FFFFFF"/>
              <w:bottom w:val="single" w:sz="6" w:space="0" w:color="FFFFFF"/>
            </w:tcBorders>
          </w:tcPr>
          <w:p w14:paraId="3A28B5C7" w14:textId="77777777" w:rsidR="00370B48" w:rsidRDefault="007A2EEB">
            <w:pPr>
              <w:pStyle w:val="TableParagraph"/>
              <w:spacing w:before="31"/>
              <w:ind w:left="0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color w:val="FFFFFF"/>
                <w:spacing w:val="-2"/>
                <w:w w:val="110"/>
                <w:sz w:val="16"/>
              </w:rPr>
              <w:t>Cylindree</w:t>
            </w:r>
          </w:p>
        </w:tc>
        <w:tc>
          <w:tcPr>
            <w:tcW w:w="9191" w:type="dxa"/>
            <w:tcBorders>
              <w:top w:val="single" w:sz="6" w:space="0" w:color="FFFFFF"/>
              <w:bottom w:val="single" w:sz="6" w:space="0" w:color="FFFFFF"/>
            </w:tcBorders>
          </w:tcPr>
          <w:p w14:paraId="46D26D35" w14:textId="77777777" w:rsidR="00370B48" w:rsidRDefault="007A2EEB"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803 </w:t>
            </w:r>
            <w:r>
              <w:rPr>
                <w:color w:val="FFFFFF"/>
                <w:spacing w:val="-5"/>
                <w:sz w:val="16"/>
              </w:rPr>
              <w:t>cc</w:t>
            </w:r>
          </w:p>
        </w:tc>
      </w:tr>
      <w:tr w:rsidR="00370B48" w14:paraId="07E8ECD4" w14:textId="77777777">
        <w:trPr>
          <w:trHeight w:val="269"/>
        </w:trPr>
        <w:tc>
          <w:tcPr>
            <w:tcW w:w="2607" w:type="dxa"/>
            <w:tcBorders>
              <w:top w:val="single" w:sz="6" w:space="0" w:color="FFFFFF"/>
              <w:bottom w:val="single" w:sz="6" w:space="0" w:color="FFFFFF"/>
            </w:tcBorders>
          </w:tcPr>
          <w:p w14:paraId="5042C076" w14:textId="77777777" w:rsidR="00370B48" w:rsidRDefault="007A2EEB">
            <w:pPr>
              <w:pStyle w:val="TableParagraph"/>
              <w:spacing w:before="31"/>
              <w:ind w:left="0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color w:val="FFFFFF"/>
                <w:spacing w:val="-2"/>
                <w:w w:val="110"/>
                <w:sz w:val="16"/>
              </w:rPr>
              <w:t>Puissance</w:t>
            </w:r>
          </w:p>
        </w:tc>
        <w:tc>
          <w:tcPr>
            <w:tcW w:w="9191" w:type="dxa"/>
            <w:tcBorders>
              <w:top w:val="single" w:sz="6" w:space="0" w:color="FFFFFF"/>
              <w:bottom w:val="single" w:sz="6" w:space="0" w:color="FFFFFF"/>
            </w:tcBorders>
          </w:tcPr>
          <w:p w14:paraId="2BDE3D78" w14:textId="77777777" w:rsidR="00370B48" w:rsidRDefault="007A2EEB"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73 CV (53,6 kW) @ 8.250 </w:t>
            </w:r>
            <w:r>
              <w:rPr>
                <w:color w:val="FFFFFF"/>
                <w:spacing w:val="-2"/>
                <w:sz w:val="16"/>
              </w:rPr>
              <w:t>tr/min</w:t>
            </w:r>
          </w:p>
        </w:tc>
      </w:tr>
      <w:tr w:rsidR="00370B48" w14:paraId="66F04C1E" w14:textId="77777777">
        <w:trPr>
          <w:trHeight w:val="269"/>
        </w:trPr>
        <w:tc>
          <w:tcPr>
            <w:tcW w:w="2607" w:type="dxa"/>
            <w:tcBorders>
              <w:top w:val="single" w:sz="6" w:space="0" w:color="FFFFFF"/>
              <w:bottom w:val="single" w:sz="6" w:space="0" w:color="FFFFFF"/>
            </w:tcBorders>
          </w:tcPr>
          <w:p w14:paraId="0DD23864" w14:textId="77777777" w:rsidR="00370B48" w:rsidRDefault="007A2EEB">
            <w:pPr>
              <w:pStyle w:val="TableParagraph"/>
              <w:spacing w:before="31"/>
              <w:ind w:left="0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color w:val="FFFFFF"/>
                <w:spacing w:val="-2"/>
                <w:w w:val="110"/>
                <w:sz w:val="16"/>
              </w:rPr>
              <w:t>Couple</w:t>
            </w:r>
          </w:p>
        </w:tc>
        <w:tc>
          <w:tcPr>
            <w:tcW w:w="9191" w:type="dxa"/>
            <w:tcBorders>
              <w:top w:val="single" w:sz="6" w:space="0" w:color="FFFFFF"/>
              <w:bottom w:val="single" w:sz="6" w:space="0" w:color="FFFFFF"/>
            </w:tcBorders>
          </w:tcPr>
          <w:p w14:paraId="54CA10B8" w14:textId="77777777" w:rsidR="00370B48" w:rsidRDefault="007A2EEB"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65,2 Nm @ 7.000 </w:t>
            </w:r>
            <w:r>
              <w:rPr>
                <w:color w:val="FFFFFF"/>
                <w:spacing w:val="-2"/>
                <w:sz w:val="16"/>
              </w:rPr>
              <w:t>tr/min</w:t>
            </w:r>
          </w:p>
        </w:tc>
      </w:tr>
      <w:tr w:rsidR="00370B48" w14:paraId="67ECACC9" w14:textId="77777777">
        <w:trPr>
          <w:trHeight w:val="269"/>
        </w:trPr>
        <w:tc>
          <w:tcPr>
            <w:tcW w:w="2607" w:type="dxa"/>
            <w:tcBorders>
              <w:top w:val="single" w:sz="6" w:space="0" w:color="FFFFFF"/>
              <w:bottom w:val="single" w:sz="6" w:space="0" w:color="FFFFFF"/>
            </w:tcBorders>
          </w:tcPr>
          <w:p w14:paraId="2BA4FC9B" w14:textId="77777777" w:rsidR="00370B48" w:rsidRDefault="007A2EEB">
            <w:pPr>
              <w:pStyle w:val="TableParagraph"/>
              <w:spacing w:before="31"/>
              <w:ind w:left="0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color w:val="FFFFFF"/>
                <w:spacing w:val="-2"/>
                <w:w w:val="110"/>
                <w:sz w:val="16"/>
              </w:rPr>
              <w:t>Cadre</w:t>
            </w:r>
          </w:p>
        </w:tc>
        <w:tc>
          <w:tcPr>
            <w:tcW w:w="9191" w:type="dxa"/>
            <w:tcBorders>
              <w:top w:val="single" w:sz="6" w:space="0" w:color="FFFFFF"/>
              <w:bottom w:val="single" w:sz="6" w:space="0" w:color="FFFFFF"/>
            </w:tcBorders>
          </w:tcPr>
          <w:p w14:paraId="737B9AC0" w14:textId="77777777" w:rsidR="00370B48" w:rsidRDefault="007A2EEB"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Cadre treillis tubulaire en </w:t>
            </w:r>
            <w:r>
              <w:rPr>
                <w:color w:val="FFFFFF"/>
                <w:spacing w:val="-2"/>
                <w:sz w:val="16"/>
              </w:rPr>
              <w:t>acier</w:t>
            </w:r>
          </w:p>
        </w:tc>
      </w:tr>
      <w:tr w:rsidR="00370B48" w14:paraId="4CC19916" w14:textId="77777777">
        <w:trPr>
          <w:trHeight w:val="469"/>
        </w:trPr>
        <w:tc>
          <w:tcPr>
            <w:tcW w:w="2607" w:type="dxa"/>
            <w:tcBorders>
              <w:top w:val="single" w:sz="6" w:space="0" w:color="FFFFFF"/>
              <w:bottom w:val="single" w:sz="6" w:space="0" w:color="FFFFFF"/>
            </w:tcBorders>
          </w:tcPr>
          <w:p w14:paraId="7DAD90BA" w14:textId="77777777" w:rsidR="00370B48" w:rsidRDefault="007A2EEB">
            <w:pPr>
              <w:pStyle w:val="TableParagraph"/>
              <w:ind w:left="0"/>
              <w:rPr>
                <w:rFonts w:ascii="Akzidenz-Grotesk Pro Super"/>
                <w:b/>
                <w:sz w:val="16"/>
              </w:rPr>
            </w:pPr>
            <w:r>
              <w:rPr>
                <w:rFonts w:ascii="Akzidenz-Grotesk Pro Super"/>
                <w:b/>
                <w:color w:val="FFFFFF"/>
                <w:sz w:val="16"/>
              </w:rPr>
              <w:t xml:space="preserve">Suspension </w:t>
            </w:r>
            <w:r>
              <w:rPr>
                <w:rFonts w:ascii="Akzidenz-Grotesk Pro Super"/>
                <w:b/>
                <w:color w:val="FFFFFF"/>
                <w:spacing w:val="-2"/>
                <w:sz w:val="16"/>
              </w:rPr>
              <w:t>avant</w:t>
            </w:r>
          </w:p>
        </w:tc>
        <w:tc>
          <w:tcPr>
            <w:tcW w:w="9191" w:type="dxa"/>
            <w:tcBorders>
              <w:top w:val="single" w:sz="6" w:space="0" w:color="FFFFFF"/>
              <w:bottom w:val="single" w:sz="6" w:space="0" w:color="FFFFFF"/>
            </w:tcBorders>
          </w:tcPr>
          <w:p w14:paraId="06963D7D" w14:textId="77777777" w:rsidR="00370B48" w:rsidRDefault="007A2EEB"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Fourche inversée Kayaba de 41 </w:t>
            </w:r>
            <w:r>
              <w:rPr>
                <w:color w:val="FFFFFF"/>
                <w:spacing w:val="-5"/>
                <w:sz w:val="16"/>
              </w:rPr>
              <w:t>mm</w:t>
            </w:r>
          </w:p>
        </w:tc>
      </w:tr>
      <w:tr w:rsidR="00370B48" w14:paraId="1D7C8E48" w14:textId="77777777">
        <w:trPr>
          <w:trHeight w:val="469"/>
        </w:trPr>
        <w:tc>
          <w:tcPr>
            <w:tcW w:w="2607" w:type="dxa"/>
            <w:tcBorders>
              <w:top w:val="single" w:sz="6" w:space="0" w:color="FFFFFF"/>
              <w:bottom w:val="single" w:sz="6" w:space="0" w:color="FFFFFF"/>
            </w:tcBorders>
          </w:tcPr>
          <w:p w14:paraId="3A1AAF11" w14:textId="77777777" w:rsidR="00370B48" w:rsidRDefault="007A2EEB">
            <w:pPr>
              <w:pStyle w:val="TableParagraph"/>
              <w:ind w:left="0"/>
              <w:rPr>
                <w:rFonts w:ascii="Akzidenz-Grotesk Pro Super"/>
                <w:b/>
                <w:sz w:val="16"/>
              </w:rPr>
            </w:pPr>
            <w:r>
              <w:rPr>
                <w:rFonts w:ascii="Akzidenz-Grotesk Pro Super"/>
                <w:b/>
                <w:color w:val="FFFFFF"/>
                <w:sz w:val="16"/>
              </w:rPr>
              <w:t xml:space="preserve">Pneu </w:t>
            </w:r>
            <w:r>
              <w:rPr>
                <w:rFonts w:ascii="Akzidenz-Grotesk Pro Super"/>
                <w:b/>
                <w:color w:val="FFFFFF"/>
                <w:spacing w:val="-2"/>
                <w:sz w:val="16"/>
              </w:rPr>
              <w:t>avant</w:t>
            </w:r>
          </w:p>
        </w:tc>
        <w:tc>
          <w:tcPr>
            <w:tcW w:w="9191" w:type="dxa"/>
            <w:tcBorders>
              <w:top w:val="single" w:sz="6" w:space="0" w:color="FFFFFF"/>
              <w:bottom w:val="single" w:sz="6" w:space="0" w:color="FFFFFF"/>
            </w:tcBorders>
          </w:tcPr>
          <w:p w14:paraId="2CBB035B" w14:textId="77777777" w:rsidR="00370B48" w:rsidRDefault="007A2EEB">
            <w:pPr>
              <w:pStyle w:val="TableParagraph"/>
              <w:spacing w:before="32"/>
              <w:rPr>
                <w:rFonts w:ascii="Calibri"/>
                <w:sz w:val="16"/>
              </w:rPr>
            </w:pPr>
            <w:r>
              <w:rPr>
                <w:rFonts w:ascii="Calibri"/>
                <w:color w:val="FFFFFF"/>
                <w:w w:val="110"/>
                <w:sz w:val="16"/>
              </w:rPr>
              <w:t>Pirelli</w:t>
            </w:r>
            <w:r>
              <w:rPr>
                <w:rFonts w:ascii="Calibri"/>
                <w:color w:val="FFFFFF"/>
                <w:spacing w:val="-10"/>
                <w:w w:val="110"/>
                <w:sz w:val="16"/>
              </w:rPr>
              <w:t xml:space="preserve"> </w:t>
            </w:r>
            <w:r>
              <w:rPr>
                <w:color w:val="FFFFFF"/>
                <w:w w:val="110"/>
                <w:sz w:val="16"/>
              </w:rPr>
              <w:t>MT</w:t>
            </w:r>
            <w:r>
              <w:rPr>
                <w:color w:val="FFFFFF"/>
                <w:spacing w:val="-12"/>
                <w:w w:val="110"/>
                <w:sz w:val="16"/>
              </w:rPr>
              <w:t xml:space="preserve"> </w:t>
            </w:r>
            <w:r>
              <w:rPr>
                <w:rFonts w:ascii="Calibri"/>
                <w:color w:val="FFFFFF"/>
                <w:w w:val="110"/>
                <w:sz w:val="16"/>
              </w:rPr>
              <w:t>60</w:t>
            </w:r>
            <w:r>
              <w:rPr>
                <w:rFonts w:ascii="Calibri"/>
                <w:color w:val="FFFFFF"/>
                <w:spacing w:val="-10"/>
                <w:w w:val="110"/>
                <w:sz w:val="16"/>
              </w:rPr>
              <w:t xml:space="preserve"> </w:t>
            </w:r>
            <w:r>
              <w:rPr>
                <w:rFonts w:ascii="Calibri"/>
                <w:color w:val="FFFFFF"/>
                <w:w w:val="110"/>
                <w:sz w:val="16"/>
              </w:rPr>
              <w:t>RS</w:t>
            </w:r>
            <w:r>
              <w:rPr>
                <w:rFonts w:ascii="Calibri"/>
                <w:color w:val="FFFFFF"/>
                <w:spacing w:val="-9"/>
                <w:w w:val="110"/>
                <w:sz w:val="16"/>
              </w:rPr>
              <w:t xml:space="preserve"> </w:t>
            </w:r>
            <w:r>
              <w:rPr>
                <w:rFonts w:ascii="Calibri"/>
                <w:color w:val="FFFFFF"/>
                <w:w w:val="110"/>
                <w:sz w:val="16"/>
              </w:rPr>
              <w:t>110/80</w:t>
            </w:r>
            <w:r>
              <w:rPr>
                <w:rFonts w:ascii="Calibri"/>
                <w:color w:val="FFFFFF"/>
                <w:spacing w:val="-9"/>
                <w:w w:val="110"/>
                <w:sz w:val="16"/>
              </w:rPr>
              <w:t xml:space="preserve"> </w:t>
            </w:r>
            <w:r>
              <w:rPr>
                <w:rFonts w:ascii="Calibri"/>
                <w:color w:val="FFFFFF"/>
                <w:spacing w:val="-5"/>
                <w:w w:val="110"/>
                <w:sz w:val="16"/>
              </w:rPr>
              <w:t>R18</w:t>
            </w:r>
          </w:p>
        </w:tc>
      </w:tr>
      <w:tr w:rsidR="00370B48" w14:paraId="745E4FE2" w14:textId="77777777">
        <w:trPr>
          <w:trHeight w:val="469"/>
        </w:trPr>
        <w:tc>
          <w:tcPr>
            <w:tcW w:w="2607" w:type="dxa"/>
            <w:tcBorders>
              <w:top w:val="single" w:sz="6" w:space="0" w:color="FFFFFF"/>
              <w:bottom w:val="single" w:sz="6" w:space="0" w:color="FFFFFF"/>
            </w:tcBorders>
          </w:tcPr>
          <w:p w14:paraId="4E6B19ED" w14:textId="77777777" w:rsidR="00370B48" w:rsidRDefault="007A2EEB">
            <w:pPr>
              <w:pStyle w:val="TableParagraph"/>
              <w:ind w:left="0"/>
              <w:rPr>
                <w:rFonts w:ascii="Akzidenz-Grotesk Pro Super" w:hAnsi="Akzidenz-Grotesk Pro Super"/>
                <w:b/>
                <w:sz w:val="16"/>
              </w:rPr>
            </w:pPr>
            <w:r>
              <w:rPr>
                <w:rFonts w:ascii="Akzidenz-Grotesk Pro Super" w:hAnsi="Akzidenz-Grotesk Pro Super"/>
                <w:b/>
                <w:color w:val="FFFFFF"/>
                <w:sz w:val="16"/>
              </w:rPr>
              <w:t xml:space="preserve">Suspension </w:t>
            </w:r>
            <w:r>
              <w:rPr>
                <w:rFonts w:ascii="Akzidenz-Grotesk Pro Super" w:hAnsi="Akzidenz-Grotesk Pro Super"/>
                <w:b/>
                <w:color w:val="FFFFFF"/>
                <w:spacing w:val="-2"/>
                <w:sz w:val="16"/>
              </w:rPr>
              <w:t>arrière</w:t>
            </w:r>
          </w:p>
        </w:tc>
        <w:tc>
          <w:tcPr>
            <w:tcW w:w="9191" w:type="dxa"/>
            <w:tcBorders>
              <w:top w:val="single" w:sz="6" w:space="0" w:color="FFFFFF"/>
              <w:bottom w:val="single" w:sz="6" w:space="0" w:color="FFFFFF"/>
            </w:tcBorders>
          </w:tcPr>
          <w:p w14:paraId="7DCE74A8" w14:textId="77777777" w:rsidR="00370B48" w:rsidRDefault="007A2EEB"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Amortisseur arrière Kayaba, réglage en </w:t>
            </w:r>
            <w:r>
              <w:rPr>
                <w:color w:val="FFFFFF"/>
                <w:spacing w:val="-2"/>
                <w:sz w:val="16"/>
              </w:rPr>
              <w:t>précharge</w:t>
            </w:r>
          </w:p>
        </w:tc>
      </w:tr>
      <w:tr w:rsidR="00370B48" w14:paraId="42DB57E2" w14:textId="77777777">
        <w:trPr>
          <w:trHeight w:val="469"/>
        </w:trPr>
        <w:tc>
          <w:tcPr>
            <w:tcW w:w="2607" w:type="dxa"/>
            <w:tcBorders>
              <w:top w:val="single" w:sz="6" w:space="0" w:color="FFFFFF"/>
              <w:bottom w:val="single" w:sz="6" w:space="0" w:color="FFFFFF"/>
            </w:tcBorders>
          </w:tcPr>
          <w:p w14:paraId="612B7EDF" w14:textId="77777777" w:rsidR="00370B48" w:rsidRDefault="007A2EEB">
            <w:pPr>
              <w:pStyle w:val="TableParagraph"/>
              <w:ind w:left="0"/>
              <w:rPr>
                <w:rFonts w:ascii="Akzidenz-Grotesk Pro Super" w:hAnsi="Akzidenz-Grotesk Pro Super"/>
                <w:b/>
                <w:sz w:val="16"/>
              </w:rPr>
            </w:pPr>
            <w:r>
              <w:rPr>
                <w:rFonts w:ascii="Akzidenz-Grotesk Pro Super" w:hAnsi="Akzidenz-Grotesk Pro Super"/>
                <w:b/>
                <w:color w:val="FFFFFF"/>
                <w:sz w:val="16"/>
              </w:rPr>
              <w:t xml:space="preserve">Pneu </w:t>
            </w:r>
            <w:r>
              <w:rPr>
                <w:rFonts w:ascii="Akzidenz-Grotesk Pro Super" w:hAnsi="Akzidenz-Grotesk Pro Super"/>
                <w:b/>
                <w:color w:val="FFFFFF"/>
                <w:spacing w:val="-2"/>
                <w:sz w:val="16"/>
              </w:rPr>
              <w:t>arrière</w:t>
            </w:r>
          </w:p>
        </w:tc>
        <w:tc>
          <w:tcPr>
            <w:tcW w:w="9191" w:type="dxa"/>
            <w:tcBorders>
              <w:top w:val="single" w:sz="6" w:space="0" w:color="FFFFFF"/>
              <w:bottom w:val="single" w:sz="6" w:space="0" w:color="FFFFFF"/>
            </w:tcBorders>
          </w:tcPr>
          <w:p w14:paraId="5CAF0EE5" w14:textId="77777777" w:rsidR="00370B48" w:rsidRDefault="007A2EEB"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Pirelli MT 60 RS 180/55 </w:t>
            </w:r>
            <w:r>
              <w:rPr>
                <w:color w:val="FFFFFF"/>
                <w:spacing w:val="-5"/>
                <w:sz w:val="16"/>
              </w:rPr>
              <w:t>R17</w:t>
            </w:r>
          </w:p>
        </w:tc>
      </w:tr>
      <w:tr w:rsidR="00370B48" w14:paraId="56C74EC0" w14:textId="77777777">
        <w:trPr>
          <w:trHeight w:val="469"/>
        </w:trPr>
        <w:tc>
          <w:tcPr>
            <w:tcW w:w="2607" w:type="dxa"/>
            <w:tcBorders>
              <w:top w:val="single" w:sz="6" w:space="0" w:color="FFFFFF"/>
              <w:bottom w:val="single" w:sz="6" w:space="0" w:color="FFFFFF"/>
            </w:tcBorders>
          </w:tcPr>
          <w:p w14:paraId="73C75A22" w14:textId="77777777" w:rsidR="00370B48" w:rsidRDefault="007A2EEB">
            <w:pPr>
              <w:pStyle w:val="TableParagraph"/>
              <w:ind w:left="0"/>
              <w:rPr>
                <w:rFonts w:ascii="Akzidenz-Grotesk Pro Super"/>
                <w:b/>
                <w:sz w:val="16"/>
              </w:rPr>
            </w:pPr>
            <w:r>
              <w:rPr>
                <w:rFonts w:ascii="Akzidenz-Grotesk Pro Super"/>
                <w:b/>
                <w:color w:val="FFFFFF"/>
                <w:sz w:val="16"/>
              </w:rPr>
              <w:t xml:space="preserve">Frein </w:t>
            </w:r>
            <w:r>
              <w:rPr>
                <w:rFonts w:ascii="Akzidenz-Grotesk Pro Super"/>
                <w:b/>
                <w:color w:val="FFFFFF"/>
                <w:spacing w:val="-2"/>
                <w:sz w:val="16"/>
              </w:rPr>
              <w:t>avant</w:t>
            </w:r>
          </w:p>
        </w:tc>
        <w:tc>
          <w:tcPr>
            <w:tcW w:w="9191" w:type="dxa"/>
            <w:tcBorders>
              <w:top w:val="single" w:sz="6" w:space="0" w:color="FFFFFF"/>
              <w:bottom w:val="single" w:sz="6" w:space="0" w:color="FFFFFF"/>
            </w:tcBorders>
          </w:tcPr>
          <w:p w14:paraId="41D9ACCF" w14:textId="77777777" w:rsidR="00370B48" w:rsidRDefault="007A2EEB">
            <w:pPr>
              <w:pStyle w:val="TableParagraph"/>
              <w:spacing w:before="75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Disque de Ø330 mm, étrier radial à 4 pistons avec ABS de virage Bosch de </w:t>
            </w:r>
            <w:r>
              <w:rPr>
                <w:color w:val="FFFFFF"/>
                <w:spacing w:val="-2"/>
                <w:sz w:val="16"/>
              </w:rPr>
              <w:t>série</w:t>
            </w:r>
          </w:p>
        </w:tc>
      </w:tr>
      <w:tr w:rsidR="00370B48" w14:paraId="2B8C718B" w14:textId="77777777">
        <w:trPr>
          <w:trHeight w:val="469"/>
        </w:trPr>
        <w:tc>
          <w:tcPr>
            <w:tcW w:w="2607" w:type="dxa"/>
            <w:tcBorders>
              <w:top w:val="single" w:sz="6" w:space="0" w:color="FFFFFF"/>
              <w:bottom w:val="single" w:sz="6" w:space="0" w:color="FFFFFF"/>
            </w:tcBorders>
          </w:tcPr>
          <w:p w14:paraId="3724F584" w14:textId="77777777" w:rsidR="00370B48" w:rsidRDefault="007A2EEB">
            <w:pPr>
              <w:pStyle w:val="TableParagraph"/>
              <w:ind w:left="0"/>
              <w:rPr>
                <w:rFonts w:ascii="Akzidenz-Grotesk Pro Super" w:hAnsi="Akzidenz-Grotesk Pro Super"/>
                <w:b/>
                <w:sz w:val="16"/>
              </w:rPr>
            </w:pPr>
            <w:r>
              <w:rPr>
                <w:rFonts w:ascii="Akzidenz-Grotesk Pro Super" w:hAnsi="Akzidenz-Grotesk Pro Super"/>
                <w:b/>
                <w:color w:val="FFFFFF"/>
                <w:sz w:val="16"/>
              </w:rPr>
              <w:t xml:space="preserve">Frein </w:t>
            </w:r>
            <w:r>
              <w:rPr>
                <w:rFonts w:ascii="Akzidenz-Grotesk Pro Super" w:hAnsi="Akzidenz-Grotesk Pro Super"/>
                <w:b/>
                <w:color w:val="FFFFFF"/>
                <w:spacing w:val="-2"/>
                <w:sz w:val="16"/>
              </w:rPr>
              <w:t>arrière</w:t>
            </w:r>
          </w:p>
        </w:tc>
        <w:tc>
          <w:tcPr>
            <w:tcW w:w="9191" w:type="dxa"/>
            <w:tcBorders>
              <w:top w:val="single" w:sz="6" w:space="0" w:color="FFFFFF"/>
              <w:bottom w:val="single" w:sz="6" w:space="0" w:color="FFFFFF"/>
            </w:tcBorders>
          </w:tcPr>
          <w:p w14:paraId="1FEB93A9" w14:textId="77777777" w:rsidR="00370B48" w:rsidRDefault="007A2EEB"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Disque de</w:t>
            </w:r>
            <w:r>
              <w:rPr>
                <w:color w:val="FFFFFF"/>
                <w:spacing w:val="9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Ø245</w:t>
            </w:r>
            <w:r>
              <w:rPr>
                <w:color w:val="FFFFFF"/>
                <w:spacing w:val="9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mm,</w:t>
            </w:r>
            <w:r>
              <w:rPr>
                <w:color w:val="FFFFFF"/>
                <w:spacing w:val="9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étrier flottant à 1 piston avec ABS de virage Bosch de </w:t>
            </w:r>
            <w:r>
              <w:rPr>
                <w:color w:val="FFFFFF"/>
                <w:spacing w:val="-2"/>
                <w:sz w:val="16"/>
              </w:rPr>
              <w:t>série</w:t>
            </w:r>
          </w:p>
        </w:tc>
      </w:tr>
      <w:tr w:rsidR="00370B48" w14:paraId="0A29F2E5" w14:textId="77777777">
        <w:trPr>
          <w:trHeight w:val="269"/>
        </w:trPr>
        <w:tc>
          <w:tcPr>
            <w:tcW w:w="2607" w:type="dxa"/>
            <w:tcBorders>
              <w:top w:val="single" w:sz="6" w:space="0" w:color="FFFFFF"/>
              <w:bottom w:val="single" w:sz="6" w:space="0" w:color="FFFFFF"/>
            </w:tcBorders>
          </w:tcPr>
          <w:p w14:paraId="45ECAF59" w14:textId="77777777" w:rsidR="00370B48" w:rsidRDefault="007A2EEB">
            <w:pPr>
              <w:pStyle w:val="TableParagraph"/>
              <w:ind w:left="0"/>
              <w:rPr>
                <w:rFonts w:ascii="Akzidenz-Grotesk Pro Super" w:hAnsi="Akzidenz-Grotesk Pro Super"/>
                <w:b/>
                <w:sz w:val="16"/>
              </w:rPr>
            </w:pPr>
            <w:r>
              <w:rPr>
                <w:rFonts w:ascii="Akzidenz-Grotesk Pro Super" w:hAnsi="Akzidenz-Grotesk Pro Super"/>
                <w:b/>
                <w:color w:val="FFFFFF"/>
                <w:sz w:val="16"/>
              </w:rPr>
              <w:t xml:space="preserve">Poids à </w:t>
            </w:r>
            <w:r>
              <w:rPr>
                <w:rFonts w:ascii="Akzidenz-Grotesk Pro Super" w:hAnsi="Akzidenz-Grotesk Pro Super"/>
                <w:b/>
                <w:color w:val="FFFFFF"/>
                <w:spacing w:val="-5"/>
                <w:sz w:val="16"/>
              </w:rPr>
              <w:t>sec</w:t>
            </w:r>
          </w:p>
        </w:tc>
        <w:tc>
          <w:tcPr>
            <w:tcW w:w="9191" w:type="dxa"/>
            <w:tcBorders>
              <w:top w:val="single" w:sz="6" w:space="0" w:color="FFFFFF"/>
              <w:bottom w:val="single" w:sz="6" w:space="0" w:color="FFFFFF"/>
            </w:tcBorders>
          </w:tcPr>
          <w:p w14:paraId="240FB89C" w14:textId="77777777" w:rsidR="00370B48" w:rsidRDefault="007A2EEB"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170 </w:t>
            </w:r>
            <w:r>
              <w:rPr>
                <w:color w:val="FFFFFF"/>
                <w:spacing w:val="-5"/>
                <w:sz w:val="16"/>
              </w:rPr>
              <w:t>kg</w:t>
            </w:r>
          </w:p>
        </w:tc>
      </w:tr>
      <w:tr w:rsidR="00370B48" w14:paraId="5DA2BA97" w14:textId="77777777">
        <w:trPr>
          <w:trHeight w:val="469"/>
        </w:trPr>
        <w:tc>
          <w:tcPr>
            <w:tcW w:w="2607" w:type="dxa"/>
            <w:tcBorders>
              <w:top w:val="single" w:sz="6" w:space="0" w:color="FFFFFF"/>
              <w:bottom w:val="single" w:sz="6" w:space="0" w:color="FFFFFF"/>
            </w:tcBorders>
          </w:tcPr>
          <w:p w14:paraId="0657F3D7" w14:textId="77777777" w:rsidR="00370B48" w:rsidRDefault="007A2EEB">
            <w:pPr>
              <w:pStyle w:val="TableParagraph"/>
              <w:ind w:left="0"/>
              <w:rPr>
                <w:rFonts w:ascii="Akzidenz-Grotesk Pro Super"/>
                <w:b/>
                <w:sz w:val="16"/>
              </w:rPr>
            </w:pPr>
            <w:r>
              <w:rPr>
                <w:rFonts w:ascii="Akzidenz-Grotesk Pro Super"/>
                <w:b/>
                <w:color w:val="FFFFFF"/>
                <w:sz w:val="16"/>
              </w:rPr>
              <w:t xml:space="preserve">Poids en ordre de </w:t>
            </w:r>
            <w:r>
              <w:rPr>
                <w:rFonts w:ascii="Akzidenz-Grotesk Pro Super"/>
                <w:b/>
                <w:color w:val="FFFFFF"/>
                <w:spacing w:val="-2"/>
                <w:sz w:val="16"/>
              </w:rPr>
              <w:t>marche</w:t>
            </w:r>
          </w:p>
        </w:tc>
        <w:tc>
          <w:tcPr>
            <w:tcW w:w="9191" w:type="dxa"/>
            <w:tcBorders>
              <w:top w:val="single" w:sz="6" w:space="0" w:color="FFFFFF"/>
              <w:bottom w:val="single" w:sz="6" w:space="0" w:color="FFFFFF"/>
            </w:tcBorders>
          </w:tcPr>
          <w:p w14:paraId="77323EDE" w14:textId="77777777" w:rsidR="00370B48" w:rsidRDefault="007A2EEB"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185 </w:t>
            </w:r>
            <w:r>
              <w:rPr>
                <w:color w:val="FFFFFF"/>
                <w:spacing w:val="-5"/>
                <w:sz w:val="16"/>
              </w:rPr>
              <w:t>kg</w:t>
            </w:r>
          </w:p>
        </w:tc>
      </w:tr>
      <w:tr w:rsidR="00370B48" w14:paraId="02C8D0DF" w14:textId="77777777">
        <w:trPr>
          <w:trHeight w:val="1469"/>
        </w:trPr>
        <w:tc>
          <w:tcPr>
            <w:tcW w:w="2607" w:type="dxa"/>
            <w:tcBorders>
              <w:top w:val="single" w:sz="6" w:space="0" w:color="FFFFFF"/>
              <w:bottom w:val="single" w:sz="6" w:space="0" w:color="FFFFFF"/>
            </w:tcBorders>
          </w:tcPr>
          <w:p w14:paraId="46DD1B15" w14:textId="77777777" w:rsidR="00370B48" w:rsidRDefault="007A2EEB">
            <w:pPr>
              <w:pStyle w:val="TableParagraph"/>
              <w:ind w:left="0"/>
              <w:rPr>
                <w:rFonts w:ascii="Akzidenz-Grotesk Pro Super"/>
                <w:b/>
                <w:sz w:val="16"/>
              </w:rPr>
            </w:pPr>
            <w:r>
              <w:rPr>
                <w:rFonts w:ascii="Akzidenz-Grotesk Pro Super"/>
                <w:b/>
                <w:color w:val="FFFFFF"/>
                <w:sz w:val="16"/>
              </w:rPr>
              <w:t xml:space="preserve">Hauteur de </w:t>
            </w:r>
            <w:r>
              <w:rPr>
                <w:rFonts w:ascii="Akzidenz-Grotesk Pro Super"/>
                <w:b/>
                <w:color w:val="FFFFFF"/>
                <w:spacing w:val="-2"/>
                <w:sz w:val="16"/>
              </w:rPr>
              <w:t>selle</w:t>
            </w:r>
          </w:p>
        </w:tc>
        <w:tc>
          <w:tcPr>
            <w:tcW w:w="9191" w:type="dxa"/>
            <w:tcBorders>
              <w:top w:val="single" w:sz="6" w:space="0" w:color="FFFFFF"/>
              <w:bottom w:val="single" w:sz="6" w:space="0" w:color="FFFFFF"/>
            </w:tcBorders>
          </w:tcPr>
          <w:p w14:paraId="2B64C182" w14:textId="77777777" w:rsidR="00370B48" w:rsidRDefault="007A2EEB">
            <w:pPr>
              <w:pStyle w:val="TableParagraph"/>
              <w:spacing w:line="204" w:lineRule="exact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795 </w:t>
            </w:r>
            <w:r>
              <w:rPr>
                <w:color w:val="FFFFFF"/>
                <w:spacing w:val="-5"/>
                <w:sz w:val="16"/>
              </w:rPr>
              <w:t>mm</w:t>
            </w:r>
          </w:p>
          <w:p w14:paraId="536059A3" w14:textId="77777777" w:rsidR="00370B48" w:rsidRDefault="007A2EEB">
            <w:pPr>
              <w:pStyle w:val="TableParagraph"/>
              <w:spacing w:before="0" w:line="200" w:lineRule="exact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810 mm avec l'option selle </w:t>
            </w:r>
            <w:r>
              <w:rPr>
                <w:color w:val="FFFFFF"/>
                <w:spacing w:val="-2"/>
                <w:sz w:val="16"/>
              </w:rPr>
              <w:t>haute</w:t>
            </w:r>
          </w:p>
          <w:p w14:paraId="325BB202" w14:textId="77777777" w:rsidR="00370B48" w:rsidRDefault="007A2EEB">
            <w:pPr>
              <w:pStyle w:val="TableParagraph"/>
              <w:spacing w:before="0" w:line="204" w:lineRule="exact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780 mm avec l'option selle </w:t>
            </w:r>
            <w:r>
              <w:rPr>
                <w:color w:val="FFFFFF"/>
                <w:spacing w:val="-2"/>
                <w:sz w:val="16"/>
              </w:rPr>
              <w:t>basse</w:t>
            </w:r>
          </w:p>
        </w:tc>
      </w:tr>
      <w:tr w:rsidR="00370B48" w14:paraId="07BEEE40" w14:textId="77777777">
        <w:trPr>
          <w:trHeight w:val="469"/>
        </w:trPr>
        <w:tc>
          <w:tcPr>
            <w:tcW w:w="2607" w:type="dxa"/>
            <w:tcBorders>
              <w:top w:val="single" w:sz="6" w:space="0" w:color="FFFFFF"/>
              <w:bottom w:val="single" w:sz="6" w:space="0" w:color="FFFFFF"/>
            </w:tcBorders>
          </w:tcPr>
          <w:p w14:paraId="6D019BD4" w14:textId="77777777" w:rsidR="00370B48" w:rsidRDefault="007A2EEB">
            <w:pPr>
              <w:pStyle w:val="TableParagraph"/>
              <w:ind w:left="0"/>
              <w:rPr>
                <w:rFonts w:ascii="Akzidenz-Grotesk Pro Super" w:hAnsi="Akzidenz-Grotesk Pro Super"/>
                <w:b/>
                <w:sz w:val="16"/>
              </w:rPr>
            </w:pPr>
            <w:r>
              <w:rPr>
                <w:rFonts w:ascii="Akzidenz-Grotesk Pro Super" w:hAnsi="Akzidenz-Grotesk Pro Super"/>
                <w:b/>
                <w:color w:val="FFFFFF"/>
                <w:sz w:val="16"/>
              </w:rPr>
              <w:t xml:space="preserve">Capacité de </w:t>
            </w:r>
            <w:r>
              <w:rPr>
                <w:rFonts w:ascii="Akzidenz-Grotesk Pro Super" w:hAnsi="Akzidenz-Grotesk Pro Super"/>
                <w:b/>
                <w:color w:val="FFFFFF"/>
                <w:spacing w:val="-2"/>
                <w:sz w:val="16"/>
              </w:rPr>
              <w:t>réservoir</w:t>
            </w:r>
          </w:p>
        </w:tc>
        <w:tc>
          <w:tcPr>
            <w:tcW w:w="9191" w:type="dxa"/>
            <w:tcBorders>
              <w:top w:val="single" w:sz="6" w:space="0" w:color="FFFFFF"/>
              <w:bottom w:val="single" w:sz="6" w:space="0" w:color="FFFFFF"/>
            </w:tcBorders>
          </w:tcPr>
          <w:p w14:paraId="71C40349" w14:textId="77777777" w:rsidR="00370B48" w:rsidRDefault="007A2EEB"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13,5 </w:t>
            </w:r>
            <w:r>
              <w:rPr>
                <w:color w:val="FFFFFF"/>
                <w:spacing w:val="-10"/>
                <w:sz w:val="16"/>
              </w:rPr>
              <w:t>l</w:t>
            </w:r>
          </w:p>
        </w:tc>
      </w:tr>
      <w:tr w:rsidR="00370B48" w14:paraId="5157CF2A" w14:textId="77777777">
        <w:trPr>
          <w:trHeight w:val="469"/>
        </w:trPr>
        <w:tc>
          <w:tcPr>
            <w:tcW w:w="2607" w:type="dxa"/>
            <w:tcBorders>
              <w:top w:val="single" w:sz="6" w:space="0" w:color="FFFFFF"/>
              <w:bottom w:val="single" w:sz="6" w:space="0" w:color="FFFFFF"/>
            </w:tcBorders>
          </w:tcPr>
          <w:p w14:paraId="42C6C1ED" w14:textId="77777777" w:rsidR="00370B48" w:rsidRDefault="007A2EEB">
            <w:pPr>
              <w:pStyle w:val="TableParagraph"/>
              <w:ind w:left="0"/>
              <w:rPr>
                <w:rFonts w:ascii="Akzidenz-Grotesk Pro Super" w:hAnsi="Akzidenz-Grotesk Pro Super"/>
                <w:b/>
                <w:sz w:val="16"/>
              </w:rPr>
            </w:pPr>
            <w:r>
              <w:rPr>
                <w:rFonts w:ascii="Akzidenz-Grotesk Pro Super" w:hAnsi="Akzidenz-Grotesk Pro Super"/>
                <w:b/>
                <w:color w:val="FFFFFF"/>
                <w:sz w:val="16"/>
              </w:rPr>
              <w:t xml:space="preserve">Équipement de </w:t>
            </w:r>
            <w:r>
              <w:rPr>
                <w:rFonts w:ascii="Akzidenz-Grotesk Pro Super" w:hAnsi="Akzidenz-Grotesk Pro Super"/>
                <w:b/>
                <w:color w:val="FFFFFF"/>
                <w:spacing w:val="-2"/>
                <w:sz w:val="16"/>
              </w:rPr>
              <w:t>sécurité</w:t>
            </w:r>
          </w:p>
        </w:tc>
        <w:tc>
          <w:tcPr>
            <w:tcW w:w="9191" w:type="dxa"/>
            <w:tcBorders>
              <w:top w:val="single" w:sz="6" w:space="0" w:color="FFFFFF"/>
              <w:bottom w:val="single" w:sz="6" w:space="0" w:color="FFFFFF"/>
            </w:tcBorders>
          </w:tcPr>
          <w:p w14:paraId="5E0A6F2C" w14:textId="77777777" w:rsidR="00370B48" w:rsidRDefault="007A2EEB"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Modes de conduite, Modes de puissance, ABS de virage, Traction Control Ducati, Daytime Running </w:t>
            </w:r>
            <w:r>
              <w:rPr>
                <w:color w:val="FFFFFF"/>
                <w:spacing w:val="-2"/>
                <w:sz w:val="16"/>
              </w:rPr>
              <w:t>Light</w:t>
            </w:r>
          </w:p>
        </w:tc>
      </w:tr>
      <w:tr w:rsidR="00370B48" w14:paraId="63B527B3" w14:textId="77777777" w:rsidTr="007A2EEB">
        <w:trPr>
          <w:trHeight w:val="936"/>
        </w:trPr>
        <w:tc>
          <w:tcPr>
            <w:tcW w:w="2607" w:type="dxa"/>
            <w:tcBorders>
              <w:top w:val="single" w:sz="6" w:space="0" w:color="FFFFFF"/>
              <w:bottom w:val="single" w:sz="6" w:space="0" w:color="FFFFFF"/>
            </w:tcBorders>
          </w:tcPr>
          <w:p w14:paraId="30B3527A" w14:textId="77777777" w:rsidR="00370B48" w:rsidRDefault="007A2EEB">
            <w:pPr>
              <w:pStyle w:val="TableParagraph"/>
              <w:ind w:left="0"/>
              <w:rPr>
                <w:rFonts w:ascii="Akzidenz-Grotesk Pro Super" w:hAnsi="Akzidenz-Grotesk Pro Super"/>
                <w:b/>
                <w:sz w:val="16"/>
              </w:rPr>
            </w:pPr>
            <w:r>
              <w:rPr>
                <w:rFonts w:ascii="Akzidenz-Grotesk Pro Super" w:hAnsi="Akzidenz-Grotesk Pro Super"/>
                <w:b/>
                <w:color w:val="FFFFFF"/>
                <w:sz w:val="16"/>
              </w:rPr>
              <w:t xml:space="preserve">Équipement de </w:t>
            </w:r>
            <w:r>
              <w:rPr>
                <w:rFonts w:ascii="Akzidenz-Grotesk Pro Super" w:hAnsi="Akzidenz-Grotesk Pro Super"/>
                <w:b/>
                <w:color w:val="FFFFFF"/>
                <w:spacing w:val="-4"/>
                <w:sz w:val="16"/>
              </w:rPr>
              <w:t>série</w:t>
            </w:r>
          </w:p>
        </w:tc>
        <w:tc>
          <w:tcPr>
            <w:tcW w:w="9191" w:type="dxa"/>
            <w:tcBorders>
              <w:top w:val="single" w:sz="6" w:space="0" w:color="FFFFFF"/>
              <w:bottom w:val="single" w:sz="6" w:space="0" w:color="FFFFFF"/>
            </w:tcBorders>
          </w:tcPr>
          <w:p w14:paraId="6A6FF273" w14:textId="77777777" w:rsidR="00370B48" w:rsidRDefault="007A2EEB">
            <w:pPr>
              <w:pStyle w:val="TableParagraph"/>
              <w:spacing w:before="31" w:line="230" w:lineRule="auto"/>
              <w:ind w:right="-15"/>
              <w:jc w:val="both"/>
              <w:rPr>
                <w:sz w:val="16"/>
              </w:rPr>
            </w:pPr>
            <w:r>
              <w:rPr>
                <w:color w:val="FFFFFF"/>
                <w:sz w:val="16"/>
              </w:rPr>
              <w:t>Écran TFT couleur 4.3", accélérateur éléctronique Ride-By-Wire, Système full LED lighting, prise USB sous la selle, orientation du guidon réglable, silencieux Termignoni, Ducati Quick Shift, clignotants LED Ducati Performance, garde-boue avant sport, sabot moteur, flancs arrière latéraux numérotés, garde-boue arrière sport, selle dédiée, livrée dédiée.</w:t>
            </w:r>
          </w:p>
        </w:tc>
      </w:tr>
      <w:tr w:rsidR="00370B48" w14:paraId="2C1F462B" w14:textId="77777777">
        <w:trPr>
          <w:trHeight w:val="269"/>
        </w:trPr>
        <w:tc>
          <w:tcPr>
            <w:tcW w:w="2607" w:type="dxa"/>
            <w:tcBorders>
              <w:top w:val="single" w:sz="6" w:space="0" w:color="FFFFFF"/>
              <w:bottom w:val="single" w:sz="6" w:space="0" w:color="FFFFFF"/>
            </w:tcBorders>
          </w:tcPr>
          <w:p w14:paraId="37C0FCE2" w14:textId="77777777" w:rsidR="00370B48" w:rsidRDefault="007A2EEB">
            <w:pPr>
              <w:pStyle w:val="TableParagraph"/>
              <w:ind w:left="0"/>
              <w:rPr>
                <w:rFonts w:ascii="Akzidenz-Grotesk Pro Super" w:hAnsi="Akzidenz-Grotesk Pro Super"/>
                <w:b/>
                <w:sz w:val="16"/>
              </w:rPr>
            </w:pPr>
            <w:r>
              <w:rPr>
                <w:rFonts w:ascii="Akzidenz-Grotesk Pro Super" w:hAnsi="Akzidenz-Grotesk Pro Super"/>
                <w:b/>
                <w:color w:val="FFFFFF"/>
                <w:sz w:val="16"/>
              </w:rPr>
              <w:t>Pré-</w:t>
            </w:r>
            <w:r>
              <w:rPr>
                <w:rFonts w:ascii="Akzidenz-Grotesk Pro Super" w:hAnsi="Akzidenz-Grotesk Pro Super"/>
                <w:b/>
                <w:color w:val="FFFFFF"/>
                <w:spacing w:val="-2"/>
                <w:sz w:val="16"/>
              </w:rPr>
              <w:t>équipement</w:t>
            </w:r>
          </w:p>
        </w:tc>
        <w:tc>
          <w:tcPr>
            <w:tcW w:w="9191" w:type="dxa"/>
            <w:tcBorders>
              <w:top w:val="single" w:sz="6" w:space="0" w:color="FFFFFF"/>
              <w:bottom w:val="single" w:sz="6" w:space="0" w:color="FFFFFF"/>
            </w:tcBorders>
          </w:tcPr>
          <w:p w14:paraId="01B23170" w14:textId="77777777" w:rsidR="00370B48" w:rsidRDefault="007A2EEB"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Système Multimédia </w:t>
            </w:r>
            <w:r>
              <w:rPr>
                <w:color w:val="FFFFFF"/>
                <w:spacing w:val="-2"/>
                <w:sz w:val="16"/>
              </w:rPr>
              <w:t>Ducati</w:t>
            </w:r>
          </w:p>
        </w:tc>
      </w:tr>
      <w:tr w:rsidR="00370B48" w14:paraId="646BBF57" w14:textId="77777777" w:rsidTr="007A2EEB">
        <w:trPr>
          <w:trHeight w:val="1119"/>
        </w:trPr>
        <w:tc>
          <w:tcPr>
            <w:tcW w:w="2607" w:type="dxa"/>
            <w:tcBorders>
              <w:top w:val="single" w:sz="6" w:space="0" w:color="FFFFFF"/>
            </w:tcBorders>
          </w:tcPr>
          <w:p w14:paraId="46D3A71B" w14:textId="77777777" w:rsidR="00370B48" w:rsidRDefault="007A2EEB">
            <w:pPr>
              <w:pStyle w:val="TableParagraph"/>
              <w:spacing w:before="28"/>
              <w:ind w:left="4"/>
              <w:rPr>
                <w:rFonts w:ascii="Akzidenz-Grotesk Pro Super" w:hAnsi="Akzidenz-Grotesk Pro Super"/>
                <w:b/>
                <w:sz w:val="16"/>
              </w:rPr>
            </w:pPr>
            <w:permStart w:id="623336091" w:edGrp="everyone" w:colFirst="1" w:colLast="1"/>
            <w:r>
              <w:rPr>
                <w:rFonts w:ascii="Akzidenz-Grotesk Pro Super" w:hAnsi="Akzidenz-Grotesk Pro Super"/>
                <w:b/>
                <w:color w:val="FFFFFF"/>
                <w:sz w:val="16"/>
              </w:rPr>
              <w:t xml:space="preserve">Émissions de </w:t>
            </w:r>
            <w:r>
              <w:rPr>
                <w:rFonts w:ascii="Akzidenz-Grotesk Pro Super" w:hAnsi="Akzidenz-Grotesk Pro Super"/>
                <w:b/>
                <w:color w:val="FFFFFF"/>
                <w:spacing w:val="-5"/>
                <w:sz w:val="16"/>
              </w:rPr>
              <w:t>CO2</w:t>
            </w:r>
          </w:p>
          <w:p w14:paraId="1EC84119" w14:textId="77777777" w:rsidR="007A2EEB" w:rsidRDefault="007A2EEB" w:rsidP="007A2EEB">
            <w:pPr>
              <w:pStyle w:val="TableParagraph"/>
              <w:spacing w:before="174"/>
              <w:ind w:left="0"/>
              <w:rPr>
                <w:rFonts w:ascii="Akzidenz-Grotesk Pro Super"/>
                <w:b/>
                <w:color w:val="FFFFFF"/>
                <w:spacing w:val="-4"/>
              </w:rPr>
            </w:pPr>
          </w:p>
          <w:p w14:paraId="6916699B" w14:textId="73C319F8" w:rsidR="00370B48" w:rsidRDefault="007A2EEB" w:rsidP="007A2EEB">
            <w:pPr>
              <w:pStyle w:val="TableParagraph"/>
              <w:spacing w:before="174"/>
              <w:ind w:left="0"/>
              <w:rPr>
                <w:rFonts w:ascii="Akzidenz-Grotesk Pro Super"/>
                <w:b/>
              </w:rPr>
            </w:pPr>
            <w:r>
              <w:rPr>
                <w:rFonts w:ascii="Akzidenz-Grotesk Pro Super"/>
                <w:b/>
                <w:color w:val="FFFFFF"/>
                <w:spacing w:val="-4"/>
              </w:rPr>
              <w:t>Prix</w:t>
            </w:r>
          </w:p>
        </w:tc>
        <w:tc>
          <w:tcPr>
            <w:tcW w:w="9191" w:type="dxa"/>
            <w:tcBorders>
              <w:top w:val="single" w:sz="6" w:space="0" w:color="FFFFFF"/>
            </w:tcBorders>
            <w:shd w:val="clear" w:color="auto" w:fill="auto"/>
          </w:tcPr>
          <w:p w14:paraId="1BDE45AA" w14:textId="77777777" w:rsidR="00370B48" w:rsidRPr="009E63D5" w:rsidRDefault="007A2EEB">
            <w:pPr>
              <w:pStyle w:val="TableParagraph"/>
              <w:spacing w:before="2"/>
              <w:rPr>
                <w:color w:val="FFFFFF" w:themeColor="background1"/>
                <w:sz w:val="18"/>
                <w:szCs w:val="18"/>
              </w:rPr>
            </w:pPr>
            <w:r w:rsidRPr="009E63D5">
              <w:rPr>
                <w:color w:val="FFFFFF" w:themeColor="background1"/>
                <w:spacing w:val="-2"/>
                <w:sz w:val="18"/>
                <w:szCs w:val="18"/>
              </w:rPr>
              <w:t>Norme</w:t>
            </w:r>
            <w:r w:rsidRPr="009E63D5">
              <w:rPr>
                <w:color w:val="FFFFFF" w:themeColor="background1"/>
                <w:spacing w:val="-6"/>
                <w:sz w:val="18"/>
                <w:szCs w:val="18"/>
              </w:rPr>
              <w:t xml:space="preserve"> </w:t>
            </w:r>
            <w:r w:rsidRPr="009E63D5">
              <w:rPr>
                <w:color w:val="FFFFFF" w:themeColor="background1"/>
                <w:spacing w:val="-2"/>
                <w:sz w:val="18"/>
                <w:szCs w:val="18"/>
              </w:rPr>
              <w:t>Euro</w:t>
            </w:r>
            <w:r w:rsidRPr="009E63D5">
              <w:rPr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9E63D5">
              <w:rPr>
                <w:color w:val="FFFFFF" w:themeColor="background1"/>
                <w:spacing w:val="-2"/>
                <w:sz w:val="18"/>
                <w:szCs w:val="18"/>
              </w:rPr>
              <w:t>5</w:t>
            </w:r>
            <w:r w:rsidRPr="009E63D5">
              <w:rPr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9E63D5">
              <w:rPr>
                <w:color w:val="FFFFFF" w:themeColor="background1"/>
                <w:spacing w:val="-2"/>
                <w:sz w:val="18"/>
                <w:szCs w:val="18"/>
              </w:rPr>
              <w:t>-</w:t>
            </w:r>
            <w:r w:rsidRPr="009E63D5">
              <w:rPr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9E63D5">
              <w:rPr>
                <w:color w:val="FFFFFF" w:themeColor="background1"/>
                <w:spacing w:val="-2"/>
                <w:sz w:val="18"/>
                <w:szCs w:val="18"/>
              </w:rPr>
              <w:t>Émissions</w:t>
            </w:r>
            <w:r w:rsidRPr="009E63D5">
              <w:rPr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9E63D5">
              <w:rPr>
                <w:color w:val="FFFFFF" w:themeColor="background1"/>
                <w:spacing w:val="-2"/>
                <w:sz w:val="18"/>
                <w:szCs w:val="18"/>
              </w:rPr>
              <w:t>CO</w:t>
            </w:r>
            <w:r w:rsidRPr="009E63D5">
              <w:rPr>
                <w:color w:val="FFFFFF" w:themeColor="background1"/>
                <w:spacing w:val="-2"/>
                <w:sz w:val="18"/>
                <w:szCs w:val="18"/>
                <w:vertAlign w:val="subscript"/>
              </w:rPr>
              <w:t>2</w:t>
            </w:r>
            <w:r w:rsidRPr="009E63D5">
              <w:rPr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9E63D5">
              <w:rPr>
                <w:color w:val="FFFFFF" w:themeColor="background1"/>
                <w:spacing w:val="-2"/>
                <w:sz w:val="18"/>
                <w:szCs w:val="18"/>
              </w:rPr>
              <w:t>120</w:t>
            </w:r>
            <w:r w:rsidRPr="009E63D5">
              <w:rPr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9E63D5">
              <w:rPr>
                <w:color w:val="FFFFFF" w:themeColor="background1"/>
                <w:spacing w:val="-2"/>
                <w:sz w:val="18"/>
                <w:szCs w:val="18"/>
              </w:rPr>
              <w:t>g/km</w:t>
            </w:r>
            <w:r w:rsidRPr="009E63D5">
              <w:rPr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9E63D5">
              <w:rPr>
                <w:color w:val="FFFFFF" w:themeColor="background1"/>
                <w:spacing w:val="-2"/>
                <w:sz w:val="18"/>
                <w:szCs w:val="18"/>
              </w:rPr>
              <w:t>-</w:t>
            </w:r>
            <w:r w:rsidRPr="009E63D5">
              <w:rPr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9E63D5">
              <w:rPr>
                <w:color w:val="FFFFFF" w:themeColor="background1"/>
                <w:spacing w:val="-2"/>
                <w:sz w:val="18"/>
                <w:szCs w:val="18"/>
              </w:rPr>
              <w:t>Consommation</w:t>
            </w:r>
            <w:r w:rsidRPr="009E63D5">
              <w:rPr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9E63D5">
              <w:rPr>
                <w:color w:val="FFFFFF" w:themeColor="background1"/>
                <w:spacing w:val="-2"/>
                <w:sz w:val="18"/>
                <w:szCs w:val="18"/>
              </w:rPr>
              <w:t>5,2</w:t>
            </w:r>
            <w:r w:rsidRPr="009E63D5">
              <w:rPr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9E63D5">
              <w:rPr>
                <w:color w:val="FFFFFF" w:themeColor="background1"/>
                <w:spacing w:val="-2"/>
                <w:sz w:val="18"/>
                <w:szCs w:val="18"/>
              </w:rPr>
              <w:t>l/100</w:t>
            </w:r>
            <w:r w:rsidRPr="009E63D5">
              <w:rPr>
                <w:color w:val="FFFFFF" w:themeColor="background1"/>
                <w:spacing w:val="-6"/>
                <w:sz w:val="18"/>
                <w:szCs w:val="18"/>
              </w:rPr>
              <w:t xml:space="preserve"> </w:t>
            </w:r>
            <w:r w:rsidRPr="009E63D5">
              <w:rPr>
                <w:color w:val="FFFFFF" w:themeColor="background1"/>
                <w:spacing w:val="-2"/>
                <w:sz w:val="18"/>
                <w:szCs w:val="18"/>
              </w:rPr>
              <w:t>km</w:t>
            </w:r>
            <w:r w:rsidRPr="009E63D5">
              <w:rPr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9E63D5">
              <w:rPr>
                <w:color w:val="FFFFFF" w:themeColor="background1"/>
                <w:spacing w:val="-10"/>
                <w:sz w:val="18"/>
                <w:szCs w:val="18"/>
              </w:rPr>
              <w:t>/</w:t>
            </w:r>
          </w:p>
          <w:p w14:paraId="6474E6B2" w14:textId="77777777" w:rsidR="007A2EEB" w:rsidRPr="009E63D5" w:rsidRDefault="007A2EEB" w:rsidP="007A2EEB">
            <w:pPr>
              <w:pStyle w:val="TableParagraph"/>
              <w:spacing w:before="1" w:line="263" w:lineRule="exact"/>
              <w:rPr>
                <w:color w:val="FFFFFF" w:themeColor="background1"/>
                <w:sz w:val="24"/>
                <w:szCs w:val="24"/>
              </w:rPr>
            </w:pPr>
          </w:p>
          <w:p w14:paraId="18C98D74" w14:textId="7D5999B7" w:rsidR="00370B48" w:rsidRPr="009E63D5" w:rsidRDefault="007A2EEB" w:rsidP="007A2EEB">
            <w:pPr>
              <w:pStyle w:val="TableParagraph"/>
              <w:spacing w:before="1" w:line="263" w:lineRule="exact"/>
              <w:rPr>
                <w:color w:val="FFFFFF" w:themeColor="background1"/>
                <w:sz w:val="24"/>
                <w:szCs w:val="24"/>
              </w:rPr>
            </w:pPr>
            <w:r w:rsidRPr="009E63D5">
              <w:rPr>
                <w:color w:val="FFFFFF" w:themeColor="background1"/>
                <w:sz w:val="24"/>
                <w:szCs w:val="24"/>
              </w:rPr>
              <w:t>A</w:t>
            </w:r>
            <w:r w:rsidRPr="009E63D5">
              <w:rPr>
                <w:color w:val="FFFFFF" w:themeColor="background1"/>
                <w:spacing w:val="-14"/>
                <w:sz w:val="24"/>
                <w:szCs w:val="24"/>
              </w:rPr>
              <w:t xml:space="preserve"> </w:t>
            </w:r>
            <w:r w:rsidRPr="009E63D5">
              <w:rPr>
                <w:color w:val="FFFFFF" w:themeColor="background1"/>
                <w:sz w:val="24"/>
                <w:szCs w:val="24"/>
              </w:rPr>
              <w:t>partir</w:t>
            </w:r>
            <w:r w:rsidRPr="009E63D5">
              <w:rPr>
                <w:color w:val="FFFFFF" w:themeColor="background1"/>
                <w:spacing w:val="-12"/>
                <w:sz w:val="24"/>
                <w:szCs w:val="24"/>
              </w:rPr>
              <w:t xml:space="preserve"> </w:t>
            </w:r>
            <w:r w:rsidRPr="009E63D5">
              <w:rPr>
                <w:color w:val="FFFFFF" w:themeColor="background1"/>
                <w:sz w:val="24"/>
                <w:szCs w:val="24"/>
              </w:rPr>
              <w:t>de</w:t>
            </w:r>
            <w:r w:rsidRPr="009E63D5">
              <w:rPr>
                <w:color w:val="FFFFFF" w:themeColor="background1"/>
                <w:spacing w:val="-12"/>
                <w:sz w:val="24"/>
                <w:szCs w:val="24"/>
              </w:rPr>
              <w:t xml:space="preserve"> </w:t>
            </w:r>
            <w:r w:rsidRPr="009E63D5">
              <w:rPr>
                <w:color w:val="FFFFFF" w:themeColor="background1"/>
                <w:sz w:val="24"/>
                <w:szCs w:val="24"/>
              </w:rPr>
              <w:t>12.</w:t>
            </w:r>
            <w:r w:rsidR="001C5BF1">
              <w:rPr>
                <w:color w:val="FFFFFF" w:themeColor="background1"/>
                <w:sz w:val="24"/>
                <w:szCs w:val="24"/>
              </w:rPr>
              <w:t>5</w:t>
            </w:r>
            <w:r w:rsidRPr="009E63D5">
              <w:rPr>
                <w:color w:val="FFFFFF" w:themeColor="background1"/>
                <w:sz w:val="24"/>
                <w:szCs w:val="24"/>
              </w:rPr>
              <w:t>90</w:t>
            </w:r>
            <w:r w:rsidRPr="009E63D5">
              <w:rPr>
                <w:color w:val="FFFFFF" w:themeColor="background1"/>
                <w:spacing w:val="-12"/>
                <w:sz w:val="24"/>
                <w:szCs w:val="24"/>
              </w:rPr>
              <w:t xml:space="preserve"> </w:t>
            </w:r>
            <w:r w:rsidRPr="009E63D5">
              <w:rPr>
                <w:color w:val="FFFFFF" w:themeColor="background1"/>
                <w:sz w:val="24"/>
                <w:szCs w:val="24"/>
              </w:rPr>
              <w:t>€</w:t>
            </w:r>
            <w:r w:rsidRPr="009E63D5">
              <w:rPr>
                <w:color w:val="FFFFFF" w:themeColor="background1"/>
                <w:spacing w:val="-12"/>
                <w:sz w:val="24"/>
                <w:szCs w:val="24"/>
              </w:rPr>
              <w:t xml:space="preserve"> </w:t>
            </w:r>
          </w:p>
          <w:p w14:paraId="255301AE" w14:textId="77777777" w:rsidR="007A2EEB" w:rsidRPr="009E63D5" w:rsidRDefault="007A2EEB">
            <w:pPr>
              <w:pStyle w:val="TableParagraph"/>
              <w:spacing w:before="0" w:line="243" w:lineRule="exact"/>
              <w:rPr>
                <w:color w:val="FFFFFF" w:themeColor="background1"/>
                <w:sz w:val="24"/>
                <w:szCs w:val="24"/>
              </w:rPr>
            </w:pPr>
            <w:r w:rsidRPr="009E63D5">
              <w:rPr>
                <w:color w:val="FFFFFF" w:themeColor="background1"/>
                <w:sz w:val="24"/>
                <w:szCs w:val="24"/>
              </w:rPr>
              <w:t>Transport compris : …€</w:t>
            </w:r>
          </w:p>
          <w:p w14:paraId="52060988" w14:textId="77777777" w:rsidR="007A2EEB" w:rsidRPr="009E63D5" w:rsidRDefault="007A2EEB">
            <w:pPr>
              <w:pStyle w:val="TableParagraph"/>
              <w:spacing w:before="0" w:line="243" w:lineRule="exact"/>
              <w:rPr>
                <w:color w:val="FFFFFF" w:themeColor="background1"/>
                <w:sz w:val="24"/>
                <w:szCs w:val="24"/>
              </w:rPr>
            </w:pPr>
            <w:r w:rsidRPr="009E63D5">
              <w:rPr>
                <w:color w:val="FFFFFF" w:themeColor="background1"/>
                <w:sz w:val="24"/>
                <w:szCs w:val="24"/>
              </w:rPr>
              <w:t>Mise en route comprise : …€</w:t>
            </w:r>
          </w:p>
          <w:p w14:paraId="07445B35" w14:textId="27704022" w:rsidR="007A2EEB" w:rsidRPr="009E63D5" w:rsidRDefault="007A2EEB">
            <w:pPr>
              <w:pStyle w:val="TableParagraph"/>
              <w:spacing w:before="0" w:line="243" w:lineRule="exact"/>
              <w:rPr>
                <w:color w:val="FFFFFF" w:themeColor="background1"/>
                <w:sz w:val="18"/>
                <w:szCs w:val="18"/>
              </w:rPr>
            </w:pPr>
            <w:r w:rsidRPr="009E63D5">
              <w:rPr>
                <w:color w:val="FFFFFF" w:themeColor="background1"/>
                <w:sz w:val="24"/>
                <w:szCs w:val="24"/>
              </w:rPr>
              <w:t>Montant de la carte grise (en sus) : …€</w:t>
            </w:r>
          </w:p>
        </w:tc>
      </w:tr>
      <w:permEnd w:id="623336091"/>
    </w:tbl>
    <w:p w14:paraId="14986A90" w14:textId="77777777" w:rsidR="00370B48" w:rsidRDefault="00370B48">
      <w:pPr>
        <w:pStyle w:val="Corpsdetexte"/>
        <w:rPr>
          <w:rFonts w:ascii="Times New Roman"/>
          <w:b w:val="0"/>
          <w:sz w:val="20"/>
        </w:rPr>
      </w:pPr>
    </w:p>
    <w:p w14:paraId="363CD6C0" w14:textId="77777777" w:rsidR="00370B48" w:rsidRDefault="00370B48">
      <w:pPr>
        <w:pStyle w:val="Corpsdetexte"/>
        <w:rPr>
          <w:rFonts w:ascii="Times New Roman"/>
          <w:b w:val="0"/>
          <w:sz w:val="20"/>
        </w:rPr>
      </w:pPr>
    </w:p>
    <w:p w14:paraId="570765AE" w14:textId="77777777" w:rsidR="00370B48" w:rsidRDefault="00370B48">
      <w:pPr>
        <w:pStyle w:val="Corpsdetexte"/>
        <w:rPr>
          <w:rFonts w:ascii="Times New Roman"/>
          <w:b w:val="0"/>
          <w:sz w:val="20"/>
        </w:rPr>
      </w:pPr>
    </w:p>
    <w:p w14:paraId="51D4AD8F" w14:textId="77777777" w:rsidR="00370B48" w:rsidRDefault="00370B48">
      <w:pPr>
        <w:pStyle w:val="Corpsdetexte"/>
        <w:rPr>
          <w:rFonts w:ascii="Times New Roman"/>
          <w:b w:val="0"/>
          <w:sz w:val="20"/>
        </w:rPr>
      </w:pPr>
    </w:p>
    <w:p w14:paraId="67132F9F" w14:textId="77777777" w:rsidR="00370B48" w:rsidRDefault="00000000">
      <w:pPr>
        <w:pStyle w:val="Corpsdetexte"/>
        <w:spacing w:before="1"/>
        <w:rPr>
          <w:rFonts w:ascii="Times New Roman"/>
          <w:b w:val="0"/>
          <w:sz w:val="29"/>
        </w:rPr>
      </w:pPr>
      <w:r>
        <w:pict w14:anchorId="02BFF2C1">
          <v:shape id="docshape13" o:spid="_x0000_s1032" style="position:absolute;margin-left:17.25pt;margin-top:17.9pt;width:44.35pt;height:12.25pt;z-index:-15727104;mso-wrap-distance-left:0;mso-wrap-distance-right:0;mso-position-horizontal-relative:page" coordorigin="345,358" coordsize="887,245" o:spt="100" adj="0,,0" path="m451,361r-106,l345,388r36,l381,461r33,l414,388r37,l451,361xm488,565r-33,-3l454,567r-2,4l445,576r-5,1l426,577r-6,-2l411,566r-2,-7l409,542r2,-6l420,527r6,-2l439,525r4,1l449,530r3,3l453,538r33,-3l480,519,469,508r-16,-7l434,498r-14,l410,501r-18,9l386,516r-9,16l375,541r,10l375,561r2,9l386,586r6,6l409,601r11,2l449,603r13,-3l481,587r6,-9l488,565xm569,461l548,429r-4,-6l550,420r4,-3l560,408r,-2l561,402r,-7l559,384r,-4l550,369r-14,-6l530,363r,28l530,399r-2,3l523,405r-4,1l494,406r,-22l519,384r4,1l529,388r1,3l530,363r-15,-2l463,361r,100l494,461r,-32l514,429r19,32l569,461xm620,540r-3,-9l614,525r-6,-10l601,509r-16,-7l585,543r,16l583,566r-9,9l567,577r-16,l544,575r-9,-9l533,559r,-16l535,536r9,-9l551,525r16,l574,527r9,9l585,543r,-41l583,501r-11,-3l547,498r-11,3l518,509r-7,6l501,531r-2,9l499,562r2,9l511,587r7,6l536,601r10,2l571,603r11,-2l600,593r7,-6l614,577r3,-6l620,562r,-22xm696,461r-7,-16l679,420,664,386,654,361r-7,l647,420r-26,l634,386r13,34l647,361r-33,l572,461r34,l612,445r44,l662,461r34,xm745,501r-32,l713,557,666,501r-29,l637,601r32,l669,545r46,56l745,601r,-100xm811,425r-33,-3l777,427r-2,4l768,436r-5,1l749,437r-6,-2l734,426r-2,-7l732,402r2,-6l743,387r6,-2l762,385r4,1l773,390r2,3l776,398r33,-3l803,379,792,368r-16,-7l757,358r-13,l733,361r-18,9l709,376r-9,16l698,401r,10l698,421r2,9l709,446r6,6l732,461r11,2l772,463r13,-3l804,447r6,-9l811,425xm863,501r-106,l757,528r36,l793,601r34,l827,528r36,l863,501xm922,361r-106,l816,388r37,l853,461r33,l886,388r36,l922,361xm968,361r-33,l935,461r33,l968,361xm981,601l961,569r-4,-6l962,560r5,-3l972,548r1,-2l974,542r,-7l972,524r-1,-4l962,509r-14,-6l942,503r,28l942,539r-1,3l936,545r-5,1l906,546r,-22l932,524r4,1l941,528r1,3l942,503r-14,-2l876,501r,100l906,601r,-32l926,569r20,32l981,601xm1107,400r-3,-9l1101,385r-6,-10l1088,369r-16,-7l1072,403r,16l1070,426r-9,9l1054,437r-16,l1031,435r-9,-9l1020,419r,-16l1022,396r9,-9l1038,385r16,l1061,387r9,9l1072,403r,-41l1070,361r-11,-3l1034,358r-11,3l1005,369r-7,6l988,391r-2,9l986,422r2,9l998,447r7,6l1023,461r10,2l1058,463r11,-2l1087,453r7,-6l1101,437r3,-6l1107,422r,-22xm1108,540r-2,-9l1103,525r-7,-10l1090,509r-16,-7l1074,543r,16l1072,566r-9,9l1056,577r-16,l1033,575r-9,-9l1022,559r,-16l1024,536r9,-9l1040,525r16,l1063,527r9,9l1074,543r,-41l1072,501r-11,-3l1036,498r-11,3l1007,509r-7,6l990,531r-3,9l987,562r3,9l1000,587r6,6l1024,601r11,2l1060,603r11,-2l1089,593r7,-6l1103,577r3,-6l1108,562r,-22xm1215,574r-56,l1159,501r-33,l1126,601r85,l1215,574xm1232,361r-32,l1200,417r-47,-56l1124,361r,100l1156,461r,-56l1202,461r30,l1232,361xe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18D08F96">
          <v:group id="docshapegroup14" o:spid="_x0000_s1029" style="position:absolute;margin-left:82.65pt;margin-top:17.9pt;width:51.55pt;height:12.25pt;z-index:-15726592;mso-wrap-distance-left:0;mso-wrap-distance-right:0;mso-position-horizontal-relative:page" coordorigin="1653,358" coordsize="1031,245">
            <v:shape id="docshape15" o:spid="_x0000_s1031" style="position:absolute;left:1652;top:358;width:1031;height:106" coordorigin="1653,358" coordsize="1031,106" o:spt="100" adj="0,,0" path="m1766,425r-33,-3l1732,427r-3,4l1723,436r-5,1l1704,437r-6,-2l1689,426r-2,-7l1687,402r2,-6l1698,387r5,-2l1717,385r4,1l1727,390r3,3l1731,398r33,-3l1758,379r-12,-11l1731,361r-20,-3l1698,358r-11,3l1670,370r-7,6l1655,392r-2,9l1653,411r,10l1655,430r8,16l1670,452r17,9l1698,463r29,l1740,460r19,-13l1765,438r1,-13xm1897,400r-2,-9l1892,385r-7,-10l1878,369r-15,-7l1863,403r,16l1861,426r-10,9l1845,437r-16,l1822,435r-9,-9l1811,419r,-16l1813,396r9,-9l1829,385r16,l1851,387r10,9l1863,403r,-41l1860,361r-10,-3l1825,358r-11,3l1796,369r-7,6l1779,391r-3,9l1776,422r3,9l1788,447r7,6l1813,461r11,2l1849,463r11,-2l1878,453r7,-6l1891,437r4,-6l1897,422r,-22xm2021,461r-21,-32l1996,423r6,-3l2006,417r6,-9l2012,406r1,-4l2013,395r-2,-11l2010,380r-8,-11l1987,363r-5,l1982,391r,8l1980,402r-5,3l1971,406r-25,l1946,384r25,l1975,385r5,3l1982,391r,-28l1967,361r-52,l1915,461r31,l1946,429r20,l1985,461r36,xm2140,361r-31,l2109,417r-47,-56l2033,361r,100l2064,461r,-56l2111,461r29,l2140,361xm2254,437r-59,l2195,422r53,l2248,399r-53,l2195,385r56,l2251,361r-89,l2162,461r90,l2254,437xm2377,461r-21,-32l2352,423r6,-3l2362,417r6,-9l2368,406r1,-4l2369,395r-2,-11l2366,380r-8,-11l2343,363r-5,l2338,391r,8l2336,402r-5,3l2327,406r-25,l2302,384r25,l2331,385r5,3l2338,391r,-28l2323,361r-52,l2271,461r31,l2302,429r20,l2341,461r36,xm2422,361r-33,l2389,461r33,l2422,361xm2551,361r-31,l2520,417r-47,-56l2444,361r,100l2475,461r,-56l2522,461r29,l2551,361xm2683,403r-51,l2632,426r21,l2653,435r-6,2l2640,438r-18,l2615,436r-10,-9l2603,420r,-18l2605,396r8,-10l2620,384r14,l2639,385r6,3l2647,391r1,4l2682,392r-2,-6l2678,380r-9,-10l2663,366r-14,-6l2640,358r-23,l2607,360r-18,9l2582,374r-10,16l2569,400r,12l2570,423r3,11l2578,443r8,7l2595,456r11,4l2618,463r15,l2642,463r10,-1l2668,458r8,-4l2683,450r,-47xe" stroked="f">
              <v:stroke joinstyle="round"/>
              <v:formulas/>
              <v:path arrowok="t" o:connecttype="segments"/>
            </v:shape>
            <v:shape id="docshape16" o:spid="_x0000_s1030" type="#_x0000_t75" style="position:absolute;left:1991;top:498;width:352;height:105">
              <v:imagedata r:id="rId7" o:title=""/>
            </v:shape>
            <w10:wrap type="topAndBottom" anchorx="page"/>
          </v:group>
        </w:pict>
      </w:r>
      <w:r>
        <w:pict w14:anchorId="14212D30">
          <v:group id="docshapegroup17" o:spid="_x0000_s1026" style="position:absolute;margin-left:161.9pt;margin-top:17.9pt;width:31.05pt;height:12.25pt;z-index:-15726080;mso-wrap-distance-left:0;mso-wrap-distance-right:0;mso-position-horizontal-relative:page" coordorigin="3238,358" coordsize="621,245">
            <v:shape id="docshape18" o:spid="_x0000_s1028" type="#_x0000_t75" style="position:absolute;left:3248;top:358;width:596;height:105">
              <v:imagedata r:id="rId8" o:title=""/>
            </v:shape>
            <v:shape id="docshape19" o:spid="_x0000_s1027" type="#_x0000_t75" style="position:absolute;left:3237;top:498;width:621;height:105">
              <v:imagedata r:id="rId9" o:title=""/>
            </v:shape>
            <w10:wrap type="topAndBottom" anchorx="page"/>
          </v:group>
        </w:pict>
      </w:r>
    </w:p>
    <w:sectPr w:rsidR="00370B48">
      <w:type w:val="continuous"/>
      <w:pgSz w:w="12480" w:h="17010"/>
      <w:pgMar w:top="840" w:right="22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-Grotesk Pro Light">
    <w:altName w:val="Akzidenz-Grotesk Pro Light"/>
    <w:panose1 w:val="02000506040000020003"/>
    <w:charset w:val="00"/>
    <w:family w:val="modern"/>
    <w:notTrueType/>
    <w:pitch w:val="variable"/>
    <w:sig w:usb0="A00000AF" w:usb1="5000205B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-Grotesk Pro Super">
    <w:altName w:val="Akzidenz-Grotesk Pro Super"/>
    <w:panose1 w:val="02000503050000020004"/>
    <w:charset w:val="00"/>
    <w:family w:val="modern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ocumentProtection w:edit="readOnly" w:enforcement="1" w:cryptProviderType="rsaAES" w:cryptAlgorithmClass="hash" w:cryptAlgorithmType="typeAny" w:cryptAlgorithmSid="14" w:cryptSpinCount="100000" w:hash="HwBkyDL7TmBQQq5v/eeUoHm/NGpIEXKvoEoshYuMbaHCk3VjvN15X/drvinpHVMtQUxudB3651uRHIgKpOaL5w==" w:salt="nzgPjSd6XmB7WGpC5Ihtfg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0B48"/>
    <w:rsid w:val="001C5BF1"/>
    <w:rsid w:val="0027729F"/>
    <w:rsid w:val="00370B48"/>
    <w:rsid w:val="007A2EEB"/>
    <w:rsid w:val="009E63D5"/>
    <w:rsid w:val="00AE04C1"/>
    <w:rsid w:val="00B557BF"/>
    <w:rsid w:val="00EC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40CC7AA1"/>
  <w15:docId w15:val="{99E0A9D3-E340-4F61-9194-735ADDCF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kzidenz-Grotesk Pro Light" w:eastAsia="Akzidenz-Grotesk Pro Light" w:hAnsi="Akzidenz-Grotesk Pro Light" w:cs="Akzidenz-Grotesk Pro Ligh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Verdana" w:eastAsia="Verdana" w:hAnsi="Verdana" w:cs="Verdana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5"/>
      <w:ind w:left="5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AC49C-C3E5-4432-9ED3-22554075C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</Words>
  <Characters>1348</Characters>
  <Application>Microsoft Office Word</Application>
  <DocSecurity>8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Stagiaire</cp:lastModifiedBy>
  <cp:revision>6</cp:revision>
  <dcterms:created xsi:type="dcterms:W3CDTF">2022-12-08T11:22:00Z</dcterms:created>
  <dcterms:modified xsi:type="dcterms:W3CDTF">2024-10-02T13:01:00Z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2022-12-08T00:00:00Z</vt:filetime>
  </property>
  <property fmtid="{D5CDD505-2E9C-101B-9397-08002B2CF9AE}" pid="5" name="Producer">
    <vt:lpwstr>Adobe PDF Library 17.0</vt:lpwstr>
  </property>
</Properties>
</file>