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DEE819" w14:textId="396C24B4" w:rsidR="008E3C90" w:rsidRDefault="00F53E69">
      <w:pPr>
        <w:rPr>
          <w:sz w:val="28"/>
          <w:szCs w:val="28"/>
        </w:rPr>
      </w:pPr>
      <w:r w:rsidRPr="00E415AF">
        <w:rPr>
          <w:noProof/>
        </w:rPr>
        <w:drawing>
          <wp:anchor distT="0" distB="0" distL="114300" distR="114300" simplePos="0" relativeHeight="251658240" behindDoc="1" locked="0" layoutInCell="1" allowOverlap="1" wp14:anchorId="2550191A" wp14:editId="02A1823A">
            <wp:simplePos x="0" y="0"/>
            <wp:positionH relativeFrom="column">
              <wp:posOffset>4635500</wp:posOffset>
            </wp:positionH>
            <wp:positionV relativeFrom="paragraph">
              <wp:posOffset>0</wp:posOffset>
            </wp:positionV>
            <wp:extent cx="1517650" cy="647700"/>
            <wp:effectExtent l="0" t="0" r="0" b="0"/>
            <wp:wrapNone/>
            <wp:docPr id="1" name="Picture 1" descr="Logo, company name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, company name&#10;&#10;Description automatically generated"/>
                    <pic:cNvPicPr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895" t="16534" b="1815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7650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inline distT="0" distB="0" distL="0" distR="0" wp14:anchorId="149A9CC1" wp14:editId="13EB3E96">
            <wp:extent cx="2292350" cy="611293"/>
            <wp:effectExtent l="0" t="0" r="0" b="0"/>
            <wp:docPr id="165221058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5537" cy="614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64DEE7" w14:textId="77777777" w:rsidR="00F53E69" w:rsidRDefault="00F53E69">
      <w:pPr>
        <w:rPr>
          <w:b/>
          <w:bCs/>
          <w:sz w:val="28"/>
          <w:szCs w:val="28"/>
        </w:rPr>
      </w:pPr>
    </w:p>
    <w:p w14:paraId="27E94821" w14:textId="0A04FCDA" w:rsidR="00CE6687" w:rsidRPr="008E3C90" w:rsidRDefault="008C53E1">
      <w:pPr>
        <w:rPr>
          <w:b/>
          <w:bCs/>
          <w:sz w:val="28"/>
          <w:szCs w:val="28"/>
        </w:rPr>
      </w:pPr>
      <w:r w:rsidRPr="008E3C90">
        <w:rPr>
          <w:b/>
          <w:bCs/>
          <w:sz w:val="28"/>
          <w:szCs w:val="28"/>
        </w:rPr>
        <w:t>GP community services</w:t>
      </w:r>
    </w:p>
    <w:p w14:paraId="23416731" w14:textId="413D224F" w:rsidR="008C53E1" w:rsidRDefault="008C53E1" w:rsidP="008C53E1">
      <w:pPr>
        <w:pStyle w:val="NormalWeb"/>
        <w:shd w:val="clear" w:color="auto" w:fill="FFFFFF"/>
        <w:spacing w:before="0" w:beforeAutospacing="0" w:after="165" w:afterAutospacing="0"/>
        <w:rPr>
          <w:rFonts w:ascii="Montserrat" w:hAnsi="Montserrat"/>
          <w:color w:val="333333"/>
        </w:rPr>
      </w:pPr>
      <w:r>
        <w:rPr>
          <w:rFonts w:ascii="Montserrat" w:hAnsi="Montserrat"/>
          <w:color w:val="333333"/>
        </w:rPr>
        <w:t xml:space="preserve">If you require </w:t>
      </w:r>
      <w:r w:rsidR="00EB0A9C">
        <w:rPr>
          <w:rFonts w:ascii="Montserrat" w:hAnsi="Montserrat"/>
          <w:color w:val="333333"/>
        </w:rPr>
        <w:t>long-acting</w:t>
      </w:r>
      <w:r>
        <w:rPr>
          <w:rFonts w:ascii="Montserrat" w:hAnsi="Montserrat"/>
          <w:color w:val="333333"/>
        </w:rPr>
        <w:t xml:space="preserve"> reversible contraception (LARC) such as a coil (IUD/IUS) or an implant for contraceptive purposes, </w:t>
      </w:r>
      <w:r w:rsidR="00DE66F2">
        <w:rPr>
          <w:rFonts w:ascii="Montserrat" w:hAnsi="Montserrat"/>
          <w:color w:val="333333"/>
        </w:rPr>
        <w:t>your local</w:t>
      </w:r>
      <w:r>
        <w:rPr>
          <w:rFonts w:ascii="Montserrat" w:hAnsi="Montserrat"/>
          <w:color w:val="333333"/>
        </w:rPr>
        <w:t xml:space="preserve"> GP surger</w:t>
      </w:r>
      <w:r w:rsidR="00DE66F2">
        <w:rPr>
          <w:rFonts w:ascii="Montserrat" w:hAnsi="Montserrat"/>
          <w:color w:val="333333"/>
        </w:rPr>
        <w:t>y</w:t>
      </w:r>
      <w:r>
        <w:rPr>
          <w:rFonts w:ascii="Montserrat" w:hAnsi="Montserrat"/>
          <w:color w:val="333333"/>
        </w:rPr>
        <w:t xml:space="preserve"> may be able to offer this procedure from their own premises by</w:t>
      </w:r>
      <w:r w:rsidR="00EB0A9C">
        <w:rPr>
          <w:rFonts w:ascii="Montserrat" w:hAnsi="Montserrat"/>
          <w:color w:val="333333"/>
        </w:rPr>
        <w:t xml:space="preserve"> a</w:t>
      </w:r>
      <w:r>
        <w:rPr>
          <w:rFonts w:ascii="Montserrat" w:hAnsi="Montserrat"/>
          <w:color w:val="333333"/>
        </w:rPr>
        <w:t xml:space="preserve"> </w:t>
      </w:r>
      <w:r w:rsidR="00EB0A9C">
        <w:rPr>
          <w:rFonts w:ascii="Montserrat" w:hAnsi="Montserrat"/>
          <w:color w:val="333333"/>
        </w:rPr>
        <w:t>qualified</w:t>
      </w:r>
      <w:r>
        <w:rPr>
          <w:rFonts w:ascii="Montserrat" w:hAnsi="Montserrat"/>
          <w:color w:val="333333"/>
        </w:rPr>
        <w:t xml:space="preserve"> </w:t>
      </w:r>
      <w:r w:rsidR="00EB0A9C">
        <w:rPr>
          <w:rFonts w:ascii="Montserrat" w:hAnsi="Montserrat"/>
          <w:color w:val="333333"/>
        </w:rPr>
        <w:t xml:space="preserve">Nurse or GP. </w:t>
      </w:r>
    </w:p>
    <w:p w14:paraId="3D86A526" w14:textId="77777777" w:rsidR="00EB0A9C" w:rsidRDefault="008C53E1" w:rsidP="008C53E1">
      <w:pPr>
        <w:pStyle w:val="NormalWeb"/>
        <w:shd w:val="clear" w:color="auto" w:fill="FFFFFF"/>
        <w:spacing w:before="0" w:beforeAutospacing="0" w:after="165" w:afterAutospacing="0"/>
        <w:rPr>
          <w:rFonts w:ascii="Montserrat" w:hAnsi="Montserrat"/>
          <w:color w:val="333333"/>
        </w:rPr>
      </w:pPr>
      <w:r>
        <w:rPr>
          <w:rFonts w:ascii="Montserrat" w:hAnsi="Montserrat"/>
          <w:color w:val="333333"/>
        </w:rPr>
        <w:t xml:space="preserve">This means it may not always be necessary to come to one of our </w:t>
      </w:r>
      <w:r w:rsidR="00EB0A9C">
        <w:rPr>
          <w:rFonts w:ascii="Montserrat" w:hAnsi="Montserrat"/>
          <w:color w:val="333333"/>
        </w:rPr>
        <w:t xml:space="preserve">sexual health </w:t>
      </w:r>
      <w:r>
        <w:rPr>
          <w:rFonts w:ascii="Montserrat" w:hAnsi="Montserrat"/>
          <w:color w:val="333333"/>
        </w:rPr>
        <w:t>clinics if your registered GP</w:t>
      </w:r>
      <w:r w:rsidR="00EB0A9C">
        <w:rPr>
          <w:rFonts w:ascii="Montserrat" w:hAnsi="Montserrat"/>
          <w:color w:val="333333"/>
        </w:rPr>
        <w:t>,</w:t>
      </w:r>
      <w:r>
        <w:rPr>
          <w:rFonts w:ascii="Montserrat" w:hAnsi="Montserrat"/>
          <w:color w:val="333333"/>
        </w:rPr>
        <w:t xml:space="preserve"> or a surgery more convenient to</w:t>
      </w:r>
      <w:r w:rsidR="00EB0A9C">
        <w:rPr>
          <w:rFonts w:ascii="Montserrat" w:hAnsi="Montserrat"/>
          <w:color w:val="333333"/>
        </w:rPr>
        <w:t xml:space="preserve"> you,</w:t>
      </w:r>
      <w:r>
        <w:rPr>
          <w:rFonts w:ascii="Montserrat" w:hAnsi="Montserrat"/>
          <w:color w:val="333333"/>
        </w:rPr>
        <w:t xml:space="preserve"> </w:t>
      </w:r>
      <w:r w:rsidR="00EB0A9C">
        <w:rPr>
          <w:rFonts w:ascii="Montserrat" w:hAnsi="Montserrat"/>
          <w:color w:val="333333"/>
        </w:rPr>
        <w:t xml:space="preserve">offers </w:t>
      </w:r>
      <w:r>
        <w:rPr>
          <w:rFonts w:ascii="Montserrat" w:hAnsi="Montserrat"/>
          <w:color w:val="333333"/>
        </w:rPr>
        <w:t xml:space="preserve">LARC services. This includes insertion, </w:t>
      </w:r>
      <w:r w:rsidR="00EB0A9C">
        <w:rPr>
          <w:rFonts w:ascii="Montserrat" w:hAnsi="Montserrat"/>
          <w:color w:val="333333"/>
        </w:rPr>
        <w:t>removal,</w:t>
      </w:r>
      <w:r>
        <w:rPr>
          <w:rFonts w:ascii="Montserrat" w:hAnsi="Montserrat"/>
          <w:color w:val="333333"/>
        </w:rPr>
        <w:t xml:space="preserve"> or replacement services. </w:t>
      </w:r>
    </w:p>
    <w:p w14:paraId="56E5BB35" w14:textId="4FFCE3BC" w:rsidR="00DE66F2" w:rsidRDefault="00DE66F2" w:rsidP="008C53E1">
      <w:pPr>
        <w:pStyle w:val="NormalWeb"/>
        <w:shd w:val="clear" w:color="auto" w:fill="FFFFFF"/>
        <w:spacing w:before="0" w:beforeAutospacing="0" w:after="165" w:afterAutospacing="0"/>
        <w:rPr>
          <w:rFonts w:ascii="Montserrat" w:hAnsi="Montserrat"/>
          <w:color w:val="333333"/>
        </w:rPr>
      </w:pPr>
      <w:r>
        <w:rPr>
          <w:rFonts w:ascii="Montserrat" w:hAnsi="Montserrat"/>
          <w:color w:val="333333"/>
        </w:rPr>
        <w:t xml:space="preserve">If you just require a coil removal (no coil replacement) the smear taker at your registered GP should be able to do this. </w:t>
      </w:r>
    </w:p>
    <w:p w14:paraId="1F209526" w14:textId="57FF06F4" w:rsidR="008C53E1" w:rsidRDefault="008C53E1" w:rsidP="008C53E1">
      <w:pPr>
        <w:pStyle w:val="NormalWeb"/>
        <w:shd w:val="clear" w:color="auto" w:fill="FFFFFF"/>
        <w:spacing w:before="0" w:beforeAutospacing="0" w:after="165" w:afterAutospacing="0"/>
        <w:rPr>
          <w:rFonts w:ascii="Montserrat" w:hAnsi="Montserrat"/>
          <w:color w:val="333333"/>
        </w:rPr>
      </w:pPr>
      <w:r>
        <w:rPr>
          <w:rFonts w:ascii="Montserrat" w:hAnsi="Montserrat"/>
          <w:color w:val="333333"/>
        </w:rPr>
        <w:t xml:space="preserve">It is important to note that some surgeries may offer implants and </w:t>
      </w:r>
      <w:r w:rsidR="00EB0A9C">
        <w:rPr>
          <w:rFonts w:ascii="Montserrat" w:hAnsi="Montserrat"/>
          <w:color w:val="333333"/>
        </w:rPr>
        <w:t>coils,</w:t>
      </w:r>
      <w:r>
        <w:rPr>
          <w:rFonts w:ascii="Montserrat" w:hAnsi="Montserrat"/>
          <w:color w:val="333333"/>
        </w:rPr>
        <w:t xml:space="preserve"> and some may offer just implants/ and or coils.  It is always best to check the individual surgery website or telephone them to check. </w:t>
      </w:r>
    </w:p>
    <w:p w14:paraId="41B1D343" w14:textId="6DBAB327" w:rsidR="008C53E1" w:rsidRDefault="008C53E1" w:rsidP="00754E11">
      <w:pPr>
        <w:pStyle w:val="NormalWeb"/>
        <w:shd w:val="clear" w:color="auto" w:fill="FFFFFF"/>
        <w:spacing w:before="0" w:beforeAutospacing="0" w:after="165" w:afterAutospacing="0"/>
        <w:rPr>
          <w:rFonts w:ascii="Montserrat" w:hAnsi="Montserrat"/>
          <w:color w:val="333333"/>
        </w:rPr>
      </w:pPr>
      <w:r>
        <w:rPr>
          <w:rFonts w:ascii="Montserrat" w:hAnsi="Montserrat"/>
          <w:color w:val="333333"/>
        </w:rPr>
        <w:t>Waiting times can differ also, some GP surgeries may be able to see you quicker than we can at our clinics.</w:t>
      </w:r>
    </w:p>
    <w:p w14:paraId="75D0DF11" w14:textId="5CC778AD" w:rsidR="00F53E69" w:rsidRDefault="00F53E69" w:rsidP="00754E11">
      <w:pPr>
        <w:pStyle w:val="NormalWeb"/>
        <w:shd w:val="clear" w:color="auto" w:fill="FFFFFF"/>
        <w:spacing w:before="0" w:beforeAutospacing="0" w:after="165" w:afterAutospacing="0"/>
        <w:rPr>
          <w:rFonts w:ascii="Montserrat" w:hAnsi="Montserrat"/>
          <w:color w:val="333333"/>
        </w:rPr>
      </w:pPr>
      <w:r>
        <w:rPr>
          <w:rFonts w:ascii="Montserrat" w:hAnsi="Montserrat"/>
          <w:color w:val="333333"/>
        </w:rPr>
        <w:t>Details of GP practices offering LARC are shown on the page below:</w:t>
      </w:r>
    </w:p>
    <w:p w14:paraId="60519B07" w14:textId="35B53EF9" w:rsidR="00F53E69" w:rsidRDefault="00F53E69">
      <w:pPr>
        <w:rPr>
          <w:rFonts w:ascii="Montserrat" w:eastAsia="Times New Roman" w:hAnsi="Montserrat" w:cs="Times New Roman"/>
          <w:color w:val="333333"/>
          <w:sz w:val="24"/>
          <w:szCs w:val="24"/>
          <w:lang w:eastAsia="en-GB"/>
        </w:rPr>
      </w:pPr>
      <w:r>
        <w:rPr>
          <w:rFonts w:ascii="Montserrat" w:hAnsi="Montserrat"/>
          <w:color w:val="333333"/>
        </w:rPr>
        <w:br w:type="page"/>
      </w:r>
    </w:p>
    <w:p w14:paraId="053DB1B9" w14:textId="30D780F5" w:rsidR="00F53E69" w:rsidRPr="00754E11" w:rsidRDefault="00F53E69" w:rsidP="00754E11">
      <w:pPr>
        <w:pStyle w:val="NormalWeb"/>
        <w:shd w:val="clear" w:color="auto" w:fill="FFFFFF"/>
        <w:spacing w:before="0" w:beforeAutospacing="0" w:after="165" w:afterAutospacing="0"/>
        <w:rPr>
          <w:rFonts w:ascii="Montserrat" w:hAnsi="Montserrat"/>
          <w:color w:val="333333"/>
        </w:rPr>
      </w:pPr>
      <w:r>
        <w:rPr>
          <w:noProof/>
        </w:rPr>
        <w:lastRenderedPageBreak/>
        <w:drawing>
          <wp:inline distT="0" distB="0" distL="0" distR="0" wp14:anchorId="16894440" wp14:editId="567B012F">
            <wp:extent cx="2292350" cy="611293"/>
            <wp:effectExtent l="0" t="0" r="0" b="0"/>
            <wp:docPr id="129303950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5537" cy="614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B9B5B9" w14:textId="23CFCD0F" w:rsidR="008C53E1" w:rsidRPr="00EB0A9C" w:rsidRDefault="00EB0A9C">
      <w:pPr>
        <w:rPr>
          <w:b/>
          <w:bCs/>
          <w:sz w:val="32"/>
          <w:szCs w:val="32"/>
        </w:rPr>
      </w:pPr>
      <w:r w:rsidRPr="00EB0A9C">
        <w:rPr>
          <w:b/>
          <w:bCs/>
          <w:sz w:val="32"/>
          <w:szCs w:val="32"/>
        </w:rPr>
        <w:t>Rochdale</w:t>
      </w:r>
    </w:p>
    <w:tbl>
      <w:tblPr>
        <w:tblStyle w:val="TableGrid"/>
        <w:tblW w:w="9864" w:type="dxa"/>
        <w:tblLook w:val="04A0" w:firstRow="1" w:lastRow="0" w:firstColumn="1" w:lastColumn="0" w:noHBand="0" w:noVBand="1"/>
      </w:tblPr>
      <w:tblGrid>
        <w:gridCol w:w="3646"/>
        <w:gridCol w:w="1695"/>
        <w:gridCol w:w="1033"/>
        <w:gridCol w:w="1276"/>
        <w:gridCol w:w="2214"/>
      </w:tblGrid>
      <w:tr w:rsidR="00D23489" w14:paraId="249B8040" w14:textId="38BA5861" w:rsidTr="0039513C">
        <w:trPr>
          <w:trHeight w:val="1074"/>
        </w:trPr>
        <w:tc>
          <w:tcPr>
            <w:tcW w:w="3646" w:type="dxa"/>
          </w:tcPr>
          <w:p w14:paraId="17AE4063" w14:textId="77777777" w:rsidR="00D23489" w:rsidRPr="0039513C" w:rsidRDefault="00D23489" w:rsidP="0001247F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39513C">
              <w:rPr>
                <w:rFonts w:ascii="Avenir Next LT Pro" w:hAnsi="Avenir Next LT Pro"/>
                <w:b/>
                <w:bCs/>
                <w:sz w:val="24"/>
                <w:szCs w:val="24"/>
              </w:rPr>
              <w:t>GP Practice (address details)</w:t>
            </w:r>
          </w:p>
        </w:tc>
        <w:tc>
          <w:tcPr>
            <w:tcW w:w="1695" w:type="dxa"/>
          </w:tcPr>
          <w:p w14:paraId="12E8CD91" w14:textId="77777777" w:rsidR="00D23489" w:rsidRPr="0039513C" w:rsidRDefault="00D23489" w:rsidP="0001247F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39513C">
              <w:rPr>
                <w:rFonts w:ascii="Avenir Next LT Pro" w:hAnsi="Avenir Next LT Pro"/>
                <w:b/>
                <w:bCs/>
                <w:sz w:val="24"/>
                <w:szCs w:val="24"/>
              </w:rPr>
              <w:t xml:space="preserve">Contact </w:t>
            </w:r>
          </w:p>
        </w:tc>
        <w:tc>
          <w:tcPr>
            <w:tcW w:w="1033" w:type="dxa"/>
          </w:tcPr>
          <w:p w14:paraId="0822DE9D" w14:textId="77777777" w:rsidR="00D23489" w:rsidRPr="0039513C" w:rsidRDefault="00D23489" w:rsidP="0001247F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39513C">
              <w:rPr>
                <w:rFonts w:ascii="Avenir Next LT Pro" w:hAnsi="Avenir Next LT Pro"/>
                <w:b/>
                <w:bCs/>
                <w:sz w:val="24"/>
                <w:szCs w:val="24"/>
              </w:rPr>
              <w:t>Coils</w:t>
            </w:r>
          </w:p>
        </w:tc>
        <w:tc>
          <w:tcPr>
            <w:tcW w:w="1276" w:type="dxa"/>
          </w:tcPr>
          <w:p w14:paraId="3CC2E395" w14:textId="77777777" w:rsidR="00D23489" w:rsidRPr="0039513C" w:rsidRDefault="00D23489" w:rsidP="0001247F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39513C">
              <w:rPr>
                <w:rFonts w:ascii="Avenir Next LT Pro" w:hAnsi="Avenir Next LT Pro"/>
                <w:b/>
                <w:bCs/>
                <w:sz w:val="24"/>
                <w:szCs w:val="24"/>
              </w:rPr>
              <w:t>Implants</w:t>
            </w:r>
          </w:p>
        </w:tc>
        <w:tc>
          <w:tcPr>
            <w:tcW w:w="2214" w:type="dxa"/>
          </w:tcPr>
          <w:p w14:paraId="5FDD4E6A" w14:textId="4D4567F7" w:rsidR="00D23489" w:rsidRPr="0039513C" w:rsidRDefault="00D23489" w:rsidP="0001247F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39513C">
              <w:rPr>
                <w:rFonts w:ascii="Avenir Next LT Pro" w:hAnsi="Avenir Next LT Pro"/>
                <w:b/>
                <w:bCs/>
                <w:sz w:val="24"/>
                <w:szCs w:val="24"/>
              </w:rPr>
              <w:t>Offers LARC to anyone registered with a GP in Rochdale.</w:t>
            </w:r>
          </w:p>
        </w:tc>
      </w:tr>
      <w:tr w:rsidR="00D23489" w14:paraId="63744C85" w14:textId="481615CB" w:rsidTr="0039513C">
        <w:trPr>
          <w:trHeight w:val="1633"/>
        </w:trPr>
        <w:tc>
          <w:tcPr>
            <w:tcW w:w="3646" w:type="dxa"/>
          </w:tcPr>
          <w:p w14:paraId="366B254A" w14:textId="77777777" w:rsidR="00D23489" w:rsidRPr="00816556" w:rsidRDefault="00D23489" w:rsidP="007C2B48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proofErr w:type="spellStart"/>
            <w:r w:rsidRPr="00816556">
              <w:rPr>
                <w:rFonts w:ascii="Avenir Next LT Pro" w:hAnsi="Avenir Next LT Pro"/>
                <w:b/>
                <w:bCs/>
                <w:sz w:val="24"/>
                <w:szCs w:val="24"/>
              </w:rPr>
              <w:t>Milnrow</w:t>
            </w:r>
            <w:proofErr w:type="spellEnd"/>
            <w:r w:rsidRPr="00816556">
              <w:rPr>
                <w:rFonts w:ascii="Avenir Next LT Pro" w:hAnsi="Avenir Next LT Pro"/>
                <w:b/>
                <w:bCs/>
                <w:sz w:val="24"/>
                <w:szCs w:val="24"/>
              </w:rPr>
              <w:t xml:space="preserve"> Village Practice</w:t>
            </w:r>
          </w:p>
          <w:p w14:paraId="47825236" w14:textId="77777777" w:rsidR="00D23489" w:rsidRPr="00816556" w:rsidRDefault="00D23489" w:rsidP="007C2B48">
            <w:pPr>
              <w:rPr>
                <w:rFonts w:ascii="Avenir Next LT Pro" w:hAnsi="Avenir Next LT Pro"/>
                <w:sz w:val="24"/>
                <w:szCs w:val="24"/>
              </w:rPr>
            </w:pPr>
            <w:proofErr w:type="spellStart"/>
            <w:r w:rsidRPr="00816556">
              <w:rPr>
                <w:rFonts w:ascii="Avenir Next LT Pro" w:hAnsi="Avenir Next LT Pro"/>
                <w:sz w:val="24"/>
                <w:szCs w:val="24"/>
              </w:rPr>
              <w:t>Newhey</w:t>
            </w:r>
            <w:proofErr w:type="spellEnd"/>
            <w:r w:rsidRPr="00816556">
              <w:rPr>
                <w:rFonts w:ascii="Avenir Next LT Pro" w:hAnsi="Avenir Next LT Pro"/>
                <w:sz w:val="24"/>
                <w:szCs w:val="24"/>
              </w:rPr>
              <w:t xml:space="preserve"> Road</w:t>
            </w:r>
          </w:p>
          <w:p w14:paraId="6D98C2A6" w14:textId="77777777" w:rsidR="00D23489" w:rsidRPr="00816556" w:rsidRDefault="00D23489" w:rsidP="007C2B48">
            <w:pPr>
              <w:rPr>
                <w:rFonts w:ascii="Avenir Next LT Pro" w:hAnsi="Avenir Next LT Pro"/>
                <w:sz w:val="24"/>
                <w:szCs w:val="24"/>
              </w:rPr>
            </w:pPr>
            <w:proofErr w:type="spellStart"/>
            <w:r w:rsidRPr="00816556">
              <w:rPr>
                <w:rFonts w:ascii="Avenir Next LT Pro" w:hAnsi="Avenir Next LT Pro"/>
                <w:sz w:val="24"/>
                <w:szCs w:val="24"/>
              </w:rPr>
              <w:t>Newhey</w:t>
            </w:r>
            <w:proofErr w:type="spellEnd"/>
          </w:p>
          <w:p w14:paraId="18703CC3" w14:textId="77777777" w:rsidR="00D23489" w:rsidRPr="00816556" w:rsidRDefault="00D23489" w:rsidP="007C2B48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Rochdale</w:t>
            </w:r>
          </w:p>
          <w:p w14:paraId="7C93CE78" w14:textId="24D7D265" w:rsidR="00D23489" w:rsidRPr="00816556" w:rsidRDefault="00D23489" w:rsidP="007C2B48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OL16 4JF</w:t>
            </w:r>
          </w:p>
        </w:tc>
        <w:tc>
          <w:tcPr>
            <w:tcW w:w="1695" w:type="dxa"/>
          </w:tcPr>
          <w:p w14:paraId="4D64CCC6" w14:textId="1EAB6903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01706 641409</w:t>
            </w:r>
          </w:p>
        </w:tc>
        <w:tc>
          <w:tcPr>
            <w:tcW w:w="1033" w:type="dxa"/>
          </w:tcPr>
          <w:p w14:paraId="2F10B973" w14:textId="0554F479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1276" w:type="dxa"/>
          </w:tcPr>
          <w:p w14:paraId="2FA72B5F" w14:textId="574D7FA4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2214" w:type="dxa"/>
          </w:tcPr>
          <w:p w14:paraId="124EEC0F" w14:textId="64CB9C4C" w:rsidR="00D23489" w:rsidRPr="00816556" w:rsidRDefault="00554DE0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>
              <w:rPr>
                <w:rFonts w:ascii="Avenir Next LT Pro" w:hAnsi="Avenir Next LT Pro"/>
                <w:sz w:val="24"/>
                <w:szCs w:val="24"/>
              </w:rPr>
              <w:t>No</w:t>
            </w:r>
          </w:p>
        </w:tc>
      </w:tr>
      <w:tr w:rsidR="00D23489" w14:paraId="1D438849" w14:textId="78C2B0B8" w:rsidTr="0039513C">
        <w:trPr>
          <w:trHeight w:val="1557"/>
        </w:trPr>
        <w:tc>
          <w:tcPr>
            <w:tcW w:w="3646" w:type="dxa"/>
          </w:tcPr>
          <w:p w14:paraId="1DFFC158" w14:textId="77777777" w:rsidR="00D23489" w:rsidRPr="00816556" w:rsidRDefault="00D23489" w:rsidP="007C2B48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b/>
                <w:bCs/>
                <w:sz w:val="24"/>
                <w:szCs w:val="24"/>
              </w:rPr>
              <w:t>Edenfield Road Surgery</w:t>
            </w:r>
          </w:p>
          <w:p w14:paraId="77A909F5" w14:textId="77777777" w:rsidR="00D23489" w:rsidRPr="00816556" w:rsidRDefault="00D23489" w:rsidP="007C2B48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Edenfield Road</w:t>
            </w:r>
          </w:p>
          <w:p w14:paraId="2AEFF6AA" w14:textId="77777777" w:rsidR="00D23489" w:rsidRPr="00816556" w:rsidRDefault="00D23489" w:rsidP="007C2B48">
            <w:pPr>
              <w:rPr>
                <w:rFonts w:ascii="Avenir Next LT Pro" w:hAnsi="Avenir Next LT Pro"/>
                <w:sz w:val="24"/>
                <w:szCs w:val="24"/>
              </w:rPr>
            </w:pPr>
            <w:proofErr w:type="spellStart"/>
            <w:r w:rsidRPr="00816556">
              <w:rPr>
                <w:rFonts w:ascii="Avenir Next LT Pro" w:hAnsi="Avenir Next LT Pro"/>
                <w:sz w:val="24"/>
                <w:szCs w:val="24"/>
              </w:rPr>
              <w:t>Cutgate</w:t>
            </w:r>
            <w:proofErr w:type="spellEnd"/>
          </w:p>
          <w:p w14:paraId="52D69892" w14:textId="77777777" w:rsidR="00D23489" w:rsidRPr="00816556" w:rsidRDefault="00D23489" w:rsidP="007C2B48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 xml:space="preserve">Rochdale </w:t>
            </w:r>
          </w:p>
          <w:p w14:paraId="6FD1D74C" w14:textId="0DA7F774" w:rsidR="00D23489" w:rsidRPr="00816556" w:rsidRDefault="00D23489" w:rsidP="007C2B48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OL11 5AQ</w:t>
            </w:r>
          </w:p>
        </w:tc>
        <w:tc>
          <w:tcPr>
            <w:tcW w:w="1695" w:type="dxa"/>
          </w:tcPr>
          <w:p w14:paraId="603D65EF" w14:textId="54D6DE83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01706 344125</w:t>
            </w:r>
          </w:p>
        </w:tc>
        <w:tc>
          <w:tcPr>
            <w:tcW w:w="1033" w:type="dxa"/>
          </w:tcPr>
          <w:p w14:paraId="2E7C6E3F" w14:textId="3A4663F0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1276" w:type="dxa"/>
          </w:tcPr>
          <w:p w14:paraId="769E3A5B" w14:textId="0CB000C2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2214" w:type="dxa"/>
          </w:tcPr>
          <w:p w14:paraId="600288AA" w14:textId="6B649480" w:rsidR="00D23489" w:rsidRPr="00816556" w:rsidRDefault="00554DE0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>
              <w:rPr>
                <w:rFonts w:ascii="Avenir Next LT Pro" w:hAnsi="Avenir Next LT Pro"/>
                <w:sz w:val="24"/>
                <w:szCs w:val="24"/>
              </w:rPr>
              <w:t>No</w:t>
            </w:r>
          </w:p>
        </w:tc>
      </w:tr>
      <w:tr w:rsidR="00D23489" w14:paraId="05B41C28" w14:textId="5C41CB7B" w:rsidTr="0039513C">
        <w:trPr>
          <w:trHeight w:val="1409"/>
        </w:trPr>
        <w:tc>
          <w:tcPr>
            <w:tcW w:w="3646" w:type="dxa"/>
          </w:tcPr>
          <w:p w14:paraId="79F12880" w14:textId="77777777" w:rsidR="00D23489" w:rsidRPr="00816556" w:rsidRDefault="00D23489" w:rsidP="007C2B48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b/>
                <w:bCs/>
                <w:sz w:val="24"/>
                <w:szCs w:val="24"/>
              </w:rPr>
              <w:t>Peterloo Street Surgery</w:t>
            </w:r>
          </w:p>
          <w:p w14:paraId="33ABB2BB" w14:textId="77777777" w:rsidR="00D23489" w:rsidRPr="00816556" w:rsidRDefault="00D23489" w:rsidP="007C2B48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Manchester Old Road</w:t>
            </w:r>
          </w:p>
          <w:p w14:paraId="5CF49011" w14:textId="77777777" w:rsidR="00D23489" w:rsidRPr="00816556" w:rsidRDefault="00D23489" w:rsidP="007C2B48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Middleton</w:t>
            </w:r>
          </w:p>
          <w:p w14:paraId="2D47B7BD" w14:textId="77777777" w:rsidR="00D23489" w:rsidRPr="00816556" w:rsidRDefault="00D23489" w:rsidP="007C2B48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Manchester</w:t>
            </w:r>
          </w:p>
          <w:p w14:paraId="7914DCBD" w14:textId="3360A627" w:rsidR="00D23489" w:rsidRPr="00816556" w:rsidRDefault="00D23489" w:rsidP="007C2B48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M24 4DZ</w:t>
            </w:r>
          </w:p>
        </w:tc>
        <w:tc>
          <w:tcPr>
            <w:tcW w:w="1695" w:type="dxa"/>
          </w:tcPr>
          <w:p w14:paraId="30652816" w14:textId="2D0EDD74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0161 643 5005</w:t>
            </w:r>
          </w:p>
        </w:tc>
        <w:tc>
          <w:tcPr>
            <w:tcW w:w="1033" w:type="dxa"/>
          </w:tcPr>
          <w:p w14:paraId="33BF9D59" w14:textId="1665E0F8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1276" w:type="dxa"/>
          </w:tcPr>
          <w:p w14:paraId="59043280" w14:textId="60AA3C39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 xml:space="preserve">Yes </w:t>
            </w:r>
          </w:p>
        </w:tc>
        <w:tc>
          <w:tcPr>
            <w:tcW w:w="2214" w:type="dxa"/>
          </w:tcPr>
          <w:p w14:paraId="632812D6" w14:textId="393C93EB" w:rsidR="00D23489" w:rsidRPr="00816556" w:rsidRDefault="00554DE0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>
              <w:rPr>
                <w:rFonts w:ascii="Avenir Next LT Pro" w:hAnsi="Avenir Next LT Pro"/>
                <w:sz w:val="24"/>
                <w:szCs w:val="24"/>
              </w:rPr>
              <w:t>No</w:t>
            </w:r>
          </w:p>
        </w:tc>
      </w:tr>
      <w:tr w:rsidR="00D23489" w14:paraId="506D55DB" w14:textId="13677DD4" w:rsidTr="0039513C">
        <w:trPr>
          <w:trHeight w:val="353"/>
        </w:trPr>
        <w:tc>
          <w:tcPr>
            <w:tcW w:w="3646" w:type="dxa"/>
          </w:tcPr>
          <w:p w14:paraId="7C862774" w14:textId="77777777" w:rsidR="00D23489" w:rsidRPr="00816556" w:rsidRDefault="00D23489" w:rsidP="00A63FE7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b/>
                <w:bCs/>
                <w:sz w:val="24"/>
                <w:szCs w:val="24"/>
              </w:rPr>
              <w:t>Ashworth Street Surgery</w:t>
            </w:r>
          </w:p>
          <w:p w14:paraId="41A478AA" w14:textId="77777777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proofErr w:type="spellStart"/>
            <w:r w:rsidRPr="00816556">
              <w:rPr>
                <w:rFonts w:ascii="Avenir Next LT Pro" w:hAnsi="Avenir Next LT Pro"/>
                <w:sz w:val="24"/>
                <w:szCs w:val="24"/>
              </w:rPr>
              <w:t>Spotland</w:t>
            </w:r>
            <w:proofErr w:type="spellEnd"/>
            <w:r w:rsidRPr="00816556">
              <w:rPr>
                <w:rFonts w:ascii="Avenir Next LT Pro" w:hAnsi="Avenir Next LT Pro"/>
                <w:sz w:val="24"/>
                <w:szCs w:val="24"/>
              </w:rPr>
              <w:t xml:space="preserve"> Road</w:t>
            </w:r>
          </w:p>
          <w:p w14:paraId="5DB5F556" w14:textId="77777777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 xml:space="preserve">Rochdale </w:t>
            </w:r>
          </w:p>
          <w:p w14:paraId="35EFF517" w14:textId="2891CD71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OL12 6RT</w:t>
            </w:r>
          </w:p>
        </w:tc>
        <w:tc>
          <w:tcPr>
            <w:tcW w:w="1695" w:type="dxa"/>
          </w:tcPr>
          <w:p w14:paraId="519A48FF" w14:textId="48F193BA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01706 346767</w:t>
            </w:r>
          </w:p>
        </w:tc>
        <w:tc>
          <w:tcPr>
            <w:tcW w:w="1033" w:type="dxa"/>
          </w:tcPr>
          <w:p w14:paraId="26EF5014" w14:textId="1F9F2871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1276" w:type="dxa"/>
          </w:tcPr>
          <w:p w14:paraId="45DFE941" w14:textId="1E442AE7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2214" w:type="dxa"/>
          </w:tcPr>
          <w:p w14:paraId="0452D894" w14:textId="72A372BF" w:rsidR="00D23489" w:rsidRPr="00816556" w:rsidRDefault="00554DE0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>
              <w:rPr>
                <w:rFonts w:ascii="Avenir Next LT Pro" w:hAnsi="Avenir Next LT Pro"/>
                <w:sz w:val="24"/>
                <w:szCs w:val="24"/>
              </w:rPr>
              <w:t>No</w:t>
            </w:r>
          </w:p>
        </w:tc>
      </w:tr>
      <w:tr w:rsidR="00D23489" w14:paraId="102243D3" w14:textId="794B5FD5" w:rsidTr="0039513C">
        <w:trPr>
          <w:trHeight w:val="353"/>
        </w:trPr>
        <w:tc>
          <w:tcPr>
            <w:tcW w:w="3646" w:type="dxa"/>
          </w:tcPr>
          <w:p w14:paraId="54189BC3" w14:textId="77777777" w:rsidR="00D23489" w:rsidRPr="00816556" w:rsidRDefault="00D23489" w:rsidP="00A63FE7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b/>
                <w:bCs/>
                <w:sz w:val="24"/>
                <w:szCs w:val="24"/>
              </w:rPr>
              <w:t>Mark Street Surgery</w:t>
            </w:r>
          </w:p>
          <w:p w14:paraId="4F1C77B5" w14:textId="77777777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Mark Street</w:t>
            </w:r>
          </w:p>
          <w:p w14:paraId="12293BDD" w14:textId="77777777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Rochdale</w:t>
            </w:r>
          </w:p>
          <w:p w14:paraId="4CA7F200" w14:textId="52EA5058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OL12 9BE</w:t>
            </w:r>
          </w:p>
        </w:tc>
        <w:tc>
          <w:tcPr>
            <w:tcW w:w="1695" w:type="dxa"/>
          </w:tcPr>
          <w:p w14:paraId="61FBD34F" w14:textId="2A130197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01706 643183</w:t>
            </w:r>
          </w:p>
        </w:tc>
        <w:tc>
          <w:tcPr>
            <w:tcW w:w="1033" w:type="dxa"/>
          </w:tcPr>
          <w:p w14:paraId="14E67609" w14:textId="61EDE7D9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1276" w:type="dxa"/>
          </w:tcPr>
          <w:p w14:paraId="684B062B" w14:textId="7BCD1B33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2214" w:type="dxa"/>
          </w:tcPr>
          <w:p w14:paraId="5BA865D0" w14:textId="594F31F4" w:rsidR="00D23489" w:rsidRPr="00816556" w:rsidRDefault="00554DE0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>
              <w:rPr>
                <w:rFonts w:ascii="Avenir Next LT Pro" w:hAnsi="Avenir Next LT Pro"/>
                <w:sz w:val="24"/>
                <w:szCs w:val="24"/>
              </w:rPr>
              <w:t>No</w:t>
            </w:r>
          </w:p>
        </w:tc>
      </w:tr>
      <w:tr w:rsidR="00D23489" w14:paraId="22DEBFA5" w14:textId="6656CB14" w:rsidTr="0039513C">
        <w:trPr>
          <w:trHeight w:val="353"/>
        </w:trPr>
        <w:tc>
          <w:tcPr>
            <w:tcW w:w="3646" w:type="dxa"/>
          </w:tcPr>
          <w:p w14:paraId="5690F035" w14:textId="77777777" w:rsidR="00D23489" w:rsidRPr="00816556" w:rsidRDefault="00D23489" w:rsidP="00A63FE7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b/>
                <w:bCs/>
                <w:sz w:val="24"/>
                <w:szCs w:val="24"/>
              </w:rPr>
              <w:t>Castleton Health Centre</w:t>
            </w:r>
          </w:p>
          <w:p w14:paraId="115C0C68" w14:textId="77777777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Elizabeth Street</w:t>
            </w:r>
          </w:p>
          <w:p w14:paraId="13549B85" w14:textId="77777777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Rochdale</w:t>
            </w:r>
          </w:p>
          <w:p w14:paraId="50E390D9" w14:textId="2FDEF776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OL11 3HY</w:t>
            </w:r>
          </w:p>
        </w:tc>
        <w:tc>
          <w:tcPr>
            <w:tcW w:w="1695" w:type="dxa"/>
          </w:tcPr>
          <w:p w14:paraId="4538AE5F" w14:textId="127F699D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01706 658905</w:t>
            </w:r>
          </w:p>
        </w:tc>
        <w:tc>
          <w:tcPr>
            <w:tcW w:w="1033" w:type="dxa"/>
          </w:tcPr>
          <w:p w14:paraId="2A864EAD" w14:textId="1231B3B6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1276" w:type="dxa"/>
          </w:tcPr>
          <w:p w14:paraId="7D85065B" w14:textId="50BBC904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2214" w:type="dxa"/>
          </w:tcPr>
          <w:p w14:paraId="2AB9BB66" w14:textId="7942C32B" w:rsidR="00D23489" w:rsidRPr="00816556" w:rsidRDefault="00554DE0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>
              <w:rPr>
                <w:rFonts w:ascii="Avenir Next LT Pro" w:hAnsi="Avenir Next LT Pro"/>
                <w:sz w:val="24"/>
                <w:szCs w:val="24"/>
              </w:rPr>
              <w:t>No</w:t>
            </w:r>
          </w:p>
        </w:tc>
      </w:tr>
      <w:tr w:rsidR="00D23489" w14:paraId="3E99EFCF" w14:textId="3256F892" w:rsidTr="0039513C">
        <w:trPr>
          <w:trHeight w:val="353"/>
        </w:trPr>
        <w:tc>
          <w:tcPr>
            <w:tcW w:w="3646" w:type="dxa"/>
          </w:tcPr>
          <w:p w14:paraId="5AEE1720" w14:textId="77777777" w:rsidR="00D23489" w:rsidRPr="00816556" w:rsidRDefault="00D23489" w:rsidP="00A63FE7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b/>
                <w:bCs/>
                <w:sz w:val="24"/>
                <w:szCs w:val="24"/>
              </w:rPr>
              <w:t>Longford Street Medical Centre</w:t>
            </w:r>
          </w:p>
          <w:p w14:paraId="7AFA1750" w14:textId="77777777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Longford Street</w:t>
            </w:r>
          </w:p>
          <w:p w14:paraId="675D5F75" w14:textId="77777777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Heywood</w:t>
            </w:r>
          </w:p>
          <w:p w14:paraId="63339007" w14:textId="0423EE0A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OL10 4NH</w:t>
            </w:r>
          </w:p>
        </w:tc>
        <w:tc>
          <w:tcPr>
            <w:tcW w:w="1695" w:type="dxa"/>
          </w:tcPr>
          <w:p w14:paraId="4C2943CB" w14:textId="1C29CDEB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01706 621417</w:t>
            </w:r>
          </w:p>
        </w:tc>
        <w:tc>
          <w:tcPr>
            <w:tcW w:w="1033" w:type="dxa"/>
          </w:tcPr>
          <w:p w14:paraId="661AA81F" w14:textId="0570A284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No</w:t>
            </w:r>
          </w:p>
        </w:tc>
        <w:tc>
          <w:tcPr>
            <w:tcW w:w="1276" w:type="dxa"/>
          </w:tcPr>
          <w:p w14:paraId="27B0A440" w14:textId="0836A43A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2214" w:type="dxa"/>
          </w:tcPr>
          <w:p w14:paraId="4D8ABB93" w14:textId="4FD1FEEB" w:rsidR="00D23489" w:rsidRPr="00816556" w:rsidRDefault="00554DE0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>
              <w:rPr>
                <w:rFonts w:ascii="Avenir Next LT Pro" w:hAnsi="Avenir Next LT Pro"/>
                <w:sz w:val="24"/>
                <w:szCs w:val="24"/>
              </w:rPr>
              <w:t>No</w:t>
            </w:r>
          </w:p>
        </w:tc>
      </w:tr>
      <w:tr w:rsidR="00D23489" w14:paraId="29280617" w14:textId="5E4ADBA1" w:rsidTr="0039513C">
        <w:trPr>
          <w:trHeight w:val="353"/>
        </w:trPr>
        <w:tc>
          <w:tcPr>
            <w:tcW w:w="3646" w:type="dxa"/>
          </w:tcPr>
          <w:p w14:paraId="1C950E93" w14:textId="77777777" w:rsidR="00D23489" w:rsidRPr="00816556" w:rsidRDefault="00D23489" w:rsidP="00A63FE7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b/>
                <w:bCs/>
                <w:sz w:val="24"/>
                <w:szCs w:val="24"/>
              </w:rPr>
              <w:t>Littleborough Group Practice</w:t>
            </w:r>
          </w:p>
          <w:p w14:paraId="1D5CE6C2" w14:textId="77777777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 xml:space="preserve">Littleborough </w:t>
            </w:r>
          </w:p>
          <w:p w14:paraId="4DBED20B" w14:textId="100D73A6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OL15 8HF</w:t>
            </w:r>
          </w:p>
        </w:tc>
        <w:tc>
          <w:tcPr>
            <w:tcW w:w="1695" w:type="dxa"/>
          </w:tcPr>
          <w:p w14:paraId="2C8CC75D" w14:textId="253B0523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01706 393000</w:t>
            </w:r>
          </w:p>
        </w:tc>
        <w:tc>
          <w:tcPr>
            <w:tcW w:w="1033" w:type="dxa"/>
          </w:tcPr>
          <w:p w14:paraId="2FC90CAF" w14:textId="7E63FC68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1276" w:type="dxa"/>
          </w:tcPr>
          <w:p w14:paraId="4EF85D81" w14:textId="1526EFCA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2214" w:type="dxa"/>
          </w:tcPr>
          <w:p w14:paraId="78D89889" w14:textId="497E9094" w:rsidR="00D23489" w:rsidRPr="00816556" w:rsidRDefault="00554DE0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</w:tr>
    </w:tbl>
    <w:p w14:paraId="327DBA0F" w14:textId="77777777" w:rsidR="0039513C" w:rsidRDefault="0039513C"/>
    <w:p w14:paraId="69A0CF92" w14:textId="77777777" w:rsidR="0039513C" w:rsidRDefault="0039513C"/>
    <w:tbl>
      <w:tblPr>
        <w:tblStyle w:val="TableGrid"/>
        <w:tblW w:w="9864" w:type="dxa"/>
        <w:tblLook w:val="04A0" w:firstRow="1" w:lastRow="0" w:firstColumn="1" w:lastColumn="0" w:noHBand="0" w:noVBand="1"/>
      </w:tblPr>
      <w:tblGrid>
        <w:gridCol w:w="3646"/>
        <w:gridCol w:w="1695"/>
        <w:gridCol w:w="1033"/>
        <w:gridCol w:w="1276"/>
        <w:gridCol w:w="2214"/>
      </w:tblGrid>
      <w:tr w:rsidR="0039513C" w14:paraId="7B7CED1E" w14:textId="77777777" w:rsidTr="0039513C">
        <w:trPr>
          <w:trHeight w:val="1074"/>
        </w:trPr>
        <w:tc>
          <w:tcPr>
            <w:tcW w:w="3646" w:type="dxa"/>
          </w:tcPr>
          <w:p w14:paraId="2D1FDD2A" w14:textId="77777777" w:rsidR="0039513C" w:rsidRPr="0039513C" w:rsidRDefault="0039513C" w:rsidP="001C29D7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39513C">
              <w:rPr>
                <w:rFonts w:ascii="Avenir Next LT Pro" w:hAnsi="Avenir Next LT Pro"/>
                <w:b/>
                <w:bCs/>
                <w:sz w:val="24"/>
                <w:szCs w:val="24"/>
              </w:rPr>
              <w:lastRenderedPageBreak/>
              <w:t>GP Practice (address details)</w:t>
            </w:r>
          </w:p>
        </w:tc>
        <w:tc>
          <w:tcPr>
            <w:tcW w:w="1695" w:type="dxa"/>
          </w:tcPr>
          <w:p w14:paraId="3A744D34" w14:textId="77777777" w:rsidR="0039513C" w:rsidRPr="0039513C" w:rsidRDefault="0039513C" w:rsidP="001C29D7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39513C">
              <w:rPr>
                <w:rFonts w:ascii="Avenir Next LT Pro" w:hAnsi="Avenir Next LT Pro"/>
                <w:b/>
                <w:bCs/>
                <w:sz w:val="24"/>
                <w:szCs w:val="24"/>
              </w:rPr>
              <w:t xml:space="preserve">Contact </w:t>
            </w:r>
          </w:p>
        </w:tc>
        <w:tc>
          <w:tcPr>
            <w:tcW w:w="1033" w:type="dxa"/>
          </w:tcPr>
          <w:p w14:paraId="1AC29F88" w14:textId="77777777" w:rsidR="0039513C" w:rsidRPr="0039513C" w:rsidRDefault="0039513C" w:rsidP="001C29D7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39513C">
              <w:rPr>
                <w:rFonts w:ascii="Avenir Next LT Pro" w:hAnsi="Avenir Next LT Pro"/>
                <w:b/>
                <w:bCs/>
                <w:sz w:val="24"/>
                <w:szCs w:val="24"/>
              </w:rPr>
              <w:t>Coils</w:t>
            </w:r>
          </w:p>
        </w:tc>
        <w:tc>
          <w:tcPr>
            <w:tcW w:w="1276" w:type="dxa"/>
          </w:tcPr>
          <w:p w14:paraId="376EDD81" w14:textId="77777777" w:rsidR="0039513C" w:rsidRPr="0039513C" w:rsidRDefault="0039513C" w:rsidP="001C29D7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39513C">
              <w:rPr>
                <w:rFonts w:ascii="Avenir Next LT Pro" w:hAnsi="Avenir Next LT Pro"/>
                <w:b/>
                <w:bCs/>
                <w:sz w:val="24"/>
                <w:szCs w:val="24"/>
              </w:rPr>
              <w:t>Implants</w:t>
            </w:r>
          </w:p>
        </w:tc>
        <w:tc>
          <w:tcPr>
            <w:tcW w:w="2214" w:type="dxa"/>
          </w:tcPr>
          <w:p w14:paraId="33346113" w14:textId="77777777" w:rsidR="0039513C" w:rsidRPr="0039513C" w:rsidRDefault="0039513C" w:rsidP="001C29D7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39513C">
              <w:rPr>
                <w:rFonts w:ascii="Avenir Next LT Pro" w:hAnsi="Avenir Next LT Pro"/>
                <w:b/>
                <w:bCs/>
                <w:sz w:val="24"/>
                <w:szCs w:val="24"/>
              </w:rPr>
              <w:t>Offers LARC to anyone registered with a GP in Rochdale.</w:t>
            </w:r>
          </w:p>
        </w:tc>
      </w:tr>
      <w:tr w:rsidR="00D23489" w14:paraId="704C06D2" w14:textId="2860B2F0" w:rsidTr="0039513C">
        <w:trPr>
          <w:trHeight w:val="353"/>
        </w:trPr>
        <w:tc>
          <w:tcPr>
            <w:tcW w:w="3646" w:type="dxa"/>
          </w:tcPr>
          <w:p w14:paraId="21DF202E" w14:textId="77777777" w:rsidR="00D23489" w:rsidRPr="00816556" w:rsidRDefault="00D23489" w:rsidP="00A63FE7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b/>
                <w:bCs/>
                <w:sz w:val="24"/>
                <w:szCs w:val="24"/>
              </w:rPr>
              <w:t>Hopwood Medical Centre</w:t>
            </w:r>
          </w:p>
          <w:p w14:paraId="07E25471" w14:textId="77777777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Walton Street</w:t>
            </w:r>
          </w:p>
          <w:p w14:paraId="10CE215C" w14:textId="77777777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Heywood</w:t>
            </w:r>
          </w:p>
          <w:p w14:paraId="4B17829D" w14:textId="4EE283A3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OL10 2BS</w:t>
            </w:r>
          </w:p>
        </w:tc>
        <w:tc>
          <w:tcPr>
            <w:tcW w:w="1695" w:type="dxa"/>
          </w:tcPr>
          <w:p w14:paraId="5FFA96C0" w14:textId="3D280774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01706 603420</w:t>
            </w:r>
          </w:p>
        </w:tc>
        <w:tc>
          <w:tcPr>
            <w:tcW w:w="1033" w:type="dxa"/>
          </w:tcPr>
          <w:p w14:paraId="2B763C29" w14:textId="000363CA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1276" w:type="dxa"/>
          </w:tcPr>
          <w:p w14:paraId="71EEC6C2" w14:textId="40144D9C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2214" w:type="dxa"/>
          </w:tcPr>
          <w:p w14:paraId="20BD5BB5" w14:textId="57268561" w:rsidR="00D23489" w:rsidRPr="00816556" w:rsidRDefault="00554DE0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>
              <w:rPr>
                <w:rFonts w:ascii="Avenir Next LT Pro" w:hAnsi="Avenir Next LT Pro"/>
                <w:sz w:val="24"/>
                <w:szCs w:val="24"/>
              </w:rPr>
              <w:t>No</w:t>
            </w:r>
          </w:p>
        </w:tc>
      </w:tr>
      <w:tr w:rsidR="00D23489" w14:paraId="7BF10D77" w14:textId="1B740347" w:rsidTr="0039513C">
        <w:trPr>
          <w:trHeight w:val="353"/>
        </w:trPr>
        <w:tc>
          <w:tcPr>
            <w:tcW w:w="3646" w:type="dxa"/>
          </w:tcPr>
          <w:p w14:paraId="5485A784" w14:textId="77777777" w:rsidR="00D23489" w:rsidRPr="00816556" w:rsidRDefault="00D23489" w:rsidP="00A63FE7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b/>
                <w:bCs/>
                <w:sz w:val="24"/>
                <w:szCs w:val="24"/>
              </w:rPr>
              <w:t>Heady Hill Surgery</w:t>
            </w:r>
          </w:p>
          <w:p w14:paraId="26784E5E" w14:textId="77777777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Bury New Road</w:t>
            </w:r>
          </w:p>
          <w:p w14:paraId="7063422A" w14:textId="77777777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Heywood</w:t>
            </w:r>
          </w:p>
          <w:p w14:paraId="01FF41C4" w14:textId="2AEE332E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OL10 4RG</w:t>
            </w:r>
          </w:p>
        </w:tc>
        <w:tc>
          <w:tcPr>
            <w:tcW w:w="1695" w:type="dxa"/>
          </w:tcPr>
          <w:p w14:paraId="388AB9B8" w14:textId="64E4BF52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01706 603430</w:t>
            </w:r>
          </w:p>
        </w:tc>
        <w:tc>
          <w:tcPr>
            <w:tcW w:w="1033" w:type="dxa"/>
          </w:tcPr>
          <w:p w14:paraId="3D03A68E" w14:textId="4854DD51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No</w:t>
            </w:r>
          </w:p>
        </w:tc>
        <w:tc>
          <w:tcPr>
            <w:tcW w:w="1276" w:type="dxa"/>
          </w:tcPr>
          <w:p w14:paraId="501976D8" w14:textId="01AB8169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2214" w:type="dxa"/>
          </w:tcPr>
          <w:p w14:paraId="4CAE6A13" w14:textId="1EF3001E" w:rsidR="00D23489" w:rsidRPr="00816556" w:rsidRDefault="00554DE0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>
              <w:rPr>
                <w:rFonts w:ascii="Avenir Next LT Pro" w:hAnsi="Avenir Next LT Pro"/>
                <w:sz w:val="24"/>
                <w:szCs w:val="24"/>
              </w:rPr>
              <w:t>No</w:t>
            </w:r>
          </w:p>
        </w:tc>
      </w:tr>
      <w:tr w:rsidR="00D23489" w14:paraId="3570B86E" w14:textId="5A2825FB" w:rsidTr="0039513C">
        <w:trPr>
          <w:trHeight w:val="353"/>
        </w:trPr>
        <w:tc>
          <w:tcPr>
            <w:tcW w:w="3646" w:type="dxa"/>
          </w:tcPr>
          <w:p w14:paraId="33F3FE9C" w14:textId="77777777" w:rsidR="00D23489" w:rsidRPr="00816556" w:rsidRDefault="00D23489" w:rsidP="00A63FE7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b/>
                <w:bCs/>
                <w:sz w:val="24"/>
                <w:szCs w:val="24"/>
              </w:rPr>
              <w:t>Durnford MC</w:t>
            </w:r>
          </w:p>
          <w:p w14:paraId="327B707A" w14:textId="77777777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113 Long Street</w:t>
            </w:r>
          </w:p>
          <w:p w14:paraId="4496CEF0" w14:textId="77777777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 xml:space="preserve">Manchester </w:t>
            </w:r>
          </w:p>
          <w:p w14:paraId="4618955D" w14:textId="688DA620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M24 6DL</w:t>
            </w:r>
          </w:p>
        </w:tc>
        <w:tc>
          <w:tcPr>
            <w:tcW w:w="1695" w:type="dxa"/>
          </w:tcPr>
          <w:p w14:paraId="3826ED79" w14:textId="62A0344D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0161 643 2011</w:t>
            </w:r>
          </w:p>
        </w:tc>
        <w:tc>
          <w:tcPr>
            <w:tcW w:w="1033" w:type="dxa"/>
          </w:tcPr>
          <w:p w14:paraId="487108E2" w14:textId="181F979C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No</w:t>
            </w:r>
          </w:p>
        </w:tc>
        <w:tc>
          <w:tcPr>
            <w:tcW w:w="1276" w:type="dxa"/>
          </w:tcPr>
          <w:p w14:paraId="336E9C58" w14:textId="7A22F240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2214" w:type="dxa"/>
          </w:tcPr>
          <w:p w14:paraId="5145E82C" w14:textId="3590B082" w:rsidR="00D23489" w:rsidRPr="00816556" w:rsidRDefault="00554DE0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>
              <w:rPr>
                <w:rFonts w:ascii="Avenir Next LT Pro" w:hAnsi="Avenir Next LT Pro"/>
                <w:sz w:val="24"/>
                <w:szCs w:val="24"/>
              </w:rPr>
              <w:t>No</w:t>
            </w:r>
          </w:p>
        </w:tc>
      </w:tr>
      <w:tr w:rsidR="00D23489" w14:paraId="351A2C89" w14:textId="01E8BF99" w:rsidTr="0039513C">
        <w:trPr>
          <w:trHeight w:val="353"/>
        </w:trPr>
        <w:tc>
          <w:tcPr>
            <w:tcW w:w="3646" w:type="dxa"/>
          </w:tcPr>
          <w:p w14:paraId="1186C01A" w14:textId="77777777" w:rsidR="00D23489" w:rsidRPr="00816556" w:rsidRDefault="00D23489" w:rsidP="00A63FE7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b/>
                <w:bCs/>
                <w:sz w:val="24"/>
                <w:szCs w:val="24"/>
              </w:rPr>
              <w:t>Healey Surgery</w:t>
            </w:r>
          </w:p>
          <w:p w14:paraId="79845FD0" w14:textId="77777777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Whitworth Road</w:t>
            </w:r>
          </w:p>
          <w:p w14:paraId="665CA9E0" w14:textId="77777777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 xml:space="preserve">Rochdale </w:t>
            </w:r>
          </w:p>
          <w:p w14:paraId="70B8D865" w14:textId="0BEDD769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OL12 0SN</w:t>
            </w:r>
          </w:p>
        </w:tc>
        <w:tc>
          <w:tcPr>
            <w:tcW w:w="1695" w:type="dxa"/>
          </w:tcPr>
          <w:p w14:paraId="7E529831" w14:textId="4A705824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01706 868468</w:t>
            </w:r>
          </w:p>
        </w:tc>
        <w:tc>
          <w:tcPr>
            <w:tcW w:w="1033" w:type="dxa"/>
          </w:tcPr>
          <w:p w14:paraId="41A59998" w14:textId="37941C72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1276" w:type="dxa"/>
          </w:tcPr>
          <w:p w14:paraId="0902378F" w14:textId="01E7552D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2214" w:type="dxa"/>
          </w:tcPr>
          <w:p w14:paraId="590AFB5D" w14:textId="71867F66" w:rsidR="00D23489" w:rsidRPr="00816556" w:rsidRDefault="00554DE0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>
              <w:rPr>
                <w:rFonts w:ascii="Avenir Next LT Pro" w:hAnsi="Avenir Next LT Pro"/>
                <w:sz w:val="24"/>
                <w:szCs w:val="24"/>
              </w:rPr>
              <w:t>No</w:t>
            </w:r>
          </w:p>
        </w:tc>
      </w:tr>
      <w:tr w:rsidR="00D23489" w14:paraId="3CA37E8F" w14:textId="155A1421" w:rsidTr="0039513C">
        <w:trPr>
          <w:trHeight w:val="353"/>
        </w:trPr>
        <w:tc>
          <w:tcPr>
            <w:tcW w:w="3646" w:type="dxa"/>
          </w:tcPr>
          <w:p w14:paraId="45CA59D7" w14:textId="77777777" w:rsidR="00D23489" w:rsidRPr="00816556" w:rsidRDefault="00D23489" w:rsidP="00A63FE7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b/>
                <w:bCs/>
                <w:sz w:val="24"/>
                <w:szCs w:val="24"/>
              </w:rPr>
              <w:t>Woodside</w:t>
            </w:r>
          </w:p>
          <w:p w14:paraId="7EE565BE" w14:textId="5908D356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247 Wood Street</w:t>
            </w:r>
          </w:p>
          <w:p w14:paraId="417D25A8" w14:textId="77777777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Langley</w:t>
            </w:r>
          </w:p>
          <w:p w14:paraId="791A6CC7" w14:textId="77777777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Middleton</w:t>
            </w:r>
          </w:p>
          <w:p w14:paraId="0CA1E218" w14:textId="05CC0AD4" w:rsidR="00D23489" w:rsidRPr="00816556" w:rsidRDefault="00D23489" w:rsidP="00A63FE7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M24 5QL</w:t>
            </w:r>
          </w:p>
        </w:tc>
        <w:tc>
          <w:tcPr>
            <w:tcW w:w="1695" w:type="dxa"/>
          </w:tcPr>
          <w:p w14:paraId="396B7960" w14:textId="001B3615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0161 643 9244</w:t>
            </w:r>
          </w:p>
        </w:tc>
        <w:tc>
          <w:tcPr>
            <w:tcW w:w="1033" w:type="dxa"/>
          </w:tcPr>
          <w:p w14:paraId="6B1C3CBA" w14:textId="4CEF0FAF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1276" w:type="dxa"/>
          </w:tcPr>
          <w:p w14:paraId="35529824" w14:textId="053FB203" w:rsidR="00D23489" w:rsidRPr="00816556" w:rsidRDefault="00D23489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 w:rsidRPr="00816556">
              <w:rPr>
                <w:rFonts w:ascii="Avenir Next LT Pro" w:hAnsi="Avenir Next LT Pro"/>
                <w:sz w:val="24"/>
                <w:szCs w:val="24"/>
              </w:rPr>
              <w:t>Yes</w:t>
            </w:r>
          </w:p>
        </w:tc>
        <w:tc>
          <w:tcPr>
            <w:tcW w:w="2214" w:type="dxa"/>
          </w:tcPr>
          <w:p w14:paraId="3BC2EB56" w14:textId="5097579C" w:rsidR="00D23489" w:rsidRPr="00816556" w:rsidRDefault="00554DE0" w:rsidP="0001247F">
            <w:pPr>
              <w:rPr>
                <w:rFonts w:ascii="Avenir Next LT Pro" w:hAnsi="Avenir Next LT Pro"/>
                <w:sz w:val="24"/>
                <w:szCs w:val="24"/>
              </w:rPr>
            </w:pPr>
            <w:r>
              <w:rPr>
                <w:rFonts w:ascii="Avenir Next LT Pro" w:hAnsi="Avenir Next LT Pro"/>
                <w:sz w:val="24"/>
                <w:szCs w:val="24"/>
              </w:rPr>
              <w:t>No</w:t>
            </w:r>
          </w:p>
        </w:tc>
      </w:tr>
    </w:tbl>
    <w:p w14:paraId="5CD1EDB8" w14:textId="7C999B2F" w:rsidR="00EB0A9C" w:rsidRPr="00EB0A9C" w:rsidRDefault="00EB0A9C">
      <w:pPr>
        <w:rPr>
          <w:b/>
          <w:bCs/>
          <w:sz w:val="32"/>
          <w:szCs w:val="32"/>
        </w:rPr>
      </w:pPr>
    </w:p>
    <w:p w14:paraId="2BE35722" w14:textId="4B926CF9" w:rsidR="00EB0A9C" w:rsidRPr="00EB0A9C" w:rsidRDefault="00EB0A9C">
      <w:pPr>
        <w:rPr>
          <w:b/>
          <w:bCs/>
          <w:sz w:val="32"/>
          <w:szCs w:val="32"/>
        </w:rPr>
      </w:pPr>
    </w:p>
    <w:p w14:paraId="7CA1ABF5" w14:textId="77777777" w:rsidR="00754E11" w:rsidRDefault="00754E11">
      <w:pPr>
        <w:rPr>
          <w:b/>
          <w:bCs/>
          <w:sz w:val="32"/>
          <w:szCs w:val="32"/>
        </w:rPr>
      </w:pPr>
    </w:p>
    <w:p w14:paraId="2890A02C" w14:textId="77777777" w:rsidR="00754E11" w:rsidRDefault="00754E11">
      <w:pPr>
        <w:rPr>
          <w:b/>
          <w:bCs/>
          <w:sz w:val="32"/>
          <w:szCs w:val="32"/>
        </w:rPr>
      </w:pPr>
    </w:p>
    <w:sectPr w:rsidR="00754E1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venir Next LT Pro">
    <w:charset w:val="00"/>
    <w:family w:val="swiss"/>
    <w:pitch w:val="variable"/>
    <w:sig w:usb0="800000EF" w:usb1="5000204A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53E1"/>
    <w:rsid w:val="00034D26"/>
    <w:rsid w:val="000A148D"/>
    <w:rsid w:val="00167642"/>
    <w:rsid w:val="0020580D"/>
    <w:rsid w:val="00251489"/>
    <w:rsid w:val="002624C6"/>
    <w:rsid w:val="002E2DBB"/>
    <w:rsid w:val="0031622D"/>
    <w:rsid w:val="0033369C"/>
    <w:rsid w:val="0039513C"/>
    <w:rsid w:val="005318BD"/>
    <w:rsid w:val="00554DE0"/>
    <w:rsid w:val="005D5B6C"/>
    <w:rsid w:val="005E0BF2"/>
    <w:rsid w:val="00627F47"/>
    <w:rsid w:val="00641BE1"/>
    <w:rsid w:val="006C070A"/>
    <w:rsid w:val="00754E11"/>
    <w:rsid w:val="00760C2F"/>
    <w:rsid w:val="007B5819"/>
    <w:rsid w:val="007C2B48"/>
    <w:rsid w:val="008132F3"/>
    <w:rsid w:val="00816556"/>
    <w:rsid w:val="00825D8D"/>
    <w:rsid w:val="00857348"/>
    <w:rsid w:val="00863C03"/>
    <w:rsid w:val="008C53E1"/>
    <w:rsid w:val="008E308B"/>
    <w:rsid w:val="008E3C90"/>
    <w:rsid w:val="009018CD"/>
    <w:rsid w:val="009C1486"/>
    <w:rsid w:val="00A20FEA"/>
    <w:rsid w:val="00A36D0C"/>
    <w:rsid w:val="00A63FE7"/>
    <w:rsid w:val="00A848D1"/>
    <w:rsid w:val="00AD7C94"/>
    <w:rsid w:val="00AF30D7"/>
    <w:rsid w:val="00B17DDD"/>
    <w:rsid w:val="00B70D74"/>
    <w:rsid w:val="00BC54F5"/>
    <w:rsid w:val="00BD1F93"/>
    <w:rsid w:val="00C16EB9"/>
    <w:rsid w:val="00C64EC2"/>
    <w:rsid w:val="00C94C82"/>
    <w:rsid w:val="00CB6423"/>
    <w:rsid w:val="00CE6687"/>
    <w:rsid w:val="00CF110B"/>
    <w:rsid w:val="00D23489"/>
    <w:rsid w:val="00D674AC"/>
    <w:rsid w:val="00DE612F"/>
    <w:rsid w:val="00DE66F2"/>
    <w:rsid w:val="00E57A40"/>
    <w:rsid w:val="00EA2987"/>
    <w:rsid w:val="00EB0A9C"/>
    <w:rsid w:val="00EB247C"/>
    <w:rsid w:val="00EB4F30"/>
    <w:rsid w:val="00EC6A8D"/>
    <w:rsid w:val="00F53E69"/>
    <w:rsid w:val="00F9395D"/>
    <w:rsid w:val="00FA5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CAF6257"/>
  <w15:chartTrackingRefBased/>
  <w15:docId w15:val="{13B6A123-E2B1-409B-9B51-CED3358598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0A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C53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8C53E1"/>
    <w:rPr>
      <w:b/>
      <w:bCs/>
    </w:rPr>
  </w:style>
  <w:style w:type="table" w:styleId="TableGrid">
    <w:name w:val="Table Grid"/>
    <w:basedOn w:val="TableNormal"/>
    <w:uiPriority w:val="39"/>
    <w:rsid w:val="008C53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848D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848D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94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56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20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22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8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188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0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7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94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13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91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6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1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25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166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31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24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33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82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20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0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41FC9F-7A73-4A81-817C-67184163AF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343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Zurowski (Oldham)</dc:creator>
  <cp:keywords/>
  <dc:description/>
  <cp:lastModifiedBy>Stephen Giles</cp:lastModifiedBy>
  <cp:revision>2</cp:revision>
  <dcterms:created xsi:type="dcterms:W3CDTF">2025-03-27T21:18:00Z</dcterms:created>
  <dcterms:modified xsi:type="dcterms:W3CDTF">2025-03-27T21:18:00Z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d49ec1ebb7900f4d8225fbc8237fd30e4a21f28d2bd982d93197e52dcdc5455d</vt:lpwstr>
  </property>
</Properties>
</file>