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256.8" w:lineRule="auto"/>
        <w:ind w:left="0" w:right="160" w:firstLine="0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5486400</wp:posOffset>
            </wp:positionH>
            <wp:positionV relativeFrom="page">
              <wp:posOffset>1175608</wp:posOffset>
            </wp:positionV>
            <wp:extent cx="1753525" cy="329342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53525" cy="32934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[PARTNERA LOGO]                       </w:t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256.8" w:lineRule="auto"/>
        <w:ind w:left="0" w:right="16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256.8" w:lineRule="auto"/>
        <w:ind w:left="0" w:right="16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Pavadzīme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2905125</wp:posOffset>
                </wp:positionH>
                <wp:positionV relativeFrom="paragraph">
                  <wp:posOffset>390525</wp:posOffset>
                </wp:positionV>
                <wp:extent cx="3151850" cy="1098237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21625" y="2308500"/>
                          <a:ext cx="3341100" cy="11523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Klienta numurs: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klienta numurs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Rīkojuma Nr: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rīkojuma Nr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Pasūtījuma datums: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pasūtījuma datums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Nosūtīšanas datums: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Partner nosūtīšanas datums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2905125</wp:posOffset>
                </wp:positionH>
                <wp:positionV relativeFrom="paragraph">
                  <wp:posOffset>390525</wp:posOffset>
                </wp:positionV>
                <wp:extent cx="3151850" cy="1098237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51850" cy="10982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240" w:line="256.8" w:lineRule="auto"/>
        <w:ind w:left="0" w:right="160" w:firstLine="0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[Klienta vārds]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271.2" w:lineRule="auto"/>
        <w:ind w:right="6520"/>
        <w:jc w:val="both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[Adreses papildinformācija] [Ielas nosaukums un mājas numurs] [Pasta indekss] [Pilsēta]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72.7422904968262" w:lineRule="auto"/>
        <w:ind w:left="2.4578857421875" w:right="6518.43017578125" w:firstLine="0"/>
        <w:jc w:val="both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72.7422904968262" w:lineRule="auto"/>
        <w:ind w:left="2.4578857421875" w:right="6518.43017578125" w:firstLine="0"/>
        <w:jc w:val="both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72.7422904968262" w:lineRule="auto"/>
        <w:ind w:left="2.4578857421875" w:right="6518.4301757812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Jūsu pirkums: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75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1875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187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Zalando atsauces 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Partnera atsauces nr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Preces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Izmērs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Skaits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Vienības cena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ind w:right="180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Kopējā cena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9900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PASŪTĪJUMS.PRECE. KANĀLS_SKU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PASŪTĪJUMS.PRECE.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SASKARNĒ REDZAMAIS PRECES NOSAUKUMS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IZMĒRS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ZIŅOJUMS. SKAITS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[VIENĪBAS CENA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KOPĒJĀ CENA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spacing w:after="200" w:line="276" w:lineRule="auto"/>
        <w:rPr>
          <w:rFonts w:ascii="Calibri" w:cs="Calibri" w:eastAsia="Calibri" w:hAnsi="Calibri"/>
          <w:i w:val="1"/>
          <w:color w:val="e36c0a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ab/>
        <w:t xml:space="preserve">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PVN 20 % €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8"/>
          <w:szCs w:val="18"/>
          <w:rtl w:val="0"/>
        </w:rPr>
        <w:t xml:space="preserve"> [PVN summa]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Kopējā summa 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8"/>
          <w:szCs w:val="18"/>
          <w:rtl w:val="0"/>
        </w:rPr>
        <w:t xml:space="preserve">€ [KOPĒJĀ SUMMA]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8.276367187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widowControl w:val="0"/>
        <w:spacing w:before="901.7083740234375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Fonts w:ascii="Calibri" w:cs="Calibri" w:eastAsia="Calibri" w:hAnsi="Calibri"/>
          <w:color w:val="222222"/>
          <w:sz w:val="21.989999771118164"/>
          <w:szCs w:val="21.989999771118164"/>
          <w:highlight w:val="white"/>
          <w:rtl w:val="0"/>
        </w:rPr>
        <w:t xml:space="preserve">Need help? Visit </w:t>
      </w:r>
      <w:hyperlink r:id="rId8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www.zalando.lv/faq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i w:val="1"/>
          <w:color w:val="e36c0a"/>
          <w:sz w:val="15.989999771118164"/>
          <w:szCs w:val="15.989999771118164"/>
        </w:rPr>
        <w:sectPr>
          <w:pgSz w:h="15840" w:w="12240" w:orient="portrait"/>
          <w:pgMar w:bottom="795" w:top="1635" w:left="1418.9570617675781" w:right="1350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[Partnera uzņēmuma nosaukums]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4261512</wp:posOffset>
                </wp:positionH>
                <wp:positionV relativeFrom="paragraph">
                  <wp:posOffset>333375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4261512</wp:posOffset>
                </wp:positionH>
                <wp:positionV relativeFrom="paragraph">
                  <wp:posOffset>333375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[Veikala nosaukums vietnē Zalando]</w:t>
      </w:r>
    </w:p>
    <w:p w:rsidR="00000000" w:rsidDel="00000000" w:rsidP="00000000" w:rsidRDefault="00000000" w:rsidRPr="00000000" w14:paraId="00000030">
      <w:pPr>
        <w:pageBreakBefore w:val="0"/>
        <w:widowControl w:val="0"/>
        <w:spacing w:before="4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[Juridiskais pārstāvis, izpilddirektors]</w:t>
      </w:r>
    </w:p>
    <w:p w:rsidR="00000000" w:rsidDel="00000000" w:rsidP="00000000" w:rsidRDefault="00000000" w:rsidRPr="00000000" w14:paraId="00000031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[Komerctiesa] [Nodokļu identifikācijas numurs]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3966064453125" w:line="240" w:lineRule="auto"/>
        <w:ind w:left="12.710723876953125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795" w:top="1635" w:left="1418.9570617675781" w:right="1350" w:header="0" w:footer="720"/>
      <w:cols w:equalWidth="0" w:num="1">
        <w:col w:space="0" w:w="9471.04293823242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zalando.lv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