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spacing w:before="240" w:line="196.8" w:lineRule="auto"/>
        <w:rPr>
          <w:rFonts w:ascii="Calibri" w:cs="Calibri" w:eastAsia="Calibri" w:hAnsi="Calibri"/>
          <w:color w:val="e36c0a"/>
          <w:sz w:val="36"/>
          <w:szCs w:val="36"/>
        </w:rPr>
      </w:pPr>
      <w:r w:rsidDel="00000000" w:rsidR="00000000" w:rsidRPr="00000000">
        <w:rPr>
          <w:rFonts w:ascii="Calibri" w:cs="Calibri" w:eastAsia="Calibri" w:hAnsi="Calibri"/>
          <w:color w:val="e36c0a"/>
          <w:sz w:val="36"/>
          <w:szCs w:val="36"/>
        </w:rPr>
        <w:drawing>
          <wp:anchor allowOverlap="1" behindDoc="0" distB="0" distT="0" distL="0" distR="0" hidden="0" layoutInCell="1" locked="0" relativeHeight="0" simplePos="0">
            <wp:simplePos x="0" y="0"/>
            <wp:positionH relativeFrom="page">
              <wp:posOffset>5457825</wp:posOffset>
            </wp:positionH>
            <wp:positionV relativeFrom="page">
              <wp:posOffset>1085850</wp:posOffset>
            </wp:positionV>
            <wp:extent cx="1547813" cy="286009"/>
            <wp:effectExtent b="0" l="0" r="0" t="0"/>
            <wp:wrapSquare wrapText="bothSides" distB="0" distT="0" distL="0" distR="0"/>
            <wp:docPr id="5"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7813" cy="286009"/>
                    </a:xfrm>
                    <a:prstGeom prst="rect"/>
                    <a:ln/>
                  </pic:spPr>
                </pic:pic>
              </a:graphicData>
            </a:graphic>
          </wp:anchor>
        </w:drawing>
      </w:r>
      <w:r w:rsidDel="00000000" w:rsidR="00000000" w:rsidRPr="00000000">
        <w:rPr>
          <w:rFonts w:ascii="Calibri" w:cs="Calibri" w:eastAsia="Calibri" w:hAnsi="Calibri"/>
          <w:color w:val="e36c0a"/>
          <w:sz w:val="36"/>
          <w:szCs w:val="36"/>
          <w:rtl w:val="0"/>
        </w:rPr>
        <w:t xml:space="preserve">[Partnera LOGO]         </w:t>
      </w:r>
    </w:p>
    <w:p w:rsidR="00000000" w:rsidDel="00000000" w:rsidP="00000000" w:rsidRDefault="00000000" w:rsidRPr="00000000" w14:paraId="00000002">
      <w:pPr>
        <w:pageBreakBefore w:val="0"/>
        <w:widowControl w:val="0"/>
        <w:spacing w:before="240" w:line="196.8" w:lineRule="auto"/>
        <w:rPr>
          <w:rFonts w:ascii="Calibri" w:cs="Calibri" w:eastAsia="Calibri" w:hAnsi="Calibri"/>
          <w:color w:val="e36c0a"/>
          <w:sz w:val="36"/>
          <w:szCs w:val="36"/>
        </w:rPr>
      </w:pPr>
      <w:r w:rsidDel="00000000" w:rsidR="00000000" w:rsidRPr="00000000">
        <w:rPr>
          <w:rFonts w:ascii="Calibri" w:cs="Calibri" w:eastAsia="Calibri" w:hAnsi="Calibri"/>
          <w:color w:val="e36c0a"/>
          <w:sz w:val="36"/>
          <w:szCs w:val="36"/>
          <w:rtl w:val="0"/>
        </w:rPr>
        <w:t xml:space="preserve"> </w:t>
      </w:r>
      <w:r w:rsidDel="00000000" w:rsidR="00000000" w:rsidRPr="00000000">
        <w:rPr>
          <w:rFonts w:ascii="Calibri" w:cs="Calibri" w:eastAsia="Calibri" w:hAnsi="Calibri"/>
          <w:b w:val="1"/>
          <w:sz w:val="36"/>
          <w:szCs w:val="36"/>
          <w:rtl w:val="0"/>
        </w:rPr>
        <w:t xml:space="preserve">Atgriešanas veidlapa</w:t>
      </w:r>
      <w:r w:rsidDel="00000000" w:rsidR="00000000" w:rsidRPr="00000000">
        <w:rPr>
          <w:rtl w:val="0"/>
        </w:rPr>
      </w:r>
    </w:p>
    <w:p w:rsidR="00000000" w:rsidDel="00000000" w:rsidP="00000000" w:rsidRDefault="00000000" w:rsidRPr="00000000" w14:paraId="00000003">
      <w:pPr>
        <w:pageBreakBefore w:val="0"/>
        <w:widowControl w:val="0"/>
        <w:spacing w:before="6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[Klienta vārds]</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3333750</wp:posOffset>
                </wp:positionH>
                <wp:positionV relativeFrom="paragraph">
                  <wp:posOffset>352425</wp:posOffset>
                </wp:positionV>
                <wp:extent cx="2842666" cy="797941"/>
                <wp:effectExtent b="0" l="0" r="0" t="0"/>
                <wp:wrapSquare wrapText="bothSides" distB="114300" distT="114300" distL="114300" distR="114300"/>
                <wp:docPr id="2" name=""/>
                <a:graphic>
                  <a:graphicData uri="http://schemas.microsoft.com/office/word/2010/wordprocessingShape">
                    <wps:wsp>
                      <wps:cNvSpPr/>
                      <wps:cNvPr id="3" name="Shape 3"/>
                      <wps:spPr>
                        <a:xfrm>
                          <a:off x="2571525" y="2308525"/>
                          <a:ext cx="4870200" cy="1349100"/>
                        </a:xfrm>
                        <a:prstGeom prst="rect">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Rīkojuma Nr: 	</w:t>
                            </w:r>
                            <w:r w:rsidDel="00000000" w:rsidR="00000000" w:rsidRPr="00000000">
                              <w:rPr>
                                <w:rFonts w:ascii="Arial" w:cs="Arial" w:eastAsia="Arial" w:hAnsi="Arial"/>
                                <w:b w:val="0"/>
                                <w:i w:val="0"/>
                                <w:smallCaps w:val="0"/>
                                <w:strike w:val="0"/>
                                <w:color w:val="ff9900"/>
                                <w:sz w:val="28"/>
                                <w:vertAlign w:val="baseline"/>
                              </w:rPr>
                              <w:t xml:space="preserve">Zalando rīkojuma Nr</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Klienta numurs: 	</w:t>
                            </w:r>
                            <w:r w:rsidDel="00000000" w:rsidR="00000000" w:rsidRPr="00000000">
                              <w:rPr>
                                <w:rFonts w:ascii="Arial" w:cs="Arial" w:eastAsia="Arial" w:hAnsi="Arial"/>
                                <w:b w:val="0"/>
                                <w:i w:val="0"/>
                                <w:smallCaps w:val="0"/>
                                <w:strike w:val="0"/>
                                <w:color w:val="ff9900"/>
                                <w:sz w:val="28"/>
                                <w:vertAlign w:val="baseline"/>
                              </w:rPr>
                              <w:t xml:space="preserve">Zalando klienta numurs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3333750</wp:posOffset>
                </wp:positionH>
                <wp:positionV relativeFrom="paragraph">
                  <wp:posOffset>352425</wp:posOffset>
                </wp:positionV>
                <wp:extent cx="2842666" cy="797941"/>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842666" cy="797941"/>
                        </a:xfrm>
                        <a:prstGeom prst="rect"/>
                        <a:ln/>
                      </pic:spPr>
                    </pic:pic>
                  </a:graphicData>
                </a:graphic>
              </wp:anchor>
            </w:drawing>
          </mc:Fallback>
        </mc:AlternateContent>
      </w:r>
    </w:p>
    <w:p w:rsidR="00000000" w:rsidDel="00000000" w:rsidP="00000000" w:rsidRDefault="00000000" w:rsidRPr="00000000" w14:paraId="00000004">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[Adreses papildinformācija (tikai, ja piemērojams)]</w:t>
      </w:r>
    </w:p>
    <w:p w:rsidR="00000000" w:rsidDel="00000000" w:rsidP="00000000" w:rsidRDefault="00000000" w:rsidRPr="00000000" w14:paraId="00000005">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[Ielas nosaukums un mājas numurs]</w:t>
      </w:r>
    </w:p>
    <w:p w:rsidR="00000000" w:rsidDel="00000000" w:rsidP="00000000" w:rsidRDefault="00000000" w:rsidRPr="00000000" w14:paraId="00000006">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[Pasta indekss] [Pilsēta] </w:t>
      </w:r>
    </w:p>
    <w:p w:rsidR="00000000" w:rsidDel="00000000" w:rsidP="00000000" w:rsidRDefault="00000000" w:rsidRPr="00000000" w14:paraId="00000007">
      <w:pPr>
        <w:pageBreakBefore w:val="0"/>
        <w:widowControl w:val="0"/>
        <w:spacing w:before="800" w:line="244.8" w:lineRule="auto"/>
        <w:rPr>
          <w:rFonts w:ascii="Calibri" w:cs="Calibri" w:eastAsia="Calibri" w:hAnsi="Calibri"/>
          <w:sz w:val="21.989999771118164"/>
          <w:szCs w:val="21.989999771118164"/>
        </w:rPr>
      </w:pPr>
      <w:r w:rsidDel="00000000" w:rsidR="00000000" w:rsidRPr="00000000">
        <w:rPr>
          <w:rtl w:val="0"/>
        </w:rPr>
      </w:r>
    </w:p>
    <w:tbl>
      <w:tblPr>
        <w:tblStyle w:val="Table1"/>
        <w:tblW w:w="9570.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2310"/>
        <w:gridCol w:w="2895"/>
        <w:gridCol w:w="1350"/>
        <w:gridCol w:w="1350"/>
        <w:tblGridChange w:id="0">
          <w:tblGrid>
            <w:gridCol w:w="1665"/>
            <w:gridCol w:w="2310"/>
            <w:gridCol w:w="2895"/>
            <w:gridCol w:w="1350"/>
            <w:gridCol w:w="1350"/>
          </w:tblGrid>
        </w:tblGridChange>
      </w:tblGrid>
      <w:tr>
        <w:trPr>
          <w:cantSplit w:val="0"/>
          <w:trHeight w:val="8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before="240" w:line="240" w:lineRule="auto"/>
              <w:jc w:val="left"/>
              <w:rPr>
                <w:b w:val="1"/>
                <w:sz w:val="20"/>
                <w:szCs w:val="20"/>
              </w:rPr>
            </w:pPr>
            <w:r w:rsidDel="00000000" w:rsidR="00000000" w:rsidRPr="00000000">
              <w:rPr>
                <w:b w:val="1"/>
                <w:sz w:val="20"/>
                <w:szCs w:val="20"/>
                <w:rtl w:val="0"/>
              </w:rPr>
              <w:t xml:space="preserve">Zalando atsauces nr.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Partnera atsauces nr.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Prece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Izmērs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pageBreakBefore w:val="0"/>
              <w:widowControl w:val="0"/>
              <w:spacing w:before="240" w:line="240" w:lineRule="auto"/>
              <w:jc w:val="center"/>
              <w:rPr>
                <w:b w:val="1"/>
                <w:sz w:val="20"/>
                <w:szCs w:val="20"/>
                <w:highlight w:val="white"/>
              </w:rPr>
            </w:pPr>
            <w:r w:rsidDel="00000000" w:rsidR="00000000" w:rsidRPr="00000000">
              <w:rPr>
                <w:b w:val="1"/>
                <w:sz w:val="20"/>
                <w:szCs w:val="20"/>
                <w:highlight w:val="white"/>
                <w:rtl w:val="0"/>
              </w:rPr>
              <w:t xml:space="preserve">Iemesls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shd w:fill="d9d9d9" w:val="clear"/>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66676</wp:posOffset>
                </wp:positionH>
                <wp:positionV relativeFrom="paragraph">
                  <wp:posOffset>228600</wp:posOffset>
                </wp:positionV>
                <wp:extent cx="6053138" cy="1457417"/>
                <wp:effectExtent b="0" l="0" r="0" t="0"/>
                <wp:wrapNone/>
                <wp:docPr id="3" name=""/>
                <a:graphic>
                  <a:graphicData uri="http://schemas.microsoft.com/office/word/2010/wordprocessingShape">
                    <wps:wsp>
                      <wps:cNvSpPr/>
                      <wps:cNvPr id="3" name="Shape 3"/>
                      <wps:spPr>
                        <a:xfrm>
                          <a:off x="2485350" y="2456325"/>
                          <a:ext cx="5764500" cy="1311000"/>
                        </a:xfrm>
                        <a:prstGeom prst="rect">
                          <a:avLst/>
                        </a:prstGeom>
                        <a:solidFill>
                          <a:srgbClr val="D9D9D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196.7999982833862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Atgriešanas iemesls(-i):</w:t>
                            </w:r>
                          </w:p>
                          <w:p w:rsidR="00000000" w:rsidDel="00000000" w:rsidP="00000000" w:rsidRDefault="00000000" w:rsidRPr="00000000">
                            <w:pPr>
                              <w:spacing w:after="0" w:before="100" w:line="196.7999982833862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1 Nepiestāv 3 Par mazu              5 Pienāca pārāk vēlu                         9 Nepareiza prece</w:t>
                            </w:r>
                          </w:p>
                          <w:p w:rsidR="00000000" w:rsidDel="00000000" w:rsidP="00000000" w:rsidRDefault="00000000" w:rsidRPr="00000000">
                            <w:pPr>
                              <w:spacing w:after="0" w:before="280" w:line="244.79999542236328"/>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shd w:fill="d9d9d9"/>
                                <w:vertAlign w:val="baseline"/>
                              </w:rPr>
                              <w:t xml:space="preserve">2 Par lielu 4 Neapmierinoša kvalitāte      6 Neatbilst gaidītajam 1    0 Ar defektiem* </w:t>
                            </w:r>
                          </w:p>
                          <w:p w:rsidR="00000000" w:rsidDel="00000000" w:rsidP="00000000" w:rsidRDefault="00000000" w:rsidRPr="00000000">
                            <w:pPr>
                              <w:spacing w:after="0" w:before="280" w:line="244.79999542236328"/>
                              <w:ind w:left="0" w:right="0" w:firstLine="0"/>
                              <w:jc w:val="left"/>
                              <w:textDirection w:val="btLr"/>
                            </w:pPr>
                            <w:r w:rsidDel="00000000" w:rsidR="00000000" w:rsidRPr="00000000">
                              <w:rPr>
                                <w:rFonts w:ascii="Arial" w:cs="Arial" w:eastAsia="Arial" w:hAnsi="Arial"/>
                                <w:b w:val="0"/>
                                <w:i w:val="0"/>
                                <w:smallCaps w:val="0"/>
                                <w:strike w:val="0"/>
                                <w:color w:val="000000"/>
                                <w:sz w:val="20"/>
                                <w:shd w:fill="d9d9d9"/>
                                <w:vertAlign w:val="baseline"/>
                              </w:rPr>
                            </w:r>
                            <w:r w:rsidDel="00000000" w:rsidR="00000000" w:rsidRPr="00000000">
                              <w:rPr>
                                <w:rFonts w:ascii="Arial" w:cs="Arial" w:eastAsia="Arial" w:hAnsi="Arial"/>
                                <w:b w:val="0"/>
                                <w:i w:val="0"/>
                                <w:smallCaps w:val="0"/>
                                <w:strike w:val="0"/>
                                <w:color w:val="000000"/>
                                <w:sz w:val="20"/>
                                <w:vertAlign w:val="baseline"/>
                              </w:rPr>
                              <w:t xml:space="preserve">* Ja šai precei ir defekti, lūdzu, norādiet, kādi</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66676</wp:posOffset>
                </wp:positionH>
                <wp:positionV relativeFrom="paragraph">
                  <wp:posOffset>228600</wp:posOffset>
                </wp:positionV>
                <wp:extent cx="6053138" cy="1457417"/>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053138" cy="1457417"/>
                        </a:xfrm>
                        <a:prstGeom prst="rect"/>
                        <a:ln/>
                      </pic:spPr>
                    </pic:pic>
                  </a:graphicData>
                </a:graphic>
              </wp:anchor>
            </w:drawing>
          </mc:Fallback>
        </mc:AlternateConten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6669921875" w:line="199.92000102996826" w:lineRule="auto"/>
        <w:ind w:left="0" w:right="0" w:firstLine="0"/>
        <w:jc w:val="left"/>
        <w:rPr>
          <w:rFonts w:ascii="Calibri" w:cs="Calibri" w:eastAsia="Calibri" w:hAnsi="Calibri"/>
          <w:b w:val="1"/>
          <w:i w:val="0"/>
          <w:smallCaps w:val="0"/>
          <w:strike w:val="0"/>
          <w:color w:val="000000"/>
          <w:sz w:val="21.989999771118164"/>
          <w:szCs w:val="21.98999977111816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27667236328125" w:line="199.92000102996826" w:lineRule="auto"/>
        <w:ind w:left="0" w:right="0" w:firstLine="0"/>
        <w:jc w:val="left"/>
        <w:rPr>
          <w:rFonts w:ascii="Calibri" w:cs="Calibri" w:eastAsia="Calibri" w:hAnsi="Calibri"/>
          <w:b w:val="1"/>
          <w:i w:val="0"/>
          <w:smallCaps w:val="0"/>
          <w:strike w:val="0"/>
          <w:color w:val="000000"/>
          <w:sz w:val="21.989999771118164"/>
          <w:szCs w:val="21.98999977111816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66676</wp:posOffset>
                </wp:positionH>
                <wp:positionV relativeFrom="paragraph">
                  <wp:posOffset>1428750</wp:posOffset>
                </wp:positionV>
                <wp:extent cx="6057900" cy="2361385"/>
                <wp:effectExtent b="0" l="0" r="0" t="0"/>
                <wp:wrapNone/>
                <wp:docPr id="4" name=""/>
                <a:graphic>
                  <a:graphicData uri="http://schemas.microsoft.com/office/word/2010/wordprocessingShape">
                    <wps:wsp>
                      <wps:cNvSpPr/>
                      <wps:cNvPr id="3" name="Shape 3"/>
                      <wps:spPr>
                        <a:xfrm>
                          <a:off x="2445325" y="1925950"/>
                          <a:ext cx="5764500" cy="2241600"/>
                        </a:xfrm>
                        <a:prstGeom prst="rect">
                          <a:avLst/>
                        </a:prstGeom>
                        <a:solidFill>
                          <a:srgbClr val="D9D9D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Īsi norādījumi</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Norādiet atgriešanās iemeslu. Ievadiet vienu no iepriekš tabulā norādītajiem skaitļiem. Ja prece ir pārāk liela, piemēram, ierakstiet 3.</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Ievietojiet sūtījumu(-us), ieskaitot šo atgriešanas paziņojumu, kastē.</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Ja vēlaties iegādāties cita izmēra vai modeļa preci, lūdzu, veiciet jaunu pasūtījumu zalando.co.lv.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u w:val="single"/>
                                <w:vertAlign w:val="baseline"/>
                              </w:rPr>
                              <w:t xml:space="preserve">Lai iegūtu sīkāku informāciju par atgriešanu, lūdzu, skatiet pievienoto brošūru.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0"/>
                                <w:u w:val="single"/>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vertAlign w:val="baseline"/>
                              </w:rPr>
                              <w:t xml:space="preserve">Piezīme kosmētikas līdzekļu atgriešanai</w:t>
                            </w:r>
                            <w:r w:rsidDel="00000000" w:rsidR="00000000" w:rsidRPr="00000000">
                              <w:rPr>
                                <w:rFonts w:ascii="Arial" w:cs="Arial" w:eastAsia="Arial" w:hAnsi="Arial"/>
                                <w:b w:val="0"/>
                                <w:i w:val="0"/>
                                <w:smallCaps w:val="0"/>
                                <w:strike w:val="0"/>
                                <w:color w:val="000000"/>
                                <w:sz w:val="20"/>
                                <w:vertAlign w:val="baseline"/>
                              </w:rPr>
                              <w:t xml:space="preserve">: Lūdzu, nodrošini, ka izstrādājumi ir iepakoti oriģinālajā iepakojumā, veicot atgriešanu. Ņem vērā, ka izstrādājumi ar zīmogu zaudēs atgriešanas iespēju, ja zīmogs ir noņemts vai bojāts. Neatkarīgi no tā, tavas juridiskās garantijas un atcelšanas tiesības netiks ietekmētas.</w:t>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66676</wp:posOffset>
                </wp:positionH>
                <wp:positionV relativeFrom="paragraph">
                  <wp:posOffset>1428750</wp:posOffset>
                </wp:positionV>
                <wp:extent cx="6057900" cy="2361385"/>
                <wp:effectExtent b="0" l="0" r="0" t="0"/>
                <wp:wrapNone/>
                <wp:docPr id="4"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6057900" cy="23613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3333750</wp:posOffset>
                </wp:positionH>
                <wp:positionV relativeFrom="paragraph">
                  <wp:posOffset>952500</wp:posOffset>
                </wp:positionV>
                <wp:extent cx="2081213" cy="209550"/>
                <wp:effectExtent b="0" l="0" r="0" t="0"/>
                <wp:wrapNone/>
                <wp:docPr id="1" name=""/>
                <a:graphic>
                  <a:graphicData uri="http://schemas.microsoft.com/office/word/2010/wordprocessingShape">
                    <wps:wsp>
                      <wps:cNvSpPr/>
                      <wps:cNvPr id="2" name="Shape 2"/>
                      <wps:spPr>
                        <a:xfrm>
                          <a:off x="4227765" y="3653000"/>
                          <a:ext cx="2236470" cy="2540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3333750</wp:posOffset>
                </wp:positionH>
                <wp:positionV relativeFrom="paragraph">
                  <wp:posOffset>952500</wp:posOffset>
                </wp:positionV>
                <wp:extent cx="2081213" cy="20955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081213" cy="209550"/>
                        </a:xfrm>
                        <a:prstGeom prst="rect"/>
                        <a:ln/>
                      </pic:spPr>
                    </pic:pic>
                  </a:graphicData>
                </a:graphic>
              </wp:anchor>
            </w:drawing>
          </mc:Fallback>
        </mc:AlternateContent>
      </w:r>
    </w:p>
    <w:sectPr>
      <w:pgSz w:h="15840" w:w="12240" w:orient="portrait"/>
      <w:pgMar w:bottom="255" w:top="1425" w:left="1245" w:right="105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