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8.7462043762207" w:lineRule="auto"/>
        <w:ind w:left="10.640029907226562" w:right="975" w:firstLine="19.4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5275109</wp:posOffset>
            </wp:positionH>
            <wp:positionV relativeFrom="page">
              <wp:posOffset>847725</wp:posOffset>
            </wp:positionV>
            <wp:extent cx="1789655" cy="338138"/>
            <wp:effectExtent b="0" l="0" r="0" t="0"/>
            <wp:wrapSquare wrapText="bothSides" distB="0" distT="0" distL="0" distR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9655" cy="3381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  <w:rtl w:val="0"/>
        </w:rPr>
        <w:t xml:space="preserve">[LOGO partnera]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8.7462043762207" w:lineRule="auto"/>
        <w:ind w:left="10.640029907226562" w:right="975" w:firstLine="19.44000244140625"/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8.7462043762207" w:lineRule="auto"/>
        <w:ind w:left="10.640029907226562" w:right="975" w:firstLine="19.440002441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Oznámenie o vrátení tovaru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323850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71525" y="2308525"/>
                          <a:ext cx="48702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Číslo objednávky: 	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Zalando Číslo objednávky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Dátum vystavenia faktúry: 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Dátum vystavenia faktúry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323850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666" cy="7979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.524169921875" w:line="240" w:lineRule="auto"/>
        <w:ind w:left="0.80001831054687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  <w:rtl w:val="0"/>
        </w:rPr>
        <w:t xml:space="preserve">[Meno a priezvisko zákazníka]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600341796875" w:line="240" w:lineRule="auto"/>
        <w:ind w:left="0.80001831054687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  <w:rtl w:val="0"/>
        </w:rPr>
        <w:t xml:space="preserve">[Dodatočné informácie o adrese (len v prípade potreby)]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600341796875" w:line="240" w:lineRule="auto"/>
        <w:ind w:left="0.80001831054687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  <w:rtl w:val="0"/>
        </w:rPr>
        <w:t xml:space="preserve">[Ulica a číslo domu]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600341796875" w:line="240" w:lineRule="auto"/>
        <w:ind w:left="0.80001831054687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0"/>
          <w:szCs w:val="20"/>
          <w:u w:val="none"/>
          <w:shd w:fill="auto" w:val="clear"/>
          <w:vertAlign w:val="baseline"/>
          <w:rtl w:val="0"/>
        </w:rPr>
        <w:t xml:space="preserve">[PSČ] [Mesto/Obec]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61.86279296875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61.86279296875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61.86279296875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61.86279296875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61.86279296875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61.60003662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20"/>
        <w:gridCol w:w="2610"/>
        <w:gridCol w:w="3915"/>
        <w:gridCol w:w="1515"/>
        <w:tblGridChange w:id="0">
          <w:tblGrid>
            <w:gridCol w:w="1920"/>
            <w:gridCol w:w="2610"/>
            <w:gridCol w:w="3915"/>
            <w:gridCol w:w="151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6.7999267578125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Ref. č. Zalando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Ref. č. partnera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22.991943359375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Položka Veľkosť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Dôvod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40705</wp:posOffset>
                </wp:positionH>
                <wp:positionV relativeFrom="paragraph">
                  <wp:posOffset>190500</wp:posOffset>
                </wp:positionV>
                <wp:extent cx="6293421" cy="1470842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275375" y="2036025"/>
                          <a:ext cx="6704700" cy="155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10.399999618530273" w:right="0" w:firstLine="10.3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Dôvod(y) vrátenia: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6.5999984741211" w:line="240"/>
                              <w:ind w:left="11.000000238418579" w:right="0" w:firstLine="11.000000238418579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Nepristane mi to 3 Malé     5 Doručené neskoro          9 Nesprávny tovar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91.5999984741211" w:line="244.90201950073242"/>
                              <w:ind w:left="3.6000001430511475" w:right="1861.4959716796875" w:firstLine="5.1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  <w:t xml:space="preserve">2 Veľké   4 Nízka kvalita   6 Nespĺňa očakávania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  <w:t xml:space="preserve">10  Chybný*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91.5999984741211" w:line="244.90201950073242"/>
                              <w:ind w:left="3.6000001430511475" w:right="1861.4959716796875" w:firstLine="5.1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 Ak je tovar chybný, uveďte, o akú chybu ide a kde sa nachádza: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40705</wp:posOffset>
                </wp:positionH>
                <wp:positionV relativeFrom="paragraph">
                  <wp:posOffset>190500</wp:posOffset>
                </wp:positionV>
                <wp:extent cx="6293421" cy="1470842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3421" cy="14708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3.78997802734375" w:line="240" w:lineRule="auto"/>
        <w:ind w:left="26.6000366210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1400175</wp:posOffset>
                </wp:positionV>
                <wp:extent cx="6296025" cy="2426316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815750" y="1905950"/>
                          <a:ext cx="6754800" cy="25917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Stručné pokyny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Uveďte dôvod svojho návratu. Zadajte jedno z vyššie uvedených čísel v tabuľke vyššie. Ak je položka príliš veľká, napíšte napríklad 3.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Položte položku (položky) vrátane tohto listu o vrátení do škatule.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Ak chcete tovar v inej veľkosti alebo v inom štýle, na www.zalando.co.sk zadajte novú objednávku.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Podrobnejšie informácie o vrátení nájdete v priloženej brožúre.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Poznámka k vráteniu kozmetických výrobkov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Ak sa rozhodnete vrátiť kozmetické výrobky, uistite sa, že sú zabalené v pôvodnom obale. Upozorňujeme, že výrobky s pečatnou nálepkou nie je možné vrátiť, ak je pečatná nálepka odstránená alebo poškodená. Zákonom stanovená záruka a právo na zrušenie objednávky však zostávajú nedotknuté.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1400175</wp:posOffset>
                </wp:positionV>
                <wp:extent cx="6296025" cy="2426316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025" cy="24263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2166.724853515625" w:top="1455" w:left="1248.3999633789062" w:right="5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