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442D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Subject: URGENT: </w:t>
      </w:r>
      <w:r>
        <w:rPr>
          <w:rStyle w:val="Strong"/>
          <w:rFonts w:ascii="Barlow" w:hAnsi="Barlow"/>
          <w:color w:val="333333"/>
          <w:sz w:val="27"/>
          <w:szCs w:val="27"/>
        </w:rPr>
        <w:t>&lt;client’s first and last name&gt; &lt;client’s DOB&gt;</w:t>
      </w:r>
      <w:r>
        <w:rPr>
          <w:rFonts w:ascii="Barlow" w:hAnsi="Barlow"/>
          <w:color w:val="333333"/>
          <w:sz w:val="27"/>
          <w:szCs w:val="27"/>
        </w:rPr>
        <w:t> unsuitable accommodation – accessibility needs of household</w:t>
      </w:r>
    </w:p>
    <w:p w14:paraId="35553689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To </w:t>
      </w:r>
      <w:r>
        <w:rPr>
          <w:rStyle w:val="Strong"/>
          <w:rFonts w:ascii="Barlow" w:hAnsi="Barlow"/>
          <w:color w:val="333333"/>
          <w:sz w:val="27"/>
          <w:szCs w:val="27"/>
        </w:rPr>
        <w:t>&lt;name of homeless caseworker at the council&gt;</w:t>
      </w:r>
      <w:r>
        <w:rPr>
          <w:rFonts w:ascii="Barlow" w:hAnsi="Barlow"/>
          <w:color w:val="333333"/>
          <w:sz w:val="27"/>
          <w:szCs w:val="27"/>
        </w:rPr>
        <w:t> </w:t>
      </w:r>
    </w:p>
    <w:p w14:paraId="2119E47D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Style w:val="Strong"/>
          <w:rFonts w:ascii="Barlow" w:hAnsi="Barlow"/>
          <w:color w:val="333333"/>
          <w:sz w:val="27"/>
          <w:szCs w:val="27"/>
        </w:rPr>
        <w:t>&lt;client’s first and last name&gt;</w:t>
      </w:r>
      <w:r>
        <w:rPr>
          <w:rFonts w:ascii="Barlow" w:hAnsi="Barlow"/>
          <w:color w:val="333333"/>
          <w:sz w:val="27"/>
          <w:szCs w:val="27"/>
        </w:rPr>
        <w:t> has contacted our organisation for assistance with their current homeless situation. </w:t>
      </w:r>
    </w:p>
    <w:p w14:paraId="795F4428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They are currently in temporary accommodation at </w:t>
      </w:r>
      <w:r>
        <w:rPr>
          <w:rStyle w:val="Strong"/>
          <w:rFonts w:ascii="Barlow" w:hAnsi="Barlow"/>
          <w:color w:val="333333"/>
          <w:sz w:val="27"/>
          <w:szCs w:val="27"/>
        </w:rPr>
        <w:t>&lt;address of accommodation&gt;</w:t>
      </w:r>
      <w:r>
        <w:rPr>
          <w:rFonts w:ascii="Barlow" w:hAnsi="Barlow"/>
          <w:color w:val="333333"/>
          <w:sz w:val="27"/>
          <w:szCs w:val="27"/>
        </w:rPr>
        <w:t>. </w:t>
      </w:r>
    </w:p>
    <w:p w14:paraId="56C6ADF0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The homeless household comprises: </w:t>
      </w:r>
      <w:r>
        <w:rPr>
          <w:rStyle w:val="Strong"/>
          <w:rFonts w:ascii="Barlow" w:hAnsi="Barlow"/>
          <w:color w:val="333333"/>
          <w:sz w:val="27"/>
          <w:szCs w:val="27"/>
        </w:rPr>
        <w:t>&lt;say how many people are in the household and their relationship to your client&gt;</w:t>
      </w:r>
      <w:r>
        <w:rPr>
          <w:rFonts w:ascii="Barlow" w:hAnsi="Barlow"/>
          <w:color w:val="333333"/>
          <w:sz w:val="27"/>
          <w:szCs w:val="27"/>
        </w:rPr>
        <w:t>.</w:t>
      </w:r>
    </w:p>
    <w:p w14:paraId="1F0BB053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The accommodation is not suitable as it does not have accessible </w:t>
      </w:r>
      <w:r>
        <w:rPr>
          <w:rStyle w:val="Strong"/>
          <w:rFonts w:ascii="Barlow" w:hAnsi="Barlow"/>
          <w:color w:val="333333"/>
          <w:sz w:val="27"/>
          <w:szCs w:val="27"/>
        </w:rPr>
        <w:t>&lt;specify&gt;</w:t>
      </w:r>
      <w:r>
        <w:rPr>
          <w:rFonts w:ascii="Barlow" w:hAnsi="Barlow"/>
          <w:color w:val="333333"/>
          <w:sz w:val="27"/>
          <w:szCs w:val="27"/>
        </w:rPr>
        <w:t> which is required in light of:</w:t>
      </w:r>
      <w:r>
        <w:rPr>
          <w:rStyle w:val="Strong"/>
          <w:rFonts w:ascii="Barlow" w:hAnsi="Barlow"/>
          <w:color w:val="333333"/>
          <w:sz w:val="27"/>
          <w:szCs w:val="27"/>
        </w:rPr>
        <w:t> [detail relevant mobility issues and/or disabilities in the household, for example if there are any issues with accessibility of bedrooms, cooking facilities and toilet and personal washing facilities]</w:t>
      </w:r>
      <w:r>
        <w:rPr>
          <w:rFonts w:ascii="Barlow" w:hAnsi="Barlow"/>
          <w:color w:val="333333"/>
          <w:sz w:val="27"/>
          <w:szCs w:val="27"/>
        </w:rPr>
        <w:t>. </w:t>
      </w:r>
    </w:p>
    <w:p w14:paraId="1E78155B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Please can you confirm that suitable temporary accommodation will now be provided. If suitable accommodation is not available, please provide: </w:t>
      </w:r>
    </w:p>
    <w:p w14:paraId="7FD7F62F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- the reasons why suitable accommodation is not available tonight </w:t>
      </w:r>
    </w:p>
    <w:p w14:paraId="1B0C56C6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- information on what steps the local authority is taking to secure suitable accommodation </w:t>
      </w:r>
    </w:p>
    <w:p w14:paraId="43699A69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- an indication of the timescale for providing suitable accommodation </w:t>
      </w:r>
    </w:p>
    <w:p w14:paraId="455575A0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Please get back to either myself or </w:t>
      </w:r>
      <w:r>
        <w:rPr>
          <w:rStyle w:val="Strong"/>
          <w:rFonts w:ascii="Barlow" w:hAnsi="Barlow"/>
          <w:color w:val="333333"/>
          <w:sz w:val="27"/>
          <w:szCs w:val="27"/>
        </w:rPr>
        <w:t>&lt;client’s first and last name&gt;</w:t>
      </w:r>
      <w:r>
        <w:rPr>
          <w:rFonts w:ascii="Barlow" w:hAnsi="Barlow"/>
          <w:color w:val="333333"/>
          <w:sz w:val="27"/>
          <w:szCs w:val="27"/>
        </w:rPr>
        <w:t>.</w:t>
      </w:r>
    </w:p>
    <w:p w14:paraId="7A8E5FE6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If we do not hear from you, or there is no satisfactory information regarding what steps the local authority is taking and the timescales for suitable accommodation being provided, I will advise </w:t>
      </w:r>
      <w:r>
        <w:rPr>
          <w:rStyle w:val="Strong"/>
          <w:rFonts w:ascii="Barlow" w:hAnsi="Barlow"/>
          <w:color w:val="333333"/>
          <w:sz w:val="27"/>
          <w:szCs w:val="27"/>
        </w:rPr>
        <w:t>&lt;client’s first and last name&gt;</w:t>
      </w:r>
      <w:r>
        <w:rPr>
          <w:rFonts w:ascii="Barlow" w:hAnsi="Barlow"/>
          <w:color w:val="333333"/>
          <w:sz w:val="27"/>
          <w:szCs w:val="27"/>
        </w:rPr>
        <w:t> to seek further advice on their rights which might include legal advice from a solicitor. </w:t>
      </w:r>
    </w:p>
    <w:p w14:paraId="43020685" w14:textId="3AA8C795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 xml:space="preserve">Thank </w:t>
      </w:r>
      <w:r>
        <w:rPr>
          <w:rFonts w:ascii="Barlow" w:hAnsi="Barlow"/>
          <w:color w:val="333333"/>
          <w:sz w:val="27"/>
          <w:szCs w:val="27"/>
        </w:rPr>
        <w:t>you.</w:t>
      </w:r>
      <w:r>
        <w:rPr>
          <w:rFonts w:ascii="Barlow" w:hAnsi="Barlow"/>
          <w:color w:val="333333"/>
          <w:sz w:val="27"/>
          <w:szCs w:val="27"/>
        </w:rPr>
        <w:t> </w:t>
      </w:r>
    </w:p>
    <w:p w14:paraId="3FC101D8" w14:textId="77777777" w:rsidR="000C74E3" w:rsidRDefault="000C74E3" w:rsidP="000C74E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Style w:val="Strong"/>
          <w:rFonts w:ascii="Barlow" w:hAnsi="Barlow"/>
          <w:color w:val="333333"/>
          <w:sz w:val="27"/>
          <w:szCs w:val="27"/>
        </w:rPr>
        <w:t>&lt;your first and last name&gt;</w:t>
      </w:r>
      <w:r>
        <w:rPr>
          <w:rFonts w:ascii="Barlow" w:hAnsi="Barlow"/>
          <w:color w:val="333333"/>
          <w:sz w:val="27"/>
          <w:szCs w:val="27"/>
        </w:rPr>
        <w:t> </w:t>
      </w:r>
      <w:r>
        <w:rPr>
          <w:rFonts w:ascii="Barlow" w:hAnsi="Barlow"/>
          <w:color w:val="333333"/>
          <w:sz w:val="27"/>
          <w:szCs w:val="27"/>
        </w:rPr>
        <w:br/>
      </w:r>
      <w:r>
        <w:rPr>
          <w:rStyle w:val="Strong"/>
          <w:rFonts w:ascii="Barlow" w:hAnsi="Barlow"/>
          <w:color w:val="333333"/>
          <w:sz w:val="27"/>
          <w:szCs w:val="27"/>
        </w:rPr>
        <w:t>&lt;your contact number&gt;</w:t>
      </w:r>
      <w:r>
        <w:rPr>
          <w:rFonts w:ascii="Barlow" w:hAnsi="Barlow"/>
          <w:color w:val="333333"/>
          <w:sz w:val="27"/>
          <w:szCs w:val="27"/>
        </w:rPr>
        <w:t> </w:t>
      </w:r>
    </w:p>
    <w:p w14:paraId="77F6E00D" w14:textId="72B0442B" w:rsidR="009572B8" w:rsidRPr="000C74E3" w:rsidRDefault="000C74E3" w:rsidP="000C74E3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Client: </w:t>
      </w:r>
      <w:r>
        <w:rPr>
          <w:rFonts w:ascii="Barlow" w:hAnsi="Barlow"/>
          <w:color w:val="333333"/>
          <w:sz w:val="27"/>
          <w:szCs w:val="27"/>
        </w:rPr>
        <w:br/>
      </w:r>
      <w:r>
        <w:rPr>
          <w:rStyle w:val="Strong"/>
          <w:rFonts w:ascii="Barlow" w:hAnsi="Barlow"/>
          <w:color w:val="333333"/>
          <w:sz w:val="27"/>
          <w:szCs w:val="27"/>
        </w:rPr>
        <w:t>&lt;client’s name&gt;</w:t>
      </w:r>
      <w:r>
        <w:rPr>
          <w:rFonts w:ascii="Barlow" w:hAnsi="Barlow"/>
          <w:color w:val="333333"/>
          <w:sz w:val="27"/>
          <w:szCs w:val="27"/>
        </w:rPr>
        <w:t> </w:t>
      </w:r>
      <w:r>
        <w:rPr>
          <w:rFonts w:ascii="Barlow" w:hAnsi="Barlow"/>
          <w:color w:val="333333"/>
          <w:sz w:val="27"/>
          <w:szCs w:val="27"/>
        </w:rPr>
        <w:br/>
      </w:r>
      <w:r>
        <w:rPr>
          <w:rStyle w:val="Strong"/>
          <w:rFonts w:ascii="Barlow" w:hAnsi="Barlow"/>
          <w:color w:val="333333"/>
          <w:sz w:val="27"/>
          <w:szCs w:val="27"/>
        </w:rPr>
        <w:t>&lt;client’s contact number&gt;</w:t>
      </w:r>
      <w:r>
        <w:rPr>
          <w:rFonts w:ascii="Barlow" w:hAnsi="Barlow"/>
          <w:color w:val="333333"/>
          <w:sz w:val="27"/>
          <w:szCs w:val="27"/>
        </w:rPr>
        <w:t> </w:t>
      </w:r>
    </w:p>
    <w:sectPr w:rsidR="009572B8" w:rsidRPr="000C74E3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C381E"/>
    <w:multiLevelType w:val="hybridMultilevel"/>
    <w:tmpl w:val="12F4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3B8"/>
    <w:multiLevelType w:val="hybridMultilevel"/>
    <w:tmpl w:val="79BC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3E79"/>
    <w:multiLevelType w:val="hybridMultilevel"/>
    <w:tmpl w:val="E20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012CC"/>
    <w:multiLevelType w:val="hybridMultilevel"/>
    <w:tmpl w:val="C2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0C49"/>
    <w:multiLevelType w:val="hybridMultilevel"/>
    <w:tmpl w:val="D9D4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6827350">
    <w:abstractNumId w:val="0"/>
  </w:num>
  <w:num w:numId="2" w16cid:durableId="1050107776">
    <w:abstractNumId w:val="0"/>
  </w:num>
  <w:num w:numId="3" w16cid:durableId="544483665">
    <w:abstractNumId w:val="0"/>
  </w:num>
  <w:num w:numId="4" w16cid:durableId="931428905">
    <w:abstractNumId w:val="6"/>
  </w:num>
  <w:num w:numId="5" w16cid:durableId="1663700381">
    <w:abstractNumId w:val="5"/>
  </w:num>
  <w:num w:numId="6" w16cid:durableId="1377777141">
    <w:abstractNumId w:val="4"/>
  </w:num>
  <w:num w:numId="7" w16cid:durableId="95370150">
    <w:abstractNumId w:val="3"/>
  </w:num>
  <w:num w:numId="8" w16cid:durableId="381910251">
    <w:abstractNumId w:val="2"/>
  </w:num>
  <w:num w:numId="9" w16cid:durableId="1789660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3E"/>
    <w:rsid w:val="00037827"/>
    <w:rsid w:val="000A149C"/>
    <w:rsid w:val="000C74E3"/>
    <w:rsid w:val="000D5530"/>
    <w:rsid w:val="000D74CF"/>
    <w:rsid w:val="0011366F"/>
    <w:rsid w:val="00146192"/>
    <w:rsid w:val="00190932"/>
    <w:rsid w:val="001B2168"/>
    <w:rsid w:val="00291C1C"/>
    <w:rsid w:val="002A1A10"/>
    <w:rsid w:val="003C54D3"/>
    <w:rsid w:val="003E0656"/>
    <w:rsid w:val="00445F9F"/>
    <w:rsid w:val="004A6532"/>
    <w:rsid w:val="00502526"/>
    <w:rsid w:val="005043E5"/>
    <w:rsid w:val="00545AE0"/>
    <w:rsid w:val="005A77C9"/>
    <w:rsid w:val="005F67E2"/>
    <w:rsid w:val="006000AE"/>
    <w:rsid w:val="00612241"/>
    <w:rsid w:val="006846B0"/>
    <w:rsid w:val="006D1572"/>
    <w:rsid w:val="00720579"/>
    <w:rsid w:val="007433DF"/>
    <w:rsid w:val="00792BB1"/>
    <w:rsid w:val="008435A4"/>
    <w:rsid w:val="00920BFB"/>
    <w:rsid w:val="009572B8"/>
    <w:rsid w:val="00980BD4"/>
    <w:rsid w:val="009A7573"/>
    <w:rsid w:val="009D5668"/>
    <w:rsid w:val="009F2E7A"/>
    <w:rsid w:val="009F755D"/>
    <w:rsid w:val="00A14B98"/>
    <w:rsid w:val="00A2123E"/>
    <w:rsid w:val="00A22987"/>
    <w:rsid w:val="00A65E0A"/>
    <w:rsid w:val="00A768B6"/>
    <w:rsid w:val="00A8399A"/>
    <w:rsid w:val="00A90A35"/>
    <w:rsid w:val="00AA4230"/>
    <w:rsid w:val="00B32BED"/>
    <w:rsid w:val="00CB5DEB"/>
    <w:rsid w:val="00DC098A"/>
    <w:rsid w:val="00DF37FB"/>
    <w:rsid w:val="00E34D7E"/>
    <w:rsid w:val="00E43E54"/>
    <w:rsid w:val="00E55389"/>
    <w:rsid w:val="00EB703E"/>
    <w:rsid w:val="00F50888"/>
    <w:rsid w:val="00F63C12"/>
    <w:rsid w:val="00F867DE"/>
    <w:rsid w:val="00FA67EB"/>
    <w:rsid w:val="00FC3271"/>
    <w:rsid w:val="00FE4AFE"/>
    <w:rsid w:val="03AB9ECE"/>
    <w:rsid w:val="0A79F876"/>
    <w:rsid w:val="3E265371"/>
    <w:rsid w:val="44102CC2"/>
    <w:rsid w:val="53EBF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8B6D3"/>
  <w15:chartTrackingRefBased/>
  <w15:docId w15:val="{F7186737-E859-48AE-B8AD-730747C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87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545AE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4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c391a-751f-4720-a0c5-eb781d0c24b9">
      <Terms xmlns="http://schemas.microsoft.com/office/infopath/2007/PartnerControls"/>
    </lcf76f155ced4ddcb4097134ff3c332f>
    <TaxCatchAll xmlns="12ee97e6-1679-489f-91fd-f970f4f978a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B52224D96540A1B59375DBFF47A1" ma:contentTypeVersion="16" ma:contentTypeDescription="Create a new document." ma:contentTypeScope="" ma:versionID="fa9971bf5bc0656fca8cc02cd9488b09">
  <xsd:schema xmlns:xsd="http://www.w3.org/2001/XMLSchema" xmlns:xs="http://www.w3.org/2001/XMLSchema" xmlns:p="http://schemas.microsoft.com/office/2006/metadata/properties" xmlns:ns2="32bc391a-751f-4720-a0c5-eb781d0c24b9" xmlns:ns3="830bf58e-83d0-480b-84c5-204307156291" xmlns:ns4="12ee97e6-1679-489f-91fd-f970f4f978a4" targetNamespace="http://schemas.microsoft.com/office/2006/metadata/properties" ma:root="true" ma:fieldsID="d5342095a0a487f634b86f83581de277" ns2:_="" ns3:_="" ns4:_="">
    <xsd:import namespace="32bc391a-751f-4720-a0c5-eb781d0c24b9"/>
    <xsd:import namespace="830bf58e-83d0-480b-84c5-204307156291"/>
    <xsd:import namespace="12ee97e6-1679-489f-91fd-f970f4f9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391a-751f-4720-a0c5-eb781d0c2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29b7ba-3ce4-4ca7-981f-8b267a953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bf58e-83d0-480b-84c5-20430715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9f4c6c-b402-4ef4-bb93-78864aae37b1}" ma:internalName="TaxCatchAll" ma:showField="CatchAllData" ma:web="830bf58e-83d0-480b-84c5-204307156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1A158-2720-4260-B159-7EBF83EFF89C}">
  <ds:schemaRefs>
    <ds:schemaRef ds:uri="http://schemas.microsoft.com/office/2006/metadata/properties"/>
    <ds:schemaRef ds:uri="http://schemas.microsoft.com/office/infopath/2007/PartnerControls"/>
    <ds:schemaRef ds:uri="32bc391a-751f-4720-a0c5-eb781d0c24b9"/>
    <ds:schemaRef ds:uri="12ee97e6-1679-489f-91fd-f970f4f978a4"/>
  </ds:schemaRefs>
</ds:datastoreItem>
</file>

<file path=customXml/itemProps2.xml><?xml version="1.0" encoding="utf-8"?>
<ds:datastoreItem xmlns:ds="http://schemas.openxmlformats.org/officeDocument/2006/customXml" ds:itemID="{2BED1C09-80B8-4494-AADC-00D559AD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391a-751f-4720-a0c5-eb781d0c24b9"/>
    <ds:schemaRef ds:uri="830bf58e-83d0-480b-84c5-204307156291"/>
    <ds:schemaRef ds:uri="12ee97e6-1679-489f-91fd-f970f4f9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6A354-DD09-4360-82C9-327EF32DA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Maureen Smyth</cp:lastModifiedBy>
  <cp:revision>3</cp:revision>
  <dcterms:created xsi:type="dcterms:W3CDTF">2023-09-25T10:03:00Z</dcterms:created>
  <dcterms:modified xsi:type="dcterms:W3CDTF">2023-09-25T10:05:00Z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0x010100E589B52224D96540A1B59375DBFF47A1</vt:lpwstr>
  </property>
</Properties>
</file>