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201A" w14:textId="77777777" w:rsidR="00E55389" w:rsidRDefault="00503F3C" w:rsidP="00E55389">
      <w:pPr>
        <w:rPr>
          <w:i/>
          <w:sz w:val="28"/>
          <w:szCs w:val="28"/>
        </w:rPr>
      </w:pPr>
      <w:r>
        <w:rPr>
          <w:i/>
          <w:sz w:val="28"/>
          <w:szCs w:val="28"/>
        </w:rPr>
        <w:t>How to use this template letter</w:t>
      </w:r>
    </w:p>
    <w:p w14:paraId="2C0268CD" w14:textId="77777777" w:rsidR="00503F3C" w:rsidRPr="00503F3C" w:rsidRDefault="00503F3C" w:rsidP="00503F3C">
      <w:pPr>
        <w:pStyle w:val="ListParagraph"/>
        <w:numPr>
          <w:ilvl w:val="0"/>
          <w:numId w:val="6"/>
        </w:numPr>
        <w:spacing w:after="0"/>
        <w:rPr>
          <w:szCs w:val="22"/>
        </w:rPr>
      </w:pPr>
      <w:r>
        <w:rPr>
          <w:b/>
          <w:szCs w:val="22"/>
        </w:rPr>
        <w:t>Words in bold are instructions to help you complete the letter.</w:t>
      </w:r>
    </w:p>
    <w:p w14:paraId="737B54EA" w14:textId="77777777" w:rsidR="00503F3C" w:rsidRDefault="00503F3C" w:rsidP="00503F3C">
      <w:pPr>
        <w:spacing w:after="0"/>
        <w:ind w:left="720"/>
        <w:rPr>
          <w:i/>
          <w:szCs w:val="22"/>
        </w:rPr>
      </w:pPr>
      <w:r>
        <w:rPr>
          <w:i/>
          <w:szCs w:val="22"/>
        </w:rPr>
        <w:t>Remember to delete them before you send it.</w:t>
      </w:r>
    </w:p>
    <w:p w14:paraId="5D758A0B" w14:textId="77777777" w:rsidR="00503F3C" w:rsidRPr="00503F3C" w:rsidRDefault="00503F3C" w:rsidP="00503F3C">
      <w:pPr>
        <w:pStyle w:val="ListParagraph"/>
        <w:numPr>
          <w:ilvl w:val="0"/>
          <w:numId w:val="6"/>
        </w:numPr>
        <w:spacing w:after="0"/>
        <w:rPr>
          <w:rFonts w:cs="Arial"/>
          <w:szCs w:val="22"/>
        </w:rPr>
      </w:pPr>
      <w:r>
        <w:rPr>
          <w:rFonts w:asciiTheme="minorHAnsi" w:hAnsiTheme="minorHAnsi" w:cstheme="minorHAnsi"/>
          <w:szCs w:val="22"/>
        </w:rPr>
        <w:t>Words not in bold are example text.</w:t>
      </w:r>
    </w:p>
    <w:p w14:paraId="69889CB1" w14:textId="6E5338A0" w:rsidR="00254B1A" w:rsidRDefault="00503F3C" w:rsidP="00254B1A">
      <w:pPr>
        <w:spacing w:after="0"/>
        <w:ind w:left="720"/>
        <w:rPr>
          <w:rFonts w:cs="Arial"/>
          <w:i/>
          <w:szCs w:val="22"/>
        </w:rPr>
      </w:pPr>
      <w:r>
        <w:rPr>
          <w:rFonts w:cs="Arial"/>
          <w:i/>
          <w:szCs w:val="22"/>
        </w:rPr>
        <w:t>Change or delete to fit your personal situation.</w:t>
      </w:r>
    </w:p>
    <w:p w14:paraId="09B0370F" w14:textId="7BF04FBE" w:rsidR="00254B1A" w:rsidRPr="00254B1A" w:rsidRDefault="00254B1A" w:rsidP="00254B1A">
      <w:pPr>
        <w:pStyle w:val="ListParagraph"/>
        <w:numPr>
          <w:ilvl w:val="0"/>
          <w:numId w:val="6"/>
        </w:numPr>
        <w:spacing w:after="0"/>
        <w:rPr>
          <w:rFonts w:cs="Arial"/>
          <w:i/>
          <w:szCs w:val="22"/>
        </w:rPr>
      </w:pPr>
      <w:r>
        <w:rPr>
          <w:rFonts w:cs="Arial"/>
          <w:iCs/>
          <w:szCs w:val="22"/>
        </w:rPr>
        <w:t>Once you</w:t>
      </w:r>
      <w:r w:rsidR="00E21EE5">
        <w:rPr>
          <w:rFonts w:cs="Arial"/>
          <w:iCs/>
          <w:szCs w:val="22"/>
        </w:rPr>
        <w:t xml:space="preserve">’ve sent your letter, </w:t>
      </w:r>
      <w:hyperlink r:id="rId8" w:history="1">
        <w:r w:rsidR="00E21EE5" w:rsidRPr="00E21EE5">
          <w:rPr>
            <w:rStyle w:val="Hyperlink"/>
            <w:rFonts w:cs="Arial"/>
            <w:iCs/>
            <w:szCs w:val="22"/>
          </w:rPr>
          <w:t>please use our feedback form</w:t>
        </w:r>
      </w:hyperlink>
      <w:r w:rsidR="00E21EE5">
        <w:rPr>
          <w:rFonts w:cs="Arial"/>
          <w:iCs/>
          <w:szCs w:val="22"/>
        </w:rPr>
        <w:t xml:space="preserve"> to tell us if it helped. </w:t>
      </w:r>
    </w:p>
    <w:p w14:paraId="38A3B04E" w14:textId="77777777" w:rsidR="00503F3C" w:rsidRDefault="00503F3C" w:rsidP="00503F3C">
      <w:pPr>
        <w:spacing w:after="0"/>
        <w:ind w:left="720"/>
        <w:rPr>
          <w:rFonts w:cs="Arial"/>
          <w:i/>
          <w:szCs w:val="22"/>
        </w:rPr>
      </w:pPr>
    </w:p>
    <w:p w14:paraId="7AAF7B39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Add your name and contact details</w:t>
      </w:r>
    </w:p>
    <w:p w14:paraId="39172BAC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Add the agency name and contact details</w:t>
      </w:r>
    </w:p>
    <w:p w14:paraId="48F349F7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Add the date</w:t>
      </w:r>
    </w:p>
    <w:p w14:paraId="38695276" w14:textId="77777777" w:rsidR="00503F3C" w:rsidRDefault="00503F3C" w:rsidP="00503F3C">
      <w:pPr>
        <w:spacing w:after="0"/>
        <w:rPr>
          <w:rFonts w:cs="Arial"/>
          <w:b/>
          <w:szCs w:val="22"/>
        </w:rPr>
      </w:pPr>
    </w:p>
    <w:p w14:paraId="3B8D4884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Start your letter</w:t>
      </w:r>
    </w:p>
    <w:p w14:paraId="3623CD04" w14:textId="77777777" w:rsidR="00503F3C" w:rsidRDefault="00503F3C" w:rsidP="00503F3C">
      <w:pPr>
        <w:spacing w:after="0"/>
        <w:rPr>
          <w:rFonts w:cs="Arial"/>
          <w:b/>
          <w:szCs w:val="22"/>
        </w:rPr>
      </w:pPr>
    </w:p>
    <w:p w14:paraId="167CDCDC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Dear Sir/Madam</w:t>
      </w:r>
    </w:p>
    <w:p w14:paraId="4F31A58F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3EA93D49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On </w:t>
      </w:r>
      <w:r>
        <w:rPr>
          <w:rFonts w:asciiTheme="minorHAnsi" w:hAnsiTheme="minorHAnsi" w:cstheme="minorHAnsi"/>
          <w:b/>
          <w:szCs w:val="22"/>
        </w:rPr>
        <w:t xml:space="preserve">[date] </w:t>
      </w:r>
      <w:r>
        <w:rPr>
          <w:rFonts w:asciiTheme="minorHAnsi" w:hAnsiTheme="minorHAnsi" w:cstheme="minorHAnsi"/>
          <w:szCs w:val="22"/>
        </w:rPr>
        <w:t xml:space="preserve">I saw a suitable affordable property at </w:t>
      </w:r>
      <w:r w:rsidRPr="00503F3C">
        <w:rPr>
          <w:rFonts w:asciiTheme="minorHAnsi" w:hAnsiTheme="minorHAnsi" w:cstheme="minorHAnsi"/>
          <w:b/>
          <w:szCs w:val="22"/>
        </w:rPr>
        <w:t>[</w:t>
      </w:r>
      <w:r>
        <w:rPr>
          <w:rFonts w:asciiTheme="minorHAnsi" w:hAnsiTheme="minorHAnsi" w:cstheme="minorHAnsi"/>
          <w:b/>
          <w:szCs w:val="22"/>
        </w:rPr>
        <w:t>address]</w:t>
      </w:r>
      <w:r>
        <w:rPr>
          <w:rFonts w:asciiTheme="minorHAnsi" w:hAnsiTheme="minorHAnsi" w:cstheme="minorHAnsi"/>
          <w:szCs w:val="22"/>
        </w:rPr>
        <w:t>.</w:t>
      </w:r>
    </w:p>
    <w:p w14:paraId="7DA0E74B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20D616EB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It was advertised for rent at 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>
        <w:rPr>
          <w:rFonts w:asciiTheme="minorHAnsi" w:hAnsiTheme="minorHAnsi" w:cstheme="minorHAnsi"/>
          <w:szCs w:val="22"/>
        </w:rPr>
        <w:t>per month.</w:t>
      </w:r>
    </w:p>
    <w:p w14:paraId="5039F3C9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5A4A4B9F" w14:textId="77777777" w:rsidR="00B7631D" w:rsidRDefault="00503F3C" w:rsidP="00503F3C">
      <w:pPr>
        <w:spacing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Include a link or screenshot of the advert if you have one</w:t>
      </w:r>
    </w:p>
    <w:p w14:paraId="6F43F849" w14:textId="77777777" w:rsidR="00B7631D" w:rsidRDefault="00B7631D" w:rsidP="00503F3C">
      <w:pPr>
        <w:spacing w:after="0" w:line="259" w:lineRule="auto"/>
        <w:rPr>
          <w:rFonts w:cs="Arial"/>
          <w:b/>
          <w:szCs w:val="22"/>
        </w:rPr>
      </w:pPr>
    </w:p>
    <w:p w14:paraId="1D990D72" w14:textId="77777777" w:rsidR="00B7631D" w:rsidRDefault="00B7631D" w:rsidP="00503F3C">
      <w:pPr>
        <w:spacing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Explain what happened. Provide details of who you dealt with and what was said.</w:t>
      </w:r>
    </w:p>
    <w:p w14:paraId="13A58AE2" w14:textId="77777777" w:rsidR="00B7631D" w:rsidRDefault="00B7631D" w:rsidP="00503F3C">
      <w:pPr>
        <w:spacing w:after="0" w:line="259" w:lineRule="auto"/>
        <w:rPr>
          <w:rFonts w:cs="Arial"/>
          <w:b/>
          <w:szCs w:val="22"/>
        </w:rPr>
      </w:pPr>
    </w:p>
    <w:p w14:paraId="50CDC9FB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contacted your agency to ask about the property and was told that you don’t accept tenants who need to claim benefits.</w:t>
      </w:r>
    </w:p>
    <w:p w14:paraId="01CA7FC6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50947D62" w14:textId="77777777" w:rsidR="00503F3C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cs="Arial"/>
          <w:b/>
          <w:szCs w:val="22"/>
        </w:rPr>
        <w:t>State clearly what you are asking for</w:t>
      </w:r>
      <w:r w:rsidR="00503F3C">
        <w:rPr>
          <w:rFonts w:asciiTheme="minorHAnsi" w:hAnsiTheme="minorHAnsi" w:cstheme="minorHAnsi"/>
          <w:szCs w:val="22"/>
        </w:rPr>
        <w:t xml:space="preserve"> </w:t>
      </w:r>
    </w:p>
    <w:p w14:paraId="6B9B0A1E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35E018DC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would like to apply to view or rent the property</w:t>
      </w:r>
    </w:p>
    <w:p w14:paraId="7126826A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6D661C2F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a suitable tenant for this property or similar properties.</w:t>
      </w:r>
    </w:p>
    <w:p w14:paraId="015424B3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1410909E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fact that I receive benefits is not a valid reason to refuse to:</w:t>
      </w:r>
    </w:p>
    <w:p w14:paraId="5A88A99B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47DF8B18" w14:textId="77777777" w:rsidR="00B7631D" w:rsidRDefault="00B7631D" w:rsidP="00B7631D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offer me a viewing</w:t>
      </w:r>
    </w:p>
    <w:p w14:paraId="65E7E98A" w14:textId="77777777" w:rsidR="00B7631D" w:rsidRDefault="00B7631D" w:rsidP="00B7631D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 my application</w:t>
      </w:r>
    </w:p>
    <w:p w14:paraId="0CF73A76" w14:textId="77777777" w:rsidR="00B7631D" w:rsidRDefault="00B7631D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respectfully</w:t>
      </w:r>
      <w:r w:rsidRPr="00B7631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ask you to reconsider. I set out my personal situation and the law on DSS discrimination below.</w:t>
      </w:r>
    </w:p>
    <w:p w14:paraId="038A86DB" w14:textId="77777777" w:rsidR="00B7631D" w:rsidRDefault="00DD6C95" w:rsidP="00B7631D">
      <w:pPr>
        <w:spacing w:before="240" w:after="0" w:line="259" w:lineRule="auto"/>
        <w:rPr>
          <w:rFonts w:cs="Arial"/>
          <w:b/>
          <w:szCs w:val="22"/>
        </w:rPr>
      </w:pPr>
      <w:r w:rsidRPr="00DD6C95">
        <w:rPr>
          <w:rFonts w:cs="Arial"/>
          <w:b/>
          <w:szCs w:val="22"/>
        </w:rPr>
        <w:t>E</w:t>
      </w:r>
      <w:r>
        <w:rPr>
          <w:rFonts w:cs="Arial"/>
          <w:b/>
          <w:szCs w:val="22"/>
        </w:rPr>
        <w:t xml:space="preserve">xplain your personal situation. Women and disabled people are disproportionally affected by no DSS policies so mention these things if they apply to you. </w:t>
      </w:r>
    </w:p>
    <w:p w14:paraId="746425B2" w14:textId="77777777" w:rsidR="00DD6C95" w:rsidRDefault="00DD6C95" w:rsidP="00B7631D">
      <w:pPr>
        <w:spacing w:before="240" w:after="0" w:line="259" w:lineRule="auto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My situation</w:t>
      </w:r>
    </w:p>
    <w:p w14:paraId="410708F6" w14:textId="77777777" w:rsidR="00DD6C95" w:rsidRDefault="00DD6C9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a single woman with 2 school age children. I work in the local area</w:t>
      </w:r>
      <w:r w:rsidR="00D94341">
        <w:rPr>
          <w:rFonts w:asciiTheme="minorHAnsi" w:hAnsiTheme="minorHAnsi" w:cstheme="minorHAnsi"/>
          <w:szCs w:val="22"/>
        </w:rPr>
        <w:t>.</w:t>
      </w:r>
    </w:p>
    <w:p w14:paraId="45EFA367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I have a disability and receive personal independence payment (PIP) in addition to my wages and other benefits.</w:t>
      </w:r>
    </w:p>
    <w:p w14:paraId="155C7EB0" w14:textId="77777777" w:rsidR="00D94341" w:rsidRDefault="00D94341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Explain your financial situation. Delete any bullet points that don’t apply.</w:t>
      </w:r>
    </w:p>
    <w:p w14:paraId="1874D85E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My total monthly income is 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 w:rsidRPr="00D94341">
        <w:rPr>
          <w:rFonts w:asciiTheme="minorHAnsi" w:hAnsiTheme="minorHAnsi" w:cstheme="minorHAnsi"/>
          <w:szCs w:val="22"/>
        </w:rPr>
        <w:t>ma</w:t>
      </w:r>
      <w:r>
        <w:rPr>
          <w:rFonts w:asciiTheme="minorHAnsi" w:hAnsiTheme="minorHAnsi" w:cstheme="minorHAnsi"/>
          <w:szCs w:val="22"/>
        </w:rPr>
        <w:t>de up of wages and benefits.</w:t>
      </w:r>
    </w:p>
    <w:p w14:paraId="559D4AFD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I’m entitled to up to £</w:t>
      </w:r>
      <w:r w:rsidRPr="00D94341">
        <w:rPr>
          <w:rFonts w:asciiTheme="minorHAnsi" w:hAnsiTheme="minorHAnsi" w:cstheme="minorHAnsi"/>
          <w:b/>
          <w:szCs w:val="22"/>
        </w:rPr>
        <w:t>[XXX]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towards my rent. This is the local housing allowance rate for my situation. I can top this up from other income.</w:t>
      </w:r>
    </w:p>
    <w:p w14:paraId="0E52B8A2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can provide:</w:t>
      </w:r>
    </w:p>
    <w:p w14:paraId="1681E7D6" w14:textId="77777777" w:rsidR="00D94341" w:rsidRDefault="00D94341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>
        <w:rPr>
          <w:rFonts w:asciiTheme="minorHAnsi" w:hAnsiTheme="minorHAnsi" w:cstheme="minorHAnsi"/>
          <w:szCs w:val="22"/>
        </w:rPr>
        <w:t>deposit</w:t>
      </w:r>
    </w:p>
    <w:p w14:paraId="10A7AD13" w14:textId="77777777" w:rsidR="00D94341" w:rsidRDefault="00D94341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>
        <w:rPr>
          <w:rFonts w:asciiTheme="minorHAnsi" w:hAnsiTheme="minorHAnsi" w:cstheme="minorHAnsi"/>
          <w:szCs w:val="22"/>
        </w:rPr>
        <w:t>rent in advance</w:t>
      </w:r>
    </w:p>
    <w:p w14:paraId="0BA76B73" w14:textId="77777777" w:rsidR="00C02CFD" w:rsidRDefault="00C02CFD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reference from my current or former landlord</w:t>
      </w:r>
    </w:p>
    <w:p w14:paraId="30D1E170" w14:textId="77777777" w:rsidR="00C02CFD" w:rsidRDefault="00C02CFD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guarantor</w:t>
      </w:r>
    </w:p>
    <w:p w14:paraId="7EC2442D" w14:textId="77777777" w:rsidR="00D94341" w:rsidRDefault="00C02CFD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Include this sentence if you know you can pass a credit check</w:t>
      </w:r>
    </w:p>
    <w:p w14:paraId="7DBE5EEA" w14:textId="77777777" w:rsidR="00C02CFD" w:rsidRDefault="00C02CFD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can also pass a credit check if required.</w:t>
      </w:r>
    </w:p>
    <w:p w14:paraId="0B4C3EDB" w14:textId="77777777" w:rsidR="00732355" w:rsidRDefault="00C02CFD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Give information about your current or most recent tenancy. Explain why you</w:t>
      </w:r>
      <w:r w:rsidR="00732355">
        <w:rPr>
          <w:rFonts w:cs="Arial"/>
          <w:b/>
          <w:szCs w:val="22"/>
        </w:rPr>
        <w:t>’re looking to move.</w:t>
      </w:r>
    </w:p>
    <w:p w14:paraId="0714172D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currently rent a similar property. The rent is £</w:t>
      </w:r>
      <w:r>
        <w:rPr>
          <w:rFonts w:asciiTheme="minorHAnsi" w:hAnsiTheme="minorHAnsi" w:cstheme="minorHAnsi"/>
          <w:b/>
          <w:szCs w:val="22"/>
        </w:rPr>
        <w:t>[XXX]</w:t>
      </w:r>
      <w:r>
        <w:rPr>
          <w:rFonts w:asciiTheme="minorHAnsi" w:hAnsiTheme="minorHAnsi" w:cstheme="minorHAnsi"/>
          <w:szCs w:val="22"/>
        </w:rPr>
        <w:t>. I have always paid in full and on time.</w:t>
      </w:r>
    </w:p>
    <w:p w14:paraId="28C9D4FE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have lived here for </w:t>
      </w:r>
      <w:r>
        <w:rPr>
          <w:rFonts w:asciiTheme="minorHAnsi" w:hAnsiTheme="minorHAnsi" w:cstheme="minorHAnsi"/>
          <w:b/>
          <w:szCs w:val="22"/>
        </w:rPr>
        <w:t>[X years]</w:t>
      </w:r>
      <w:r>
        <w:rPr>
          <w:rFonts w:asciiTheme="minorHAnsi" w:hAnsiTheme="minorHAnsi" w:cstheme="minorHAnsi"/>
          <w:szCs w:val="22"/>
        </w:rPr>
        <w:t>. Unfortunately, my landlord has decided to sell up so I’m looking for somewhere else to rent.</w:t>
      </w:r>
    </w:p>
    <w:p w14:paraId="61FCDE3A" w14:textId="77777777" w:rsidR="00732355" w:rsidRDefault="00732355" w:rsidP="00B7631D">
      <w:pPr>
        <w:spacing w:before="240" w:after="0" w:line="259" w:lineRule="auto"/>
        <w:rPr>
          <w:rFonts w:cs="Arial"/>
          <w:b/>
          <w:szCs w:val="22"/>
        </w:rPr>
      </w:pPr>
      <w:r w:rsidRPr="00732355">
        <w:rPr>
          <w:rFonts w:cs="Arial"/>
          <w:b/>
          <w:szCs w:val="22"/>
        </w:rPr>
        <w:t xml:space="preserve">Include </w:t>
      </w:r>
      <w:r>
        <w:rPr>
          <w:rFonts w:cs="Arial"/>
          <w:b/>
          <w:szCs w:val="22"/>
        </w:rPr>
        <w:t>this section if the agent says you need a guarantor and you don’t have one</w:t>
      </w:r>
    </w:p>
    <w:p w14:paraId="3CE63BA0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told me that I must provide a guarantor because I’m receiving benefits.</w:t>
      </w:r>
    </w:p>
    <w:p w14:paraId="678A39D2" w14:textId="77777777" w:rsidR="002E53B4" w:rsidRDefault="002E53B4" w:rsidP="002E53B4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have set out above why this property is affordable for me.</w:t>
      </w:r>
    </w:p>
    <w:p w14:paraId="3CD91F2E" w14:textId="77777777" w:rsidR="00732355" w:rsidRPr="00732355" w:rsidRDefault="00732355" w:rsidP="00732355">
      <w:pPr>
        <w:spacing w:before="240" w:after="0" w:line="259" w:lineRule="auto"/>
        <w:rPr>
          <w:rFonts w:cs="Arial"/>
          <w:szCs w:val="22"/>
        </w:rPr>
      </w:pPr>
      <w:r>
        <w:rPr>
          <w:rFonts w:asciiTheme="minorHAnsi" w:hAnsiTheme="minorHAnsi" w:cstheme="minorHAnsi"/>
          <w:szCs w:val="22"/>
        </w:rPr>
        <w:t>It’s bad practice and unnecessary to insist on a guarantor just because I receive benefits.</w:t>
      </w:r>
      <w:r>
        <w:rPr>
          <w:rFonts w:cs="Arial"/>
          <w:b/>
          <w:szCs w:val="22"/>
        </w:rPr>
        <w:t xml:space="preserve"> </w:t>
      </w:r>
      <w:r w:rsidRPr="00732355">
        <w:rPr>
          <w:rFonts w:cs="Arial"/>
          <w:b/>
          <w:szCs w:val="22"/>
        </w:rPr>
        <w:t xml:space="preserve">  </w:t>
      </w:r>
      <w:r w:rsidRPr="00732355">
        <w:rPr>
          <w:rFonts w:cs="Arial"/>
          <w:szCs w:val="22"/>
        </w:rPr>
        <w:t xml:space="preserve"> </w:t>
      </w:r>
    </w:p>
    <w:p w14:paraId="708E0525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more than happy to provide proof of income and past rental payments if required.</w:t>
      </w:r>
    </w:p>
    <w:p w14:paraId="136849B1" w14:textId="77777777" w:rsidR="002E53B4" w:rsidRDefault="00732355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Include this section if the agent says you will fail affordability or </w:t>
      </w:r>
      <w:r w:rsidR="002E53B4">
        <w:rPr>
          <w:rFonts w:cs="Arial"/>
          <w:b/>
          <w:szCs w:val="22"/>
        </w:rPr>
        <w:t>referencing checks</w:t>
      </w:r>
    </w:p>
    <w:p w14:paraId="22DFB87C" w14:textId="77777777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told me that I will automatically fail your affordability check because I’m receiving benefits.</w:t>
      </w:r>
    </w:p>
    <w:p w14:paraId="7BB534D3" w14:textId="77777777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have set out above why this property is affordable for me.</w:t>
      </w:r>
    </w:p>
    <w:p w14:paraId="71B8834D" w14:textId="77777777" w:rsidR="00732355" w:rsidRDefault="002E53B4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It’s bad practice and unnecessary to have processes which automatically exclude all tenants in receipt of benefits. This includes the use of external referencing companies who have such processes. </w:t>
      </w:r>
      <w:r>
        <w:rPr>
          <w:rFonts w:cs="Arial"/>
          <w:b/>
          <w:szCs w:val="22"/>
        </w:rPr>
        <w:t xml:space="preserve"> </w:t>
      </w:r>
    </w:p>
    <w:p w14:paraId="4E921C87" w14:textId="77777777" w:rsidR="002E53B4" w:rsidRDefault="002E53B4" w:rsidP="002E53B4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more than happy to provide proof of income and past rental payments if required.</w:t>
      </w:r>
    </w:p>
    <w:p w14:paraId="565D551D" w14:textId="77777777" w:rsidR="002E53B4" w:rsidRDefault="002E53B4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Include this section to explain the law on DSS discrimination</w:t>
      </w:r>
    </w:p>
    <w:p w14:paraId="55970CDB" w14:textId="77777777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lastRenderedPageBreak/>
        <w:t>What the law says about no DSS policies</w:t>
      </w:r>
    </w:p>
    <w:p w14:paraId="1ED506CD" w14:textId="11BB09DD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should be aware of the court judgment</w:t>
      </w:r>
      <w:r w:rsidR="00F7204F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obtained by Shelter on </w:t>
      </w:r>
      <w:hyperlink r:id="rId9" w:history="1">
        <w:r w:rsidRPr="00F92D95">
          <w:rPr>
            <w:rStyle w:val="Hyperlink"/>
            <w:rFonts w:asciiTheme="minorHAnsi" w:hAnsiTheme="minorHAnsi" w:cstheme="minorHAnsi"/>
            <w:szCs w:val="22"/>
          </w:rPr>
          <w:t>2 July</w:t>
        </w:r>
      </w:hyperlink>
      <w:r>
        <w:rPr>
          <w:rFonts w:asciiTheme="minorHAnsi" w:hAnsiTheme="minorHAnsi" w:cstheme="minorHAnsi"/>
          <w:szCs w:val="22"/>
        </w:rPr>
        <w:t xml:space="preserve"> </w:t>
      </w:r>
      <w:r w:rsidR="00F7204F">
        <w:rPr>
          <w:rFonts w:asciiTheme="minorHAnsi" w:hAnsiTheme="minorHAnsi" w:cstheme="minorHAnsi"/>
          <w:szCs w:val="22"/>
        </w:rPr>
        <w:t xml:space="preserve">and </w:t>
      </w:r>
      <w:hyperlink r:id="rId10" w:history="1">
        <w:r w:rsidR="00C939A5" w:rsidRPr="0044103E">
          <w:rPr>
            <w:rStyle w:val="Hyperlink"/>
            <w:rFonts w:asciiTheme="minorHAnsi" w:hAnsiTheme="minorHAnsi" w:cstheme="minorHAnsi"/>
            <w:szCs w:val="22"/>
          </w:rPr>
          <w:t>8 September</w:t>
        </w:r>
      </w:hyperlink>
      <w:r w:rsidR="00C939A5">
        <w:rPr>
          <w:rFonts w:asciiTheme="minorHAnsi" w:hAnsiTheme="minorHAnsi" w:cstheme="minorHAnsi"/>
          <w:szCs w:val="22"/>
        </w:rPr>
        <w:t xml:space="preserve"> 2020</w:t>
      </w:r>
      <w:r w:rsidR="00A60135">
        <w:rPr>
          <w:rFonts w:asciiTheme="minorHAnsi" w:hAnsiTheme="minorHAnsi" w:cstheme="minorHAnsi"/>
          <w:szCs w:val="22"/>
        </w:rPr>
        <w:t>.</w:t>
      </w:r>
    </w:p>
    <w:p w14:paraId="6D72A6C2" w14:textId="20764AA6" w:rsidR="00A60135" w:rsidRDefault="00A6013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court ruled that </w:t>
      </w:r>
      <w:r w:rsidRPr="008C7BF3">
        <w:rPr>
          <w:rFonts w:asciiTheme="minorHAnsi" w:hAnsiTheme="minorHAnsi" w:cstheme="minorHAnsi"/>
          <w:szCs w:val="22"/>
        </w:rPr>
        <w:t>‘No DSS’ policies are unlawful</w:t>
      </w:r>
      <w:r>
        <w:rPr>
          <w:rFonts w:asciiTheme="minorHAnsi" w:hAnsiTheme="minorHAnsi" w:cstheme="minorHAnsi"/>
          <w:szCs w:val="22"/>
        </w:rPr>
        <w:t xml:space="preserve"> under the Equality Act 2010.</w:t>
      </w:r>
    </w:p>
    <w:p w14:paraId="62745AD5" w14:textId="77777777" w:rsidR="00A60135" w:rsidRDefault="00A6013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It stated that rejecting tenancy applications just because someone is in receipt of benefits is unlawful </w:t>
      </w:r>
      <w:hyperlink r:id="rId11" w:anchor="indirect" w:history="1">
        <w:r w:rsidRPr="00A60135">
          <w:rPr>
            <w:rStyle w:val="Hyperlink"/>
            <w:rFonts w:asciiTheme="minorHAnsi" w:hAnsiTheme="minorHAnsi" w:cstheme="minorHAnsi"/>
            <w:szCs w:val="22"/>
          </w:rPr>
          <w:t>indirect discrimination</w:t>
        </w:r>
      </w:hyperlink>
      <w:r>
        <w:rPr>
          <w:rFonts w:asciiTheme="minorHAnsi" w:hAnsiTheme="minorHAnsi" w:cstheme="minorHAnsi"/>
          <w:szCs w:val="22"/>
        </w:rPr>
        <w:t xml:space="preserve"> on the grounds of sex and disability.</w:t>
      </w:r>
    </w:p>
    <w:p w14:paraId="24CD8F0C" w14:textId="77777777" w:rsidR="00B57BA1" w:rsidRDefault="00A6013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Official figures show that women</w:t>
      </w:r>
      <w:r w:rsidR="00B57BA1">
        <w:rPr>
          <w:rFonts w:asciiTheme="minorHAnsi" w:hAnsiTheme="minorHAnsi" w:cstheme="minorHAnsi"/>
          <w:szCs w:val="22"/>
        </w:rPr>
        <w:t xml:space="preserve"> and disabled people are more likely to receive housing benefit. Banning tenants receiving benefits from renting properties therefore has a disproportionately negative impact on women and disabled people.</w:t>
      </w:r>
    </w:p>
    <w:p w14:paraId="7CF587E3" w14:textId="77777777" w:rsidR="00B57BA1" w:rsidRDefault="00B57BA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Agents with these policies could face </w:t>
      </w:r>
      <w:hyperlink r:id="rId12" w:history="1">
        <w:r w:rsidRPr="00B57BA1">
          <w:rPr>
            <w:rStyle w:val="Hyperlink"/>
            <w:rFonts w:asciiTheme="minorHAnsi" w:hAnsiTheme="minorHAnsi" w:cstheme="minorHAnsi"/>
            <w:szCs w:val="22"/>
          </w:rPr>
          <w:t>compensation claims from tenants</w:t>
        </w:r>
      </w:hyperlink>
      <w:r>
        <w:rPr>
          <w:rFonts w:asciiTheme="minorHAnsi" w:hAnsiTheme="minorHAnsi" w:cstheme="minorHAnsi"/>
          <w:szCs w:val="22"/>
        </w:rPr>
        <w:t xml:space="preserve"> and complaints to regulatory bodies.</w:t>
      </w:r>
    </w:p>
    <w:p w14:paraId="726B0912" w14:textId="77777777" w:rsidR="00B57BA1" w:rsidRDefault="00B57BA1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Include this section if the agent says it’s the landlord’s choice </w:t>
      </w:r>
    </w:p>
    <w:p w14:paraId="0F47F040" w14:textId="77777777" w:rsidR="00B57BA1" w:rsidRDefault="00B57BA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You have told me that it’s the landlord’s choice </w:t>
      </w:r>
      <w:r w:rsidR="004777BC">
        <w:rPr>
          <w:rFonts w:asciiTheme="minorHAnsi" w:hAnsiTheme="minorHAnsi" w:cstheme="minorHAnsi"/>
          <w:szCs w:val="22"/>
        </w:rPr>
        <w:t>not</w:t>
      </w:r>
      <w:r>
        <w:rPr>
          <w:rFonts w:asciiTheme="minorHAnsi" w:hAnsiTheme="minorHAnsi" w:cstheme="minorHAnsi"/>
          <w:szCs w:val="22"/>
        </w:rPr>
        <w:t xml:space="preserve"> to rent to tenants receiving benefits.</w:t>
      </w:r>
    </w:p>
    <w:p w14:paraId="55D892B4" w14:textId="77777777" w:rsidR="00136D64" w:rsidRDefault="00B57BA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 an agent you</w:t>
      </w:r>
      <w:r w:rsidR="00136D64">
        <w:rPr>
          <w:rFonts w:asciiTheme="minorHAnsi" w:hAnsiTheme="minorHAnsi" w:cstheme="minorHAnsi"/>
          <w:szCs w:val="22"/>
        </w:rPr>
        <w:t xml:space="preserve"> cannot legally take an </w:t>
      </w:r>
      <w:hyperlink r:id="rId13" w:history="1">
        <w:r w:rsidR="00136D64" w:rsidRPr="00136D64">
          <w:rPr>
            <w:rStyle w:val="Hyperlink"/>
            <w:rFonts w:asciiTheme="minorHAnsi" w:hAnsiTheme="minorHAnsi" w:cstheme="minorHAnsi"/>
            <w:szCs w:val="22"/>
          </w:rPr>
          <w:t>instruction to discriminate</w:t>
        </w:r>
      </w:hyperlink>
      <w:r w:rsidR="00136D64">
        <w:rPr>
          <w:rFonts w:asciiTheme="minorHAnsi" w:hAnsiTheme="minorHAnsi" w:cstheme="minorHAnsi"/>
          <w:szCs w:val="22"/>
        </w:rPr>
        <w:t xml:space="preserve"> from a landlord. If you </w:t>
      </w:r>
      <w:r w:rsidR="004777BC">
        <w:rPr>
          <w:rFonts w:asciiTheme="minorHAnsi" w:hAnsiTheme="minorHAnsi" w:cstheme="minorHAnsi"/>
          <w:szCs w:val="22"/>
        </w:rPr>
        <w:t>take an instruction to discriminate</w:t>
      </w:r>
      <w:r w:rsidR="00136D64">
        <w:rPr>
          <w:rFonts w:asciiTheme="minorHAnsi" w:hAnsiTheme="minorHAnsi" w:cstheme="minorHAnsi"/>
          <w:szCs w:val="22"/>
        </w:rPr>
        <w:t>, this breach</w:t>
      </w:r>
      <w:r w:rsidR="004777BC">
        <w:rPr>
          <w:rFonts w:asciiTheme="minorHAnsi" w:hAnsiTheme="minorHAnsi" w:cstheme="minorHAnsi"/>
          <w:szCs w:val="22"/>
        </w:rPr>
        <w:t>es</w:t>
      </w:r>
      <w:r w:rsidR="00136D64">
        <w:rPr>
          <w:rFonts w:asciiTheme="minorHAnsi" w:hAnsiTheme="minorHAnsi" w:cstheme="minorHAnsi"/>
          <w:szCs w:val="22"/>
        </w:rPr>
        <w:t xml:space="preserve"> </w:t>
      </w:r>
      <w:r w:rsidR="004777BC">
        <w:rPr>
          <w:rFonts w:asciiTheme="minorHAnsi" w:hAnsiTheme="minorHAnsi" w:cstheme="minorHAnsi"/>
          <w:szCs w:val="22"/>
        </w:rPr>
        <w:t>e</w:t>
      </w:r>
      <w:r w:rsidR="00136D64">
        <w:rPr>
          <w:rFonts w:asciiTheme="minorHAnsi" w:hAnsiTheme="minorHAnsi" w:cstheme="minorHAnsi"/>
          <w:szCs w:val="22"/>
        </w:rPr>
        <w:t>quality law.</w:t>
      </w:r>
    </w:p>
    <w:p w14:paraId="7080D9DB" w14:textId="77777777" w:rsidR="00A60135" w:rsidRDefault="00136D64" w:rsidP="00B7631D">
      <w:pPr>
        <w:spacing w:before="240" w:after="0" w:line="259" w:lineRule="auto"/>
        <w:rPr>
          <w:rFonts w:cs="Arial"/>
          <w:szCs w:val="22"/>
        </w:rPr>
      </w:pPr>
      <w:r w:rsidRPr="00136D64">
        <w:rPr>
          <w:rFonts w:cs="Arial"/>
          <w:b/>
          <w:szCs w:val="22"/>
        </w:rPr>
        <w:t>I</w:t>
      </w:r>
      <w:r>
        <w:rPr>
          <w:rFonts w:cs="Arial"/>
          <w:b/>
          <w:szCs w:val="22"/>
        </w:rPr>
        <w:t>nclude this section if the agent says you’ve been refused because of mortgage lender or insurance company rules</w:t>
      </w:r>
      <w:r w:rsidRPr="00136D64">
        <w:rPr>
          <w:rFonts w:cs="Arial"/>
          <w:szCs w:val="22"/>
        </w:rPr>
        <w:t xml:space="preserve"> </w:t>
      </w:r>
      <w:r w:rsidR="00B57BA1" w:rsidRPr="00136D64">
        <w:rPr>
          <w:rFonts w:cs="Arial"/>
          <w:szCs w:val="22"/>
        </w:rPr>
        <w:t xml:space="preserve">   </w:t>
      </w:r>
    </w:p>
    <w:p w14:paraId="1A3297EE" w14:textId="77777777" w:rsidR="00136D64" w:rsidRDefault="00136D6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have told me that mortgage lenders and insurance companies won’t allow lettings to tenants receiving benefits.</w:t>
      </w:r>
    </w:p>
    <w:p w14:paraId="21FB3232" w14:textId="77777777" w:rsidR="00136D64" w:rsidRDefault="00136D6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Most </w:t>
      </w:r>
      <w:r w:rsidR="006B62D6">
        <w:rPr>
          <w:rFonts w:asciiTheme="minorHAnsi" w:hAnsiTheme="minorHAnsi" w:cstheme="minorHAnsi"/>
          <w:szCs w:val="22"/>
        </w:rPr>
        <w:t xml:space="preserve">mortgage </w:t>
      </w:r>
      <w:r>
        <w:rPr>
          <w:rFonts w:asciiTheme="minorHAnsi" w:hAnsiTheme="minorHAnsi" w:cstheme="minorHAnsi"/>
          <w:szCs w:val="22"/>
        </w:rPr>
        <w:t>lenders have dropped these types of restrictions already</w:t>
      </w:r>
      <w:r w:rsidR="00181303">
        <w:rPr>
          <w:rFonts w:asciiTheme="minorHAnsi" w:hAnsiTheme="minorHAnsi" w:cstheme="minorHAnsi"/>
          <w:szCs w:val="22"/>
        </w:rPr>
        <w:t>.</w:t>
      </w:r>
    </w:p>
    <w:p w14:paraId="3CC16C80" w14:textId="77777777" w:rsidR="00181303" w:rsidRDefault="006B62D6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Many insurance companies offer landlord insurance at an affordable rate </w:t>
      </w:r>
      <w:r w:rsidR="004C2C83">
        <w:rPr>
          <w:rFonts w:asciiTheme="minorHAnsi" w:hAnsiTheme="minorHAnsi" w:cstheme="minorHAnsi"/>
          <w:szCs w:val="22"/>
        </w:rPr>
        <w:t>that</w:t>
      </w:r>
      <w:r>
        <w:rPr>
          <w:rFonts w:asciiTheme="minorHAnsi" w:hAnsiTheme="minorHAnsi" w:cstheme="minorHAnsi"/>
          <w:szCs w:val="22"/>
        </w:rPr>
        <w:t xml:space="preserve"> does cover lettings to tenants in receipt of benefits.  </w:t>
      </w:r>
      <w:r w:rsidR="00181303">
        <w:rPr>
          <w:rFonts w:asciiTheme="minorHAnsi" w:hAnsiTheme="minorHAnsi" w:cstheme="minorHAnsi"/>
          <w:szCs w:val="22"/>
        </w:rPr>
        <w:t xml:space="preserve"> </w:t>
      </w:r>
    </w:p>
    <w:p w14:paraId="636C3726" w14:textId="77777777" w:rsidR="006B62D6" w:rsidRDefault="006B62D6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recent court ruling means that any restrictive mortgage or insurance terms are likely to be unenforceable as these too may be in</w:t>
      </w:r>
      <w:r w:rsidR="004C2C83">
        <w:rPr>
          <w:rFonts w:asciiTheme="minorHAnsi" w:hAnsiTheme="minorHAnsi" w:cstheme="minorHAnsi"/>
          <w:szCs w:val="22"/>
        </w:rPr>
        <w:t>direct discrimination under the Equality Act 2010.</w:t>
      </w:r>
    </w:p>
    <w:p w14:paraId="498CA60A" w14:textId="77777777" w:rsidR="004C2C83" w:rsidRDefault="004C2C83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Finish your letter</w:t>
      </w:r>
    </w:p>
    <w:p w14:paraId="33CAA36D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In conclusion</w:t>
      </w:r>
    </w:p>
    <w:p w14:paraId="7FEC659C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still wish to view or rent this property.</w:t>
      </w:r>
    </w:p>
    <w:p w14:paraId="2B0309C9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have shown that I should be considered a suitable tenant for this property or similar properties.</w:t>
      </w:r>
    </w:p>
    <w:p w14:paraId="2E9B1E17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reply within 7 days to confirm that:</w:t>
      </w:r>
    </w:p>
    <w:p w14:paraId="0FDE296E" w14:textId="77777777" w:rsidR="004C2C83" w:rsidRDefault="004C2C83" w:rsidP="004C2C83">
      <w:pPr>
        <w:pStyle w:val="ListParagraph"/>
        <w:numPr>
          <w:ilvl w:val="0"/>
          <w:numId w:val="9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will reconsider my application.</w:t>
      </w:r>
    </w:p>
    <w:p w14:paraId="58E828F7" w14:textId="77777777" w:rsidR="004C2C83" w:rsidRDefault="004C2C83" w:rsidP="004C2C83">
      <w:pPr>
        <w:pStyle w:val="ListParagraph"/>
        <w:numPr>
          <w:ilvl w:val="0"/>
          <w:numId w:val="9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will no longer reject tenants’ application on the grounds that they receive benefits.</w:t>
      </w:r>
    </w:p>
    <w:p w14:paraId="5D787AEC" w14:textId="77777777" w:rsidR="004C2C83" w:rsidRDefault="00296386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hyperlink r:id="rId14" w:history="1">
        <w:r w:rsidR="004C2C83" w:rsidRPr="004C2C83">
          <w:rPr>
            <w:rStyle w:val="Hyperlink"/>
            <w:rFonts w:asciiTheme="minorHAnsi" w:hAnsiTheme="minorHAnsi" w:cstheme="minorHAnsi"/>
            <w:szCs w:val="22"/>
          </w:rPr>
          <w:t>Shelter’s guide for letting agents</w:t>
        </w:r>
      </w:hyperlink>
      <w:r w:rsidR="004C2C83" w:rsidRPr="004C2C83">
        <w:rPr>
          <w:rFonts w:asciiTheme="minorHAnsi" w:hAnsiTheme="minorHAnsi" w:cstheme="minorHAnsi"/>
          <w:szCs w:val="22"/>
        </w:rPr>
        <w:t xml:space="preserve"> can help you to comply with equality law.</w:t>
      </w:r>
    </w:p>
    <w:p w14:paraId="72109EDA" w14:textId="77777777" w:rsidR="004C2C83" w:rsidRDefault="004C2C83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If I do not receive a response within 7 days</w:t>
      </w:r>
      <w:r w:rsidR="004777BC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I will make a formal complaint to the agency</w:t>
      </w:r>
      <w:r w:rsidR="004777BC">
        <w:rPr>
          <w:rFonts w:asciiTheme="minorHAnsi" w:hAnsiTheme="minorHAnsi" w:cstheme="minorHAnsi"/>
          <w:szCs w:val="22"/>
        </w:rPr>
        <w:t>.</w:t>
      </w:r>
    </w:p>
    <w:p w14:paraId="02AAF95A" w14:textId="77777777" w:rsidR="004777BC" w:rsidRDefault="004777BC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If no action is taken following my formal complaint, I will report the matter to my local trading standards office for enforcement action.</w:t>
      </w:r>
    </w:p>
    <w:p w14:paraId="742C9163" w14:textId="77777777" w:rsidR="004777BC" w:rsidRDefault="004777BC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look forward to hearing from you.</w:t>
      </w:r>
    </w:p>
    <w:p w14:paraId="6CD27CCC" w14:textId="77777777" w:rsidR="004777BC" w:rsidRPr="004777BC" w:rsidRDefault="004777BC" w:rsidP="004C2C83">
      <w:pPr>
        <w:spacing w:before="240" w:after="0" w:line="259" w:lineRule="auto"/>
        <w:rPr>
          <w:rFonts w:cs="Arial"/>
          <w:b/>
          <w:szCs w:val="22"/>
        </w:rPr>
      </w:pPr>
      <w:r w:rsidRPr="004777BC">
        <w:rPr>
          <w:rFonts w:cs="Arial"/>
          <w:b/>
          <w:szCs w:val="22"/>
        </w:rPr>
        <w:t>A</w:t>
      </w:r>
      <w:r>
        <w:rPr>
          <w:rFonts w:cs="Arial"/>
          <w:b/>
          <w:szCs w:val="22"/>
        </w:rPr>
        <w:t>dd your name and contact details</w:t>
      </w:r>
    </w:p>
    <w:p w14:paraId="620A9C5D" w14:textId="15E49F91" w:rsidR="004C2C83" w:rsidRDefault="004C2C83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</w:p>
    <w:p w14:paraId="566F0541" w14:textId="3BEAB050" w:rsidR="00CD0CF4" w:rsidRDefault="00CD0CF4" w:rsidP="00CD0CF4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Send</w:t>
      </w:r>
    </w:p>
    <w:p w14:paraId="7FF57745" w14:textId="49D89072" w:rsidR="00CD0CF4" w:rsidRPr="004C2C83" w:rsidRDefault="00CD0CF4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</w:p>
    <w:sectPr w:rsidR="00CD0CF4" w:rsidRPr="004C2C83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07658"/>
    <w:multiLevelType w:val="hybridMultilevel"/>
    <w:tmpl w:val="AECA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EB0"/>
    <w:multiLevelType w:val="hybridMultilevel"/>
    <w:tmpl w:val="5AD6236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1AC0804"/>
    <w:multiLevelType w:val="hybridMultilevel"/>
    <w:tmpl w:val="3CF01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5720"/>
    <w:multiLevelType w:val="hybridMultilevel"/>
    <w:tmpl w:val="6400EA4A"/>
    <w:lvl w:ilvl="0" w:tplc="EED4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5305D"/>
    <w:multiLevelType w:val="hybridMultilevel"/>
    <w:tmpl w:val="411C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3C"/>
    <w:rsid w:val="00037827"/>
    <w:rsid w:val="000A149C"/>
    <w:rsid w:val="000D5530"/>
    <w:rsid w:val="0011366F"/>
    <w:rsid w:val="00136D64"/>
    <w:rsid w:val="00181303"/>
    <w:rsid w:val="00190932"/>
    <w:rsid w:val="001B2168"/>
    <w:rsid w:val="00254B1A"/>
    <w:rsid w:val="00291C1C"/>
    <w:rsid w:val="00296386"/>
    <w:rsid w:val="002A1A10"/>
    <w:rsid w:val="002E53B4"/>
    <w:rsid w:val="003C54D3"/>
    <w:rsid w:val="003E0656"/>
    <w:rsid w:val="0044103E"/>
    <w:rsid w:val="004777BC"/>
    <w:rsid w:val="004A6532"/>
    <w:rsid w:val="004C2C83"/>
    <w:rsid w:val="004D4AFC"/>
    <w:rsid w:val="00502526"/>
    <w:rsid w:val="00503F3C"/>
    <w:rsid w:val="005043E5"/>
    <w:rsid w:val="005A77C9"/>
    <w:rsid w:val="005F67E2"/>
    <w:rsid w:val="00612241"/>
    <w:rsid w:val="006569E0"/>
    <w:rsid w:val="006B62D6"/>
    <w:rsid w:val="0070289E"/>
    <w:rsid w:val="00732355"/>
    <w:rsid w:val="007433DF"/>
    <w:rsid w:val="00782C1A"/>
    <w:rsid w:val="00792BB1"/>
    <w:rsid w:val="008435A4"/>
    <w:rsid w:val="008C7BF3"/>
    <w:rsid w:val="008D2D15"/>
    <w:rsid w:val="00920BFB"/>
    <w:rsid w:val="00927DEC"/>
    <w:rsid w:val="00980BD4"/>
    <w:rsid w:val="009A7573"/>
    <w:rsid w:val="009D5668"/>
    <w:rsid w:val="009F755D"/>
    <w:rsid w:val="00A2123E"/>
    <w:rsid w:val="00A60135"/>
    <w:rsid w:val="00A65E0A"/>
    <w:rsid w:val="00A768B6"/>
    <w:rsid w:val="00A8399A"/>
    <w:rsid w:val="00A90A35"/>
    <w:rsid w:val="00AA4230"/>
    <w:rsid w:val="00B32BED"/>
    <w:rsid w:val="00B57BA1"/>
    <w:rsid w:val="00B7631D"/>
    <w:rsid w:val="00C02CFD"/>
    <w:rsid w:val="00C939A5"/>
    <w:rsid w:val="00CB5DEB"/>
    <w:rsid w:val="00CD0CF4"/>
    <w:rsid w:val="00D94341"/>
    <w:rsid w:val="00DD6C95"/>
    <w:rsid w:val="00DF37FB"/>
    <w:rsid w:val="00E21EE5"/>
    <w:rsid w:val="00E34D7E"/>
    <w:rsid w:val="00E43E54"/>
    <w:rsid w:val="00E55389"/>
    <w:rsid w:val="00F50888"/>
    <w:rsid w:val="00F7204F"/>
    <w:rsid w:val="00F867DE"/>
    <w:rsid w:val="00F92D95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89FF1"/>
  <w15:chartTrackingRefBased/>
  <w15:docId w15:val="{949CC850-8C69-4458-BC3D-9EAB1EC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3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CAAK3_gpE-WU1S_fGTCq3nSlRtDYadAiXOaj8unKmRUNzdZRElFWFVZUTVXQzAxRkxVUEpFUzBNNi4u" TargetMode="External"/><Relationship Id="rId13" Type="http://schemas.openxmlformats.org/officeDocument/2006/relationships/hyperlink" Target="https://www.equalityhumanrights.com/en/advice-and-guidance/equality-law-estate-agents-letting-agents-and-property-management-compan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news/education-516423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qualityhumanrights.com/en/advice-and-guidance/what-direct-and-indirect-discrimin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heguardian.com/society/2020/sep/09/disabled-homeless-man-wins-no-dss-case-birmingham-estate-agency-renting-hous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news/education-53391516" TargetMode="External"/><Relationship Id="rId14" Type="http://schemas.openxmlformats.org/officeDocument/2006/relationships/hyperlink" Target="https://england.shelter.org.uk/support_us/campaigns/letting_agents_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4B8FA-D17C-4742-98C4-BBDC1A30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7A57A-D006-437C-809C-E412A85C7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87098-17F8-4C34-B75C-B7FF7861BF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Atherton</dc:creator>
  <cp:keywords/>
  <dc:description/>
  <cp:lastModifiedBy>Andrea Dahlen</cp:lastModifiedBy>
  <cp:revision>2</cp:revision>
  <dcterms:created xsi:type="dcterms:W3CDTF">2021-01-19T14:26:00Z</dcterms:created>
  <dcterms:modified xsi:type="dcterms:W3CDTF">2021-01-19T14:26:00Z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