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ABDD" w14:textId="5A7FD920" w:rsidR="00E55389" w:rsidRPr="003C1381" w:rsidRDefault="00453977" w:rsidP="00453977">
      <w:pPr>
        <w:jc w:val="right"/>
        <w:rPr>
          <w:rFonts w:ascii="Barlow" w:hAnsi="Barlow"/>
          <w:b/>
          <w:bCs/>
          <w:sz w:val="24"/>
        </w:rPr>
      </w:pPr>
      <w:r w:rsidRPr="003C1381">
        <w:rPr>
          <w:rFonts w:ascii="Barlow" w:hAnsi="Barlow"/>
          <w:b/>
          <w:bCs/>
          <w:sz w:val="24"/>
        </w:rPr>
        <w:t>[Your address]</w:t>
      </w:r>
    </w:p>
    <w:p w14:paraId="6B592DD6" w14:textId="7BDCFBD5" w:rsidR="00453977" w:rsidRPr="003C1381" w:rsidRDefault="00453977" w:rsidP="00453977">
      <w:pPr>
        <w:jc w:val="right"/>
        <w:rPr>
          <w:rFonts w:ascii="Barlow" w:hAnsi="Barlow"/>
          <w:b/>
          <w:bCs/>
          <w:sz w:val="24"/>
        </w:rPr>
      </w:pPr>
      <w:r w:rsidRPr="003C1381">
        <w:rPr>
          <w:rFonts w:ascii="Barlow" w:hAnsi="Barlow"/>
          <w:b/>
          <w:bCs/>
          <w:sz w:val="24"/>
        </w:rPr>
        <w:t>[Date]</w:t>
      </w:r>
    </w:p>
    <w:p w14:paraId="266D13D3" w14:textId="77777777" w:rsidR="003C1381" w:rsidRDefault="003C1381" w:rsidP="00453977">
      <w:pPr>
        <w:rPr>
          <w:rFonts w:ascii="Barlow" w:hAnsi="Barlow"/>
          <w:sz w:val="24"/>
        </w:rPr>
      </w:pPr>
    </w:p>
    <w:p w14:paraId="50D3101E" w14:textId="743EC088" w:rsidR="00453977" w:rsidRPr="003C1381" w:rsidRDefault="00453977" w:rsidP="00453977">
      <w:pPr>
        <w:rPr>
          <w:rFonts w:ascii="Barlow" w:hAnsi="Barlow"/>
          <w:b/>
          <w:bCs/>
          <w:sz w:val="24"/>
        </w:rPr>
      </w:pPr>
      <w:r w:rsidRPr="003C1381">
        <w:rPr>
          <w:rFonts w:ascii="Barlow" w:hAnsi="Barlow"/>
          <w:sz w:val="24"/>
        </w:rPr>
        <w:t>Dear</w:t>
      </w:r>
      <w:r w:rsidRPr="003C1381">
        <w:rPr>
          <w:rFonts w:ascii="Barlow" w:hAnsi="Barlow"/>
          <w:b/>
          <w:bCs/>
          <w:sz w:val="24"/>
        </w:rPr>
        <w:t xml:space="preserve"> [landlord name]</w:t>
      </w:r>
    </w:p>
    <w:p w14:paraId="102DA2B6" w14:textId="5E8C5C1B" w:rsidR="00453977" w:rsidRPr="003C1381" w:rsidRDefault="00453977" w:rsidP="00453977">
      <w:pPr>
        <w:rPr>
          <w:rFonts w:ascii="Barlow" w:hAnsi="Barlow"/>
          <w:sz w:val="24"/>
        </w:rPr>
      </w:pPr>
      <w:r w:rsidRPr="003C1381">
        <w:rPr>
          <w:rFonts w:ascii="Barlow" w:hAnsi="Barlow"/>
          <w:sz w:val="24"/>
        </w:rPr>
        <w:t xml:space="preserve">You contacted me on </w:t>
      </w:r>
      <w:r w:rsidRPr="003C1381">
        <w:rPr>
          <w:rFonts w:ascii="Barlow" w:hAnsi="Barlow"/>
          <w:b/>
          <w:bCs/>
          <w:sz w:val="24"/>
        </w:rPr>
        <w:t>[date]</w:t>
      </w:r>
      <w:r w:rsidRPr="003C1381">
        <w:rPr>
          <w:rFonts w:ascii="Barlow" w:hAnsi="Barlow"/>
          <w:sz w:val="24"/>
        </w:rPr>
        <w:t xml:space="preserve"> to say my rent is increasing to </w:t>
      </w:r>
      <w:r w:rsidR="003C1381" w:rsidRPr="003C1381">
        <w:rPr>
          <w:rFonts w:ascii="Barlow" w:hAnsi="Barlow"/>
          <w:sz w:val="24"/>
        </w:rPr>
        <w:t>£</w:t>
      </w:r>
      <w:r w:rsidRPr="003C1381">
        <w:rPr>
          <w:rFonts w:ascii="Barlow" w:hAnsi="Barlow"/>
          <w:b/>
          <w:bCs/>
          <w:sz w:val="24"/>
        </w:rPr>
        <w:t>xxx</w:t>
      </w:r>
      <w:r w:rsidRPr="003C1381">
        <w:rPr>
          <w:rFonts w:ascii="Barlow" w:hAnsi="Barlow"/>
          <w:sz w:val="24"/>
        </w:rPr>
        <w:t>.</w:t>
      </w:r>
    </w:p>
    <w:p w14:paraId="095086E8" w14:textId="117D170B" w:rsidR="00453977" w:rsidRPr="003C1381" w:rsidRDefault="00453977" w:rsidP="00453977">
      <w:pPr>
        <w:rPr>
          <w:rFonts w:ascii="Barlow" w:hAnsi="Barlow"/>
          <w:sz w:val="24"/>
        </w:rPr>
      </w:pPr>
      <w:r w:rsidRPr="003C1381">
        <w:rPr>
          <w:rFonts w:ascii="Barlow" w:hAnsi="Barlow"/>
          <w:sz w:val="24"/>
        </w:rPr>
        <w:t>The Renters’ Rights Act changed how rent can be increased.</w:t>
      </w:r>
    </w:p>
    <w:p w14:paraId="4F47516C" w14:textId="3916B966" w:rsidR="00453977" w:rsidRPr="003C1381" w:rsidRDefault="00453977" w:rsidP="00453977">
      <w:pPr>
        <w:rPr>
          <w:rFonts w:ascii="Barlow" w:hAnsi="Barlow"/>
          <w:sz w:val="24"/>
        </w:rPr>
      </w:pPr>
      <w:r w:rsidRPr="003C1381">
        <w:rPr>
          <w:rFonts w:ascii="Barlow" w:hAnsi="Barlow"/>
          <w:sz w:val="24"/>
        </w:rPr>
        <w:t xml:space="preserve">Since 1 May 2026, </w:t>
      </w:r>
      <w:r w:rsidR="003C1381" w:rsidRPr="003C1381">
        <w:rPr>
          <w:rFonts w:ascii="Barlow" w:hAnsi="Barlow"/>
          <w:sz w:val="24"/>
        </w:rPr>
        <w:t xml:space="preserve">private </w:t>
      </w:r>
      <w:r w:rsidRPr="003C1381">
        <w:rPr>
          <w:rFonts w:ascii="Barlow" w:hAnsi="Barlow"/>
          <w:sz w:val="24"/>
        </w:rPr>
        <w:t xml:space="preserve">landlords </w:t>
      </w:r>
      <w:r w:rsidR="003C1381" w:rsidRPr="003C1381">
        <w:rPr>
          <w:rFonts w:ascii="Barlow" w:hAnsi="Barlow"/>
          <w:sz w:val="24"/>
        </w:rPr>
        <w:t>must</w:t>
      </w:r>
      <w:r w:rsidRPr="003C1381">
        <w:rPr>
          <w:rFonts w:ascii="Barlow" w:hAnsi="Barlow"/>
          <w:sz w:val="24"/>
        </w:rPr>
        <w:t xml:space="preserve"> use the right legal process to increase rent. Rent review clauses in tenancy agreements no longer apply.</w:t>
      </w:r>
    </w:p>
    <w:p w14:paraId="6CF523E5" w14:textId="72B4BB7B" w:rsidR="00453977" w:rsidRPr="003C1381" w:rsidRDefault="00453977" w:rsidP="00453977">
      <w:pPr>
        <w:rPr>
          <w:rFonts w:ascii="Barlow" w:hAnsi="Barlow"/>
          <w:sz w:val="24"/>
        </w:rPr>
      </w:pPr>
      <w:r w:rsidRPr="003C1381">
        <w:rPr>
          <w:rFonts w:ascii="Barlow" w:hAnsi="Barlow"/>
          <w:sz w:val="24"/>
        </w:rPr>
        <w:t xml:space="preserve">This means my rent stays the same. I will continue to pay </w:t>
      </w:r>
      <w:r w:rsidR="003C1381" w:rsidRPr="003C1381">
        <w:rPr>
          <w:rFonts w:ascii="Barlow" w:hAnsi="Barlow"/>
          <w:sz w:val="24"/>
        </w:rPr>
        <w:t>£</w:t>
      </w:r>
      <w:r w:rsidRPr="003C1381">
        <w:rPr>
          <w:rFonts w:ascii="Barlow" w:hAnsi="Barlow"/>
          <w:b/>
          <w:bCs/>
          <w:sz w:val="24"/>
        </w:rPr>
        <w:t>xxx</w:t>
      </w:r>
      <w:r w:rsidRPr="003C1381">
        <w:rPr>
          <w:rFonts w:ascii="Barlow" w:hAnsi="Barlow"/>
          <w:sz w:val="24"/>
        </w:rPr>
        <w:t>.</w:t>
      </w:r>
    </w:p>
    <w:p w14:paraId="6CFA8D47" w14:textId="3D9A1680" w:rsidR="00453977" w:rsidRPr="003C1381" w:rsidRDefault="00453977" w:rsidP="00453977">
      <w:pPr>
        <w:rPr>
          <w:rFonts w:ascii="Barlow" w:hAnsi="Barlow"/>
          <w:sz w:val="24"/>
        </w:rPr>
      </w:pPr>
      <w:r w:rsidRPr="003C1381">
        <w:rPr>
          <w:rFonts w:ascii="Barlow" w:hAnsi="Barlow"/>
          <w:sz w:val="24"/>
        </w:rPr>
        <w:t>Yours sincerely,</w:t>
      </w:r>
    </w:p>
    <w:p w14:paraId="17DCFF07" w14:textId="0D4F23FA" w:rsidR="00453977" w:rsidRPr="003C1381" w:rsidRDefault="00453977" w:rsidP="00453977">
      <w:pPr>
        <w:rPr>
          <w:rFonts w:ascii="Barlow" w:hAnsi="Barlow"/>
          <w:b/>
          <w:bCs/>
          <w:sz w:val="24"/>
        </w:rPr>
      </w:pPr>
      <w:r w:rsidRPr="003C1381">
        <w:rPr>
          <w:rFonts w:ascii="Barlow" w:hAnsi="Barlow"/>
          <w:b/>
          <w:bCs/>
          <w:sz w:val="24"/>
        </w:rPr>
        <w:t>[Your name]</w:t>
      </w:r>
    </w:p>
    <w:sectPr w:rsidR="00453977" w:rsidRPr="003C1381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77"/>
    <w:rsid w:val="00037827"/>
    <w:rsid w:val="000A149C"/>
    <w:rsid w:val="000D5530"/>
    <w:rsid w:val="0011366F"/>
    <w:rsid w:val="00145296"/>
    <w:rsid w:val="00190932"/>
    <w:rsid w:val="001B2168"/>
    <w:rsid w:val="00291C1C"/>
    <w:rsid w:val="002A1A10"/>
    <w:rsid w:val="002E365D"/>
    <w:rsid w:val="003429DD"/>
    <w:rsid w:val="003C1381"/>
    <w:rsid w:val="003C54D3"/>
    <w:rsid w:val="003E0656"/>
    <w:rsid w:val="004035BB"/>
    <w:rsid w:val="00453977"/>
    <w:rsid w:val="004A6532"/>
    <w:rsid w:val="00502526"/>
    <w:rsid w:val="005043E5"/>
    <w:rsid w:val="005A77C9"/>
    <w:rsid w:val="005F67E2"/>
    <w:rsid w:val="00612241"/>
    <w:rsid w:val="007433DF"/>
    <w:rsid w:val="00792BB1"/>
    <w:rsid w:val="007D2DE5"/>
    <w:rsid w:val="008435A4"/>
    <w:rsid w:val="00920BFB"/>
    <w:rsid w:val="00980BD4"/>
    <w:rsid w:val="009A7573"/>
    <w:rsid w:val="009D5668"/>
    <w:rsid w:val="009F755D"/>
    <w:rsid w:val="00A2123E"/>
    <w:rsid w:val="00A65E0A"/>
    <w:rsid w:val="00A768B6"/>
    <w:rsid w:val="00A8399A"/>
    <w:rsid w:val="00A90A35"/>
    <w:rsid w:val="00AA4230"/>
    <w:rsid w:val="00B329B8"/>
    <w:rsid w:val="00B32BED"/>
    <w:rsid w:val="00CB5DEB"/>
    <w:rsid w:val="00DF37FB"/>
    <w:rsid w:val="00E34D7E"/>
    <w:rsid w:val="00E43E54"/>
    <w:rsid w:val="00E55389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58363"/>
  <w15:chartTrackingRefBased/>
  <w15:docId w15:val="{0FF07D69-1624-49CE-B020-063D455C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9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9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9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9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9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9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977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977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97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977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97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977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5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97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9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9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53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977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3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9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9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977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4539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336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Rent increase</dc:title>
  <dc:subject/>
  <dc:creator>DigitalAdvice@shelter.org.uk</dc:creator>
  <cp:keywords/>
  <dc:description/>
  <cp:lastModifiedBy>Jayne Atherton</cp:lastModifiedBy>
  <cp:revision>2</cp:revision>
  <dcterms:created xsi:type="dcterms:W3CDTF">2026-03-17T11:38:00Z</dcterms:created>
  <dcterms:modified xsi:type="dcterms:W3CDTF">2026-03-17T11:38:00Z</dcterms:modified>
</cp:coreProperties>
</file>