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3"/>
          <w:szCs w:val="23"/>
        </w:rPr>
      </w:pPr>
      <w:r>
        <w:rPr>
          <w:outline w:val="0"/>
          <w:color w:val="fb0007"/>
          <w:sz w:val="23"/>
          <w:szCs w:val="23"/>
          <w:u w:color="fb0007"/>
          <w:shd w:val="clear" w:color="auto" w:fill="ffffff"/>
          <w:rtl w:val="0"/>
          <w:lang w:val="en-US"/>
          <w14:textFill>
            <w14:solidFill>
              <w14:srgbClr w14:val="FB0007"/>
            </w14:solidFill>
          </w14:textFill>
        </w:rPr>
        <w:t>[Your boss</w:t>
      </w:r>
      <w:r>
        <w:rPr>
          <w:rFonts w:ascii="Arial Unicode MS" w:hAnsi="Arial Unicode MS" w:hint="default"/>
          <w:outline w:val="0"/>
          <w:color w:val="fb0007"/>
          <w:sz w:val="23"/>
          <w:szCs w:val="23"/>
          <w:u w:color="fb0007"/>
          <w:shd w:val="clear" w:color="auto" w:fill="ffffff"/>
          <w:rtl w:val="0"/>
          <w:lang w:val="en-US"/>
          <w14:textFill>
            <w14:solidFill>
              <w14:srgbClr w14:val="FB0007"/>
            </w14:solidFill>
          </w14:textFill>
        </w:rPr>
        <w:t xml:space="preserve">’ </w:t>
      </w:r>
      <w:r>
        <w:rPr>
          <w:outline w:val="0"/>
          <w:color w:val="fb0007"/>
          <w:sz w:val="23"/>
          <w:szCs w:val="23"/>
          <w:u w:color="fb0007"/>
          <w:shd w:val="clear" w:color="auto" w:fill="ffffff"/>
          <w:rtl w:val="0"/>
          <w:lang w:val="pt-PT"/>
          <w14:textFill>
            <w14:solidFill>
              <w14:srgbClr w14:val="FB0007"/>
            </w14:solidFill>
          </w14:textFill>
        </w:rPr>
        <w:t>name]</w:t>
      </w:r>
      <w:r>
        <w:rPr>
          <w:sz w:val="23"/>
          <w:szCs w:val="23"/>
          <w:rtl w:val="0"/>
          <w:lang w:val="en-US"/>
        </w:rPr>
        <w:t xml:space="preserve">, </w:t>
      </w:r>
    </w:p>
    <w:p>
      <w:pPr>
        <w:pStyle w:val="Body A"/>
        <w:rPr>
          <w:sz w:val="23"/>
          <w:szCs w:val="23"/>
        </w:rPr>
      </w:pPr>
    </w:p>
    <w:p>
      <w:pPr>
        <w:pStyle w:val="Body A"/>
        <w:spacing w:after="240"/>
        <w:rPr>
          <w:rStyle w:val="Hyperlink.0"/>
        </w:rPr>
      </w:pPr>
      <w:r>
        <w:rPr>
          <w:sz w:val="23"/>
          <w:szCs w:val="23"/>
          <w:rtl w:val="0"/>
          <w:lang w:val="en-US"/>
        </w:rPr>
        <w:t>I am seeking your approval and support to attend</w:t>
      </w:r>
      <w:r>
        <w:rPr>
          <w:rStyle w:val="Hyperlink.0"/>
        </w:rPr>
        <w:fldChar w:fldCharType="begin" w:fldLock="0"/>
      </w:r>
      <w:r>
        <w:rPr>
          <w:rStyle w:val="Hyperlink.0"/>
        </w:rPr>
        <w:instrText xml:space="preserve"> HYPERLINK "https://asia.money2020.com"</w:instrText>
      </w:r>
      <w:r>
        <w:rPr>
          <w:rStyle w:val="Hyperlink.0"/>
        </w:rPr>
        <w:fldChar w:fldCharType="separate" w:fldLock="0"/>
      </w:r>
      <w:r>
        <w:rPr>
          <w:rStyle w:val="Hyperlink.0"/>
          <w:rtl w:val="0"/>
          <w:lang w:val="en-US"/>
        </w:rPr>
        <w:t xml:space="preserve"> </w:t>
      </w:r>
      <w:r>
        <w:rPr/>
        <w:fldChar w:fldCharType="end" w:fldLock="0"/>
      </w:r>
      <w:r>
        <w:rPr>
          <w:rStyle w:val="Hyperlink.1"/>
        </w:rPr>
        <w:fldChar w:fldCharType="begin" w:fldLock="0"/>
      </w:r>
      <w:r>
        <w:rPr>
          <w:rStyle w:val="Hyperlink.1"/>
        </w:rPr>
        <w:instrText xml:space="preserve"> HYPERLINK "https://asia.money2020.com"</w:instrText>
      </w:r>
      <w:r>
        <w:rPr>
          <w:rStyle w:val="Hyperlink.1"/>
        </w:rPr>
        <w:fldChar w:fldCharType="separate" w:fldLock="0"/>
      </w:r>
      <w:r>
        <w:rPr>
          <w:rStyle w:val="Hyperlink.1"/>
          <w:rtl w:val="0"/>
          <w:lang w:val="en-US"/>
        </w:rPr>
        <w:t>Money20/20 Asia</w:t>
      </w:r>
      <w:r>
        <w:rPr/>
        <w:fldChar w:fldCharType="end" w:fldLock="0"/>
      </w:r>
      <w:r>
        <w:rPr>
          <w:rStyle w:val="Hyperlink.0"/>
          <w:rtl w:val="0"/>
          <w:lang w:val="en-US"/>
        </w:rPr>
        <w:t>, taking place on 22-24 April 2025 in Bangkok. This event presents an unparalleled opportunity that promises to significantly impact our business growth and success in and around Asia.</w:t>
      </w:r>
    </w:p>
    <w:p>
      <w:pPr>
        <w:pStyle w:val="Body A"/>
        <w:shd w:val="clear" w:color="auto" w:fill="ffffff"/>
        <w:spacing w:after="240"/>
        <w:rPr>
          <w:rStyle w:val="Hyperlink.0"/>
        </w:rPr>
      </w:pPr>
      <w:r>
        <w:rPr>
          <w:rStyle w:val="Hyperlink.0"/>
          <w:rtl w:val="0"/>
          <w:lang w:val="en-US"/>
        </w:rPr>
        <w:t xml:space="preserve">This event, above all others, is </w:t>
      </w:r>
      <w:r>
        <w:rPr>
          <w:rStyle w:val="None"/>
          <w:i w:val="1"/>
          <w:iCs w:val="1"/>
          <w:sz w:val="23"/>
          <w:szCs w:val="23"/>
          <w:rtl w:val="0"/>
          <w:lang w:val="en-US"/>
        </w:rPr>
        <w:t xml:space="preserve">the </w:t>
      </w:r>
      <w:r>
        <w:rPr>
          <w:rStyle w:val="Hyperlink.0"/>
          <w:rtl w:val="0"/>
          <w:lang w:val="en-US"/>
        </w:rPr>
        <w:t xml:space="preserve">most influential gathering of the </w:t>
      </w:r>
      <w:r>
        <w:rPr>
          <w:rStyle w:val="None"/>
          <w:b w:val="1"/>
          <w:bCs w:val="1"/>
          <w:sz w:val="23"/>
          <w:szCs w:val="23"/>
          <w:rtl w:val="0"/>
          <w:lang w:val="en-US"/>
        </w:rPr>
        <w:t>money ecosystem in APAC</w:t>
      </w:r>
      <w:r>
        <w:rPr>
          <w:rStyle w:val="Hyperlink.0"/>
          <w:rtl w:val="0"/>
          <w:lang w:val="en-US"/>
        </w:rPr>
        <w:t>, a region that</w:t>
      </w:r>
      <w:r>
        <w:rPr>
          <w:rStyle w:val="None"/>
          <w:rFonts w:ascii="Arial Unicode MS" w:hAnsi="Arial Unicode MS" w:hint="default"/>
          <w:sz w:val="23"/>
          <w:szCs w:val="23"/>
          <w:rtl w:val="0"/>
          <w:lang w:val="en-US"/>
        </w:rPr>
        <w:t>’</w:t>
      </w:r>
      <w:r>
        <w:rPr>
          <w:rStyle w:val="Hyperlink.0"/>
          <w:rtl w:val="0"/>
          <w:lang w:val="en-US"/>
        </w:rPr>
        <w:t>s expected to become the world</w:t>
      </w:r>
      <w:r>
        <w:rPr>
          <w:rStyle w:val="None"/>
          <w:rFonts w:ascii="Arial Unicode MS" w:hAnsi="Arial Unicode MS" w:hint="default"/>
          <w:sz w:val="23"/>
          <w:szCs w:val="23"/>
          <w:rtl w:val="0"/>
          <w:lang w:val="en-US"/>
        </w:rPr>
        <w:t>’</w:t>
      </w:r>
      <w:r>
        <w:rPr>
          <w:rStyle w:val="Hyperlink.0"/>
          <w:rtl w:val="0"/>
          <w:lang w:val="en-US"/>
        </w:rPr>
        <w:t xml:space="preserve">s largest fintech market by 2030. </w:t>
      </w:r>
    </w:p>
    <w:p>
      <w:pPr>
        <w:pStyle w:val="Body A"/>
        <w:rPr>
          <w:rStyle w:val="None"/>
          <w:sz w:val="23"/>
          <w:szCs w:val="23"/>
          <w:shd w:val="clear" w:color="auto" w:fill="ffffff"/>
        </w:rPr>
      </w:pPr>
      <w:r>
        <w:rPr>
          <w:rStyle w:val="None"/>
          <w:sz w:val="23"/>
          <w:szCs w:val="23"/>
          <w:shd w:val="clear" w:color="auto" w:fill="ffffff"/>
          <w:rtl w:val="0"/>
          <w:lang w:val="en-US"/>
        </w:rPr>
        <w:t>This will give me access to</w:t>
      </w:r>
      <w:r>
        <w:rPr>
          <w:rStyle w:val="None"/>
          <w:b w:val="1"/>
          <w:bCs w:val="1"/>
          <w:sz w:val="23"/>
          <w:szCs w:val="23"/>
          <w:shd w:val="clear" w:color="auto" w:fill="ffffff"/>
          <w:rtl w:val="0"/>
          <w:lang w:val="en-US"/>
        </w:rPr>
        <w:t xml:space="preserve"> top leaders from banks, payments, tech, startups, retail, fintech, financial services, policy</w:t>
      </w:r>
      <w:r>
        <w:rPr>
          <w:rStyle w:val="None"/>
          <w:sz w:val="23"/>
          <w:szCs w:val="23"/>
          <w:shd w:val="clear" w:color="auto" w:fill="ffffff"/>
          <w:rtl w:val="0"/>
          <w:lang w:val="en-US"/>
        </w:rPr>
        <w:t>, and more that we normally wouldn</w:t>
      </w:r>
      <w:r>
        <w:rPr>
          <w:rStyle w:val="None"/>
          <w:rFonts w:ascii="Arial Unicode MS" w:hAnsi="Arial Unicode MS" w:hint="default"/>
          <w:sz w:val="23"/>
          <w:szCs w:val="23"/>
          <w:shd w:val="clear" w:color="auto" w:fill="ffffff"/>
          <w:rtl w:val="0"/>
          <w:lang w:val="en-US"/>
        </w:rPr>
        <w:t>’</w:t>
      </w:r>
      <w:r>
        <w:rPr>
          <w:rStyle w:val="None"/>
          <w:sz w:val="23"/>
          <w:szCs w:val="23"/>
          <w:shd w:val="clear" w:color="auto" w:fill="ffffff"/>
          <w:rtl w:val="0"/>
          <w:lang w:val="en-US"/>
        </w:rPr>
        <w:t>t see in one place altogether. A</w:t>
      </w:r>
      <w:r>
        <w:rPr>
          <w:rStyle w:val="Hyperlink.0"/>
          <w:rtl w:val="0"/>
        </w:rPr>
        <w:t xml:space="preserve">ttending will be critical to achieving </w:t>
      </w:r>
      <w:r>
        <w:rPr>
          <w:rStyle w:val="None"/>
          <w:outline w:val="0"/>
          <w:color w:val="fb0007"/>
          <w:sz w:val="23"/>
          <w:szCs w:val="23"/>
          <w:u w:color="fb0007"/>
          <w:rtl w:val="0"/>
          <w:lang w:val="en-US"/>
          <w14:textFill>
            <w14:solidFill>
              <w14:srgbClr w14:val="FB0007"/>
            </w14:solidFill>
          </w14:textFill>
        </w:rPr>
        <w:t>[add project(s) or initiative(s) for performance targets/lead gen/build pipeline/network/key learnings]</w:t>
      </w:r>
      <w:r>
        <w:rPr>
          <w:rStyle w:val="Hyperlink.0"/>
          <w:rtl w:val="0"/>
        </w:rPr>
        <w:t xml:space="preserve">. </w:t>
      </w:r>
      <w:r>
        <w:rPr>
          <w:rStyle w:val="None"/>
          <w:sz w:val="23"/>
          <w:szCs w:val="23"/>
          <w:shd w:val="clear" w:color="auto" w:fill="ffffff"/>
          <w:rtl w:val="0"/>
          <w:lang w:val="en-US"/>
        </w:rPr>
        <w:t>We should consider the cost to our business if we don</w:t>
      </w:r>
      <w:r>
        <w:rPr>
          <w:rStyle w:val="None"/>
          <w:rFonts w:ascii="Arial Unicode MS" w:hAnsi="Arial Unicode MS" w:hint="default"/>
          <w:sz w:val="23"/>
          <w:szCs w:val="23"/>
          <w:shd w:val="clear" w:color="auto" w:fill="ffffff"/>
          <w:rtl w:val="0"/>
          <w:lang w:val="en-US"/>
        </w:rPr>
        <w:t>’</w:t>
      </w:r>
      <w:r>
        <w:rPr>
          <w:rStyle w:val="None"/>
          <w:sz w:val="23"/>
          <w:szCs w:val="23"/>
          <w:shd w:val="clear" w:color="auto" w:fill="ffffff"/>
          <w:rtl w:val="0"/>
          <w:lang w:val="en-US"/>
        </w:rPr>
        <w:t>t attend and our competitors do.</w:t>
      </w:r>
    </w:p>
    <w:p>
      <w:pPr>
        <w:pStyle w:val="Body A"/>
        <w:rPr>
          <w:rStyle w:val="None"/>
          <w:sz w:val="23"/>
          <w:szCs w:val="23"/>
          <w:shd w:val="clear" w:color="auto" w:fill="ffffff"/>
        </w:rPr>
      </w:pPr>
    </w:p>
    <w:p>
      <w:pPr>
        <w:pStyle w:val="Body A"/>
        <w:rPr>
          <w:rStyle w:val="None"/>
          <w:b w:val="1"/>
          <w:bCs w:val="1"/>
          <w:sz w:val="23"/>
          <w:szCs w:val="23"/>
        </w:rPr>
      </w:pPr>
      <w:r>
        <w:rPr>
          <w:rStyle w:val="None"/>
          <w:b w:val="1"/>
          <w:bCs w:val="1"/>
          <w:sz w:val="23"/>
          <w:szCs w:val="23"/>
          <w:rtl w:val="0"/>
          <w:lang w:val="en-US"/>
        </w:rPr>
        <w:t>Here is why attending Money20/20 Asia is essential to growing our business:</w:t>
      </w:r>
    </w:p>
    <w:p>
      <w:pPr>
        <w:pStyle w:val="Body A"/>
        <w:numPr>
          <w:ilvl w:val="0"/>
          <w:numId w:val="2"/>
        </w:numPr>
        <w:bidi w:val="0"/>
        <w:spacing w:before="240"/>
        <w:ind w:right="0"/>
        <w:jc w:val="left"/>
        <w:rPr>
          <w:sz w:val="23"/>
          <w:szCs w:val="23"/>
          <w:rtl w:val="0"/>
          <w:lang w:val="en-US"/>
        </w:rPr>
      </w:pPr>
      <w:r>
        <w:rPr>
          <w:rStyle w:val="None"/>
          <w:b w:val="1"/>
          <w:bCs w:val="1"/>
          <w:sz w:val="23"/>
          <w:szCs w:val="23"/>
          <w:rtl w:val="0"/>
          <w:lang w:val="en-US"/>
        </w:rPr>
        <w:t xml:space="preserve">To accelerate deals: </w:t>
      </w:r>
      <w:r>
        <w:rPr>
          <w:rStyle w:val="None"/>
          <w:sz w:val="23"/>
          <w:szCs w:val="23"/>
          <w:shd w:val="clear" w:color="auto" w:fill="ffffff"/>
          <w:rtl w:val="0"/>
          <w:lang w:val="en-US"/>
        </w:rPr>
        <w:t>Through various high-impact networking opportunities available at the event and 1 in 3 attendees being C-suite (</w:t>
      </w:r>
      <w:r>
        <w:rPr>
          <w:rStyle w:val="None"/>
          <w:sz w:val="23"/>
          <w:szCs w:val="23"/>
          <w:rtl w:val="0"/>
          <w:lang w:val="de-DE"/>
        </w:rPr>
        <w:t>CEO, CMO, CFO, COO, etc.), we</w:t>
      </w:r>
      <w:r>
        <w:rPr>
          <w:rStyle w:val="None"/>
          <w:rFonts w:ascii="Arial Unicode MS" w:hAnsi="Arial Unicode MS" w:hint="default"/>
          <w:sz w:val="23"/>
          <w:szCs w:val="23"/>
          <w:rtl w:val="0"/>
          <w:lang w:val="en-US"/>
        </w:rPr>
        <w:t>’</w:t>
      </w:r>
      <w:r>
        <w:rPr>
          <w:rStyle w:val="None"/>
          <w:sz w:val="23"/>
          <w:szCs w:val="23"/>
          <w:rtl w:val="0"/>
          <w:lang w:val="en-US"/>
        </w:rPr>
        <w:t xml:space="preserve">ll have unmatched reach to key decision-makers in the industry to get business done at scale. Michele Fung, General Manager of LianLian Global said this about our 2024 edition: </w:t>
      </w:r>
      <w:r>
        <w:rPr>
          <w:rStyle w:val="None"/>
          <w:rFonts w:ascii="Arial Unicode MS" w:hAnsi="Arial Unicode MS" w:hint="default"/>
          <w:sz w:val="23"/>
          <w:szCs w:val="23"/>
          <w:rtl w:val="1"/>
          <w:lang w:val="ar-SA" w:bidi="ar-SA"/>
        </w:rPr>
        <w:t>“</w:t>
      </w:r>
      <w:r>
        <w:rPr>
          <w:rStyle w:val="None"/>
          <w:sz w:val="23"/>
          <w:szCs w:val="23"/>
          <w:rtl w:val="0"/>
          <w:lang w:val="en-US"/>
        </w:rPr>
        <w:t>We have met lots of partners, lots of new connections, lots of business discussions. In fact, we closed a deal at 9.30am yesterday morning, right on the ground.</w:t>
      </w:r>
      <w:r>
        <w:rPr>
          <w:rStyle w:val="None"/>
          <w:sz w:val="23"/>
          <w:szCs w:val="23"/>
          <w:rtl w:val="0"/>
          <w:lang w:val="en-US"/>
        </w:rPr>
        <w:t>”</w:t>
      </w:r>
    </w:p>
    <w:p>
      <w:pPr>
        <w:pStyle w:val="Body A"/>
        <w:numPr>
          <w:ilvl w:val="0"/>
          <w:numId w:val="5"/>
        </w:numPr>
        <w:bidi w:val="0"/>
        <w:ind w:right="0"/>
        <w:jc w:val="left"/>
        <w:rPr>
          <w:sz w:val="23"/>
          <w:szCs w:val="23"/>
          <w:rtl w:val="0"/>
          <w:lang w:val="en-US"/>
        </w:rPr>
      </w:pPr>
      <w:r>
        <w:rPr>
          <w:rStyle w:val="None"/>
          <w:b w:val="1"/>
          <w:bCs w:val="1"/>
          <w:sz w:val="23"/>
          <w:szCs w:val="23"/>
          <w:rtl w:val="0"/>
          <w:lang w:val="en-US"/>
        </w:rPr>
        <w:t xml:space="preserve">To build partnerships: </w:t>
      </w:r>
      <w:r>
        <w:rPr>
          <w:rStyle w:val="None"/>
          <w:sz w:val="23"/>
          <w:szCs w:val="23"/>
          <w:rtl w:val="0"/>
          <w:lang w:val="en-US"/>
        </w:rPr>
        <w:t xml:space="preserve">Money20/20 </w:t>
      </w:r>
      <w:r>
        <w:rPr>
          <w:rStyle w:val="None"/>
          <w:sz w:val="23"/>
          <w:szCs w:val="23"/>
          <w:rtl w:val="0"/>
          <w:lang w:val="en-US"/>
        </w:rPr>
        <w:t>Asia</w:t>
      </w:r>
      <w:r>
        <w:rPr>
          <w:rStyle w:val="None"/>
          <w:sz w:val="23"/>
          <w:szCs w:val="23"/>
          <w:rtl w:val="0"/>
          <w:lang w:val="en-US"/>
        </w:rPr>
        <w:t xml:space="preserve"> provides the premier platform to connect our business with top industry leaders and rising stars, paving the way for us to form new partnerships, secure funding rounds and more. Ankur Mehrotra, the Group President of JULO said </w:t>
      </w:r>
      <w:r>
        <w:rPr>
          <w:rStyle w:val="None"/>
          <w:rFonts w:ascii="Arial Unicode MS" w:hAnsi="Arial Unicode MS" w:hint="default"/>
          <w:sz w:val="23"/>
          <w:szCs w:val="23"/>
          <w:rtl w:val="1"/>
          <w:lang w:val="ar-SA" w:bidi="ar-SA"/>
        </w:rPr>
        <w:t>“</w:t>
      </w:r>
      <w:r>
        <w:rPr>
          <w:rStyle w:val="None"/>
          <w:sz w:val="23"/>
          <w:szCs w:val="23"/>
          <w:rtl w:val="0"/>
          <w:lang w:val="en-US"/>
        </w:rPr>
        <w:t>One of our main purposes here is to meet with various forms of capital providers, partners, vendors, business partners, and alliances all coming under one roof, which always makes it a lot more beneficial and efficient. I don</w:t>
      </w:r>
      <w:r>
        <w:rPr>
          <w:rStyle w:val="None"/>
          <w:rFonts w:ascii="Arial Unicode MS" w:hAnsi="Arial Unicode MS" w:hint="default"/>
          <w:sz w:val="23"/>
          <w:szCs w:val="23"/>
          <w:rtl w:val="0"/>
          <w:lang w:val="en-US"/>
        </w:rPr>
        <w:t>’</w:t>
      </w:r>
      <w:r>
        <w:rPr>
          <w:rStyle w:val="None"/>
          <w:sz w:val="23"/>
          <w:szCs w:val="23"/>
          <w:rtl w:val="0"/>
          <w:lang w:val="en-US"/>
        </w:rPr>
        <w:t>t have to fly around five countries to do that. I can do it in one place. We do have quite a significant number, I think more than 20 meetings set up over the next two days.</w:t>
      </w:r>
      <w:r>
        <w:rPr>
          <w:rStyle w:val="None"/>
          <w:sz w:val="23"/>
          <w:szCs w:val="23"/>
          <w:rtl w:val="0"/>
          <w:lang w:val="en-US"/>
        </w:rPr>
        <w:t>”</w:t>
      </w:r>
    </w:p>
    <w:p>
      <w:pPr>
        <w:pStyle w:val="Body A"/>
        <w:numPr>
          <w:ilvl w:val="0"/>
          <w:numId w:val="8"/>
        </w:numPr>
        <w:bidi w:val="0"/>
        <w:ind w:right="0"/>
        <w:jc w:val="left"/>
        <w:rPr>
          <w:sz w:val="23"/>
          <w:szCs w:val="23"/>
          <w:rtl w:val="0"/>
          <w:lang w:val="en-US"/>
        </w:rPr>
      </w:pPr>
      <w:r>
        <w:rPr>
          <w:rStyle w:val="None"/>
          <w:b w:val="1"/>
          <w:bCs w:val="1"/>
          <w:sz w:val="23"/>
          <w:szCs w:val="23"/>
          <w:rtl w:val="0"/>
          <w:lang w:val="en-US"/>
        </w:rPr>
        <w:t xml:space="preserve">To raise our profile: </w:t>
      </w:r>
      <w:r>
        <w:rPr>
          <w:rStyle w:val="None"/>
          <w:sz w:val="23"/>
          <w:szCs w:val="23"/>
          <w:rtl w:val="0"/>
          <w:lang w:val="en-US"/>
        </w:rPr>
        <w:t>Our presence at the event offers invaluable exposure to key players in the industry (50% of attendees are VP level and above). Ernest Cu, the President &amp; CEO of Globe Group said that "You can set up a lot of meetings, not just in volume, but in quality, with people who can really impact your business."</w:t>
      </w:r>
    </w:p>
    <w:p>
      <w:pPr>
        <w:pStyle w:val="Body A"/>
        <w:numPr>
          <w:ilvl w:val="0"/>
          <w:numId w:val="11"/>
        </w:numPr>
        <w:bidi w:val="0"/>
        <w:spacing w:after="240"/>
        <w:ind w:right="0"/>
        <w:jc w:val="left"/>
        <w:rPr>
          <w:sz w:val="23"/>
          <w:szCs w:val="23"/>
          <w:rtl w:val="0"/>
          <w:lang w:val="en-US"/>
        </w:rPr>
      </w:pPr>
      <w:r>
        <w:rPr>
          <w:rStyle w:val="None"/>
          <w:b w:val="1"/>
          <w:bCs w:val="1"/>
          <w:sz w:val="23"/>
          <w:szCs w:val="23"/>
          <w:rtl w:val="0"/>
          <w:lang w:val="en-US"/>
        </w:rPr>
        <w:t xml:space="preserve">To make breakthroughs: </w:t>
      </w:r>
      <w:r>
        <w:rPr>
          <w:rStyle w:val="None"/>
          <w:sz w:val="23"/>
          <w:szCs w:val="23"/>
          <w:rtl w:val="0"/>
          <w:lang w:val="en-US"/>
        </w:rPr>
        <w:t>Money20/20 Asia brings together world-class industry experts from across the global money ecosystem. In 2024, the event saw keynotes like Masakazu Osawa, Managing Executive Officer and Chief Executive for MUFG Bank, Aamir Ibrahim, CEO of Jazz, Jazz Telco and Jazz Cash, Charles Li, Founder and Chairman of Micro Connect, Hong Kong's latest lending unicorn, and Dr. Daranee Saeju, the Assistant Governor, Payment Systems Policy &amp; Financial Consumer Protection Group at the Bank of Thailand. The sessions will deliver revelatory ideas, insights, and innovations that will allow our business to stay ahead of what's next in money.</w:t>
      </w:r>
    </w:p>
    <w:p>
      <w:pPr>
        <w:pStyle w:val="Body A"/>
        <w:spacing w:before="240" w:after="240"/>
        <w:rPr>
          <w:rStyle w:val="None"/>
          <w:sz w:val="23"/>
          <w:szCs w:val="23"/>
        </w:rPr>
      </w:pPr>
    </w:p>
    <w:p>
      <w:pPr>
        <w:pStyle w:val="Body A"/>
        <w:rPr>
          <w:rStyle w:val="None"/>
          <w:b w:val="1"/>
          <w:bCs w:val="1"/>
          <w:sz w:val="23"/>
          <w:szCs w:val="23"/>
        </w:rPr>
      </w:pPr>
      <w:r>
        <w:rPr>
          <w:rStyle w:val="None"/>
          <w:b w:val="1"/>
          <w:bCs w:val="1"/>
          <w:sz w:val="23"/>
          <w:szCs w:val="23"/>
          <w:rtl w:val="0"/>
          <w:lang w:val="en-US"/>
        </w:rPr>
        <w:t xml:space="preserve">A snapshot of numbers from the 2024 edition of Money20/20 Asia: </w:t>
      </w:r>
    </w:p>
    <w:p>
      <w:pPr>
        <w:pStyle w:val="Body A"/>
        <w:rPr>
          <w:rStyle w:val="Hyperlink.0"/>
        </w:rPr>
      </w:pPr>
      <w:r>
        <w:rPr>
          <w:rStyle w:val="None"/>
          <w:b w:val="1"/>
          <w:bCs w:val="1"/>
          <w:outline w:val="0"/>
          <w:color w:val="fb004f"/>
          <w:sz w:val="23"/>
          <w:szCs w:val="23"/>
          <w:u w:color="fb004f"/>
          <w:rtl w:val="0"/>
          <w:lang w:val="en-US"/>
          <w14:textFill>
            <w14:solidFill>
              <w14:srgbClr w14:val="FB004F"/>
            </w14:solidFill>
          </w14:textFill>
        </w:rPr>
        <w:t>/</w:t>
      </w:r>
      <w:r>
        <w:rPr>
          <w:rStyle w:val="Hyperlink.0"/>
          <w:rtl w:val="0"/>
        </w:rPr>
        <w:t xml:space="preserve"> 3000+ Attendees </w:t>
        <w:tab/>
        <w:tab/>
        <w:tab/>
        <w:tab/>
      </w:r>
      <w:r>
        <w:rPr>
          <w:rStyle w:val="None"/>
          <w:b w:val="1"/>
          <w:bCs w:val="1"/>
          <w:outline w:val="0"/>
          <w:color w:val="fb004f"/>
          <w:sz w:val="23"/>
          <w:szCs w:val="23"/>
          <w:u w:color="fb004f"/>
          <w:rtl w:val="0"/>
          <w:lang w:val="en-US"/>
          <w14:textFill>
            <w14:solidFill>
              <w14:srgbClr w14:val="FB004F"/>
            </w14:solidFill>
          </w14:textFill>
        </w:rPr>
        <w:t>/</w:t>
      </w:r>
      <w:r>
        <w:rPr>
          <w:rStyle w:val="None"/>
          <w:outline w:val="0"/>
          <w:color w:val="fb004f"/>
          <w:sz w:val="23"/>
          <w:szCs w:val="23"/>
          <w:u w:color="fb004f"/>
          <w:rtl w:val="0"/>
          <w:lang w:val="en-US"/>
          <w14:textFill>
            <w14:solidFill>
              <w14:srgbClr w14:val="FB004F"/>
            </w14:solidFill>
          </w14:textFill>
        </w:rPr>
        <w:t xml:space="preserve"> </w:t>
      </w:r>
      <w:r>
        <w:rPr>
          <w:rStyle w:val="Hyperlink.0"/>
          <w:rtl w:val="0"/>
        </w:rPr>
        <w:t>1000+ C-Suites</w:t>
      </w:r>
    </w:p>
    <w:p>
      <w:pPr>
        <w:pStyle w:val="Body A"/>
        <w:rPr>
          <w:rStyle w:val="Hyperlink.0"/>
        </w:rPr>
      </w:pPr>
      <w:r>
        <w:rPr>
          <w:rStyle w:val="None"/>
          <w:b w:val="1"/>
          <w:bCs w:val="1"/>
          <w:outline w:val="0"/>
          <w:color w:val="fb004f"/>
          <w:sz w:val="23"/>
          <w:szCs w:val="23"/>
          <w:u w:color="fb004f"/>
          <w:rtl w:val="0"/>
          <w:lang w:val="en-US"/>
          <w14:textFill>
            <w14:solidFill>
              <w14:srgbClr w14:val="FB004F"/>
            </w14:solidFill>
          </w14:textFill>
        </w:rPr>
        <w:t>/</w:t>
      </w:r>
      <w:r>
        <w:rPr>
          <w:rStyle w:val="Hyperlink.0"/>
          <w:rtl w:val="0"/>
        </w:rPr>
        <w:t xml:space="preserve"> 1500+ VP Level and above</w:t>
        <w:tab/>
        <w:tab/>
      </w:r>
      <w:r>
        <w:rPr>
          <w:rStyle w:val="None"/>
          <w:b w:val="1"/>
          <w:bCs w:val="1"/>
          <w:outline w:val="0"/>
          <w:color w:val="fb004f"/>
          <w:sz w:val="23"/>
          <w:szCs w:val="23"/>
          <w:u w:color="fb004f"/>
          <w:rtl w:val="0"/>
          <w:lang w:val="en-US"/>
          <w14:textFill>
            <w14:solidFill>
              <w14:srgbClr w14:val="FB004F"/>
            </w14:solidFill>
          </w14:textFill>
        </w:rPr>
        <w:t>/</w:t>
      </w:r>
      <w:r>
        <w:rPr>
          <w:rStyle w:val="None"/>
          <w:outline w:val="0"/>
          <w:color w:val="fb004f"/>
          <w:sz w:val="23"/>
          <w:szCs w:val="23"/>
          <w:u w:color="fb004f"/>
          <w:rtl w:val="0"/>
          <w:lang w:val="en-US"/>
          <w14:textFill>
            <w14:solidFill>
              <w14:srgbClr w14:val="FB004F"/>
            </w14:solidFill>
          </w14:textFill>
        </w:rPr>
        <w:t xml:space="preserve"> </w:t>
      </w:r>
      <w:r>
        <w:rPr>
          <w:rStyle w:val="Hyperlink.0"/>
          <w:rtl w:val="0"/>
        </w:rPr>
        <w:t>1100+ Leading Companies</w:t>
        <w:tab/>
        <w:tab/>
        <w:tab/>
      </w:r>
    </w:p>
    <w:p>
      <w:pPr>
        <w:pStyle w:val="Body A"/>
        <w:rPr>
          <w:rStyle w:val="Hyperlink.0"/>
        </w:rPr>
      </w:pPr>
      <w:r>
        <w:rPr>
          <w:rStyle w:val="None"/>
          <w:b w:val="1"/>
          <w:bCs w:val="1"/>
          <w:outline w:val="0"/>
          <w:color w:val="fb004f"/>
          <w:sz w:val="23"/>
          <w:szCs w:val="23"/>
          <w:u w:color="fb004f"/>
          <w:rtl w:val="0"/>
          <w:lang w:val="en-US"/>
          <w14:textFill>
            <w14:solidFill>
              <w14:srgbClr w14:val="FB004F"/>
            </w14:solidFill>
          </w14:textFill>
        </w:rPr>
        <w:t xml:space="preserve">/ </w:t>
      </w:r>
      <w:r>
        <w:rPr>
          <w:rStyle w:val="Hyperlink.0"/>
          <w:rtl w:val="0"/>
        </w:rPr>
        <w:t>120+ Sponsors</w:t>
        <w:tab/>
        <w:tab/>
        <w:tab/>
        <w:tab/>
      </w:r>
      <w:r>
        <w:rPr>
          <w:rStyle w:val="None"/>
          <w:b w:val="1"/>
          <w:bCs w:val="1"/>
          <w:outline w:val="0"/>
          <w:color w:val="fb004f"/>
          <w:sz w:val="23"/>
          <w:szCs w:val="23"/>
          <w:u w:color="fb004f"/>
          <w:rtl w:val="0"/>
          <w:lang w:val="en-US"/>
          <w14:textFill>
            <w14:solidFill>
              <w14:srgbClr w14:val="FB004F"/>
            </w14:solidFill>
          </w14:textFill>
        </w:rPr>
        <w:t>/</w:t>
      </w:r>
      <w:r>
        <w:rPr>
          <w:rStyle w:val="Hyperlink.0"/>
          <w:rtl w:val="0"/>
        </w:rPr>
        <w:t xml:space="preserve"> 85 Countries Represented</w:t>
        <w:tab/>
        <w:tab/>
        <w:tab/>
      </w:r>
    </w:p>
    <w:p>
      <w:pPr>
        <w:pStyle w:val="Body A"/>
        <w:rPr>
          <w:rStyle w:val="Hyperlink.0"/>
        </w:rPr>
      </w:pPr>
      <w:r>
        <w:rPr>
          <w:rStyle w:val="None"/>
          <w:b w:val="1"/>
          <w:bCs w:val="1"/>
          <w:outline w:val="0"/>
          <w:color w:val="fb004f"/>
          <w:sz w:val="23"/>
          <w:szCs w:val="23"/>
          <w:u w:color="fb004f"/>
          <w:rtl w:val="0"/>
          <w:lang w:val="en-US"/>
          <w14:textFill>
            <w14:solidFill>
              <w14:srgbClr w14:val="FB004F"/>
            </w14:solidFill>
          </w14:textFill>
        </w:rPr>
        <w:t>/</w:t>
      </w:r>
      <w:r>
        <w:rPr>
          <w:rStyle w:val="Hyperlink.0"/>
          <w:rtl w:val="0"/>
        </w:rPr>
        <w:t xml:space="preserve"> 300+ Expert Speakers</w:t>
        <w:tab/>
        <w:tab/>
        <w:tab/>
      </w:r>
      <w:r>
        <w:rPr>
          <w:rStyle w:val="None"/>
          <w:b w:val="1"/>
          <w:bCs w:val="1"/>
          <w:outline w:val="0"/>
          <w:color w:val="fb004f"/>
          <w:sz w:val="23"/>
          <w:szCs w:val="23"/>
          <w:u w:color="fb004f"/>
          <w:rtl w:val="0"/>
          <w:lang w:val="en-US"/>
          <w14:textFill>
            <w14:solidFill>
              <w14:srgbClr w14:val="FB004F"/>
            </w14:solidFill>
          </w14:textFill>
        </w:rPr>
        <w:t>/</w:t>
      </w:r>
      <w:r>
        <w:rPr>
          <w:rStyle w:val="Hyperlink.0"/>
          <w:rtl w:val="0"/>
        </w:rPr>
        <w:t xml:space="preserve"> 200+ Press</w:t>
      </w:r>
    </w:p>
    <w:p>
      <w:pPr>
        <w:pStyle w:val="Body A"/>
        <w:rPr>
          <w:rStyle w:val="None"/>
          <w:sz w:val="23"/>
          <w:szCs w:val="23"/>
        </w:rPr>
      </w:pPr>
    </w:p>
    <w:p>
      <w:pPr>
        <w:pStyle w:val="Body A"/>
        <w:rPr>
          <w:rStyle w:val="None"/>
          <w:sz w:val="23"/>
          <w:szCs w:val="23"/>
        </w:rPr>
      </w:pPr>
    </w:p>
    <w:p>
      <w:pPr>
        <w:pStyle w:val="Body A"/>
        <w:spacing w:after="220"/>
        <w:rPr>
          <w:rStyle w:val="None"/>
          <w:sz w:val="23"/>
          <w:szCs w:val="23"/>
          <w:shd w:val="clear" w:color="auto" w:fill="ffffff"/>
        </w:rPr>
      </w:pPr>
      <w:r>
        <w:rPr>
          <w:rStyle w:val="None"/>
          <w:sz w:val="23"/>
          <w:szCs w:val="23"/>
          <w:shd w:val="clear" w:color="auto" w:fill="ffffff"/>
          <w:rtl w:val="0"/>
          <w:lang w:val="en-US"/>
        </w:rPr>
        <w:t>If</w:t>
      </w:r>
      <w:r>
        <w:rPr>
          <w:rStyle w:val="None"/>
          <w:outline w:val="0"/>
          <w:color w:val="0a0a0a"/>
          <w:sz w:val="23"/>
          <w:szCs w:val="23"/>
          <w:u w:color="0a0a0a"/>
          <w:shd w:val="clear" w:color="auto" w:fill="ffffff"/>
          <w:rtl w:val="0"/>
          <w:lang w:val="en-US"/>
          <w14:textFill>
            <w14:solidFill>
              <w14:srgbClr w14:val="0A0A0A"/>
            </w14:solidFill>
          </w14:textFill>
        </w:rPr>
        <w:t xml:space="preserve"> I</w:t>
      </w:r>
      <w:r>
        <w:rPr>
          <w:rStyle w:val="Hyperlink.2"/>
        </w:rPr>
        <w:fldChar w:fldCharType="begin" w:fldLock="0"/>
      </w:r>
      <w:r>
        <w:rPr>
          <w:rStyle w:val="Hyperlink.2"/>
        </w:rPr>
        <w:instrText xml:space="preserve"> HYPERLINK "https://us.money2020.com/pass-picker?utm_term=noterm&amp;utm_campaign=vegas2024-convinceyourboss&amp;utm_medium=pdf&amp;utm_source=mkt-email-delprom&amp;utm_content=nocontent"</w:instrText>
      </w:r>
      <w:r>
        <w:rPr>
          <w:rStyle w:val="Hyperlink.2"/>
        </w:rPr>
        <w:fldChar w:fldCharType="separate" w:fldLock="0"/>
      </w:r>
      <w:r>
        <w:rPr>
          <w:rStyle w:val="Hyperlink.2"/>
          <w:rtl w:val="0"/>
          <w:lang w:val="en-US"/>
        </w:rPr>
        <w:t xml:space="preserve"> </w:t>
      </w:r>
      <w:r>
        <w:rPr/>
        <w:fldChar w:fldCharType="end" w:fldLock="0"/>
      </w:r>
      <w:r>
        <w:rPr>
          <w:rStyle w:val="Hyperlink.3"/>
        </w:rPr>
        <w:fldChar w:fldCharType="begin" w:fldLock="0"/>
      </w:r>
      <w:r>
        <w:rPr>
          <w:rStyle w:val="Hyperlink.3"/>
        </w:rPr>
        <w:instrText xml:space="preserve"> HYPERLINK "https://asia.money2020.com/pass-picker"</w:instrText>
      </w:r>
      <w:r>
        <w:rPr>
          <w:rStyle w:val="Hyperlink.3"/>
        </w:rPr>
        <w:fldChar w:fldCharType="separate" w:fldLock="0"/>
      </w:r>
      <w:r>
        <w:rPr>
          <w:rStyle w:val="Hyperlink.3"/>
          <w:rtl w:val="0"/>
          <w:lang w:val="en-US"/>
        </w:rPr>
        <w:t>buy a pass</w:t>
      </w:r>
      <w:r>
        <w:rPr/>
        <w:fldChar w:fldCharType="end" w:fldLock="0"/>
      </w:r>
      <w:r>
        <w:rPr>
          <w:rStyle w:val="None"/>
          <w:b w:val="1"/>
          <w:bCs w:val="1"/>
          <w:outline w:val="0"/>
          <w:color w:val="0a0a0a"/>
          <w:sz w:val="23"/>
          <w:szCs w:val="23"/>
          <w:u w:color="0a0a0a"/>
          <w:shd w:val="clear" w:color="auto" w:fill="ffffff"/>
          <w:rtl w:val="0"/>
          <w:lang w:val="en-US"/>
          <w14:textFill>
            <w14:solidFill>
              <w14:srgbClr w14:val="0A0A0A"/>
            </w14:solidFill>
          </w14:textFill>
        </w:rPr>
        <w:t xml:space="preserve"> by </w:t>
      </w:r>
      <w:r>
        <w:rPr>
          <w:rStyle w:val="None"/>
          <w:b w:val="1"/>
          <w:bCs w:val="1"/>
          <w:outline w:val="0"/>
          <w:color w:val="0a0a0a"/>
          <w:sz w:val="23"/>
          <w:szCs w:val="23"/>
          <w:u w:color="0a0a0a"/>
          <w:shd w:val="clear" w:color="auto" w:fill="ffffff"/>
          <w:rtl w:val="0"/>
          <w:lang w:val="en-US"/>
          <w14:textFill>
            <w14:solidFill>
              <w14:srgbClr w14:val="0A0A0A"/>
            </w14:solidFill>
          </w14:textFill>
        </w:rPr>
        <w:t>10</w:t>
      </w:r>
      <w:r>
        <w:rPr>
          <w:rStyle w:val="None"/>
          <w:b w:val="1"/>
          <w:bCs w:val="1"/>
          <w:outline w:val="0"/>
          <w:color w:val="0a0a0a"/>
          <w:sz w:val="23"/>
          <w:szCs w:val="23"/>
          <w:u w:color="0a0a0a"/>
          <w:rtl w:val="0"/>
          <w:lang w:val="en-US"/>
          <w14:textFill>
            <w14:solidFill>
              <w14:srgbClr w14:val="0A0A0A"/>
            </w14:solidFill>
          </w14:textFill>
        </w:rPr>
        <w:t xml:space="preserve"> January</w:t>
      </w:r>
      <w:r>
        <w:rPr>
          <w:rStyle w:val="None"/>
          <w:b w:val="1"/>
          <w:bCs w:val="1"/>
          <w:outline w:val="0"/>
          <w:color w:val="0a0a0a"/>
          <w:sz w:val="23"/>
          <w:szCs w:val="23"/>
          <w:u w:color="0a0a0a"/>
          <w:rtl w:val="0"/>
          <w:lang w:val="en-US"/>
          <w14:textFill>
            <w14:solidFill>
              <w14:srgbClr w14:val="0A0A0A"/>
            </w14:solidFill>
          </w14:textFill>
        </w:rPr>
        <w:t xml:space="preserve"> 202</w:t>
      </w:r>
      <w:r>
        <w:rPr>
          <w:rStyle w:val="None"/>
          <w:b w:val="1"/>
          <w:bCs w:val="1"/>
          <w:outline w:val="0"/>
          <w:color w:val="0a0a0a"/>
          <w:sz w:val="23"/>
          <w:szCs w:val="23"/>
          <w:u w:color="0a0a0a"/>
          <w:rtl w:val="0"/>
          <w:lang w:val="en-US"/>
          <w14:textFill>
            <w14:solidFill>
              <w14:srgbClr w14:val="0A0A0A"/>
            </w14:solidFill>
          </w14:textFill>
        </w:rPr>
        <w:t>5</w:t>
      </w:r>
      <w:r>
        <w:rPr>
          <w:rStyle w:val="None"/>
          <w:b w:val="1"/>
          <w:bCs w:val="1"/>
          <w:outline w:val="0"/>
          <w:color w:val="0a0a0a"/>
          <w:sz w:val="23"/>
          <w:szCs w:val="23"/>
          <w:u w:color="0a0a0a"/>
          <w:rtl w:val="0"/>
          <w:lang w:val="en-US"/>
          <w14:textFill>
            <w14:solidFill>
              <w14:srgbClr w14:val="0A0A0A"/>
            </w14:solidFill>
          </w14:textFill>
        </w:rPr>
        <w:t>,</w:t>
      </w:r>
      <w:r>
        <w:rPr>
          <w:rStyle w:val="None"/>
          <w:b w:val="1"/>
          <w:bCs w:val="1"/>
          <w:outline w:val="0"/>
          <w:color w:val="0a0a0a"/>
          <w:sz w:val="23"/>
          <w:szCs w:val="23"/>
          <w:u w:color="0a0a0a"/>
          <w:shd w:val="clear" w:color="auto" w:fill="ffffff"/>
          <w:rtl w:val="0"/>
          <w:lang w:val="en-US"/>
          <w14:textFill>
            <w14:solidFill>
              <w14:srgbClr w14:val="0A0A0A"/>
            </w14:solidFill>
          </w14:textFill>
        </w:rPr>
        <w:t xml:space="preserve"> we</w:t>
      </w:r>
      <w:r>
        <w:rPr>
          <w:rStyle w:val="None"/>
          <w:rFonts w:ascii="Arial Unicode MS" w:hAnsi="Arial Unicode MS" w:hint="default"/>
          <w:outline w:val="0"/>
          <w:color w:val="0a0a0a"/>
          <w:sz w:val="23"/>
          <w:szCs w:val="23"/>
          <w:u w:color="0a0a0a"/>
          <w:shd w:val="clear" w:color="auto" w:fill="ffffff"/>
          <w:rtl w:val="0"/>
          <w:lang w:val="en-US"/>
          <w14:textFill>
            <w14:solidFill>
              <w14:srgbClr w14:val="0A0A0A"/>
            </w14:solidFill>
          </w14:textFill>
        </w:rPr>
        <w:t>’</w:t>
      </w:r>
      <w:r>
        <w:rPr>
          <w:rStyle w:val="None"/>
          <w:b w:val="1"/>
          <w:bCs w:val="1"/>
          <w:outline w:val="0"/>
          <w:color w:val="0a0a0a"/>
          <w:sz w:val="23"/>
          <w:szCs w:val="23"/>
          <w:u w:color="0a0a0a"/>
          <w:shd w:val="clear" w:color="auto" w:fill="ffffff"/>
          <w:rtl w:val="0"/>
          <w:lang w:val="en-US"/>
          <w14:textFill>
            <w14:solidFill>
              <w14:srgbClr w14:val="0A0A0A"/>
            </w14:solidFill>
          </w14:textFill>
        </w:rPr>
        <w:t>ll save US$</w:t>
      </w:r>
      <w:r>
        <w:rPr>
          <w:rStyle w:val="None"/>
          <w:b w:val="1"/>
          <w:bCs w:val="1"/>
          <w:outline w:val="0"/>
          <w:color w:val="0a0a0a"/>
          <w:sz w:val="23"/>
          <w:szCs w:val="23"/>
          <w:u w:color="0a0a0a"/>
          <w:shd w:val="clear" w:color="auto" w:fill="ffffff"/>
          <w:rtl w:val="0"/>
          <w:lang w:val="en-US"/>
          <w14:textFill>
            <w14:solidFill>
              <w14:srgbClr w14:val="0A0A0A"/>
            </w14:solidFill>
          </w14:textFill>
        </w:rPr>
        <w:t>1175 per pass</w:t>
      </w:r>
      <w:r>
        <w:rPr>
          <w:rStyle w:val="None"/>
          <w:b w:val="1"/>
          <w:bCs w:val="1"/>
          <w:outline w:val="0"/>
          <w:color w:val="0a0a0a"/>
          <w:sz w:val="23"/>
          <w:szCs w:val="23"/>
          <w:u w:color="0a0a0a"/>
          <w:shd w:val="clear" w:color="auto" w:fill="ffffff"/>
          <w:rtl w:val="0"/>
          <w:lang w:val="en-US"/>
          <w14:textFill>
            <w14:solidFill>
              <w14:srgbClr w14:val="0A0A0A"/>
            </w14:solidFill>
          </w14:textFill>
        </w:rPr>
        <w:t xml:space="preserve"> and we</w:t>
      </w:r>
      <w:r>
        <w:rPr>
          <w:rStyle w:val="None"/>
          <w:rFonts w:ascii="Arial Unicode MS" w:hAnsi="Arial Unicode MS" w:hint="default"/>
          <w:outline w:val="0"/>
          <w:color w:val="0a0a0a"/>
          <w:sz w:val="23"/>
          <w:szCs w:val="23"/>
          <w:u w:color="0a0a0a"/>
          <w:shd w:val="clear" w:color="auto" w:fill="ffffff"/>
          <w:rtl w:val="0"/>
          <w:lang w:val="en-US"/>
          <w14:textFill>
            <w14:solidFill>
              <w14:srgbClr w14:val="0A0A0A"/>
            </w14:solidFill>
          </w14:textFill>
        </w:rPr>
        <w:t>’</w:t>
      </w:r>
      <w:r>
        <w:rPr>
          <w:rStyle w:val="None"/>
          <w:b w:val="1"/>
          <w:bCs w:val="1"/>
          <w:outline w:val="0"/>
          <w:color w:val="0a0a0a"/>
          <w:sz w:val="23"/>
          <w:szCs w:val="23"/>
          <w:u w:color="0a0a0a"/>
          <w:shd w:val="clear" w:color="auto" w:fill="ffffff"/>
          <w:rtl w:val="0"/>
          <w:lang w:val="en-US"/>
          <w14:textFill>
            <w14:solidFill>
              <w14:srgbClr w14:val="0A0A0A"/>
            </w14:solidFill>
          </w14:textFill>
        </w:rPr>
        <w:t>ll save even more if</w:t>
      </w:r>
      <w:r>
        <w:rPr>
          <w:rStyle w:val="None"/>
          <w:b w:val="1"/>
          <w:bCs w:val="1"/>
          <w:outline w:val="0"/>
          <w:color w:val="0a0a0a"/>
          <w:sz w:val="23"/>
          <w:szCs w:val="23"/>
          <w:u w:color="0a0a0a"/>
          <w:rtl w:val="0"/>
          <w:lang w:val="en-US"/>
          <w14:textFill>
            <w14:solidFill>
              <w14:srgbClr w14:val="0A0A0A"/>
            </w14:solidFill>
          </w14:textFill>
        </w:rPr>
        <w:t xml:space="preserve"> </w:t>
      </w:r>
      <w:r>
        <w:rPr>
          <w:rStyle w:val="None"/>
          <w:b w:val="1"/>
          <w:bCs w:val="1"/>
          <w:outline w:val="0"/>
          <w:color w:val="0a0a0a"/>
          <w:sz w:val="23"/>
          <w:szCs w:val="23"/>
          <w:u w:color="0a0a0a"/>
          <w:shd w:val="clear" w:color="auto" w:fill="ffffff"/>
          <w:rtl w:val="0"/>
          <w:lang w:val="en-US"/>
          <w14:textFill>
            <w14:solidFill>
              <w14:srgbClr w14:val="0A0A0A"/>
            </w14:solidFill>
          </w14:textFill>
        </w:rPr>
        <w:t xml:space="preserve">we book as a team </w:t>
      </w:r>
      <w:r>
        <w:rPr>
          <w:rStyle w:val="Hyperlink.2"/>
          <w:rtl w:val="0"/>
          <w:lang w:val="en-US"/>
        </w:rPr>
        <w:t>(up to 15% off per pass!)</w:t>
      </w:r>
      <w:r>
        <w:rPr>
          <w:rStyle w:val="None"/>
          <w:b w:val="1"/>
          <w:bCs w:val="1"/>
          <w:outline w:val="0"/>
          <w:color w:val="0a0a0a"/>
          <w:sz w:val="23"/>
          <w:szCs w:val="23"/>
          <w:u w:color="0a0a0a"/>
          <w:shd w:val="clear" w:color="auto" w:fill="ffffff"/>
          <w:rtl w:val="0"/>
          <w:lang w:val="en-US"/>
          <w14:textFill>
            <w14:solidFill>
              <w14:srgbClr w14:val="0A0A0A"/>
            </w14:solidFill>
          </w14:textFill>
        </w:rPr>
        <w:t xml:space="preserve"> </w:t>
      </w:r>
      <w:r>
        <w:rPr>
          <w:rStyle w:val="None"/>
          <w:sz w:val="23"/>
          <w:szCs w:val="23"/>
          <w:shd w:val="clear" w:color="auto" w:fill="ffffff"/>
          <w:rtl w:val="0"/>
          <w:lang w:val="en-US"/>
        </w:rPr>
        <w:t>After attending, I</w:t>
      </w:r>
      <w:r>
        <w:rPr>
          <w:rStyle w:val="None"/>
          <w:rFonts w:ascii="Arial Unicode MS" w:hAnsi="Arial Unicode MS" w:hint="default"/>
          <w:sz w:val="23"/>
          <w:szCs w:val="23"/>
          <w:shd w:val="clear" w:color="auto" w:fill="ffffff"/>
          <w:rtl w:val="0"/>
          <w:lang w:val="en-US"/>
        </w:rPr>
        <w:t>’</w:t>
      </w:r>
      <w:r>
        <w:rPr>
          <w:rStyle w:val="None"/>
          <w:sz w:val="23"/>
          <w:szCs w:val="23"/>
          <w:shd w:val="clear" w:color="auto" w:fill="ffffff"/>
          <w:rtl w:val="0"/>
          <w:lang w:val="en-US"/>
        </w:rPr>
        <w:t>ll gladly share with our colleagues key takeaways, skills, ideas, potential opportunities, and how they can be applied to our current business and future strategies.</w:t>
      </w:r>
    </w:p>
    <w:p>
      <w:pPr>
        <w:pStyle w:val="Body A"/>
        <w:spacing w:after="240"/>
        <w:rPr>
          <w:rStyle w:val="Hyperlink.0"/>
        </w:rPr>
      </w:pPr>
      <w:r>
        <w:rPr>
          <w:rStyle w:val="None"/>
          <w:sz w:val="23"/>
          <w:szCs w:val="23"/>
          <w:shd w:val="clear" w:color="auto" w:fill="ffffff"/>
          <w:rtl w:val="0"/>
          <w:lang w:val="en-US"/>
        </w:rPr>
        <w:t>Thank you for considering my request. I look forward to your reply.</w:t>
      </w:r>
      <w:r>
        <w:rPr>
          <w:rStyle w:val="Hyperlink.0"/>
          <w:rtl w:val="0"/>
          <w:lang w:val="en-US"/>
        </w:rPr>
        <w:t xml:space="preserve"> </w:t>
      </w:r>
    </w:p>
    <w:p>
      <w:pPr>
        <w:pStyle w:val="Body A"/>
        <w:spacing w:after="40"/>
        <w:rPr>
          <w:rStyle w:val="Hyperlink.2"/>
        </w:rPr>
      </w:pPr>
      <w:r>
        <w:rPr>
          <w:rStyle w:val="Hyperlink.2"/>
          <w:rtl w:val="0"/>
          <w:lang w:val="en-US"/>
        </w:rPr>
        <w:t>Best regards,</w:t>
      </w:r>
    </w:p>
    <w:p>
      <w:pPr>
        <w:pStyle w:val="Body A"/>
        <w:shd w:val="clear" w:color="auto" w:fill="ffffff"/>
        <w:spacing w:after="40"/>
        <w:ind w:left="20" w:firstLine="0"/>
      </w:pPr>
      <w:r>
        <w:rPr>
          <w:rStyle w:val="None"/>
          <w:outline w:val="0"/>
          <w:color w:val="fb0007"/>
          <w:sz w:val="23"/>
          <w:szCs w:val="23"/>
          <w:u w:color="fb0007"/>
          <w:rtl w:val="0"/>
          <w:lang w:val="en-US"/>
          <w14:textFill>
            <w14:solidFill>
              <w14:srgbClr w14:val="FB0007"/>
            </w14:solidFill>
          </w14:textFill>
        </w:rPr>
        <w:t>[Your Name]</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0">
      <w:startOverride w:val="3"/>
    </w:lvlOverride>
  </w:num>
  <w:num w:numId="9">
    <w:abstractNumId w:val="7"/>
  </w:num>
  <w:num w:numId="10">
    <w:abstractNumId w:val="6"/>
  </w:num>
  <w:num w:numId="11">
    <w:abstractNumId w:val="6"/>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sz w:val="23"/>
      <w:szCs w:val="23"/>
    </w:rPr>
  </w:style>
  <w:style w:type="character" w:styleId="Hyperlink.1">
    <w:name w:val="Hyperlink.1"/>
    <w:basedOn w:val="None"/>
    <w:next w:val="Hyperlink.1"/>
    <w:rPr>
      <w:rFonts w:ascii="Arial" w:cs="Arial" w:hAnsi="Arial" w:eastAsia="Arial"/>
      <w:b w:val="1"/>
      <w:bCs w:val="1"/>
      <w:outline w:val="0"/>
      <w:color w:val="1155cc"/>
      <w:sz w:val="23"/>
      <w:szCs w:val="23"/>
      <w:u w:val="single"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character" w:styleId="Hyperlink.2">
    <w:name w:val="Hyperlink.2"/>
    <w:basedOn w:val="None"/>
    <w:next w:val="Hyperlink.2"/>
    <w:rPr>
      <w:outline w:val="0"/>
      <w:color w:val="0a0a0a"/>
      <w:sz w:val="23"/>
      <w:szCs w:val="23"/>
      <w:u w:color="0a0a0a"/>
      <w:shd w:val="clear" w:color="auto" w:fill="ffffff"/>
      <w14:textFill>
        <w14:solidFill>
          <w14:srgbClr w14:val="0A0A0A"/>
        </w14:solidFill>
      </w14:textFill>
    </w:rPr>
  </w:style>
  <w:style w:type="character" w:styleId="Hyperlink.3">
    <w:name w:val="Hyperlink.3"/>
    <w:basedOn w:val="None"/>
    <w:next w:val="Hyperlink.3"/>
    <w:rPr>
      <w:rFonts w:ascii="Arial" w:cs="Arial" w:hAnsi="Arial" w:eastAsia="Arial"/>
      <w:b w:val="1"/>
      <w:bCs w:val="1"/>
      <w:sz w:val="23"/>
      <w:szCs w:val="23"/>
      <w:u w:val="single"/>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