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56587" w14:textId="6942BEB6" w:rsidR="000B64E4" w:rsidRPr="008C4E37" w:rsidRDefault="00CB54C6" w:rsidP="000D642F">
      <w:r w:rsidRPr="008C4E37">
        <w:t xml:space="preserve">The content that follows is </w:t>
      </w:r>
      <w:r w:rsidR="00DE4C76" w:rsidRPr="008C4E37">
        <w:t>work in-</w:t>
      </w:r>
      <w:r w:rsidRPr="008C4E37">
        <w:t>progress and in draft form</w:t>
      </w:r>
      <w:r w:rsidR="4618C1E7" w:rsidRPr="008C4E37">
        <w:t xml:space="preserve"> available for public comment beginning on 11/22/</w:t>
      </w:r>
      <w:r w:rsidR="00DE4C76" w:rsidRPr="008C4E37">
        <w:t>2024</w:t>
      </w:r>
      <w:r w:rsidR="4618C1E7" w:rsidRPr="008C4E37">
        <w:t xml:space="preserve"> and ending on </w:t>
      </w:r>
      <w:r w:rsidR="00E8A3E0" w:rsidRPr="008C4E37">
        <w:t>01/22/2025</w:t>
      </w:r>
      <w:r w:rsidR="78C571C6" w:rsidRPr="008C4E37">
        <w:t>.</w:t>
      </w:r>
      <w:r w:rsidR="00DE4C76" w:rsidRPr="008C4E37">
        <w:t xml:space="preserve"> </w:t>
      </w:r>
      <w:r w:rsidR="00BF2E64" w:rsidRPr="008C4E37">
        <w:t>The mention or sharing of any examples,</w:t>
      </w:r>
      <w:r w:rsidR="00BF00A6" w:rsidRPr="008C4E37">
        <w:t xml:space="preserve"> products,</w:t>
      </w:r>
      <w:r w:rsidR="00BF2E64" w:rsidRPr="008C4E37">
        <w:t xml:space="preserve"> organization</w:t>
      </w:r>
      <w:r w:rsidR="00BF00A6" w:rsidRPr="008C4E37">
        <w:t>s, or individuals does not indicate any endorsement of those</w:t>
      </w:r>
      <w:r w:rsidR="00940E8A" w:rsidRPr="008C4E37">
        <w:t xml:space="preserve"> examples, products, organizations, or</w:t>
      </w:r>
      <w:r w:rsidR="00BF00A6" w:rsidRPr="008C4E37">
        <w:t xml:space="preserve"> individuals</w:t>
      </w:r>
      <w:r w:rsidR="00940E8A" w:rsidRPr="008C4E37">
        <w:t xml:space="preserve"> by the Coalition for Health AI (CHAI). </w:t>
      </w:r>
      <w:r w:rsidR="00F06FCF" w:rsidRPr="008C4E37">
        <w:t xml:space="preserve">Any examples provided here are still under review for </w:t>
      </w:r>
      <w:r w:rsidR="00DD5E91" w:rsidRPr="008C4E37">
        <w:t>alignment</w:t>
      </w:r>
      <w:r w:rsidR="00F06FCF" w:rsidRPr="008C4E37">
        <w:t xml:space="preserve"> with existing standards and </w:t>
      </w:r>
      <w:r w:rsidR="5783FD8A" w:rsidRPr="008C4E37">
        <w:t>instructions</w:t>
      </w:r>
      <w:r w:rsidR="6733B9B8" w:rsidRPr="008C4E37">
        <w:t>.</w:t>
      </w:r>
      <w:r w:rsidR="00F06FCF" w:rsidRPr="008C4E37">
        <w:t xml:space="preserve"> </w:t>
      </w:r>
      <w:r w:rsidR="00940E8A" w:rsidRPr="008C4E37">
        <w:t>We welcome feedback and stress-testing of the tool in draft form</w:t>
      </w:r>
      <w:r w:rsidR="00DD5E91" w:rsidRPr="008C4E37">
        <w:t>.</w:t>
      </w:r>
    </w:p>
    <w:p w14:paraId="7BFEF560" w14:textId="2C1F6C6E" w:rsidR="3BCA12E4" w:rsidRPr="008C4E37" w:rsidRDefault="3BCA12E4" w:rsidP="000D642F">
      <w:pPr>
        <w:rPr>
          <w:rFonts w:ascii="Aptos" w:eastAsia="Aptos" w:hAnsi="Aptos" w:cs="Aptos"/>
        </w:rPr>
      </w:pPr>
      <w:r w:rsidRPr="008C4E37">
        <w:t>The information provided in this document is for general informational purposes only and does not constitute legal advice. It is not intended to create, and receipt or review of it does not establish, an attorney-client relationship.</w:t>
      </w:r>
    </w:p>
    <w:p w14:paraId="1101B608" w14:textId="55E1855B" w:rsidR="3BCA12E4" w:rsidRPr="008C4E37" w:rsidRDefault="3BCA12E4" w:rsidP="000D642F">
      <w:pPr>
        <w:rPr>
          <w:rFonts w:ascii="Aptos" w:eastAsia="Aptos" w:hAnsi="Aptos" w:cs="Aptos"/>
        </w:rPr>
      </w:pPr>
      <w:r w:rsidRPr="008C4E37">
        <w:t>This document should not be relied upon as a substitute for consulting with qualified legal or compliance professionals. Organizations and individuals are encouraged to seek advice specific to their unique circumstances to ensure adherence to applicable laws, regulations, and standards.</w:t>
      </w:r>
    </w:p>
    <w:p w14:paraId="0EEB2254" w14:textId="7BA5812B" w:rsidR="00047F03" w:rsidRPr="008C4E37" w:rsidRDefault="00047F03" w:rsidP="000D642F">
      <w:r w:rsidRPr="008C4E37">
        <w:t xml:space="preserve">This document is licensed under a </w:t>
      </w:r>
      <w:r w:rsidRPr="008C4E37">
        <w:rPr>
          <w:b/>
          <w:bCs/>
        </w:rPr>
        <w:t>Creative Commons Attribution-</w:t>
      </w:r>
      <w:r w:rsidR="0058127B" w:rsidRPr="008C4E37">
        <w:rPr>
          <w:b/>
          <w:bCs/>
        </w:rPr>
        <w:t>Non-Commercial</w:t>
      </w:r>
      <w:r w:rsidRPr="008C4E37">
        <w:rPr>
          <w:b/>
          <w:bCs/>
        </w:rPr>
        <w:t>-No</w:t>
      </w:r>
      <w:r w:rsidR="000B64E4" w:rsidRPr="008C4E37">
        <w:rPr>
          <w:b/>
          <w:bCs/>
        </w:rPr>
        <w:t xml:space="preserve"> </w:t>
      </w:r>
      <w:r w:rsidRPr="008C4E37">
        <w:rPr>
          <w:b/>
          <w:bCs/>
        </w:rPr>
        <w:t>Derivatives 4.0 International License (CC BY-NC-ND 4.0)</w:t>
      </w:r>
      <w:r w:rsidRPr="008C4E37">
        <w:t>.</w:t>
      </w:r>
    </w:p>
    <w:p w14:paraId="63431E2C" w14:textId="7E60FA33" w:rsidR="00047F03" w:rsidRPr="008C4E37" w:rsidRDefault="00047F03" w:rsidP="000D642F">
      <w:r w:rsidRPr="008C4E37">
        <w:t>You are free to share this material (copy and redistribute it in any medium or format) under the following terms:</w:t>
      </w:r>
    </w:p>
    <w:p w14:paraId="20E974BF" w14:textId="73FE2BC5" w:rsidR="00047F03" w:rsidRPr="008C4E37" w:rsidRDefault="00047F03" w:rsidP="000D642F">
      <w:r w:rsidRPr="008C4E37">
        <w:rPr>
          <w:b/>
          <w:bCs/>
        </w:rPr>
        <w:t>Attribution</w:t>
      </w:r>
      <w:r w:rsidRPr="008C4E37">
        <w:t>: You must give appropriate credit, provide a link to the license, and indicate if changes were made.</w:t>
      </w:r>
    </w:p>
    <w:p w14:paraId="37309968" w14:textId="1C57F9A3" w:rsidR="00047F03" w:rsidRPr="008C4E37" w:rsidRDefault="000B64E4" w:rsidP="000D642F">
      <w:r w:rsidRPr="008C4E37">
        <w:rPr>
          <w:b/>
          <w:bCs/>
        </w:rPr>
        <w:t>Noncommercial</w:t>
      </w:r>
      <w:r w:rsidR="00047F03" w:rsidRPr="008C4E37">
        <w:t>: You may not use the material for commercial purposes.</w:t>
      </w:r>
    </w:p>
    <w:p w14:paraId="5E79F256" w14:textId="13D85043" w:rsidR="00047F03" w:rsidRPr="008C4E37" w:rsidRDefault="000B64E4" w:rsidP="000D642F">
      <w:r w:rsidRPr="008C4E37">
        <w:rPr>
          <w:b/>
          <w:bCs/>
        </w:rPr>
        <w:t>No Derivatives</w:t>
      </w:r>
      <w:r w:rsidR="00047F03" w:rsidRPr="008C4E37">
        <w:t>: If you remix, transform, or build upon the material, you may not distribute the modified material.</w:t>
      </w:r>
    </w:p>
    <w:p w14:paraId="68762172" w14:textId="4E7AB2C4" w:rsidR="00CB54C6" w:rsidRPr="008C4E37" w:rsidRDefault="00047F03" w:rsidP="000D642F">
      <w:r w:rsidRPr="008C4E37">
        <w:t xml:space="preserve">For more information about this license, visit </w:t>
      </w:r>
      <w:hyperlink r:id="rId10">
        <w:r w:rsidRPr="008C4E37">
          <w:rPr>
            <w:rStyle w:val="Hyperlink"/>
            <w:color w:val="000000" w:themeColor="text1"/>
          </w:rPr>
          <w:t>creativecommons.org/licenses/by-nc-nd/4.0/</w:t>
        </w:r>
      </w:hyperlink>
      <w:r w:rsidRPr="008C4E37">
        <w:t>.</w:t>
      </w:r>
    </w:p>
    <w:p w14:paraId="673F1BB2" w14:textId="5850D20B" w:rsidR="00025349" w:rsidRDefault="00025349" w:rsidP="000D642F">
      <w:pPr>
        <w:rPr>
          <w:rFonts w:ascii="Aptos Display" w:eastAsia="Aptos Display" w:hAnsi="Aptos Display" w:cs="Aptos Display"/>
          <w:b/>
          <w:bCs/>
          <w:color w:val="0F4761" w:themeColor="accent1" w:themeShade="BF"/>
          <w:sz w:val="40"/>
          <w:szCs w:val="40"/>
        </w:rPr>
      </w:pPr>
    </w:p>
    <w:p w14:paraId="2F96D261" w14:textId="77777777" w:rsidR="00025349" w:rsidRDefault="00025349">
      <w:pPr>
        <w:rPr>
          <w:rFonts w:ascii="Aptos Display" w:eastAsia="Aptos Display" w:hAnsi="Aptos Display" w:cs="Aptos Display"/>
          <w:b/>
          <w:bCs/>
          <w:color w:val="0F4761" w:themeColor="accent1" w:themeShade="BF"/>
          <w:sz w:val="40"/>
          <w:szCs w:val="40"/>
        </w:rPr>
      </w:pPr>
      <w:r>
        <w:rPr>
          <w:rFonts w:ascii="Aptos Display" w:eastAsia="Aptos Display" w:hAnsi="Aptos Display" w:cs="Aptos Display"/>
          <w:b/>
          <w:bCs/>
          <w:color w:val="0F4761" w:themeColor="accent1" w:themeShade="BF"/>
          <w:sz w:val="40"/>
          <w:szCs w:val="40"/>
        </w:rPr>
        <w:br w:type="page"/>
      </w:r>
    </w:p>
    <w:p w14:paraId="728E4DF0" w14:textId="6D2C13E5" w:rsidR="00025349" w:rsidRDefault="00025349" w:rsidP="008C4E37">
      <w:pPr>
        <w:rPr>
          <w:rFonts w:ascii="Aptos Display" w:eastAsia="Aptos Display" w:hAnsi="Aptos Display" w:cs="Aptos Display"/>
          <w:b/>
          <w:bCs/>
          <w:color w:val="0F4761" w:themeColor="accent1" w:themeShade="BF"/>
          <w:sz w:val="40"/>
          <w:szCs w:val="40"/>
        </w:rPr>
      </w:pPr>
    </w:p>
    <w:p w14:paraId="5B85F1C3" w14:textId="201D0B40" w:rsidR="004B54B2" w:rsidRPr="00402195" w:rsidRDefault="009B0FD7" w:rsidP="009B0FD7">
      <w:pPr>
        <w:rPr>
          <w:b/>
          <w:bCs/>
        </w:rPr>
      </w:pPr>
      <w:r w:rsidRPr="00402195">
        <w:rPr>
          <w:b/>
          <w:bCs/>
        </w:rPr>
        <w:t>Special thank you to the</w:t>
      </w:r>
      <w:r w:rsidR="000C71B1" w:rsidRPr="00402195">
        <w:rPr>
          <w:b/>
          <w:bCs/>
        </w:rPr>
        <w:t xml:space="preserve"> contributing</w:t>
      </w:r>
      <w:r w:rsidRPr="00402195">
        <w:rPr>
          <w:b/>
          <w:bCs/>
        </w:rPr>
        <w:t xml:space="preserve"> members of the </w:t>
      </w:r>
      <w:r w:rsidR="005968C0" w:rsidRPr="00402195">
        <w:rPr>
          <w:b/>
          <w:bCs/>
        </w:rPr>
        <w:t>CHAI Model Card Work Group</w:t>
      </w:r>
      <w:r w:rsidR="000C71B1" w:rsidRPr="00402195">
        <w:rPr>
          <w:b/>
          <w:bCs/>
        </w:rPr>
        <w:t xml:space="preserve"> including</w:t>
      </w:r>
      <w:r w:rsidR="004B54B2" w:rsidRPr="00402195">
        <w:rPr>
          <w:b/>
          <w:bCs/>
        </w:rPr>
        <w:t xml:space="preserve">: </w:t>
      </w:r>
    </w:p>
    <w:p w14:paraId="02522729" w14:textId="0CB8D3FD" w:rsidR="004B54B2" w:rsidRPr="004B54B2" w:rsidRDefault="004B54B2" w:rsidP="00D46F47">
      <w:pPr>
        <w:spacing w:line="240" w:lineRule="auto"/>
      </w:pPr>
      <w:r w:rsidRPr="004B54B2">
        <w:t>Demetri Giannikopoulos, Aidoc</w:t>
      </w:r>
      <w:r w:rsidRPr="004B54B2">
        <w:rPr>
          <w:rFonts w:ascii="Arial" w:hAnsi="Arial" w:cs="Arial"/>
        </w:rPr>
        <w:t>​</w:t>
      </w:r>
    </w:p>
    <w:p w14:paraId="24B4F49D" w14:textId="524DE06B" w:rsidR="004B54B2" w:rsidRPr="004B54B2" w:rsidRDefault="004B54B2" w:rsidP="00D46F47">
      <w:pPr>
        <w:spacing w:line="240" w:lineRule="auto"/>
      </w:pPr>
      <w:r w:rsidRPr="004B54B2">
        <w:t>Eric Williamson,</w:t>
      </w:r>
      <w:r w:rsidR="00AC2F31">
        <w:t xml:space="preserve"> </w:t>
      </w:r>
      <w:r w:rsidRPr="004B54B2">
        <w:t>MD, Mayo Clinic</w:t>
      </w:r>
      <w:r w:rsidRPr="004B54B2">
        <w:rPr>
          <w:rFonts w:ascii="Arial" w:hAnsi="Arial" w:cs="Arial"/>
        </w:rPr>
        <w:t>​</w:t>
      </w:r>
    </w:p>
    <w:p w14:paraId="280B567A" w14:textId="2E38C0EC" w:rsidR="00627420" w:rsidRDefault="004B54B2" w:rsidP="00D46F47">
      <w:pPr>
        <w:spacing w:line="240" w:lineRule="auto"/>
      </w:pPr>
      <w:r w:rsidRPr="004B54B2">
        <w:t>Suchi Saria</w:t>
      </w:r>
      <w:r w:rsidR="00AC2F31">
        <w:t>,</w:t>
      </w:r>
      <w:r w:rsidRPr="004B54B2">
        <w:t xml:space="preserve"> PhD, Bayesian Health</w:t>
      </w:r>
    </w:p>
    <w:p w14:paraId="4E22F001" w14:textId="1BD3D126" w:rsidR="004B54B2" w:rsidRPr="004B54B2" w:rsidRDefault="004B54B2" w:rsidP="00D46F47">
      <w:pPr>
        <w:spacing w:line="240" w:lineRule="auto"/>
      </w:pPr>
      <w:r w:rsidRPr="004B54B2">
        <w:rPr>
          <w:rFonts w:ascii="Arial" w:hAnsi="Arial" w:cs="Arial"/>
        </w:rPr>
        <w:t>​</w:t>
      </w:r>
      <w:r w:rsidRPr="004B54B2">
        <w:t>Jon McManus, Sharp Healthcare</w:t>
      </w:r>
      <w:r w:rsidRPr="004B54B2">
        <w:rPr>
          <w:rFonts w:ascii="Arial" w:hAnsi="Arial" w:cs="Arial"/>
        </w:rPr>
        <w:t>​</w:t>
      </w:r>
    </w:p>
    <w:p w14:paraId="2D5E44CF" w14:textId="390A0D4E" w:rsidR="004B54B2" w:rsidRPr="004B54B2" w:rsidRDefault="004B54B2" w:rsidP="00D46F47">
      <w:pPr>
        <w:spacing w:line="240" w:lineRule="auto"/>
      </w:pPr>
      <w:r w:rsidRPr="004B54B2">
        <w:t xml:space="preserve">Sara Liu, </w:t>
      </w:r>
      <w:r w:rsidR="007D0BE1">
        <w:t xml:space="preserve">PhD, </w:t>
      </w:r>
      <w:r w:rsidRPr="004B54B2">
        <w:t>Amazon</w:t>
      </w:r>
    </w:p>
    <w:p w14:paraId="14828900" w14:textId="1E809CB9" w:rsidR="004B54B2" w:rsidRPr="004B54B2" w:rsidRDefault="004B54B2" w:rsidP="00D46F47">
      <w:pPr>
        <w:spacing w:line="240" w:lineRule="auto"/>
      </w:pPr>
      <w:r w:rsidRPr="004B54B2">
        <w:t>Lindsay Mico,</w:t>
      </w:r>
      <w:r w:rsidR="00E9165B">
        <w:t xml:space="preserve"> M.S.,</w:t>
      </w:r>
      <w:r w:rsidRPr="004B54B2">
        <w:t xml:space="preserve"> Providence Health</w:t>
      </w:r>
      <w:r w:rsidRPr="004B54B2">
        <w:rPr>
          <w:rFonts w:ascii="Arial" w:hAnsi="Arial" w:cs="Arial"/>
        </w:rPr>
        <w:t>​</w:t>
      </w:r>
    </w:p>
    <w:p w14:paraId="6ECE89A2" w14:textId="3403B78D" w:rsidR="004B54B2" w:rsidRPr="004B54B2" w:rsidRDefault="004B54B2" w:rsidP="00D46F47">
      <w:pPr>
        <w:spacing w:line="240" w:lineRule="auto"/>
      </w:pPr>
      <w:r w:rsidRPr="004B54B2">
        <w:t>Naveen Valluri,</w:t>
      </w:r>
      <w:r w:rsidR="009A12C2">
        <w:t xml:space="preserve"> M.S.,</w:t>
      </w:r>
      <w:r w:rsidRPr="004B54B2">
        <w:t xml:space="preserve"> Microsoft</w:t>
      </w:r>
      <w:r w:rsidRPr="004B54B2">
        <w:rPr>
          <w:rFonts w:ascii="Arial" w:hAnsi="Arial" w:cs="Arial"/>
        </w:rPr>
        <w:t>​</w:t>
      </w:r>
    </w:p>
    <w:p w14:paraId="0482F461" w14:textId="67F7FB8A" w:rsidR="004B54B2" w:rsidRPr="004B54B2" w:rsidRDefault="004B54B2" w:rsidP="00D46F47">
      <w:pPr>
        <w:spacing w:line="240" w:lineRule="auto"/>
      </w:pPr>
      <w:r w:rsidRPr="004B54B2">
        <w:t>Sophia Bessias,</w:t>
      </w:r>
      <w:r w:rsidR="00B12294">
        <w:t xml:space="preserve"> M.S.,</w:t>
      </w:r>
      <w:r w:rsidRPr="004B54B2">
        <w:t xml:space="preserve"> Duke</w:t>
      </w:r>
      <w:r w:rsidRPr="004B54B2">
        <w:rPr>
          <w:rFonts w:ascii="Arial" w:hAnsi="Arial" w:cs="Arial"/>
        </w:rPr>
        <w:t>​</w:t>
      </w:r>
    </w:p>
    <w:p w14:paraId="2EE5EFB3" w14:textId="17790F3C" w:rsidR="004B54B2" w:rsidRPr="004B54B2" w:rsidRDefault="004B54B2" w:rsidP="00D46F47">
      <w:pPr>
        <w:spacing w:line="240" w:lineRule="auto"/>
      </w:pPr>
      <w:r w:rsidRPr="004B54B2">
        <w:t>Fawad Butt,</w:t>
      </w:r>
      <w:r w:rsidR="001D5A86">
        <w:t xml:space="preserve"> MBA, </w:t>
      </w:r>
      <w:r w:rsidRPr="004B54B2">
        <w:t>Penguin AI</w:t>
      </w:r>
      <w:r w:rsidRPr="004B54B2">
        <w:rPr>
          <w:rFonts w:ascii="Arial" w:hAnsi="Arial" w:cs="Arial"/>
        </w:rPr>
        <w:t>​</w:t>
      </w:r>
    </w:p>
    <w:p w14:paraId="46298449" w14:textId="6CB72ACC" w:rsidR="004B54B2" w:rsidRPr="004B54B2" w:rsidRDefault="004B54B2" w:rsidP="00D46F47">
      <w:pPr>
        <w:spacing w:line="240" w:lineRule="auto"/>
      </w:pPr>
      <w:r w:rsidRPr="004B54B2">
        <w:t>Celena Wheeler</w:t>
      </w:r>
      <w:r w:rsidR="00780806">
        <w:t>,</w:t>
      </w:r>
      <w:r w:rsidRPr="004B54B2">
        <w:t xml:space="preserve"> RN, Oracle</w:t>
      </w:r>
      <w:r w:rsidRPr="004B54B2">
        <w:rPr>
          <w:rFonts w:ascii="Arial" w:hAnsi="Arial" w:cs="Arial"/>
        </w:rPr>
        <w:t>​</w:t>
      </w:r>
    </w:p>
    <w:p w14:paraId="41C4D1B1" w14:textId="055D25E0" w:rsidR="004B54B2" w:rsidRPr="004B54B2" w:rsidRDefault="004B54B2" w:rsidP="00D46F47">
      <w:pPr>
        <w:spacing w:line="240" w:lineRule="auto"/>
      </w:pPr>
      <w:r w:rsidRPr="004B54B2">
        <w:t>Sneh Shah,</w:t>
      </w:r>
      <w:r w:rsidR="004A2B52">
        <w:t xml:space="preserve"> MBA,</w:t>
      </w:r>
      <w:r w:rsidRPr="004B54B2">
        <w:t xml:space="preserve"> Bayesian Health</w:t>
      </w:r>
      <w:r w:rsidRPr="004B54B2">
        <w:rPr>
          <w:rFonts w:ascii="Arial" w:hAnsi="Arial" w:cs="Arial"/>
        </w:rPr>
        <w:t>​</w:t>
      </w:r>
    </w:p>
    <w:p w14:paraId="36AD3FBB" w14:textId="6045DBDE" w:rsidR="004B54B2" w:rsidRPr="004B54B2" w:rsidRDefault="004B54B2" w:rsidP="00D46F47">
      <w:pPr>
        <w:spacing w:line="240" w:lineRule="auto"/>
      </w:pPr>
      <w:r w:rsidRPr="004B54B2">
        <w:t>Warren D’Souza</w:t>
      </w:r>
      <w:r w:rsidR="00BC695C">
        <w:t>,</w:t>
      </w:r>
      <w:r w:rsidR="00B40D53">
        <w:t xml:space="preserve"> PhD, </w:t>
      </w:r>
      <w:proofErr w:type="gramStart"/>
      <w:r w:rsidR="00B40D53">
        <w:t xml:space="preserve">MBA </w:t>
      </w:r>
      <w:r w:rsidRPr="004B54B2">
        <w:t>,</w:t>
      </w:r>
      <w:proofErr w:type="gramEnd"/>
      <w:r w:rsidRPr="004B54B2">
        <w:t xml:space="preserve"> University of Maryland Medical </w:t>
      </w:r>
    </w:p>
    <w:p w14:paraId="2F72A6E7" w14:textId="576F34B5" w:rsidR="004B54B2" w:rsidRPr="004B54B2" w:rsidRDefault="004B54B2" w:rsidP="00D46F47">
      <w:pPr>
        <w:spacing w:line="240" w:lineRule="auto"/>
      </w:pPr>
      <w:r w:rsidRPr="004B54B2">
        <w:t>Rebecca Weintraub</w:t>
      </w:r>
      <w:r w:rsidR="00BC695C">
        <w:t>, MD</w:t>
      </w:r>
      <w:r w:rsidRPr="004B54B2">
        <w:t>, Ariadne Labs</w:t>
      </w:r>
      <w:r w:rsidRPr="004B54B2">
        <w:rPr>
          <w:rFonts w:ascii="Arial" w:hAnsi="Arial" w:cs="Arial"/>
        </w:rPr>
        <w:t>​</w:t>
      </w:r>
    </w:p>
    <w:p w14:paraId="5C79A7B6" w14:textId="7310C4DD" w:rsidR="004B54B2" w:rsidRPr="004B54B2" w:rsidRDefault="004B54B2" w:rsidP="00D46F47">
      <w:pPr>
        <w:spacing w:line="240" w:lineRule="auto"/>
      </w:pPr>
      <w:r w:rsidRPr="004B54B2">
        <w:t>Christine Swisher</w:t>
      </w:r>
      <w:r w:rsidR="00BC695C">
        <w:t>,</w:t>
      </w:r>
      <w:r w:rsidRPr="004B54B2">
        <w:t xml:space="preserve"> PhD, Oracle</w:t>
      </w:r>
      <w:r w:rsidRPr="004B54B2">
        <w:rPr>
          <w:rFonts w:ascii="Arial" w:hAnsi="Arial" w:cs="Arial"/>
        </w:rPr>
        <w:t>​</w:t>
      </w:r>
    </w:p>
    <w:p w14:paraId="74AC0298" w14:textId="663CB2B0" w:rsidR="00D8427B" w:rsidRDefault="004B54B2" w:rsidP="00D46F47">
      <w:pPr>
        <w:spacing w:line="240" w:lineRule="auto"/>
      </w:pPr>
      <w:r w:rsidRPr="004B54B2">
        <w:t>Ted Robertson,</w:t>
      </w:r>
      <w:r w:rsidR="00330A2E">
        <w:t xml:space="preserve"> </w:t>
      </w:r>
      <w:r w:rsidR="00385EC2">
        <w:t>MPA,</w:t>
      </w:r>
      <w:r w:rsidRPr="004B54B2">
        <w:t xml:space="preserve"> Center for Healthcare Marketplace Innovation, University of Berkeley</w:t>
      </w:r>
    </w:p>
    <w:p w14:paraId="743A7013" w14:textId="655D3DBB" w:rsidR="00FE2B63" w:rsidRDefault="00FE2B63" w:rsidP="00D46F47">
      <w:pPr>
        <w:spacing w:line="240" w:lineRule="auto"/>
      </w:pPr>
      <w:r>
        <w:t>Merage Ghane</w:t>
      </w:r>
      <w:r w:rsidR="00BC695C">
        <w:t>,</w:t>
      </w:r>
      <w:r w:rsidR="00A9647D">
        <w:t xml:space="preserve"> PhD</w:t>
      </w:r>
      <w:r>
        <w:t>, CHAI</w:t>
      </w:r>
    </w:p>
    <w:p w14:paraId="3C8238AA" w14:textId="45161AE8" w:rsidR="00FE2B63" w:rsidRDefault="00FE2B63" w:rsidP="00D46F47">
      <w:pPr>
        <w:spacing w:line="240" w:lineRule="auto"/>
      </w:pPr>
      <w:r>
        <w:t>Brenton Hill</w:t>
      </w:r>
      <w:r w:rsidR="00BC695C">
        <w:t>,</w:t>
      </w:r>
      <w:r w:rsidR="00A9647D">
        <w:t xml:space="preserve"> JD</w:t>
      </w:r>
      <w:r>
        <w:t>, CHAI</w:t>
      </w:r>
    </w:p>
    <w:p w14:paraId="7414AD96" w14:textId="15D678A1" w:rsidR="00FE2B63" w:rsidRDefault="00FE2B63" w:rsidP="00D46F47">
      <w:pPr>
        <w:spacing w:line="240" w:lineRule="auto"/>
      </w:pPr>
      <w:r>
        <w:t xml:space="preserve">Lucy </w:t>
      </w:r>
      <w:r w:rsidR="0066604D">
        <w:t>Orr Ewing, CHAI</w:t>
      </w:r>
    </w:p>
    <w:p w14:paraId="731FF18E" w14:textId="4F4F4429" w:rsidR="0066604D" w:rsidRPr="004B54B2" w:rsidRDefault="0066604D" w:rsidP="00D46F47">
      <w:pPr>
        <w:spacing w:line="240" w:lineRule="auto"/>
      </w:pPr>
      <w:r>
        <w:t>Sumanth</w:t>
      </w:r>
      <w:r w:rsidR="00935EE7">
        <w:t xml:space="preserve"> Ratna, CHAI</w:t>
      </w:r>
    </w:p>
    <w:p w14:paraId="66412B6E" w14:textId="68567D89" w:rsidR="00F82185" w:rsidRDefault="00F82185" w:rsidP="5A0F3427">
      <w:pPr>
        <w:spacing w:line="240" w:lineRule="auto"/>
      </w:pPr>
    </w:p>
    <w:p w14:paraId="61C0D29F" w14:textId="7D197992" w:rsidR="005011C6" w:rsidRDefault="005011C6" w:rsidP="008C4E37">
      <w:pPr>
        <w:rPr>
          <w:rFonts w:ascii="Aptos Display" w:eastAsia="Aptos Display" w:hAnsi="Aptos Display" w:cs="Aptos Display"/>
          <w:b/>
          <w:bCs/>
          <w:color w:val="0F4761" w:themeColor="accent1" w:themeShade="BF"/>
          <w:sz w:val="40"/>
          <w:szCs w:val="40"/>
        </w:rPr>
      </w:pPr>
    </w:p>
    <w:p w14:paraId="59EA1361" w14:textId="152B8ADD" w:rsidR="00E7707C" w:rsidRDefault="005011C6" w:rsidP="00E7707C">
      <w:pPr>
        <w:rPr>
          <w:rFonts w:ascii="Aptos Display" w:eastAsia="Aptos Display" w:hAnsi="Aptos Display" w:cs="Aptos Display"/>
          <w:b/>
          <w:bCs/>
          <w:color w:val="0F4761" w:themeColor="accent1" w:themeShade="BF"/>
          <w:sz w:val="40"/>
          <w:szCs w:val="40"/>
        </w:rPr>
      </w:pPr>
      <w:r>
        <w:rPr>
          <w:rFonts w:ascii="Aptos Display" w:eastAsia="Aptos Display" w:hAnsi="Aptos Display" w:cs="Aptos Display"/>
          <w:b/>
          <w:bCs/>
          <w:color w:val="0F4761" w:themeColor="accent1" w:themeShade="BF"/>
          <w:sz w:val="40"/>
          <w:szCs w:val="40"/>
        </w:rPr>
        <w:br w:type="page"/>
      </w:r>
    </w:p>
    <w:p w14:paraId="7398BB64" w14:textId="5ECF5DDF" w:rsidR="1B6522A2" w:rsidRDefault="1B6522A2" w:rsidP="02970E15">
      <w:pPr>
        <w:jc w:val="center"/>
        <w:rPr>
          <w:rFonts w:ascii="Aptos Display" w:eastAsia="Aptos Display" w:hAnsi="Aptos Display" w:cs="Aptos Display"/>
          <w:b/>
          <w:bCs/>
          <w:color w:val="0F4761" w:themeColor="accent1" w:themeShade="BF"/>
          <w:sz w:val="72"/>
          <w:szCs w:val="72"/>
        </w:rPr>
      </w:pPr>
      <w:r w:rsidRPr="02970E15">
        <w:rPr>
          <w:rFonts w:ascii="Aptos Display" w:eastAsia="Aptos Display" w:hAnsi="Aptos Display" w:cs="Aptos Display"/>
          <w:b/>
          <w:bCs/>
          <w:color w:val="0F4761" w:themeColor="accent1" w:themeShade="BF"/>
          <w:sz w:val="40"/>
          <w:szCs w:val="40"/>
        </w:rPr>
        <w:lastRenderedPageBreak/>
        <w:t xml:space="preserve">The CHAI </w:t>
      </w:r>
      <w:r w:rsidR="396B1965" w:rsidRPr="02970E15">
        <w:rPr>
          <w:rFonts w:ascii="Aptos Display" w:eastAsia="Aptos Display" w:hAnsi="Aptos Display" w:cs="Aptos Display"/>
          <w:b/>
          <w:bCs/>
          <w:color w:val="0F4761" w:themeColor="accent1" w:themeShade="BF"/>
          <w:sz w:val="40"/>
          <w:szCs w:val="40"/>
        </w:rPr>
        <w:t>A</w:t>
      </w:r>
      <w:r w:rsidR="3B9BE955" w:rsidRPr="02970E15">
        <w:rPr>
          <w:rFonts w:ascii="Aptos Display" w:eastAsia="Aptos Display" w:hAnsi="Aptos Display" w:cs="Aptos Display"/>
          <w:b/>
          <w:bCs/>
          <w:color w:val="0F4761" w:themeColor="accent1" w:themeShade="BF"/>
          <w:sz w:val="40"/>
          <w:szCs w:val="40"/>
        </w:rPr>
        <w:t xml:space="preserve">pplied </w:t>
      </w:r>
      <w:r w:rsidRPr="02970E15">
        <w:rPr>
          <w:rFonts w:ascii="Aptos Display" w:eastAsia="Aptos Display" w:hAnsi="Aptos Display" w:cs="Aptos Display"/>
          <w:b/>
          <w:bCs/>
          <w:color w:val="0F4761" w:themeColor="accent1" w:themeShade="BF"/>
          <w:sz w:val="40"/>
          <w:szCs w:val="40"/>
        </w:rPr>
        <w:t>Model Card</w:t>
      </w:r>
    </w:p>
    <w:p w14:paraId="7AFE8C3D" w14:textId="1BD19717" w:rsidR="1B6522A2" w:rsidRDefault="1B6522A2" w:rsidP="6989C1B9">
      <w:pPr>
        <w:jc w:val="center"/>
        <w:rPr>
          <w:rFonts w:ascii="Aptos" w:eastAsia="Aptos" w:hAnsi="Aptos" w:cs="Aptos"/>
          <w:b/>
          <w:bCs/>
          <w:color w:val="0F4761" w:themeColor="accent1" w:themeShade="BF"/>
        </w:rPr>
      </w:pPr>
      <w:r w:rsidRPr="6989C1B9">
        <w:rPr>
          <w:rFonts w:ascii="Aptos" w:eastAsia="Aptos" w:hAnsi="Aptos" w:cs="Aptos"/>
          <w:b/>
          <w:bCs/>
          <w:color w:val="0F4761" w:themeColor="accent1" w:themeShade="BF"/>
          <w:sz w:val="28"/>
          <w:szCs w:val="28"/>
        </w:rPr>
        <w:t>Coalition for Health AI</w:t>
      </w:r>
      <w:r w:rsidR="388098C7" w:rsidRPr="6989C1B9">
        <w:rPr>
          <w:rFonts w:ascii="Aptos" w:eastAsia="Aptos" w:hAnsi="Aptos" w:cs="Aptos"/>
          <w:b/>
          <w:bCs/>
          <w:color w:val="0F4761" w:themeColor="accent1" w:themeShade="BF"/>
          <w:sz w:val="28"/>
          <w:szCs w:val="28"/>
        </w:rPr>
        <w:t xml:space="preserve"> </w:t>
      </w:r>
    </w:p>
    <w:p w14:paraId="1489046F" w14:textId="7AD37C51" w:rsidR="66441062" w:rsidRDefault="66441062" w:rsidP="5EFCB019">
      <w:pPr>
        <w:rPr>
          <w:rFonts w:ascii="Aptos" w:eastAsia="Aptos" w:hAnsi="Aptos" w:cs="Aptos"/>
          <w:b/>
          <w:bCs/>
        </w:rPr>
      </w:pPr>
      <w:r w:rsidRPr="5EFCB019">
        <w:rPr>
          <w:rFonts w:ascii="Aptos" w:eastAsia="Aptos" w:hAnsi="Aptos" w:cs="Aptos"/>
          <w:b/>
          <w:bCs/>
        </w:rPr>
        <w:t>Table of Contents</w:t>
      </w:r>
    </w:p>
    <w:sdt>
      <w:sdtPr>
        <w:id w:val="2119555678"/>
        <w:docPartObj>
          <w:docPartGallery w:val="Table of Contents"/>
          <w:docPartUnique/>
        </w:docPartObj>
      </w:sdtPr>
      <w:sdtContent>
        <w:p w14:paraId="7FA06697" w14:textId="70360973" w:rsidR="6989C1B9" w:rsidRDefault="1B5F66F7" w:rsidP="543A00AD">
          <w:pPr>
            <w:pStyle w:val="TOC2"/>
            <w:tabs>
              <w:tab w:val="right" w:leader="dot" w:pos="12960"/>
            </w:tabs>
            <w:ind w:left="0"/>
            <w:rPr>
              <w:rStyle w:val="Hyperlink"/>
              <w:noProof/>
            </w:rPr>
          </w:pPr>
          <w:r>
            <w:fldChar w:fldCharType="begin"/>
          </w:r>
          <w:r w:rsidR="59E232D1">
            <w:instrText>TOC \o "1-9" \z \u \h</w:instrText>
          </w:r>
          <w:r>
            <w:fldChar w:fldCharType="separate"/>
          </w:r>
          <w:hyperlink w:anchor="_Toc2026688869">
            <w:r w:rsidR="543A00AD" w:rsidRPr="543A00AD">
              <w:rPr>
                <w:rStyle w:val="Hyperlink"/>
                <w:noProof/>
              </w:rPr>
              <w:t>1. Introduction</w:t>
            </w:r>
            <w:r w:rsidR="59E232D1">
              <w:rPr>
                <w:noProof/>
              </w:rPr>
              <w:tab/>
            </w:r>
            <w:r w:rsidR="59E232D1">
              <w:rPr>
                <w:noProof/>
              </w:rPr>
              <w:fldChar w:fldCharType="begin"/>
            </w:r>
            <w:r w:rsidR="59E232D1">
              <w:rPr>
                <w:noProof/>
              </w:rPr>
              <w:instrText>PAGEREF _Toc2026688869 \h</w:instrText>
            </w:r>
            <w:r w:rsidR="59E232D1">
              <w:rPr>
                <w:noProof/>
              </w:rPr>
            </w:r>
            <w:r w:rsidR="59E232D1">
              <w:rPr>
                <w:noProof/>
              </w:rPr>
              <w:fldChar w:fldCharType="separate"/>
            </w:r>
            <w:r w:rsidR="00E7707C">
              <w:rPr>
                <w:noProof/>
              </w:rPr>
              <w:t>3</w:t>
            </w:r>
            <w:r w:rsidR="59E232D1">
              <w:rPr>
                <w:noProof/>
              </w:rPr>
              <w:fldChar w:fldCharType="end"/>
            </w:r>
          </w:hyperlink>
        </w:p>
        <w:p w14:paraId="3F563905" w14:textId="24751364" w:rsidR="6989C1B9" w:rsidRDefault="543A00AD" w:rsidP="543A00AD">
          <w:pPr>
            <w:pStyle w:val="TOC2"/>
            <w:tabs>
              <w:tab w:val="right" w:leader="dot" w:pos="12960"/>
            </w:tabs>
            <w:ind w:left="0"/>
            <w:rPr>
              <w:rStyle w:val="Hyperlink"/>
              <w:noProof/>
            </w:rPr>
          </w:pPr>
          <w:hyperlink w:anchor="_Toc687644649">
            <w:r w:rsidRPr="543A00AD">
              <w:rPr>
                <w:rStyle w:val="Hyperlink"/>
                <w:noProof/>
              </w:rPr>
              <w:t>2. The Template</w:t>
            </w:r>
            <w:r w:rsidR="1B5F66F7">
              <w:rPr>
                <w:noProof/>
              </w:rPr>
              <w:tab/>
            </w:r>
            <w:r w:rsidR="1B5F66F7">
              <w:rPr>
                <w:noProof/>
              </w:rPr>
              <w:fldChar w:fldCharType="begin"/>
            </w:r>
            <w:r w:rsidR="1B5F66F7">
              <w:rPr>
                <w:noProof/>
              </w:rPr>
              <w:instrText>PAGEREF _Toc687644649 \h</w:instrText>
            </w:r>
            <w:r w:rsidR="1B5F66F7">
              <w:rPr>
                <w:noProof/>
              </w:rPr>
            </w:r>
            <w:r w:rsidR="1B5F66F7">
              <w:rPr>
                <w:noProof/>
              </w:rPr>
              <w:fldChar w:fldCharType="separate"/>
            </w:r>
            <w:r w:rsidR="00E7707C">
              <w:rPr>
                <w:noProof/>
              </w:rPr>
              <w:t>4</w:t>
            </w:r>
            <w:r w:rsidR="1B5F66F7">
              <w:rPr>
                <w:noProof/>
              </w:rPr>
              <w:fldChar w:fldCharType="end"/>
            </w:r>
          </w:hyperlink>
        </w:p>
        <w:p w14:paraId="5D546682" w14:textId="2B8DFAD8" w:rsidR="6989C1B9" w:rsidRDefault="543A00AD" w:rsidP="543A00AD">
          <w:pPr>
            <w:pStyle w:val="TOC2"/>
            <w:tabs>
              <w:tab w:val="right" w:leader="dot" w:pos="12960"/>
            </w:tabs>
            <w:ind w:left="0"/>
            <w:rPr>
              <w:rStyle w:val="Hyperlink"/>
              <w:noProof/>
            </w:rPr>
          </w:pPr>
          <w:hyperlink w:anchor="_Toc1385332206">
            <w:r w:rsidRPr="543A00AD">
              <w:rPr>
                <w:rStyle w:val="Hyperlink"/>
                <w:noProof/>
              </w:rPr>
              <w:t>3. Instructions to Complete the Applied Model Card</w:t>
            </w:r>
            <w:r w:rsidR="1B5F66F7">
              <w:rPr>
                <w:noProof/>
              </w:rPr>
              <w:tab/>
            </w:r>
            <w:r w:rsidR="1B5F66F7">
              <w:rPr>
                <w:noProof/>
              </w:rPr>
              <w:fldChar w:fldCharType="begin"/>
            </w:r>
            <w:r w:rsidR="1B5F66F7">
              <w:rPr>
                <w:noProof/>
              </w:rPr>
              <w:instrText>PAGEREF _Toc1385332206 \h</w:instrText>
            </w:r>
            <w:r w:rsidR="1B5F66F7">
              <w:rPr>
                <w:noProof/>
              </w:rPr>
            </w:r>
            <w:r w:rsidR="1B5F66F7">
              <w:rPr>
                <w:noProof/>
              </w:rPr>
              <w:fldChar w:fldCharType="separate"/>
            </w:r>
            <w:r w:rsidR="00E7707C">
              <w:rPr>
                <w:noProof/>
              </w:rPr>
              <w:t>5</w:t>
            </w:r>
            <w:r w:rsidR="1B5F66F7">
              <w:rPr>
                <w:noProof/>
              </w:rPr>
              <w:fldChar w:fldCharType="end"/>
            </w:r>
          </w:hyperlink>
        </w:p>
        <w:p w14:paraId="1E69F6D7" w14:textId="36C6CB9F" w:rsidR="6989C1B9" w:rsidRDefault="543A00AD" w:rsidP="543A00AD">
          <w:pPr>
            <w:pStyle w:val="TOC2"/>
            <w:tabs>
              <w:tab w:val="right" w:leader="dot" w:pos="12960"/>
            </w:tabs>
            <w:ind w:left="0"/>
            <w:rPr>
              <w:rStyle w:val="Hyperlink"/>
              <w:noProof/>
            </w:rPr>
          </w:pPr>
          <w:hyperlink w:anchor="_Toc1093185436">
            <w:r w:rsidRPr="543A00AD">
              <w:rPr>
                <w:rStyle w:val="Hyperlink"/>
                <w:noProof/>
              </w:rPr>
              <w:t>4. Populated Exemplar Model Card*</w:t>
            </w:r>
            <w:r w:rsidR="1B5F66F7">
              <w:rPr>
                <w:noProof/>
              </w:rPr>
              <w:tab/>
            </w:r>
            <w:r w:rsidR="1B5F66F7">
              <w:rPr>
                <w:noProof/>
              </w:rPr>
              <w:fldChar w:fldCharType="begin"/>
            </w:r>
            <w:r w:rsidR="1B5F66F7">
              <w:rPr>
                <w:noProof/>
              </w:rPr>
              <w:instrText>PAGEREF _Toc1093185436 \h</w:instrText>
            </w:r>
            <w:r w:rsidR="1B5F66F7">
              <w:rPr>
                <w:noProof/>
              </w:rPr>
            </w:r>
            <w:r w:rsidR="1B5F66F7">
              <w:rPr>
                <w:noProof/>
              </w:rPr>
              <w:fldChar w:fldCharType="separate"/>
            </w:r>
            <w:r w:rsidR="00E7707C">
              <w:rPr>
                <w:noProof/>
              </w:rPr>
              <w:t>8</w:t>
            </w:r>
            <w:r w:rsidR="1B5F66F7">
              <w:rPr>
                <w:noProof/>
              </w:rPr>
              <w:fldChar w:fldCharType="end"/>
            </w:r>
          </w:hyperlink>
        </w:p>
        <w:p w14:paraId="3AF67031" w14:textId="1D9C5655" w:rsidR="6989C1B9" w:rsidRDefault="543A00AD" w:rsidP="543A00AD">
          <w:pPr>
            <w:pStyle w:val="TOC2"/>
            <w:tabs>
              <w:tab w:val="right" w:leader="dot" w:pos="12960"/>
            </w:tabs>
            <w:ind w:left="0"/>
            <w:rPr>
              <w:rStyle w:val="Hyperlink"/>
              <w:noProof/>
            </w:rPr>
          </w:pPr>
          <w:hyperlink w:anchor="_Toc230720375">
            <w:r w:rsidRPr="543A00AD">
              <w:rPr>
                <w:rStyle w:val="Hyperlink"/>
                <w:noProof/>
              </w:rPr>
              <w:t>5. Appendix</w:t>
            </w:r>
            <w:r w:rsidR="1B5F66F7">
              <w:rPr>
                <w:noProof/>
              </w:rPr>
              <w:tab/>
            </w:r>
            <w:r w:rsidR="1B5F66F7">
              <w:rPr>
                <w:noProof/>
              </w:rPr>
              <w:fldChar w:fldCharType="begin"/>
            </w:r>
            <w:r w:rsidR="1B5F66F7">
              <w:rPr>
                <w:noProof/>
              </w:rPr>
              <w:instrText>PAGEREF _Toc230720375 \h</w:instrText>
            </w:r>
            <w:r w:rsidR="1B5F66F7">
              <w:rPr>
                <w:noProof/>
              </w:rPr>
            </w:r>
            <w:r w:rsidR="1B5F66F7">
              <w:rPr>
                <w:noProof/>
              </w:rPr>
              <w:fldChar w:fldCharType="separate"/>
            </w:r>
            <w:r w:rsidR="00E7707C">
              <w:rPr>
                <w:noProof/>
              </w:rPr>
              <w:t>12</w:t>
            </w:r>
            <w:r w:rsidR="1B5F66F7">
              <w:rPr>
                <w:noProof/>
              </w:rPr>
              <w:fldChar w:fldCharType="end"/>
            </w:r>
          </w:hyperlink>
        </w:p>
        <w:p w14:paraId="242F80CC" w14:textId="4BB30FBA" w:rsidR="6989C1B9" w:rsidRDefault="543A00AD" w:rsidP="543A00AD">
          <w:pPr>
            <w:pStyle w:val="TOC3"/>
            <w:tabs>
              <w:tab w:val="right" w:leader="dot" w:pos="12960"/>
            </w:tabs>
            <w:ind w:left="0"/>
            <w:rPr>
              <w:rStyle w:val="Hyperlink"/>
              <w:noProof/>
            </w:rPr>
          </w:pPr>
          <w:hyperlink w:anchor="_Toc503524228">
            <w:r w:rsidRPr="543A00AD">
              <w:rPr>
                <w:rStyle w:val="Hyperlink"/>
                <w:noProof/>
              </w:rPr>
              <w:t>5.1 References</w:t>
            </w:r>
            <w:r w:rsidR="1B5F66F7">
              <w:rPr>
                <w:noProof/>
              </w:rPr>
              <w:tab/>
            </w:r>
            <w:r w:rsidR="1B5F66F7">
              <w:rPr>
                <w:noProof/>
              </w:rPr>
              <w:fldChar w:fldCharType="begin"/>
            </w:r>
            <w:r w:rsidR="1B5F66F7">
              <w:rPr>
                <w:noProof/>
              </w:rPr>
              <w:instrText>PAGEREF _Toc503524228 \h</w:instrText>
            </w:r>
            <w:r w:rsidR="1B5F66F7">
              <w:rPr>
                <w:noProof/>
              </w:rPr>
            </w:r>
            <w:r w:rsidR="1B5F66F7">
              <w:rPr>
                <w:noProof/>
              </w:rPr>
              <w:fldChar w:fldCharType="separate"/>
            </w:r>
            <w:r w:rsidR="00E7707C">
              <w:rPr>
                <w:noProof/>
              </w:rPr>
              <w:t>12</w:t>
            </w:r>
            <w:r w:rsidR="1B5F66F7">
              <w:rPr>
                <w:noProof/>
              </w:rPr>
              <w:fldChar w:fldCharType="end"/>
            </w:r>
          </w:hyperlink>
        </w:p>
        <w:p w14:paraId="18342843" w14:textId="148D8FE2" w:rsidR="6989C1B9" w:rsidRDefault="543A00AD" w:rsidP="543A00AD">
          <w:pPr>
            <w:pStyle w:val="TOC3"/>
            <w:tabs>
              <w:tab w:val="right" w:leader="dot" w:pos="12960"/>
            </w:tabs>
            <w:ind w:left="0"/>
            <w:rPr>
              <w:rStyle w:val="Hyperlink"/>
              <w:noProof/>
            </w:rPr>
          </w:pPr>
          <w:hyperlink w:anchor="_Toc224410854">
            <w:r w:rsidRPr="543A00AD">
              <w:rPr>
                <w:rStyle w:val="Hyperlink"/>
                <w:noProof/>
              </w:rPr>
              <w:t>5.2 Resources</w:t>
            </w:r>
            <w:r w:rsidR="1B5F66F7">
              <w:rPr>
                <w:noProof/>
              </w:rPr>
              <w:tab/>
            </w:r>
            <w:r w:rsidR="1B5F66F7">
              <w:rPr>
                <w:noProof/>
              </w:rPr>
              <w:fldChar w:fldCharType="begin"/>
            </w:r>
            <w:r w:rsidR="1B5F66F7">
              <w:rPr>
                <w:noProof/>
              </w:rPr>
              <w:instrText>PAGEREF _Toc224410854 \h</w:instrText>
            </w:r>
            <w:r w:rsidR="1B5F66F7">
              <w:rPr>
                <w:noProof/>
              </w:rPr>
            </w:r>
            <w:r w:rsidR="1B5F66F7">
              <w:rPr>
                <w:noProof/>
              </w:rPr>
              <w:fldChar w:fldCharType="separate"/>
            </w:r>
            <w:r w:rsidR="00E7707C">
              <w:rPr>
                <w:noProof/>
              </w:rPr>
              <w:t>13</w:t>
            </w:r>
            <w:r w:rsidR="1B5F66F7">
              <w:rPr>
                <w:noProof/>
              </w:rPr>
              <w:fldChar w:fldCharType="end"/>
            </w:r>
          </w:hyperlink>
        </w:p>
        <w:p w14:paraId="6EC37B6B" w14:textId="6C393B7C" w:rsidR="6989C1B9" w:rsidRDefault="543A00AD" w:rsidP="543A00AD">
          <w:pPr>
            <w:pStyle w:val="TOC3"/>
            <w:tabs>
              <w:tab w:val="right" w:leader="dot" w:pos="12960"/>
            </w:tabs>
            <w:ind w:left="0"/>
            <w:rPr>
              <w:rStyle w:val="Hyperlink"/>
            </w:rPr>
          </w:pPr>
          <w:hyperlink w:anchor="_Toc38497655">
            <w:r w:rsidRPr="543A00AD">
              <w:rPr>
                <w:rStyle w:val="Hyperlink"/>
                <w:noProof/>
              </w:rPr>
              <w:t>5.3 Terms Defined</w:t>
            </w:r>
            <w:r w:rsidR="1B5F66F7">
              <w:rPr>
                <w:noProof/>
              </w:rPr>
              <w:tab/>
            </w:r>
            <w:r w:rsidR="1B5F66F7">
              <w:rPr>
                <w:noProof/>
              </w:rPr>
              <w:fldChar w:fldCharType="begin"/>
            </w:r>
            <w:r w:rsidR="1B5F66F7">
              <w:rPr>
                <w:noProof/>
              </w:rPr>
              <w:instrText>PAGEREF _Toc38497655 \h</w:instrText>
            </w:r>
            <w:r w:rsidR="1B5F66F7">
              <w:rPr>
                <w:noProof/>
              </w:rPr>
            </w:r>
            <w:r w:rsidR="1B5F66F7">
              <w:rPr>
                <w:noProof/>
              </w:rPr>
              <w:fldChar w:fldCharType="separate"/>
            </w:r>
            <w:r w:rsidR="00E7707C">
              <w:rPr>
                <w:noProof/>
              </w:rPr>
              <w:t>13</w:t>
            </w:r>
            <w:r w:rsidR="1B5F66F7">
              <w:rPr>
                <w:noProof/>
              </w:rPr>
              <w:fldChar w:fldCharType="end"/>
            </w:r>
          </w:hyperlink>
          <w:r w:rsidR="1B5F66F7">
            <w:fldChar w:fldCharType="end"/>
          </w:r>
        </w:p>
      </w:sdtContent>
    </w:sdt>
    <w:p w14:paraId="0D7FF619" w14:textId="6046535F" w:rsidR="6989C1B9" w:rsidRDefault="6989C1B9" w:rsidP="6989C1B9">
      <w:pPr>
        <w:ind w:left="720"/>
        <w:rPr>
          <w:rFonts w:ascii="Aptos" w:eastAsia="Aptos" w:hAnsi="Aptos" w:cs="Aptos"/>
        </w:rPr>
      </w:pPr>
    </w:p>
    <w:p w14:paraId="104033A0" w14:textId="31FE80C4" w:rsidR="366FE4A0" w:rsidRDefault="52B09513" w:rsidP="6989C1B9">
      <w:pPr>
        <w:pStyle w:val="Heading2"/>
        <w:rPr>
          <w:rFonts w:ascii="Aptos" w:eastAsia="Aptos" w:hAnsi="Aptos" w:cs="Aptos"/>
          <w:color w:val="0070C0"/>
        </w:rPr>
      </w:pPr>
      <w:bookmarkStart w:id="0" w:name="_Toc2026688869"/>
      <w:r>
        <w:t>1</w:t>
      </w:r>
      <w:r w:rsidR="20F7374D">
        <w:t>. Introduction</w:t>
      </w:r>
      <w:bookmarkEnd w:id="0"/>
      <w:r w:rsidR="2FD9314F">
        <w:t xml:space="preserve"> </w:t>
      </w:r>
    </w:p>
    <w:p w14:paraId="7DC81F36" w14:textId="0695A4DE" w:rsidR="32A2FED7" w:rsidRDefault="422D500C" w:rsidP="5EFCB019">
      <w:pPr>
        <w:spacing w:after="0"/>
        <w:rPr>
          <w:rFonts w:ascii="Aptos" w:eastAsia="Aptos" w:hAnsi="Aptos" w:cs="Aptos"/>
        </w:rPr>
      </w:pPr>
      <w:r w:rsidRPr="5EFCB019">
        <w:rPr>
          <w:rFonts w:ascii="Aptos" w:eastAsia="Aptos" w:hAnsi="Aptos" w:cs="Aptos"/>
        </w:rPr>
        <w:t xml:space="preserve">The </w:t>
      </w:r>
      <w:r w:rsidR="4B9D82B4" w:rsidRPr="6C17C888">
        <w:rPr>
          <w:rFonts w:ascii="Aptos" w:eastAsia="Aptos" w:hAnsi="Aptos" w:cs="Aptos"/>
        </w:rPr>
        <w:t xml:space="preserve">applied </w:t>
      </w:r>
      <w:r w:rsidRPr="5EFCB019">
        <w:rPr>
          <w:rFonts w:ascii="Aptos" w:eastAsia="Aptos" w:hAnsi="Aptos" w:cs="Aptos"/>
        </w:rPr>
        <w:t xml:space="preserve">model card describes an </w:t>
      </w:r>
      <w:r w:rsidR="2228F030" w:rsidRPr="5EFCB019">
        <w:rPr>
          <w:rFonts w:ascii="Aptos" w:eastAsia="Aptos" w:hAnsi="Aptos" w:cs="Aptos"/>
        </w:rPr>
        <w:t>AI</w:t>
      </w:r>
      <w:r w:rsidR="6696FF29" w:rsidRPr="5EFCB019">
        <w:rPr>
          <w:rFonts w:ascii="Aptos" w:eastAsia="Aptos" w:hAnsi="Aptos" w:cs="Aptos"/>
        </w:rPr>
        <w:t xml:space="preserve"> system</w:t>
      </w:r>
      <w:r w:rsidR="4DECBF09" w:rsidRPr="5EFCB019">
        <w:rPr>
          <w:rFonts w:ascii="Aptos" w:eastAsia="Aptos" w:hAnsi="Aptos" w:cs="Aptos"/>
        </w:rPr>
        <w:t xml:space="preserve"> </w:t>
      </w:r>
      <w:r w:rsidR="1A579443" w:rsidRPr="5EFCB019">
        <w:rPr>
          <w:rFonts w:ascii="Aptos" w:eastAsia="Aptos" w:hAnsi="Aptos" w:cs="Aptos"/>
        </w:rPr>
        <w:t>f</w:t>
      </w:r>
      <w:r w:rsidR="4DECBF09" w:rsidRPr="5EFCB019">
        <w:rPr>
          <w:rFonts w:ascii="Aptos" w:eastAsia="Aptos" w:hAnsi="Aptos" w:cs="Aptos"/>
        </w:rPr>
        <w:t xml:space="preserve">ocused on the </w:t>
      </w:r>
      <w:r w:rsidR="3545F114" w:rsidRPr="6C17C888">
        <w:rPr>
          <w:rFonts w:ascii="Aptos" w:eastAsia="Aptos" w:hAnsi="Aptos" w:cs="Aptos"/>
        </w:rPr>
        <w:t>application in a health use case.</w:t>
      </w:r>
      <w:r w:rsidR="30879B9B" w:rsidRPr="5EFCB019">
        <w:rPr>
          <w:rFonts w:ascii="Aptos" w:eastAsia="Aptos" w:hAnsi="Aptos" w:cs="Aptos"/>
        </w:rPr>
        <w:t xml:space="preserve"> </w:t>
      </w:r>
      <w:r w:rsidR="4D36763F" w:rsidRPr="5EFCB019">
        <w:t>An AI system is a fully operational AI use case, including the model, technical infrastructure, and personnel in the workflow.</w:t>
      </w:r>
      <w:r w:rsidR="4D36763F" w:rsidRPr="5EFCB019">
        <w:rPr>
          <w:rFonts w:ascii="Aptos" w:eastAsia="Aptos" w:hAnsi="Aptos" w:cs="Aptos"/>
        </w:rPr>
        <w:t xml:space="preserve"> </w:t>
      </w:r>
    </w:p>
    <w:p w14:paraId="6AA174AB" w14:textId="4ACA3368" w:rsidR="5EFCB019" w:rsidRDefault="5EFCB019" w:rsidP="5EFCB019">
      <w:pPr>
        <w:spacing w:after="0"/>
        <w:rPr>
          <w:rFonts w:ascii="Aptos" w:eastAsia="Aptos" w:hAnsi="Aptos" w:cs="Aptos"/>
        </w:rPr>
      </w:pPr>
    </w:p>
    <w:p w14:paraId="1BB932B4" w14:textId="3E394B6F" w:rsidR="20D2908C" w:rsidRDefault="680487FB" w:rsidP="1CB9A4F1">
      <w:pPr>
        <w:spacing w:after="0"/>
        <w:rPr>
          <w:rFonts w:ascii="Aptos" w:eastAsia="Aptos" w:hAnsi="Aptos" w:cs="Aptos"/>
        </w:rPr>
      </w:pPr>
      <w:r w:rsidRPr="543A00AD">
        <w:rPr>
          <w:rFonts w:ascii="Aptos" w:eastAsia="Aptos" w:hAnsi="Aptos" w:cs="Aptos"/>
        </w:rPr>
        <w:t xml:space="preserve">This </w:t>
      </w:r>
      <w:r w:rsidR="212C1861" w:rsidRPr="543A00AD">
        <w:rPr>
          <w:rFonts w:ascii="Aptos" w:eastAsia="Aptos" w:hAnsi="Aptos" w:cs="Aptos"/>
        </w:rPr>
        <w:t xml:space="preserve">model card </w:t>
      </w:r>
      <w:r w:rsidR="1E78250B" w:rsidRPr="543A00AD">
        <w:rPr>
          <w:rFonts w:ascii="Aptos" w:eastAsia="Aptos" w:hAnsi="Aptos" w:cs="Aptos"/>
        </w:rPr>
        <w:t>support</w:t>
      </w:r>
      <w:r w:rsidR="44D9BBD0" w:rsidRPr="543A00AD">
        <w:rPr>
          <w:rFonts w:ascii="Aptos" w:eastAsia="Aptos" w:hAnsi="Aptos" w:cs="Aptos"/>
        </w:rPr>
        <w:t>s</w:t>
      </w:r>
      <w:r w:rsidR="1E78250B" w:rsidRPr="543A00AD">
        <w:rPr>
          <w:rFonts w:ascii="Aptos" w:eastAsia="Aptos" w:hAnsi="Aptos" w:cs="Aptos"/>
        </w:rPr>
        <w:t xml:space="preserve"> meeting </w:t>
      </w:r>
      <w:r w:rsidR="212C1861" w:rsidRPr="543A00AD">
        <w:rPr>
          <w:rFonts w:ascii="Aptos" w:eastAsia="Aptos" w:hAnsi="Aptos" w:cs="Aptos"/>
        </w:rPr>
        <w:t>the criteria for HT</w:t>
      </w:r>
      <w:r w:rsidR="7AA60277" w:rsidRPr="543A00AD">
        <w:rPr>
          <w:rFonts w:ascii="Aptos" w:eastAsia="Aptos" w:hAnsi="Aptos" w:cs="Aptos"/>
        </w:rPr>
        <w:t>I</w:t>
      </w:r>
      <w:r w:rsidR="212C1861" w:rsidRPr="543A00AD">
        <w:rPr>
          <w:rFonts w:ascii="Aptos" w:eastAsia="Aptos" w:hAnsi="Aptos" w:cs="Aptos"/>
        </w:rPr>
        <w:t>-1</w:t>
      </w:r>
      <w:r w:rsidR="07BD5A04" w:rsidRPr="543A00AD">
        <w:rPr>
          <w:rFonts w:ascii="Aptos" w:eastAsia="Aptos" w:hAnsi="Aptos" w:cs="Aptos"/>
        </w:rPr>
        <w:t xml:space="preserve"> for predictive DSIs defined as “…technology that supports decision-making based on algorithms or models that derive relationships from training data and then produce an output that results in prediction, classification, recommendation, evaluation, or analysis.” </w:t>
      </w:r>
      <w:r w:rsidR="5C4B0DF7" w:rsidRPr="543A00AD">
        <w:rPr>
          <w:rFonts w:ascii="Aptos" w:eastAsia="Aptos" w:hAnsi="Aptos" w:cs="Aptos"/>
        </w:rPr>
        <w:t>In addition, this model card provides transparency for all Five of CHAI’s Principles of Responsible AI</w:t>
      </w:r>
      <w:r w:rsidR="31F83C25" w:rsidRPr="543A00AD">
        <w:rPr>
          <w:rFonts w:ascii="Aptos" w:eastAsia="Aptos" w:hAnsi="Aptos" w:cs="Aptos"/>
        </w:rPr>
        <w:t xml:space="preserve"> (Transparency, Safety, Security &amp; Privacy, Fairness &amp; Bias, and Usefulness)</w:t>
      </w:r>
      <w:r w:rsidR="5C4B0DF7" w:rsidRPr="543A00AD">
        <w:rPr>
          <w:rFonts w:ascii="Aptos" w:eastAsia="Aptos" w:hAnsi="Aptos" w:cs="Aptos"/>
        </w:rPr>
        <w:t>.</w:t>
      </w:r>
    </w:p>
    <w:p w14:paraId="6562E985" w14:textId="6F42C9D1" w:rsidR="543A00AD" w:rsidRDefault="543A00AD" w:rsidP="543A00AD">
      <w:pPr>
        <w:spacing w:after="0"/>
        <w:rPr>
          <w:rFonts w:ascii="Aptos" w:eastAsia="Aptos" w:hAnsi="Aptos" w:cs="Aptos"/>
        </w:rPr>
      </w:pPr>
    </w:p>
    <w:p w14:paraId="6AB94C85" w14:textId="7513D00F" w:rsidR="3753BD56" w:rsidRDefault="3753BD56" w:rsidP="4FA5D02A">
      <w:pPr>
        <w:spacing w:after="0"/>
        <w:rPr>
          <w:rFonts w:ascii="Aptos" w:eastAsia="Aptos" w:hAnsi="Aptos" w:cs="Aptos"/>
        </w:rPr>
      </w:pPr>
      <w:r w:rsidRPr="4FA5D02A">
        <w:rPr>
          <w:rFonts w:ascii="Aptos" w:eastAsia="Aptos" w:hAnsi="Aptos" w:cs="Aptos"/>
        </w:rPr>
        <w:t>Individuals</w:t>
      </w:r>
      <w:r w:rsidR="562C96D6" w:rsidRPr="4FA5D02A">
        <w:rPr>
          <w:rFonts w:ascii="Aptos" w:eastAsia="Aptos" w:hAnsi="Aptos" w:cs="Aptos"/>
        </w:rPr>
        <w:t xml:space="preserve"> </w:t>
      </w:r>
      <w:r w:rsidRPr="4FA5D02A">
        <w:rPr>
          <w:rFonts w:ascii="Aptos" w:eastAsia="Aptos" w:hAnsi="Aptos" w:cs="Aptos"/>
        </w:rPr>
        <w:t xml:space="preserve">or teams completing the </w:t>
      </w:r>
      <w:r w:rsidR="562C96D6" w:rsidRPr="4FA5D02A">
        <w:rPr>
          <w:rFonts w:ascii="Aptos" w:eastAsia="Aptos" w:hAnsi="Aptos" w:cs="Aptos"/>
        </w:rPr>
        <w:t>model card may include vendor or health organization developers of applied AI solutions</w:t>
      </w:r>
      <w:r w:rsidR="79377DE7" w:rsidRPr="4FA5D02A">
        <w:rPr>
          <w:rFonts w:ascii="Aptos" w:eastAsia="Aptos" w:hAnsi="Aptos" w:cs="Aptos"/>
        </w:rPr>
        <w:t xml:space="preserve"> </w:t>
      </w:r>
      <w:r w:rsidR="5322DECD" w:rsidRPr="4FA5D02A">
        <w:rPr>
          <w:rFonts w:ascii="Aptos" w:eastAsia="Aptos" w:hAnsi="Aptos" w:cs="Aptos"/>
        </w:rPr>
        <w:t xml:space="preserve">(see appendix 5.3 for definitions). The </w:t>
      </w:r>
      <w:r w:rsidR="78D84743" w:rsidRPr="4FA5D02A">
        <w:rPr>
          <w:rFonts w:ascii="Aptos" w:eastAsia="Aptos" w:hAnsi="Aptos" w:cs="Aptos"/>
        </w:rPr>
        <w:t xml:space="preserve">primary </w:t>
      </w:r>
      <w:r w:rsidR="5322DECD" w:rsidRPr="4FA5D02A">
        <w:rPr>
          <w:rFonts w:ascii="Aptos" w:eastAsia="Aptos" w:hAnsi="Aptos" w:cs="Aptos"/>
        </w:rPr>
        <w:t xml:space="preserve">intended </w:t>
      </w:r>
      <w:r w:rsidR="36DF79D4" w:rsidRPr="4FA5D02A">
        <w:rPr>
          <w:rFonts w:ascii="Aptos" w:eastAsia="Aptos" w:hAnsi="Aptos" w:cs="Aptos"/>
        </w:rPr>
        <w:t>use of this model card</w:t>
      </w:r>
      <w:r w:rsidR="78A325C9" w:rsidRPr="4FA5D02A">
        <w:rPr>
          <w:rFonts w:ascii="Aptos" w:eastAsia="Aptos" w:hAnsi="Aptos" w:cs="Aptos"/>
        </w:rPr>
        <w:t xml:space="preserve"> is for transparency purposes and may be used as part of transparency processes during </w:t>
      </w:r>
      <w:r w:rsidR="0EAA6D06" w:rsidRPr="4FA5D02A">
        <w:rPr>
          <w:rFonts w:ascii="Aptos" w:eastAsia="Aptos" w:hAnsi="Aptos" w:cs="Aptos"/>
        </w:rPr>
        <w:t>procurement processes, or as internal transparency document</w:t>
      </w:r>
      <w:r w:rsidR="2FE540CF" w:rsidRPr="4FA5D02A">
        <w:rPr>
          <w:rFonts w:ascii="Aptos" w:eastAsia="Aptos" w:hAnsi="Aptos" w:cs="Aptos"/>
        </w:rPr>
        <w:t>ation</w:t>
      </w:r>
      <w:r w:rsidR="0EAA6D06" w:rsidRPr="4FA5D02A">
        <w:rPr>
          <w:rFonts w:ascii="Aptos" w:eastAsia="Aptos" w:hAnsi="Aptos" w:cs="Aptos"/>
        </w:rPr>
        <w:t xml:space="preserve"> for tracking</w:t>
      </w:r>
      <w:r w:rsidR="2A1B7FBA" w:rsidRPr="4FA5D02A">
        <w:rPr>
          <w:rFonts w:ascii="Aptos" w:eastAsia="Aptos" w:hAnsi="Aptos" w:cs="Aptos"/>
        </w:rPr>
        <w:t xml:space="preserve"> or governance</w:t>
      </w:r>
      <w:r w:rsidR="0EAA6D06" w:rsidRPr="4FA5D02A">
        <w:rPr>
          <w:rFonts w:ascii="Aptos" w:eastAsia="Aptos" w:hAnsi="Aptos" w:cs="Aptos"/>
        </w:rPr>
        <w:t xml:space="preserve"> of AI solutions employed within</w:t>
      </w:r>
      <w:r w:rsidR="55BB3385" w:rsidRPr="4FA5D02A">
        <w:rPr>
          <w:rFonts w:ascii="Aptos" w:eastAsia="Aptos" w:hAnsi="Aptos" w:cs="Aptos"/>
        </w:rPr>
        <w:t xml:space="preserve"> a health organization</w:t>
      </w:r>
      <w:r w:rsidR="29C87272" w:rsidRPr="4FA5D02A">
        <w:rPr>
          <w:rFonts w:ascii="Aptos" w:eastAsia="Aptos" w:hAnsi="Aptos" w:cs="Aptos"/>
        </w:rPr>
        <w:t xml:space="preserve"> (e.g. </w:t>
      </w:r>
      <w:r w:rsidR="55BB3385" w:rsidRPr="4FA5D02A">
        <w:rPr>
          <w:rFonts w:ascii="Aptos" w:eastAsia="Aptos" w:hAnsi="Aptos" w:cs="Aptos"/>
        </w:rPr>
        <w:t>health systems, hospitals, or payers</w:t>
      </w:r>
      <w:r w:rsidR="0456A722" w:rsidRPr="4FA5D02A">
        <w:rPr>
          <w:rFonts w:ascii="Aptos" w:eastAsia="Aptos" w:hAnsi="Aptos" w:cs="Aptos"/>
        </w:rPr>
        <w:t>).</w:t>
      </w:r>
      <w:r w:rsidR="562C96D6" w:rsidRPr="4FA5D02A">
        <w:rPr>
          <w:rFonts w:ascii="Aptos" w:eastAsia="Aptos" w:hAnsi="Aptos" w:cs="Aptos"/>
        </w:rPr>
        <w:t xml:space="preserve"> </w:t>
      </w:r>
      <w:r w:rsidR="00F53F48" w:rsidRPr="4FA5D02A">
        <w:rPr>
          <w:rFonts w:ascii="Aptos" w:eastAsia="Aptos" w:hAnsi="Aptos" w:cs="Aptos"/>
        </w:rPr>
        <w:t xml:space="preserve">The applied model card is intended </w:t>
      </w:r>
      <w:r w:rsidR="0023224A" w:rsidRPr="4FA5D02A">
        <w:rPr>
          <w:rFonts w:ascii="Aptos" w:eastAsia="Aptos" w:hAnsi="Aptos" w:cs="Aptos"/>
        </w:rPr>
        <w:t xml:space="preserve">for an </w:t>
      </w:r>
      <w:r w:rsidR="49F77B89" w:rsidRPr="4FA5D02A">
        <w:rPr>
          <w:rFonts w:ascii="Aptos" w:eastAsia="Aptos" w:hAnsi="Aptos" w:cs="Aptos"/>
        </w:rPr>
        <w:t>applied</w:t>
      </w:r>
      <w:r w:rsidR="49F77B89" w:rsidRPr="4FA5D02A">
        <w:rPr>
          <w:rFonts w:ascii="Aptos" w:eastAsia="Aptos" w:hAnsi="Aptos" w:cs="Aptos"/>
          <w:b/>
          <w:bCs/>
        </w:rPr>
        <w:t xml:space="preserve"> </w:t>
      </w:r>
      <w:r w:rsidR="0023224A" w:rsidRPr="4FA5D02A">
        <w:rPr>
          <w:rFonts w:ascii="Aptos" w:eastAsia="Aptos" w:hAnsi="Aptos" w:cs="Aptos"/>
          <w:b/>
          <w:bCs/>
        </w:rPr>
        <w:t xml:space="preserve">AI </w:t>
      </w:r>
      <w:r w:rsidR="5CE03DD9" w:rsidRPr="4FA5D02A">
        <w:rPr>
          <w:rFonts w:ascii="Aptos" w:eastAsia="Aptos" w:hAnsi="Aptos" w:cs="Aptos"/>
          <w:b/>
          <w:bCs/>
        </w:rPr>
        <w:t>solution</w:t>
      </w:r>
      <w:r w:rsidR="5CE03DD9" w:rsidRPr="4FA5D02A">
        <w:rPr>
          <w:rFonts w:ascii="Aptos" w:eastAsia="Aptos" w:hAnsi="Aptos" w:cs="Aptos"/>
        </w:rPr>
        <w:t xml:space="preserve"> in context,</w:t>
      </w:r>
      <w:r w:rsidR="00820139" w:rsidRPr="4FA5D02A">
        <w:rPr>
          <w:rFonts w:ascii="Aptos" w:eastAsia="Aptos" w:hAnsi="Aptos" w:cs="Aptos"/>
        </w:rPr>
        <w:t xml:space="preserve"> not a</w:t>
      </w:r>
      <w:r w:rsidR="7DEF3F5E" w:rsidRPr="4FA5D02A">
        <w:rPr>
          <w:rFonts w:ascii="Aptos" w:eastAsia="Aptos" w:hAnsi="Aptos" w:cs="Aptos"/>
        </w:rPr>
        <w:t xml:space="preserve">n </w:t>
      </w:r>
      <w:r w:rsidR="1B2FDED9" w:rsidRPr="4FA5D02A">
        <w:rPr>
          <w:rFonts w:ascii="Aptos" w:eastAsia="Aptos" w:hAnsi="Aptos" w:cs="Aptos"/>
          <w:b/>
          <w:bCs/>
        </w:rPr>
        <w:t xml:space="preserve">AI </w:t>
      </w:r>
      <w:r w:rsidR="00820139" w:rsidRPr="4FA5D02A">
        <w:rPr>
          <w:rFonts w:ascii="Aptos" w:eastAsia="Aptos" w:hAnsi="Aptos" w:cs="Aptos"/>
          <w:b/>
          <w:bCs/>
        </w:rPr>
        <w:t>model</w:t>
      </w:r>
      <w:r w:rsidR="00820139" w:rsidRPr="4FA5D02A">
        <w:rPr>
          <w:rFonts w:ascii="Aptos" w:eastAsia="Aptos" w:hAnsi="Aptos" w:cs="Aptos"/>
        </w:rPr>
        <w:t xml:space="preserve"> </w:t>
      </w:r>
      <w:r w:rsidR="217F43D2" w:rsidRPr="4FA5D02A">
        <w:rPr>
          <w:rFonts w:ascii="Aptos" w:eastAsia="Aptos" w:hAnsi="Aptos" w:cs="Aptos"/>
        </w:rPr>
        <w:t>outside of an intended use/purpose (e.g. general foundation models</w:t>
      </w:r>
      <w:r w:rsidR="7BD61ECF" w:rsidRPr="4FA5D02A">
        <w:rPr>
          <w:rFonts w:ascii="Aptos" w:eastAsia="Aptos" w:hAnsi="Aptos" w:cs="Aptos"/>
        </w:rPr>
        <w:t>, or AI platforms used to build AI solutions</w:t>
      </w:r>
      <w:r w:rsidR="2C05B6D1" w:rsidRPr="4FA5D02A">
        <w:rPr>
          <w:rFonts w:ascii="Aptos" w:eastAsia="Aptos" w:hAnsi="Aptos" w:cs="Aptos"/>
        </w:rPr>
        <w:t>/applications</w:t>
      </w:r>
      <w:r w:rsidR="217F43D2" w:rsidRPr="4FA5D02A">
        <w:rPr>
          <w:rFonts w:ascii="Aptos" w:eastAsia="Aptos" w:hAnsi="Aptos" w:cs="Aptos"/>
        </w:rPr>
        <w:t xml:space="preserve">. </w:t>
      </w:r>
      <w:r w:rsidR="59E89CC2" w:rsidRPr="4FA5D02A">
        <w:rPr>
          <w:rFonts w:ascii="Aptos" w:eastAsia="Aptos" w:hAnsi="Aptos" w:cs="Aptos"/>
        </w:rPr>
        <w:t xml:space="preserve"> </w:t>
      </w:r>
      <w:r w:rsidR="691987F5" w:rsidRPr="4FA5D02A">
        <w:rPr>
          <w:rFonts w:ascii="Aptos" w:eastAsia="Aptos" w:hAnsi="Aptos" w:cs="Aptos"/>
        </w:rPr>
        <w:t xml:space="preserve">This model card does not replace optional or requested external validation/evaluation of AI solutions by an independent </w:t>
      </w:r>
      <w:r w:rsidR="51174C59" w:rsidRPr="4FA5D02A">
        <w:rPr>
          <w:rFonts w:ascii="Aptos" w:eastAsia="Aptos" w:hAnsi="Aptos" w:cs="Aptos"/>
        </w:rPr>
        <w:t xml:space="preserve">evaluator such </w:t>
      </w:r>
      <w:r w:rsidR="691987F5" w:rsidRPr="4FA5D02A">
        <w:rPr>
          <w:rFonts w:ascii="Aptos" w:eastAsia="Aptos" w:hAnsi="Aptos" w:cs="Aptos"/>
        </w:rPr>
        <w:t>as a Quality Assurance</w:t>
      </w:r>
      <w:r w:rsidR="04DDEBD2" w:rsidRPr="4FA5D02A">
        <w:rPr>
          <w:rFonts w:ascii="Aptos" w:eastAsia="Aptos" w:hAnsi="Aptos" w:cs="Aptos"/>
        </w:rPr>
        <w:t xml:space="preserve"> </w:t>
      </w:r>
      <w:proofErr w:type="gramStart"/>
      <w:r w:rsidR="04DDEBD2" w:rsidRPr="4FA5D02A">
        <w:rPr>
          <w:rFonts w:ascii="Aptos" w:eastAsia="Aptos" w:hAnsi="Aptos" w:cs="Aptos"/>
        </w:rPr>
        <w:t>Lab, but</w:t>
      </w:r>
      <w:proofErr w:type="gramEnd"/>
      <w:r w:rsidR="04DDEBD2" w:rsidRPr="4FA5D02A">
        <w:rPr>
          <w:rFonts w:ascii="Aptos" w:eastAsia="Aptos" w:hAnsi="Aptos" w:cs="Aptos"/>
        </w:rPr>
        <w:t xml:space="preserve"> may include description of findings from such</w:t>
      </w:r>
      <w:r w:rsidR="349F6EBC" w:rsidRPr="4FA5D02A">
        <w:rPr>
          <w:rFonts w:ascii="Aptos" w:eastAsia="Aptos" w:hAnsi="Aptos" w:cs="Aptos"/>
        </w:rPr>
        <w:t xml:space="preserve"> if used</w:t>
      </w:r>
      <w:r w:rsidR="04DDEBD2" w:rsidRPr="4FA5D02A">
        <w:rPr>
          <w:rFonts w:ascii="Aptos" w:eastAsia="Aptos" w:hAnsi="Aptos" w:cs="Aptos"/>
        </w:rPr>
        <w:t xml:space="preserve">. </w:t>
      </w:r>
    </w:p>
    <w:p w14:paraId="15EE24AD" w14:textId="70EAFF19" w:rsidR="4FA5D02A" w:rsidRDefault="4FA5D02A" w:rsidP="4FA5D02A"/>
    <w:p w14:paraId="54134B06" w14:textId="6CDECB39" w:rsidR="1B5F66F7" w:rsidRDefault="0688AB3B" w:rsidP="008C4E37">
      <w:pPr>
        <w:pStyle w:val="Heading2"/>
        <w:spacing w:after="0"/>
      </w:pPr>
      <w:bookmarkStart w:id="1" w:name="_Toc687644649"/>
      <w:r>
        <w:lastRenderedPageBreak/>
        <w:t xml:space="preserve">2. </w:t>
      </w:r>
      <w:r w:rsidR="7794FCC9">
        <w:t>The Template</w:t>
      </w:r>
      <w:bookmarkEnd w:id="1"/>
    </w:p>
    <w:p w14:paraId="3FA93C91" w14:textId="77777777" w:rsidR="008C4E37" w:rsidRPr="008C4E37" w:rsidRDefault="008C4E37" w:rsidP="008C4E37"/>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65"/>
        <w:gridCol w:w="6435"/>
      </w:tblGrid>
      <w:tr w:rsidR="651885EC" w14:paraId="7711B905" w14:textId="77777777" w:rsidTr="1B5F66F7">
        <w:trPr>
          <w:trHeight w:val="300"/>
        </w:trPr>
        <w:tc>
          <w:tcPr>
            <w:tcW w:w="6465" w:type="dxa"/>
            <w:tcBorders>
              <w:top w:val="single" w:sz="18" w:space="0" w:color="auto"/>
              <w:left w:val="single" w:sz="18" w:space="0" w:color="auto"/>
              <w:bottom w:val="single" w:sz="18" w:space="0" w:color="auto"/>
              <w:right w:val="single" w:sz="18" w:space="0" w:color="auto"/>
            </w:tcBorders>
            <w:tcMar>
              <w:left w:w="105" w:type="dxa"/>
              <w:right w:w="105" w:type="dxa"/>
            </w:tcMar>
          </w:tcPr>
          <w:p w14:paraId="26FFD84D" w14:textId="4E2E1D2E" w:rsidR="651885EC" w:rsidRDefault="651885EC" w:rsidP="651885EC">
            <w:pPr>
              <w:rPr>
                <w:rFonts w:ascii="Aptos" w:eastAsia="Aptos" w:hAnsi="Aptos" w:cs="Aptos"/>
                <w:sz w:val="20"/>
                <w:szCs w:val="20"/>
              </w:rPr>
            </w:pPr>
            <w:r w:rsidRPr="651885EC">
              <w:rPr>
                <w:rFonts w:ascii="Aptos" w:eastAsia="Aptos" w:hAnsi="Aptos" w:cs="Aptos"/>
                <w:b/>
                <w:bCs/>
                <w:sz w:val="20"/>
                <w:szCs w:val="20"/>
              </w:rPr>
              <w:t xml:space="preserve">Name: </w:t>
            </w:r>
            <w:r>
              <w:tab/>
            </w:r>
            <w:r>
              <w:tab/>
            </w:r>
            <w:r w:rsidRPr="651885EC">
              <w:rPr>
                <w:rFonts w:ascii="Aptos" w:eastAsia="Aptos" w:hAnsi="Aptos" w:cs="Aptos"/>
                <w:b/>
                <w:bCs/>
                <w:sz w:val="20"/>
                <w:szCs w:val="20"/>
              </w:rPr>
              <w:t xml:space="preserve">                                  </w:t>
            </w:r>
          </w:p>
          <w:p w14:paraId="7883EC9F" w14:textId="3FAA5B5A" w:rsidR="651885EC" w:rsidRDefault="651885EC" w:rsidP="651885EC">
            <w:pPr>
              <w:rPr>
                <w:rFonts w:ascii="Aptos" w:eastAsia="Aptos" w:hAnsi="Aptos" w:cs="Aptos"/>
                <w:sz w:val="20"/>
                <w:szCs w:val="20"/>
              </w:rPr>
            </w:pPr>
            <w:r w:rsidRPr="651885EC">
              <w:rPr>
                <w:rFonts w:ascii="Aptos" w:eastAsia="Aptos" w:hAnsi="Aptos" w:cs="Aptos"/>
                <w:b/>
                <w:bCs/>
                <w:sz w:val="20"/>
                <w:szCs w:val="20"/>
              </w:rPr>
              <w:t>Developer:</w:t>
            </w:r>
            <w:r w:rsidRPr="651885EC">
              <w:rPr>
                <w:rFonts w:ascii="Aptos" w:eastAsia="Aptos" w:hAnsi="Aptos" w:cs="Aptos"/>
                <w:sz w:val="20"/>
                <w:szCs w:val="20"/>
              </w:rPr>
              <w:t xml:space="preserve">  </w:t>
            </w:r>
          </w:p>
        </w:tc>
        <w:tc>
          <w:tcPr>
            <w:tcW w:w="6435" w:type="dxa"/>
            <w:tcBorders>
              <w:top w:val="single" w:sz="18" w:space="0" w:color="auto"/>
              <w:left w:val="single" w:sz="18" w:space="0" w:color="auto"/>
              <w:bottom w:val="single" w:sz="18" w:space="0" w:color="auto"/>
              <w:right w:val="single" w:sz="18" w:space="0" w:color="auto"/>
            </w:tcBorders>
            <w:tcMar>
              <w:left w:w="105" w:type="dxa"/>
              <w:right w:w="105" w:type="dxa"/>
            </w:tcMar>
          </w:tcPr>
          <w:p w14:paraId="18C40D17" w14:textId="467188EF" w:rsidR="651885EC" w:rsidRDefault="651885EC" w:rsidP="651885EC">
            <w:pPr>
              <w:spacing w:line="278" w:lineRule="auto"/>
              <w:jc w:val="both"/>
              <w:rPr>
                <w:rFonts w:ascii="Aptos" w:eastAsia="Aptos" w:hAnsi="Aptos" w:cs="Aptos"/>
                <w:sz w:val="20"/>
                <w:szCs w:val="20"/>
              </w:rPr>
            </w:pPr>
            <w:r w:rsidRPr="651885EC">
              <w:rPr>
                <w:rFonts w:ascii="Aptos" w:eastAsia="Aptos" w:hAnsi="Aptos" w:cs="Aptos"/>
                <w:b/>
                <w:bCs/>
                <w:sz w:val="20"/>
                <w:szCs w:val="20"/>
              </w:rPr>
              <w:t xml:space="preserve">Inquires or to report an issue: </w:t>
            </w:r>
          </w:p>
          <w:p w14:paraId="6D3A0EF0" w14:textId="4A23CED4" w:rsidR="651885EC" w:rsidRDefault="651885EC" w:rsidP="651885EC">
            <w:pPr>
              <w:spacing w:line="278" w:lineRule="auto"/>
              <w:jc w:val="both"/>
              <w:rPr>
                <w:rFonts w:ascii="Aptos" w:eastAsia="Aptos" w:hAnsi="Aptos" w:cs="Aptos"/>
                <w:sz w:val="20"/>
                <w:szCs w:val="20"/>
              </w:rPr>
            </w:pPr>
            <w:hyperlink r:id="rId11">
              <w:r w:rsidRPr="651885EC">
                <w:rPr>
                  <w:rStyle w:val="Hyperlink"/>
                  <w:rFonts w:ascii="Aptos" w:eastAsia="Aptos" w:hAnsi="Aptos" w:cs="Aptos"/>
                  <w:sz w:val="20"/>
                  <w:szCs w:val="20"/>
                </w:rPr>
                <w:t>abc@abc.com</w:t>
              </w:r>
            </w:hyperlink>
            <w:r w:rsidRPr="651885EC">
              <w:rPr>
                <w:rFonts w:ascii="Aptos" w:eastAsia="Aptos" w:hAnsi="Aptos" w:cs="Aptos"/>
                <w:sz w:val="20"/>
                <w:szCs w:val="20"/>
              </w:rPr>
              <w:t xml:space="preserve"> or +1 (999) 999- 9999</w:t>
            </w:r>
          </w:p>
        </w:tc>
      </w:tr>
      <w:tr w:rsidR="651885EC" w14:paraId="3E2B7354" w14:textId="77777777" w:rsidTr="1B5F66F7">
        <w:trPr>
          <w:trHeight w:val="300"/>
        </w:trPr>
        <w:tc>
          <w:tcPr>
            <w:tcW w:w="12900" w:type="dxa"/>
            <w:gridSpan w:val="2"/>
            <w:tcBorders>
              <w:top w:val="single" w:sz="18" w:space="0" w:color="auto"/>
              <w:left w:val="single" w:sz="18" w:space="0" w:color="auto"/>
              <w:bottom w:val="single" w:sz="18" w:space="0" w:color="auto"/>
              <w:right w:val="single" w:sz="18" w:space="0" w:color="auto"/>
            </w:tcBorders>
            <w:tcMar>
              <w:left w:w="105" w:type="dxa"/>
              <w:right w:w="105" w:type="dxa"/>
            </w:tcMar>
          </w:tcPr>
          <w:p w14:paraId="22A2F7DE" w14:textId="27E40AE0" w:rsidR="651885EC" w:rsidRDefault="651885EC" w:rsidP="651885EC">
            <w:pPr>
              <w:jc w:val="both"/>
              <w:rPr>
                <w:rFonts w:ascii="Aptos" w:eastAsia="Aptos" w:hAnsi="Aptos" w:cs="Aptos"/>
                <w:sz w:val="20"/>
                <w:szCs w:val="20"/>
              </w:rPr>
            </w:pPr>
            <w:r w:rsidRPr="651885EC">
              <w:rPr>
                <w:rFonts w:ascii="Aptos" w:eastAsia="Aptos" w:hAnsi="Aptos" w:cs="Aptos"/>
                <w:b/>
                <w:bCs/>
                <w:sz w:val="20"/>
                <w:szCs w:val="20"/>
              </w:rPr>
              <w:t xml:space="preserve">Release Stage:                                                                                        Release Date:                                                                                  Version: </w:t>
            </w:r>
          </w:p>
          <w:p w14:paraId="5061ECA9" w14:textId="53519395" w:rsidR="651885EC" w:rsidRDefault="651885EC" w:rsidP="651885EC">
            <w:pPr>
              <w:jc w:val="both"/>
              <w:rPr>
                <w:rFonts w:ascii="Aptos" w:eastAsia="Aptos" w:hAnsi="Aptos" w:cs="Aptos"/>
                <w:sz w:val="20"/>
                <w:szCs w:val="20"/>
              </w:rPr>
            </w:pPr>
            <w:r w:rsidRPr="651885EC">
              <w:rPr>
                <w:rFonts w:ascii="Aptos" w:eastAsia="Aptos" w:hAnsi="Aptos" w:cs="Aptos"/>
                <w:b/>
                <w:bCs/>
                <w:sz w:val="20"/>
                <w:szCs w:val="20"/>
              </w:rPr>
              <w:t xml:space="preserve">Global Availability:                                                                               Regulatory Approval, If applicable: </w:t>
            </w:r>
          </w:p>
        </w:tc>
      </w:tr>
      <w:tr w:rsidR="651885EC" w14:paraId="48905604" w14:textId="77777777" w:rsidTr="1B5F66F7">
        <w:trPr>
          <w:trHeight w:val="300"/>
        </w:trPr>
        <w:tc>
          <w:tcPr>
            <w:tcW w:w="6465" w:type="dxa"/>
            <w:tcBorders>
              <w:top w:val="single" w:sz="18" w:space="0" w:color="auto"/>
              <w:left w:val="single" w:sz="18" w:space="0" w:color="auto"/>
              <w:bottom w:val="single" w:sz="18" w:space="0" w:color="auto"/>
              <w:right w:val="single" w:sz="18" w:space="0" w:color="auto"/>
            </w:tcBorders>
            <w:tcMar>
              <w:left w:w="105" w:type="dxa"/>
              <w:right w:w="105" w:type="dxa"/>
            </w:tcMar>
          </w:tcPr>
          <w:p w14:paraId="40A7D92A" w14:textId="14FD9898" w:rsidR="651885EC" w:rsidRDefault="651885EC" w:rsidP="651885EC">
            <w:pPr>
              <w:jc w:val="both"/>
              <w:rPr>
                <w:rFonts w:ascii="Aptos" w:eastAsia="Aptos" w:hAnsi="Aptos" w:cs="Aptos"/>
                <w:sz w:val="20"/>
                <w:szCs w:val="20"/>
              </w:rPr>
            </w:pPr>
            <w:r w:rsidRPr="651885EC">
              <w:rPr>
                <w:rFonts w:ascii="Aptos" w:eastAsia="Aptos" w:hAnsi="Aptos" w:cs="Aptos"/>
                <w:b/>
                <w:bCs/>
                <w:sz w:val="20"/>
                <w:szCs w:val="20"/>
              </w:rPr>
              <w:t>Summary:</w:t>
            </w:r>
          </w:p>
          <w:p w14:paraId="225D6CE5" w14:textId="7F673E18" w:rsidR="651885EC" w:rsidRDefault="651885EC" w:rsidP="651885EC">
            <w:pPr>
              <w:ind w:left="720"/>
              <w:jc w:val="both"/>
              <w:rPr>
                <w:rFonts w:ascii="Aptos" w:eastAsia="Aptos" w:hAnsi="Aptos" w:cs="Aptos"/>
                <w:sz w:val="20"/>
                <w:szCs w:val="20"/>
              </w:rPr>
            </w:pPr>
          </w:p>
          <w:p w14:paraId="6256C8A3" w14:textId="4E7D26CF" w:rsidR="651885EC" w:rsidRDefault="651885EC" w:rsidP="651885EC">
            <w:pPr>
              <w:ind w:left="720"/>
              <w:jc w:val="both"/>
              <w:rPr>
                <w:rFonts w:ascii="Aptos" w:eastAsia="Aptos" w:hAnsi="Aptos" w:cs="Aptos"/>
                <w:sz w:val="20"/>
                <w:szCs w:val="20"/>
              </w:rPr>
            </w:pPr>
          </w:p>
          <w:p w14:paraId="59213FF9" w14:textId="6EF74058" w:rsidR="651885EC" w:rsidRDefault="651885EC" w:rsidP="651885EC">
            <w:pPr>
              <w:jc w:val="both"/>
              <w:rPr>
                <w:rFonts w:ascii="Aptos" w:eastAsia="Aptos" w:hAnsi="Aptos" w:cs="Aptos"/>
                <w:sz w:val="20"/>
                <w:szCs w:val="20"/>
              </w:rPr>
            </w:pPr>
          </w:p>
          <w:p w14:paraId="0003B31C" w14:textId="2975B399" w:rsidR="651885EC" w:rsidRDefault="651885EC" w:rsidP="651885EC">
            <w:pPr>
              <w:jc w:val="both"/>
              <w:rPr>
                <w:rFonts w:ascii="Aptos" w:eastAsia="Aptos" w:hAnsi="Aptos" w:cs="Aptos"/>
                <w:sz w:val="20"/>
                <w:szCs w:val="20"/>
              </w:rPr>
            </w:pPr>
          </w:p>
          <w:p w14:paraId="3460DCE4" w14:textId="0E86FC01" w:rsidR="651885EC" w:rsidRDefault="651885EC" w:rsidP="651885EC">
            <w:pPr>
              <w:jc w:val="both"/>
              <w:rPr>
                <w:rFonts w:ascii="Aptos" w:eastAsia="Aptos" w:hAnsi="Aptos" w:cs="Aptos"/>
                <w:sz w:val="20"/>
                <w:szCs w:val="20"/>
              </w:rPr>
            </w:pPr>
            <w:r w:rsidRPr="651885EC">
              <w:rPr>
                <w:rFonts w:ascii="Aptos" w:eastAsia="Aptos" w:hAnsi="Aptos" w:cs="Aptos"/>
                <w:b/>
                <w:bCs/>
                <w:sz w:val="20"/>
                <w:szCs w:val="20"/>
              </w:rPr>
              <w:t>Keywords:</w:t>
            </w:r>
          </w:p>
        </w:tc>
        <w:tc>
          <w:tcPr>
            <w:tcW w:w="6435" w:type="dxa"/>
            <w:tcBorders>
              <w:top w:val="single" w:sz="18" w:space="0" w:color="auto"/>
              <w:left w:val="single" w:sz="18" w:space="0" w:color="auto"/>
              <w:bottom w:val="single" w:sz="18" w:space="0" w:color="auto"/>
              <w:right w:val="single" w:sz="18" w:space="0" w:color="auto"/>
            </w:tcBorders>
            <w:tcMar>
              <w:left w:w="105" w:type="dxa"/>
              <w:right w:w="105" w:type="dxa"/>
            </w:tcMar>
          </w:tcPr>
          <w:p w14:paraId="654A08A3" w14:textId="69D1D609" w:rsidR="651885EC" w:rsidRDefault="651885EC" w:rsidP="651885EC">
            <w:pPr>
              <w:spacing w:line="278" w:lineRule="auto"/>
              <w:jc w:val="both"/>
              <w:rPr>
                <w:rFonts w:ascii="Aptos" w:eastAsia="Aptos" w:hAnsi="Aptos" w:cs="Aptos"/>
                <w:sz w:val="20"/>
                <w:szCs w:val="20"/>
              </w:rPr>
            </w:pPr>
            <w:r w:rsidRPr="651885EC">
              <w:rPr>
                <w:rFonts w:ascii="Aptos" w:eastAsia="Aptos" w:hAnsi="Aptos" w:cs="Aptos"/>
                <w:b/>
                <w:bCs/>
                <w:sz w:val="20"/>
                <w:szCs w:val="20"/>
              </w:rPr>
              <w:t xml:space="preserve">Uses and Directions: </w:t>
            </w:r>
          </w:p>
          <w:p w14:paraId="482AE483" w14:textId="780C0225" w:rsidR="651885EC" w:rsidRDefault="2437BC5D" w:rsidP="1B5F66F7">
            <w:pPr>
              <w:pStyle w:val="ListParagraph"/>
              <w:numPr>
                <w:ilvl w:val="0"/>
                <w:numId w:val="6"/>
              </w:numPr>
              <w:spacing w:line="278" w:lineRule="auto"/>
              <w:jc w:val="both"/>
              <w:rPr>
                <w:rFonts w:ascii="Aptos" w:eastAsia="Aptos" w:hAnsi="Aptos" w:cs="Aptos"/>
                <w:sz w:val="20"/>
                <w:szCs w:val="20"/>
              </w:rPr>
            </w:pPr>
            <w:r w:rsidRPr="1B5F66F7">
              <w:rPr>
                <w:rFonts w:ascii="Aptos" w:eastAsia="Aptos" w:hAnsi="Aptos" w:cs="Aptos"/>
                <w:b/>
                <w:bCs/>
                <w:sz w:val="20"/>
                <w:szCs w:val="20"/>
              </w:rPr>
              <w:t xml:space="preserve">Intended use and workflow: </w:t>
            </w:r>
          </w:p>
          <w:p w14:paraId="46D7673B" w14:textId="4390BFF7" w:rsidR="651885EC" w:rsidRDefault="2437BC5D" w:rsidP="1B5F66F7">
            <w:pPr>
              <w:pStyle w:val="ListParagraph"/>
              <w:numPr>
                <w:ilvl w:val="0"/>
                <w:numId w:val="6"/>
              </w:numPr>
              <w:spacing w:line="278" w:lineRule="auto"/>
              <w:jc w:val="both"/>
              <w:rPr>
                <w:rFonts w:ascii="Aptos" w:eastAsia="Aptos" w:hAnsi="Aptos" w:cs="Aptos"/>
                <w:sz w:val="20"/>
                <w:szCs w:val="20"/>
              </w:rPr>
            </w:pPr>
            <w:r w:rsidRPr="1B5F66F7">
              <w:rPr>
                <w:rFonts w:ascii="Aptos" w:eastAsia="Aptos" w:hAnsi="Aptos" w:cs="Aptos"/>
                <w:b/>
                <w:bCs/>
                <w:sz w:val="20"/>
                <w:szCs w:val="20"/>
              </w:rPr>
              <w:t xml:space="preserve">Primary intended users: </w:t>
            </w:r>
          </w:p>
          <w:p w14:paraId="6810ABE4" w14:textId="65BE2B10" w:rsidR="651885EC" w:rsidRDefault="2437BC5D" w:rsidP="1B5F66F7">
            <w:pPr>
              <w:pStyle w:val="ListParagraph"/>
              <w:numPr>
                <w:ilvl w:val="0"/>
                <w:numId w:val="6"/>
              </w:numPr>
              <w:spacing w:line="278" w:lineRule="auto"/>
              <w:jc w:val="both"/>
              <w:rPr>
                <w:rFonts w:ascii="Aptos" w:eastAsia="Aptos" w:hAnsi="Aptos" w:cs="Aptos"/>
                <w:sz w:val="20"/>
                <w:szCs w:val="20"/>
              </w:rPr>
            </w:pPr>
            <w:r w:rsidRPr="1B5F66F7">
              <w:rPr>
                <w:rFonts w:ascii="Aptos" w:eastAsia="Aptos" w:hAnsi="Aptos" w:cs="Aptos"/>
                <w:b/>
                <w:bCs/>
                <w:sz w:val="20"/>
                <w:szCs w:val="20"/>
              </w:rPr>
              <w:t>How to use:</w:t>
            </w:r>
          </w:p>
          <w:p w14:paraId="1972945B" w14:textId="52F3EDC6" w:rsidR="651885EC" w:rsidRDefault="2437BC5D" w:rsidP="1B5F66F7">
            <w:pPr>
              <w:pStyle w:val="ListParagraph"/>
              <w:numPr>
                <w:ilvl w:val="0"/>
                <w:numId w:val="6"/>
              </w:numPr>
              <w:spacing w:line="278" w:lineRule="auto"/>
              <w:jc w:val="both"/>
              <w:rPr>
                <w:rFonts w:ascii="Aptos" w:eastAsia="Aptos" w:hAnsi="Aptos" w:cs="Aptos"/>
                <w:sz w:val="20"/>
                <w:szCs w:val="20"/>
              </w:rPr>
            </w:pPr>
            <w:r w:rsidRPr="1B5F66F7">
              <w:rPr>
                <w:rFonts w:ascii="Aptos" w:eastAsia="Aptos" w:hAnsi="Aptos" w:cs="Aptos"/>
                <w:b/>
                <w:bCs/>
                <w:sz w:val="20"/>
                <w:szCs w:val="20"/>
              </w:rPr>
              <w:t>Targeted patient population:</w:t>
            </w:r>
          </w:p>
          <w:p w14:paraId="74F85EB3" w14:textId="0552D44C" w:rsidR="651885EC" w:rsidRDefault="2437BC5D" w:rsidP="1B5F66F7">
            <w:pPr>
              <w:pStyle w:val="ListParagraph"/>
              <w:numPr>
                <w:ilvl w:val="0"/>
                <w:numId w:val="6"/>
              </w:numPr>
              <w:spacing w:line="278" w:lineRule="auto"/>
              <w:jc w:val="both"/>
              <w:rPr>
                <w:rFonts w:ascii="Aptos" w:eastAsia="Aptos" w:hAnsi="Aptos" w:cs="Aptos"/>
                <w:sz w:val="20"/>
                <w:szCs w:val="20"/>
              </w:rPr>
            </w:pPr>
            <w:r w:rsidRPr="1B5F66F7">
              <w:rPr>
                <w:rFonts w:ascii="Aptos" w:eastAsia="Aptos" w:hAnsi="Aptos" w:cs="Aptos"/>
                <w:b/>
                <w:bCs/>
                <w:sz w:val="20"/>
                <w:szCs w:val="20"/>
              </w:rPr>
              <w:t>Cautioned out-of-scope settings and use cases:</w:t>
            </w:r>
          </w:p>
        </w:tc>
      </w:tr>
      <w:tr w:rsidR="651885EC" w14:paraId="53643890" w14:textId="77777777" w:rsidTr="1B5F66F7">
        <w:trPr>
          <w:trHeight w:val="300"/>
        </w:trPr>
        <w:tc>
          <w:tcPr>
            <w:tcW w:w="12900" w:type="dxa"/>
            <w:gridSpan w:val="2"/>
            <w:tcBorders>
              <w:top w:val="single" w:sz="18" w:space="0" w:color="auto"/>
              <w:left w:val="single" w:sz="18" w:space="0" w:color="auto"/>
              <w:bottom w:val="single" w:sz="18" w:space="0" w:color="auto"/>
              <w:right w:val="single" w:sz="18" w:space="0" w:color="auto"/>
            </w:tcBorders>
            <w:shd w:val="clear" w:color="auto" w:fill="000000" w:themeFill="text1"/>
            <w:tcMar>
              <w:left w:w="105" w:type="dxa"/>
              <w:right w:w="105" w:type="dxa"/>
            </w:tcMar>
          </w:tcPr>
          <w:p w14:paraId="6101035C" w14:textId="7B76D0C3" w:rsidR="651885EC" w:rsidRDefault="651885EC" w:rsidP="651885EC">
            <w:pPr>
              <w:spacing w:line="278" w:lineRule="auto"/>
              <w:jc w:val="both"/>
              <w:rPr>
                <w:rFonts w:ascii="Aptos" w:eastAsia="Aptos" w:hAnsi="Aptos" w:cs="Aptos"/>
                <w:sz w:val="20"/>
                <w:szCs w:val="20"/>
              </w:rPr>
            </w:pPr>
            <w:r w:rsidRPr="651885EC">
              <w:rPr>
                <w:rFonts w:ascii="Aptos" w:eastAsia="Aptos" w:hAnsi="Aptos" w:cs="Aptos"/>
                <w:b/>
                <w:bCs/>
                <w:sz w:val="20"/>
                <w:szCs w:val="20"/>
              </w:rPr>
              <w:t>Warnings</w:t>
            </w:r>
          </w:p>
        </w:tc>
      </w:tr>
      <w:tr w:rsidR="651885EC" w14:paraId="0AC47B3D" w14:textId="77777777" w:rsidTr="1B5F66F7">
        <w:trPr>
          <w:trHeight w:val="300"/>
        </w:trPr>
        <w:tc>
          <w:tcPr>
            <w:tcW w:w="12900" w:type="dxa"/>
            <w:gridSpan w:val="2"/>
            <w:tcBorders>
              <w:top w:val="single" w:sz="18" w:space="0" w:color="auto"/>
              <w:left w:val="single" w:sz="18" w:space="0" w:color="auto"/>
              <w:bottom w:val="single" w:sz="18" w:space="0" w:color="auto"/>
              <w:right w:val="single" w:sz="18" w:space="0" w:color="auto"/>
            </w:tcBorders>
            <w:tcMar>
              <w:left w:w="105" w:type="dxa"/>
              <w:right w:w="105" w:type="dxa"/>
            </w:tcMar>
          </w:tcPr>
          <w:p w14:paraId="1EC0DA1F" w14:textId="21C9ECA1" w:rsidR="651885EC" w:rsidRDefault="2437BC5D" w:rsidP="1B5F66F7">
            <w:pPr>
              <w:pStyle w:val="ListParagraph"/>
              <w:numPr>
                <w:ilvl w:val="0"/>
                <w:numId w:val="5"/>
              </w:numPr>
              <w:spacing w:line="278" w:lineRule="auto"/>
              <w:jc w:val="both"/>
              <w:rPr>
                <w:rFonts w:ascii="Aptos" w:eastAsia="Aptos" w:hAnsi="Aptos" w:cs="Aptos"/>
                <w:sz w:val="20"/>
                <w:szCs w:val="20"/>
              </w:rPr>
            </w:pPr>
            <w:r w:rsidRPr="1B5F66F7">
              <w:rPr>
                <w:rFonts w:ascii="Aptos" w:eastAsia="Aptos" w:hAnsi="Aptos" w:cs="Aptos"/>
                <w:b/>
                <w:bCs/>
                <w:sz w:val="20"/>
                <w:szCs w:val="20"/>
              </w:rPr>
              <w:t>Known risks and limitations:</w:t>
            </w:r>
          </w:p>
          <w:p w14:paraId="6889FA60" w14:textId="63204B48" w:rsidR="651885EC" w:rsidRDefault="2437BC5D" w:rsidP="1B5F66F7">
            <w:pPr>
              <w:pStyle w:val="ListParagraph"/>
              <w:numPr>
                <w:ilvl w:val="0"/>
                <w:numId w:val="5"/>
              </w:numPr>
              <w:spacing w:line="278" w:lineRule="auto"/>
              <w:jc w:val="both"/>
              <w:rPr>
                <w:rFonts w:ascii="Aptos" w:eastAsia="Aptos" w:hAnsi="Aptos" w:cs="Aptos"/>
                <w:sz w:val="20"/>
                <w:szCs w:val="20"/>
              </w:rPr>
            </w:pPr>
            <w:r w:rsidRPr="1B5F66F7">
              <w:rPr>
                <w:rFonts w:ascii="Aptos" w:eastAsia="Aptos" w:hAnsi="Aptos" w:cs="Aptos"/>
                <w:b/>
                <w:bCs/>
                <w:sz w:val="20"/>
                <w:szCs w:val="20"/>
              </w:rPr>
              <w:t>Known biases or ethical considerations:</w:t>
            </w:r>
          </w:p>
          <w:p w14:paraId="59B266D3" w14:textId="0C8C7B5A" w:rsidR="651885EC" w:rsidRDefault="2437BC5D" w:rsidP="1B5F66F7">
            <w:pPr>
              <w:pStyle w:val="ListParagraph"/>
              <w:numPr>
                <w:ilvl w:val="0"/>
                <w:numId w:val="5"/>
              </w:numPr>
              <w:spacing w:line="278" w:lineRule="auto"/>
              <w:jc w:val="both"/>
              <w:rPr>
                <w:rFonts w:ascii="Aptos" w:eastAsia="Aptos" w:hAnsi="Aptos" w:cs="Aptos"/>
                <w:sz w:val="20"/>
                <w:szCs w:val="20"/>
              </w:rPr>
            </w:pPr>
            <w:r w:rsidRPr="1B5F66F7">
              <w:rPr>
                <w:rFonts w:ascii="Aptos" w:eastAsia="Aptos" w:hAnsi="Aptos" w:cs="Aptos"/>
                <w:b/>
                <w:bCs/>
                <w:sz w:val="20"/>
                <w:szCs w:val="20"/>
              </w:rPr>
              <w:t>Clinical risk level:</w:t>
            </w:r>
          </w:p>
        </w:tc>
      </w:tr>
      <w:tr w:rsidR="651885EC" w14:paraId="7F575356" w14:textId="77777777" w:rsidTr="1B5F66F7">
        <w:trPr>
          <w:trHeight w:val="300"/>
        </w:trPr>
        <w:tc>
          <w:tcPr>
            <w:tcW w:w="12900" w:type="dxa"/>
            <w:gridSpan w:val="2"/>
            <w:tcBorders>
              <w:top w:val="single" w:sz="18" w:space="0" w:color="auto"/>
              <w:left w:val="single" w:sz="18" w:space="0" w:color="auto"/>
              <w:bottom w:val="single" w:sz="18" w:space="0" w:color="auto"/>
              <w:right w:val="single" w:sz="18" w:space="0" w:color="auto"/>
            </w:tcBorders>
            <w:shd w:val="clear" w:color="auto" w:fill="000000" w:themeFill="text1"/>
            <w:tcMar>
              <w:left w:w="105" w:type="dxa"/>
              <w:right w:w="105" w:type="dxa"/>
            </w:tcMar>
          </w:tcPr>
          <w:p w14:paraId="5C01BF6C" w14:textId="55B1F82B" w:rsidR="651885EC" w:rsidRDefault="651885EC" w:rsidP="651885EC">
            <w:pPr>
              <w:spacing w:line="278" w:lineRule="auto"/>
              <w:jc w:val="both"/>
              <w:rPr>
                <w:rFonts w:ascii="Aptos" w:eastAsia="Aptos" w:hAnsi="Aptos" w:cs="Aptos"/>
                <w:sz w:val="20"/>
                <w:szCs w:val="20"/>
              </w:rPr>
            </w:pPr>
            <w:r w:rsidRPr="651885EC">
              <w:rPr>
                <w:rFonts w:ascii="Aptos" w:eastAsia="Aptos" w:hAnsi="Aptos" w:cs="Aptos"/>
                <w:b/>
                <w:bCs/>
                <w:sz w:val="20"/>
                <w:szCs w:val="20"/>
              </w:rPr>
              <w:t>Trust Ingredients</w:t>
            </w:r>
          </w:p>
        </w:tc>
      </w:tr>
      <w:tr w:rsidR="651885EC" w14:paraId="52CDAA43" w14:textId="77777777" w:rsidTr="1B5F66F7">
        <w:trPr>
          <w:trHeight w:val="300"/>
        </w:trPr>
        <w:tc>
          <w:tcPr>
            <w:tcW w:w="12900" w:type="dxa"/>
            <w:gridSpan w:val="2"/>
            <w:tcBorders>
              <w:top w:val="single" w:sz="18" w:space="0" w:color="auto"/>
              <w:left w:val="single" w:sz="18" w:space="0" w:color="auto"/>
              <w:bottom w:val="single" w:sz="18" w:space="0" w:color="auto"/>
              <w:right w:val="single" w:sz="18" w:space="0" w:color="auto"/>
            </w:tcBorders>
            <w:tcMar>
              <w:left w:w="105" w:type="dxa"/>
              <w:right w:w="105" w:type="dxa"/>
            </w:tcMar>
          </w:tcPr>
          <w:p w14:paraId="79DF8FED" w14:textId="531F4443" w:rsidR="651885EC" w:rsidRDefault="651885EC" w:rsidP="651885EC">
            <w:pPr>
              <w:jc w:val="both"/>
              <w:rPr>
                <w:rFonts w:ascii="Aptos" w:eastAsia="Aptos" w:hAnsi="Aptos" w:cs="Aptos"/>
                <w:sz w:val="20"/>
                <w:szCs w:val="20"/>
              </w:rPr>
            </w:pPr>
            <w:r w:rsidRPr="651885EC">
              <w:rPr>
                <w:rFonts w:ascii="Aptos" w:eastAsia="Aptos" w:hAnsi="Aptos" w:cs="Aptos"/>
                <w:b/>
                <w:bCs/>
                <w:sz w:val="20"/>
                <w:szCs w:val="20"/>
              </w:rPr>
              <w:t>AI System Facts:</w:t>
            </w:r>
          </w:p>
          <w:p w14:paraId="35BD69E6" w14:textId="46842728" w:rsidR="651885EC" w:rsidRDefault="2437BC5D" w:rsidP="1B5F66F7">
            <w:pPr>
              <w:pStyle w:val="ListParagraph"/>
              <w:numPr>
                <w:ilvl w:val="0"/>
                <w:numId w:val="4"/>
              </w:numPr>
              <w:spacing w:line="278" w:lineRule="auto"/>
              <w:jc w:val="both"/>
              <w:rPr>
                <w:rFonts w:ascii="Aptos" w:eastAsia="Aptos" w:hAnsi="Aptos" w:cs="Aptos"/>
                <w:sz w:val="20"/>
                <w:szCs w:val="20"/>
              </w:rPr>
            </w:pPr>
            <w:r w:rsidRPr="1B5F66F7">
              <w:rPr>
                <w:rFonts w:ascii="Aptos" w:eastAsia="Aptos" w:hAnsi="Aptos" w:cs="Aptos"/>
                <w:b/>
                <w:bCs/>
                <w:sz w:val="20"/>
                <w:szCs w:val="20"/>
              </w:rPr>
              <w:t>Outcome(s) and output(s):</w:t>
            </w:r>
          </w:p>
          <w:p w14:paraId="589844A2" w14:textId="0763C2DD" w:rsidR="651885EC" w:rsidRDefault="2437BC5D" w:rsidP="1B5F66F7">
            <w:pPr>
              <w:pStyle w:val="ListParagraph"/>
              <w:numPr>
                <w:ilvl w:val="0"/>
                <w:numId w:val="4"/>
              </w:numPr>
              <w:spacing w:line="278" w:lineRule="auto"/>
              <w:jc w:val="both"/>
              <w:rPr>
                <w:rFonts w:ascii="Aptos" w:eastAsia="Aptos" w:hAnsi="Aptos" w:cs="Aptos"/>
                <w:sz w:val="20"/>
                <w:szCs w:val="20"/>
              </w:rPr>
            </w:pPr>
            <w:r w:rsidRPr="1B5F66F7">
              <w:rPr>
                <w:rFonts w:ascii="Aptos" w:eastAsia="Aptos" w:hAnsi="Aptos" w:cs="Aptos"/>
                <w:b/>
                <w:bCs/>
                <w:sz w:val="20"/>
                <w:szCs w:val="20"/>
              </w:rPr>
              <w:t>Model type:</w:t>
            </w:r>
          </w:p>
          <w:p w14:paraId="6A6771E5" w14:textId="461A1C9F" w:rsidR="651885EC" w:rsidRDefault="2437BC5D" w:rsidP="1B5F66F7">
            <w:pPr>
              <w:pStyle w:val="ListParagraph"/>
              <w:numPr>
                <w:ilvl w:val="0"/>
                <w:numId w:val="4"/>
              </w:numPr>
              <w:spacing w:line="278" w:lineRule="auto"/>
              <w:jc w:val="both"/>
              <w:rPr>
                <w:rFonts w:ascii="Aptos" w:eastAsia="Aptos" w:hAnsi="Aptos" w:cs="Aptos"/>
                <w:sz w:val="20"/>
                <w:szCs w:val="20"/>
              </w:rPr>
            </w:pPr>
            <w:r w:rsidRPr="1B5F66F7">
              <w:rPr>
                <w:rFonts w:ascii="Aptos" w:eastAsia="Aptos" w:hAnsi="Aptos" w:cs="Aptos"/>
                <w:b/>
                <w:bCs/>
                <w:sz w:val="20"/>
                <w:szCs w:val="20"/>
              </w:rPr>
              <w:t>Foundation models used in application, if applicable:</w:t>
            </w:r>
          </w:p>
          <w:p w14:paraId="2268F2FE" w14:textId="786B7A44" w:rsidR="651885EC" w:rsidRDefault="2437BC5D" w:rsidP="1B5F66F7">
            <w:pPr>
              <w:pStyle w:val="ListParagraph"/>
              <w:numPr>
                <w:ilvl w:val="0"/>
                <w:numId w:val="4"/>
              </w:numPr>
              <w:spacing w:line="278" w:lineRule="auto"/>
              <w:jc w:val="both"/>
              <w:rPr>
                <w:rFonts w:ascii="Aptos" w:eastAsia="Aptos" w:hAnsi="Aptos" w:cs="Aptos"/>
                <w:sz w:val="20"/>
                <w:szCs w:val="20"/>
              </w:rPr>
            </w:pPr>
            <w:r w:rsidRPr="1B5F66F7">
              <w:rPr>
                <w:rFonts w:ascii="Aptos" w:eastAsia="Aptos" w:hAnsi="Aptos" w:cs="Aptos"/>
                <w:b/>
                <w:bCs/>
                <w:sz w:val="20"/>
                <w:szCs w:val="20"/>
              </w:rPr>
              <w:t>Input data source:</w:t>
            </w:r>
          </w:p>
          <w:p w14:paraId="50BBC902" w14:textId="6B0A88FC" w:rsidR="651885EC" w:rsidRDefault="2437BC5D" w:rsidP="1B5F66F7">
            <w:pPr>
              <w:pStyle w:val="ListParagraph"/>
              <w:numPr>
                <w:ilvl w:val="0"/>
                <w:numId w:val="4"/>
              </w:numPr>
              <w:spacing w:line="278" w:lineRule="auto"/>
              <w:jc w:val="both"/>
              <w:rPr>
                <w:rFonts w:ascii="Aptos" w:eastAsia="Aptos" w:hAnsi="Aptos" w:cs="Aptos"/>
                <w:sz w:val="20"/>
                <w:szCs w:val="20"/>
              </w:rPr>
            </w:pPr>
            <w:r w:rsidRPr="1B5F66F7">
              <w:rPr>
                <w:rFonts w:ascii="Aptos" w:eastAsia="Aptos" w:hAnsi="Aptos" w:cs="Aptos"/>
                <w:b/>
                <w:bCs/>
                <w:sz w:val="20"/>
                <w:szCs w:val="20"/>
              </w:rPr>
              <w:t>Output/Input data type:</w:t>
            </w:r>
            <w:r w:rsidRPr="1B5F66F7">
              <w:rPr>
                <w:rFonts w:ascii="Aptos" w:eastAsia="Aptos" w:hAnsi="Aptos" w:cs="Aptos"/>
                <w:sz w:val="20"/>
                <w:szCs w:val="20"/>
              </w:rPr>
              <w:t xml:space="preserve"> </w:t>
            </w:r>
          </w:p>
          <w:p w14:paraId="24404CDB" w14:textId="01E5663E" w:rsidR="651885EC" w:rsidRDefault="2437BC5D" w:rsidP="1B5F66F7">
            <w:pPr>
              <w:pStyle w:val="ListParagraph"/>
              <w:numPr>
                <w:ilvl w:val="0"/>
                <w:numId w:val="4"/>
              </w:numPr>
              <w:spacing w:line="278" w:lineRule="auto"/>
              <w:jc w:val="both"/>
              <w:rPr>
                <w:rFonts w:ascii="Aptos" w:eastAsia="Aptos" w:hAnsi="Aptos" w:cs="Aptos"/>
                <w:sz w:val="20"/>
                <w:szCs w:val="20"/>
              </w:rPr>
            </w:pPr>
            <w:r w:rsidRPr="1B5F66F7">
              <w:rPr>
                <w:rFonts w:ascii="Aptos" w:eastAsia="Aptos" w:hAnsi="Aptos" w:cs="Aptos"/>
                <w:b/>
                <w:bCs/>
                <w:sz w:val="20"/>
                <w:szCs w:val="20"/>
              </w:rPr>
              <w:t>Development data characterization:</w:t>
            </w:r>
          </w:p>
          <w:p w14:paraId="38970F57" w14:textId="4975AAE3" w:rsidR="651885EC" w:rsidRDefault="2437BC5D" w:rsidP="1B5F66F7">
            <w:pPr>
              <w:pStyle w:val="ListParagraph"/>
              <w:numPr>
                <w:ilvl w:val="0"/>
                <w:numId w:val="4"/>
              </w:numPr>
              <w:spacing w:line="278" w:lineRule="auto"/>
              <w:jc w:val="both"/>
              <w:rPr>
                <w:rFonts w:ascii="Aptos" w:eastAsia="Aptos" w:hAnsi="Aptos" w:cs="Aptos"/>
                <w:sz w:val="20"/>
                <w:szCs w:val="20"/>
              </w:rPr>
            </w:pPr>
            <w:r w:rsidRPr="1B5F66F7">
              <w:rPr>
                <w:rFonts w:ascii="Aptos" w:eastAsia="Aptos" w:hAnsi="Aptos" w:cs="Aptos"/>
                <w:b/>
                <w:bCs/>
                <w:sz w:val="20"/>
                <w:szCs w:val="20"/>
              </w:rPr>
              <w:t>Bias mitigation approaches:</w:t>
            </w:r>
            <w:r w:rsidR="4C885FF7" w:rsidRPr="543A00AD">
              <w:rPr>
                <w:rFonts w:ascii="Aptos" w:eastAsia="Aptos" w:hAnsi="Aptos" w:cs="Aptos"/>
                <w:b/>
                <w:bCs/>
                <w:sz w:val="20"/>
                <w:szCs w:val="20"/>
              </w:rPr>
              <w:t xml:space="preserve"> </w:t>
            </w:r>
          </w:p>
          <w:p w14:paraId="1769DB6A" w14:textId="23A9360E" w:rsidR="651885EC" w:rsidRDefault="2437BC5D" w:rsidP="1B5F66F7">
            <w:pPr>
              <w:pStyle w:val="ListParagraph"/>
              <w:numPr>
                <w:ilvl w:val="0"/>
                <w:numId w:val="4"/>
              </w:numPr>
              <w:spacing w:line="278" w:lineRule="auto"/>
              <w:jc w:val="both"/>
              <w:rPr>
                <w:rFonts w:ascii="Aptos" w:eastAsia="Aptos" w:hAnsi="Aptos" w:cs="Aptos"/>
                <w:sz w:val="20"/>
                <w:szCs w:val="20"/>
              </w:rPr>
            </w:pPr>
            <w:r w:rsidRPr="1B5F66F7">
              <w:rPr>
                <w:rFonts w:ascii="Aptos" w:eastAsia="Aptos" w:hAnsi="Aptos" w:cs="Aptos"/>
                <w:b/>
                <w:bCs/>
                <w:sz w:val="20"/>
                <w:szCs w:val="20"/>
              </w:rPr>
              <w:t xml:space="preserve">Ongoing Maintenance: </w:t>
            </w:r>
          </w:p>
          <w:p w14:paraId="2D1AD879" w14:textId="033A4660" w:rsidR="651885EC" w:rsidRDefault="2437BC5D" w:rsidP="1B5F66F7">
            <w:pPr>
              <w:pStyle w:val="ListParagraph"/>
              <w:numPr>
                <w:ilvl w:val="0"/>
                <w:numId w:val="4"/>
              </w:numPr>
              <w:spacing w:line="278" w:lineRule="auto"/>
              <w:jc w:val="both"/>
              <w:rPr>
                <w:rFonts w:ascii="Aptos" w:eastAsia="Aptos" w:hAnsi="Aptos" w:cs="Aptos"/>
                <w:sz w:val="20"/>
                <w:szCs w:val="20"/>
              </w:rPr>
            </w:pPr>
            <w:r w:rsidRPr="1B5F66F7">
              <w:rPr>
                <w:rFonts w:ascii="Aptos" w:eastAsia="Aptos" w:hAnsi="Aptos" w:cs="Aptos"/>
                <w:b/>
                <w:bCs/>
                <w:sz w:val="20"/>
                <w:szCs w:val="20"/>
              </w:rPr>
              <w:t xml:space="preserve">Security and compliance environment practices or accreditations, if applicable: </w:t>
            </w:r>
          </w:p>
          <w:p w14:paraId="66E8D191" w14:textId="55579FD9" w:rsidR="651885EC" w:rsidRDefault="2437BC5D" w:rsidP="1B5F66F7">
            <w:pPr>
              <w:pStyle w:val="ListParagraph"/>
              <w:numPr>
                <w:ilvl w:val="0"/>
                <w:numId w:val="4"/>
              </w:numPr>
              <w:spacing w:line="278" w:lineRule="auto"/>
              <w:jc w:val="both"/>
              <w:rPr>
                <w:rFonts w:ascii="Aptos" w:eastAsia="Aptos" w:hAnsi="Aptos" w:cs="Aptos"/>
                <w:sz w:val="20"/>
                <w:szCs w:val="20"/>
              </w:rPr>
            </w:pPr>
            <w:r w:rsidRPr="1B5F66F7">
              <w:rPr>
                <w:rFonts w:ascii="Aptos" w:eastAsia="Aptos" w:hAnsi="Aptos" w:cs="Aptos"/>
                <w:b/>
                <w:bCs/>
                <w:sz w:val="20"/>
                <w:szCs w:val="20"/>
              </w:rPr>
              <w:t>Transparency, Intelligibility, and Accountability mechanisms, if applicable:</w:t>
            </w:r>
          </w:p>
          <w:p w14:paraId="7C81EBC0" w14:textId="34C162A3" w:rsidR="651885EC" w:rsidRDefault="651885EC" w:rsidP="651885EC">
            <w:pPr>
              <w:spacing w:line="278" w:lineRule="auto"/>
              <w:jc w:val="both"/>
              <w:rPr>
                <w:rFonts w:ascii="Aptos" w:eastAsia="Aptos" w:hAnsi="Aptos" w:cs="Aptos"/>
                <w:sz w:val="20"/>
                <w:szCs w:val="20"/>
              </w:rPr>
            </w:pPr>
            <w:r w:rsidRPr="651885EC">
              <w:rPr>
                <w:rFonts w:ascii="Aptos" w:eastAsia="Aptos" w:hAnsi="Aptos" w:cs="Aptos"/>
                <w:b/>
                <w:bCs/>
                <w:sz w:val="20"/>
                <w:szCs w:val="20"/>
              </w:rPr>
              <w:t xml:space="preserve">Transparency Information: </w:t>
            </w:r>
          </w:p>
          <w:p w14:paraId="398789D9" w14:textId="21613BE8" w:rsidR="651885EC" w:rsidRDefault="2437BC5D" w:rsidP="1B5F66F7">
            <w:pPr>
              <w:pStyle w:val="ListParagraph"/>
              <w:numPr>
                <w:ilvl w:val="0"/>
                <w:numId w:val="3"/>
              </w:numPr>
              <w:spacing w:line="278" w:lineRule="auto"/>
              <w:jc w:val="both"/>
              <w:rPr>
                <w:rFonts w:ascii="Aptos" w:eastAsia="Aptos" w:hAnsi="Aptos" w:cs="Aptos"/>
                <w:sz w:val="20"/>
                <w:szCs w:val="20"/>
              </w:rPr>
            </w:pPr>
            <w:r w:rsidRPr="1B5F66F7">
              <w:rPr>
                <w:rFonts w:ascii="Aptos" w:eastAsia="Aptos" w:hAnsi="Aptos" w:cs="Aptos"/>
                <w:b/>
                <w:bCs/>
                <w:sz w:val="20"/>
                <w:szCs w:val="20"/>
              </w:rPr>
              <w:t>Funding source of the technical implementation:</w:t>
            </w:r>
          </w:p>
          <w:p w14:paraId="22549EA0" w14:textId="7DAF1CEE" w:rsidR="651885EC" w:rsidRDefault="2437BC5D" w:rsidP="1B5F66F7">
            <w:pPr>
              <w:pStyle w:val="ListParagraph"/>
              <w:numPr>
                <w:ilvl w:val="0"/>
                <w:numId w:val="3"/>
              </w:numPr>
              <w:spacing w:line="278" w:lineRule="auto"/>
              <w:jc w:val="both"/>
              <w:rPr>
                <w:rFonts w:ascii="Aptos" w:eastAsia="Aptos" w:hAnsi="Aptos" w:cs="Aptos"/>
                <w:sz w:val="20"/>
                <w:szCs w:val="20"/>
              </w:rPr>
            </w:pPr>
            <w:r w:rsidRPr="1B5F66F7">
              <w:rPr>
                <w:rFonts w:ascii="Aptos" w:eastAsia="Aptos" w:hAnsi="Aptos" w:cs="Aptos"/>
                <w:b/>
                <w:bCs/>
                <w:sz w:val="20"/>
                <w:szCs w:val="20"/>
              </w:rPr>
              <w:t>3rd Party Information, If Applicable:</w:t>
            </w:r>
          </w:p>
          <w:p w14:paraId="6C63C895" w14:textId="6D39EFE0" w:rsidR="651885EC" w:rsidRDefault="2437BC5D" w:rsidP="1B5F66F7">
            <w:pPr>
              <w:pStyle w:val="ListParagraph"/>
              <w:numPr>
                <w:ilvl w:val="0"/>
                <w:numId w:val="3"/>
              </w:numPr>
              <w:spacing w:line="278" w:lineRule="auto"/>
              <w:jc w:val="both"/>
              <w:rPr>
                <w:rFonts w:ascii="Aptos" w:eastAsia="Aptos" w:hAnsi="Aptos" w:cs="Aptos"/>
                <w:sz w:val="20"/>
                <w:szCs w:val="20"/>
              </w:rPr>
            </w:pPr>
            <w:r w:rsidRPr="1B5F66F7">
              <w:rPr>
                <w:rFonts w:ascii="Aptos" w:eastAsia="Aptos" w:hAnsi="Aptos" w:cs="Aptos"/>
                <w:b/>
                <w:bCs/>
                <w:sz w:val="20"/>
                <w:szCs w:val="20"/>
              </w:rPr>
              <w:t>Stakeholders consulted during design of intervention (e.g</w:t>
            </w:r>
            <w:r w:rsidR="0058127B" w:rsidRPr="1B5F66F7">
              <w:rPr>
                <w:rFonts w:ascii="Aptos" w:eastAsia="Aptos" w:hAnsi="Aptos" w:cs="Aptos"/>
                <w:b/>
                <w:bCs/>
                <w:sz w:val="20"/>
                <w:szCs w:val="20"/>
              </w:rPr>
              <w:t>.</w:t>
            </w:r>
            <w:r w:rsidRPr="1B5F66F7">
              <w:rPr>
                <w:rFonts w:ascii="Aptos" w:eastAsia="Aptos" w:hAnsi="Aptos" w:cs="Aptos"/>
                <w:b/>
                <w:bCs/>
                <w:sz w:val="20"/>
                <w:szCs w:val="20"/>
              </w:rPr>
              <w:t xml:space="preserve"> patients, providers):</w:t>
            </w:r>
          </w:p>
        </w:tc>
      </w:tr>
      <w:tr w:rsidR="651885EC" w14:paraId="7E195A33" w14:textId="77777777" w:rsidTr="1B5F66F7">
        <w:trPr>
          <w:trHeight w:val="300"/>
        </w:trPr>
        <w:tc>
          <w:tcPr>
            <w:tcW w:w="12900" w:type="dxa"/>
            <w:gridSpan w:val="2"/>
            <w:tcBorders>
              <w:top w:val="single" w:sz="18" w:space="0" w:color="auto"/>
              <w:left w:val="single" w:sz="18" w:space="0" w:color="auto"/>
              <w:bottom w:val="single" w:sz="18" w:space="0" w:color="auto"/>
              <w:right w:val="single" w:sz="18" w:space="0" w:color="auto"/>
            </w:tcBorders>
            <w:shd w:val="clear" w:color="auto" w:fill="000000" w:themeFill="text1"/>
            <w:tcMar>
              <w:left w:w="105" w:type="dxa"/>
              <w:right w:w="105" w:type="dxa"/>
            </w:tcMar>
          </w:tcPr>
          <w:p w14:paraId="426CFAFA" w14:textId="305B2131" w:rsidR="651885EC" w:rsidRDefault="651885EC" w:rsidP="651885EC">
            <w:pPr>
              <w:jc w:val="both"/>
              <w:rPr>
                <w:rFonts w:ascii="Aptos" w:eastAsia="Aptos" w:hAnsi="Aptos" w:cs="Aptos"/>
                <w:sz w:val="20"/>
                <w:szCs w:val="20"/>
              </w:rPr>
            </w:pPr>
            <w:r w:rsidRPr="651885EC">
              <w:rPr>
                <w:rFonts w:ascii="Aptos" w:eastAsia="Aptos" w:hAnsi="Aptos" w:cs="Aptos"/>
                <w:b/>
                <w:bCs/>
                <w:sz w:val="20"/>
                <w:szCs w:val="20"/>
              </w:rPr>
              <w:t>Key Metrics</w:t>
            </w:r>
          </w:p>
        </w:tc>
      </w:tr>
      <w:tr w:rsidR="651885EC" w14:paraId="05F249E4" w14:textId="77777777" w:rsidTr="1B5F66F7">
        <w:trPr>
          <w:trHeight w:val="2280"/>
        </w:trPr>
        <w:tc>
          <w:tcPr>
            <w:tcW w:w="12900" w:type="dxa"/>
            <w:gridSpan w:val="2"/>
            <w:tcBorders>
              <w:top w:val="single" w:sz="18" w:space="0" w:color="auto"/>
              <w:left w:val="single" w:sz="18" w:space="0" w:color="auto"/>
              <w:bottom w:val="single" w:sz="18" w:space="0" w:color="auto"/>
              <w:right w:val="single" w:sz="18" w:space="0" w:color="auto"/>
            </w:tcBorders>
          </w:tcPr>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45"/>
              <w:gridCol w:w="2203"/>
              <w:gridCol w:w="1733"/>
              <w:gridCol w:w="2232"/>
              <w:gridCol w:w="1939"/>
              <w:gridCol w:w="2438"/>
            </w:tblGrid>
            <w:tr w:rsidR="651885EC" w14:paraId="6B95105F" w14:textId="77777777" w:rsidTr="1B5F66F7">
              <w:trPr>
                <w:trHeight w:val="300"/>
              </w:trPr>
              <w:tc>
                <w:tcPr>
                  <w:tcW w:w="4348" w:type="dxa"/>
                  <w:gridSpan w:val="2"/>
                  <w:tcBorders>
                    <w:top w:val="single" w:sz="18" w:space="0" w:color="000000" w:themeColor="text1"/>
                    <w:left w:val="single" w:sz="18" w:space="0" w:color="000000" w:themeColor="text1"/>
                    <w:right w:val="single" w:sz="18" w:space="0" w:color="000000" w:themeColor="text1"/>
                  </w:tcBorders>
                  <w:shd w:val="clear" w:color="auto" w:fill="DAE9F7" w:themeFill="text2" w:themeFillTint="1A"/>
                  <w:tcMar>
                    <w:left w:w="90" w:type="dxa"/>
                    <w:right w:w="90" w:type="dxa"/>
                  </w:tcMar>
                </w:tcPr>
                <w:p w14:paraId="0BB73A11" w14:textId="543B8262" w:rsidR="651885EC" w:rsidRDefault="651885EC" w:rsidP="651885EC">
                  <w:pPr>
                    <w:spacing w:line="278" w:lineRule="auto"/>
                    <w:jc w:val="center"/>
                    <w:rPr>
                      <w:rFonts w:ascii="Aptos" w:eastAsia="Aptos" w:hAnsi="Aptos" w:cs="Aptos"/>
                      <w:sz w:val="20"/>
                      <w:szCs w:val="20"/>
                    </w:rPr>
                  </w:pPr>
                  <w:r w:rsidRPr="651885EC">
                    <w:rPr>
                      <w:rFonts w:ascii="Aptos" w:eastAsia="Aptos" w:hAnsi="Aptos" w:cs="Aptos"/>
                      <w:b/>
                      <w:bCs/>
                      <w:sz w:val="20"/>
                      <w:szCs w:val="20"/>
                    </w:rPr>
                    <w:lastRenderedPageBreak/>
                    <w:t xml:space="preserve">Usefulness, Usability, and Efficacy  </w:t>
                  </w:r>
                </w:p>
                <w:p w14:paraId="028D7962" w14:textId="1091C305" w:rsidR="651885EC" w:rsidRDefault="651885EC" w:rsidP="651885EC">
                  <w:pPr>
                    <w:spacing w:line="278" w:lineRule="auto"/>
                    <w:jc w:val="center"/>
                    <w:rPr>
                      <w:rFonts w:ascii="Aptos" w:eastAsia="Aptos" w:hAnsi="Aptos" w:cs="Aptos"/>
                      <w:sz w:val="20"/>
                      <w:szCs w:val="20"/>
                    </w:rPr>
                  </w:pPr>
                </w:p>
              </w:tc>
              <w:tc>
                <w:tcPr>
                  <w:tcW w:w="3965" w:type="dxa"/>
                  <w:gridSpan w:val="2"/>
                  <w:tcBorders>
                    <w:top w:val="single" w:sz="18" w:space="0" w:color="000000" w:themeColor="text1"/>
                    <w:left w:val="single" w:sz="18" w:space="0" w:color="000000" w:themeColor="text1"/>
                    <w:right w:val="single" w:sz="18" w:space="0" w:color="000000" w:themeColor="text1"/>
                  </w:tcBorders>
                  <w:shd w:val="clear" w:color="auto" w:fill="FAE2D5" w:themeFill="accent2" w:themeFillTint="33"/>
                  <w:tcMar>
                    <w:left w:w="90" w:type="dxa"/>
                    <w:right w:w="90" w:type="dxa"/>
                  </w:tcMar>
                </w:tcPr>
                <w:p w14:paraId="44FBA0AD" w14:textId="664A6FF1" w:rsidR="651885EC" w:rsidRDefault="651885EC" w:rsidP="651885EC">
                  <w:pPr>
                    <w:spacing w:line="278" w:lineRule="auto"/>
                    <w:jc w:val="center"/>
                    <w:rPr>
                      <w:rFonts w:ascii="Aptos" w:eastAsia="Aptos" w:hAnsi="Aptos" w:cs="Aptos"/>
                      <w:sz w:val="20"/>
                      <w:szCs w:val="20"/>
                    </w:rPr>
                  </w:pPr>
                  <w:r w:rsidRPr="651885EC">
                    <w:rPr>
                      <w:rFonts w:ascii="Aptos" w:eastAsia="Aptos" w:hAnsi="Aptos" w:cs="Aptos"/>
                      <w:b/>
                      <w:bCs/>
                      <w:sz w:val="20"/>
                      <w:szCs w:val="20"/>
                    </w:rPr>
                    <w:t>Fairness and Equity</w:t>
                  </w:r>
                </w:p>
                <w:p w14:paraId="009B58FC" w14:textId="060624E1" w:rsidR="651885EC" w:rsidRDefault="651885EC" w:rsidP="651885EC">
                  <w:pPr>
                    <w:spacing w:line="278" w:lineRule="auto"/>
                    <w:jc w:val="center"/>
                    <w:rPr>
                      <w:rFonts w:ascii="Aptos" w:eastAsia="Aptos" w:hAnsi="Aptos" w:cs="Aptos"/>
                      <w:sz w:val="20"/>
                      <w:szCs w:val="20"/>
                    </w:rPr>
                  </w:pPr>
                </w:p>
              </w:tc>
              <w:tc>
                <w:tcPr>
                  <w:tcW w:w="4377" w:type="dxa"/>
                  <w:gridSpan w:val="2"/>
                  <w:tcBorders>
                    <w:top w:val="single" w:sz="18" w:space="0" w:color="000000" w:themeColor="text1"/>
                    <w:left w:val="single" w:sz="18" w:space="0" w:color="000000" w:themeColor="text1"/>
                    <w:right w:val="single" w:sz="18" w:space="0" w:color="000000" w:themeColor="text1"/>
                  </w:tcBorders>
                  <w:shd w:val="clear" w:color="auto" w:fill="D9F2D0" w:themeFill="accent6" w:themeFillTint="33"/>
                  <w:tcMar>
                    <w:left w:w="90" w:type="dxa"/>
                    <w:right w:w="90" w:type="dxa"/>
                  </w:tcMar>
                </w:tcPr>
                <w:p w14:paraId="4BBE57C1" w14:textId="702055AF" w:rsidR="651885EC" w:rsidRDefault="651885EC" w:rsidP="651885EC">
                  <w:pPr>
                    <w:spacing w:line="278" w:lineRule="auto"/>
                    <w:jc w:val="center"/>
                    <w:rPr>
                      <w:rFonts w:ascii="Aptos" w:eastAsia="Aptos" w:hAnsi="Aptos" w:cs="Aptos"/>
                      <w:sz w:val="20"/>
                      <w:szCs w:val="20"/>
                    </w:rPr>
                  </w:pPr>
                  <w:r w:rsidRPr="651885EC">
                    <w:rPr>
                      <w:rFonts w:ascii="Aptos" w:eastAsia="Aptos" w:hAnsi="Aptos" w:cs="Aptos"/>
                      <w:b/>
                      <w:bCs/>
                      <w:sz w:val="20"/>
                      <w:szCs w:val="20"/>
                    </w:rPr>
                    <w:t>Safety and Reliability</w:t>
                  </w:r>
                </w:p>
                <w:p w14:paraId="2CEBEE83" w14:textId="48AFC1C3" w:rsidR="651885EC" w:rsidRDefault="651885EC" w:rsidP="651885EC">
                  <w:pPr>
                    <w:spacing w:line="278" w:lineRule="auto"/>
                    <w:jc w:val="center"/>
                    <w:rPr>
                      <w:rFonts w:ascii="Aptos" w:eastAsia="Aptos" w:hAnsi="Aptos" w:cs="Aptos"/>
                      <w:sz w:val="20"/>
                      <w:szCs w:val="20"/>
                    </w:rPr>
                  </w:pPr>
                </w:p>
              </w:tc>
            </w:tr>
            <w:tr w:rsidR="651885EC" w14:paraId="232FA68E" w14:textId="77777777" w:rsidTr="1B5F66F7">
              <w:trPr>
                <w:trHeight w:val="300"/>
              </w:trPr>
              <w:tc>
                <w:tcPr>
                  <w:tcW w:w="4348" w:type="dxa"/>
                  <w:gridSpan w:val="2"/>
                  <w:tcBorders>
                    <w:top w:val="single" w:sz="18" w:space="0" w:color="000000" w:themeColor="text1"/>
                    <w:left w:val="single" w:sz="18" w:space="0" w:color="000000" w:themeColor="text1"/>
                    <w:right w:val="single" w:sz="18" w:space="0" w:color="000000" w:themeColor="text1"/>
                  </w:tcBorders>
                  <w:shd w:val="clear" w:color="auto" w:fill="DAE9F7" w:themeFill="text2" w:themeFillTint="1A"/>
                  <w:tcMar>
                    <w:left w:w="90" w:type="dxa"/>
                    <w:right w:w="90" w:type="dxa"/>
                  </w:tcMar>
                </w:tcPr>
                <w:p w14:paraId="3E83AA4B" w14:textId="0D17664B" w:rsidR="651885EC" w:rsidRDefault="2437BC5D" w:rsidP="1B5F66F7">
                  <w:pPr>
                    <w:spacing w:line="278" w:lineRule="auto"/>
                    <w:rPr>
                      <w:rFonts w:ascii="Aptos" w:eastAsia="Aptos" w:hAnsi="Aptos" w:cs="Aptos"/>
                      <w:sz w:val="20"/>
                      <w:szCs w:val="20"/>
                    </w:rPr>
                  </w:pPr>
                  <w:r w:rsidRPr="1B5F66F7">
                    <w:rPr>
                      <w:rFonts w:ascii="Aptos" w:eastAsia="Aptos" w:hAnsi="Aptos" w:cs="Aptos"/>
                      <w:b/>
                      <w:bCs/>
                      <w:sz w:val="20"/>
                      <w:szCs w:val="20"/>
                    </w:rPr>
                    <w:t>Goal of metric</w:t>
                  </w:r>
                  <w:r w:rsidR="274FABD5" w:rsidRPr="1B5F66F7">
                    <w:rPr>
                      <w:rFonts w:ascii="Aptos" w:eastAsia="Aptos" w:hAnsi="Aptos" w:cs="Aptos"/>
                      <w:b/>
                      <w:bCs/>
                      <w:sz w:val="20"/>
                      <w:szCs w:val="20"/>
                    </w:rPr>
                    <w:t>(s)</w:t>
                  </w:r>
                  <w:r w:rsidRPr="1B5F66F7">
                    <w:rPr>
                      <w:rFonts w:ascii="Aptos" w:eastAsia="Aptos" w:hAnsi="Aptos" w:cs="Aptos"/>
                      <w:b/>
                      <w:bCs/>
                      <w:sz w:val="20"/>
                      <w:szCs w:val="20"/>
                    </w:rPr>
                    <w:t xml:space="preserve">: </w:t>
                  </w:r>
                </w:p>
              </w:tc>
              <w:tc>
                <w:tcPr>
                  <w:tcW w:w="3965" w:type="dxa"/>
                  <w:gridSpan w:val="2"/>
                  <w:tcBorders>
                    <w:top w:val="single" w:sz="18" w:space="0" w:color="000000" w:themeColor="text1"/>
                    <w:left w:val="single" w:sz="18" w:space="0" w:color="000000" w:themeColor="text1"/>
                    <w:right w:val="single" w:sz="18" w:space="0" w:color="000000" w:themeColor="text1"/>
                  </w:tcBorders>
                  <w:shd w:val="clear" w:color="auto" w:fill="FAE2D5" w:themeFill="accent2" w:themeFillTint="33"/>
                  <w:tcMar>
                    <w:left w:w="90" w:type="dxa"/>
                    <w:right w:w="90" w:type="dxa"/>
                  </w:tcMar>
                </w:tcPr>
                <w:p w14:paraId="267F8712" w14:textId="56EB6841" w:rsidR="651885EC" w:rsidRDefault="2437BC5D" w:rsidP="1B5F66F7">
                  <w:pPr>
                    <w:spacing w:line="278" w:lineRule="auto"/>
                    <w:rPr>
                      <w:rFonts w:ascii="Aptos" w:eastAsia="Aptos" w:hAnsi="Aptos" w:cs="Aptos"/>
                      <w:sz w:val="20"/>
                      <w:szCs w:val="20"/>
                    </w:rPr>
                  </w:pPr>
                  <w:r w:rsidRPr="1B5F66F7">
                    <w:rPr>
                      <w:rFonts w:ascii="Aptos" w:eastAsia="Aptos" w:hAnsi="Aptos" w:cs="Aptos"/>
                      <w:b/>
                      <w:bCs/>
                      <w:sz w:val="20"/>
                      <w:szCs w:val="20"/>
                    </w:rPr>
                    <w:t>Goal of metric</w:t>
                  </w:r>
                  <w:r w:rsidR="199F1F8B" w:rsidRPr="1B5F66F7">
                    <w:rPr>
                      <w:rFonts w:ascii="Aptos" w:eastAsia="Aptos" w:hAnsi="Aptos" w:cs="Aptos"/>
                      <w:b/>
                      <w:bCs/>
                      <w:sz w:val="20"/>
                      <w:szCs w:val="20"/>
                    </w:rPr>
                    <w:t>(s)</w:t>
                  </w:r>
                  <w:r w:rsidRPr="1B5F66F7">
                    <w:rPr>
                      <w:rFonts w:ascii="Aptos" w:eastAsia="Aptos" w:hAnsi="Aptos" w:cs="Aptos"/>
                      <w:b/>
                      <w:bCs/>
                      <w:sz w:val="20"/>
                      <w:szCs w:val="20"/>
                    </w:rPr>
                    <w:t>:</w:t>
                  </w:r>
                </w:p>
              </w:tc>
              <w:tc>
                <w:tcPr>
                  <w:tcW w:w="4377" w:type="dxa"/>
                  <w:gridSpan w:val="2"/>
                  <w:tcBorders>
                    <w:top w:val="single" w:sz="18" w:space="0" w:color="000000" w:themeColor="text1"/>
                    <w:left w:val="single" w:sz="18" w:space="0" w:color="000000" w:themeColor="text1"/>
                    <w:right w:val="single" w:sz="18" w:space="0" w:color="000000" w:themeColor="text1"/>
                  </w:tcBorders>
                  <w:shd w:val="clear" w:color="auto" w:fill="D9F2D0" w:themeFill="accent6" w:themeFillTint="33"/>
                  <w:tcMar>
                    <w:left w:w="90" w:type="dxa"/>
                    <w:right w:w="90" w:type="dxa"/>
                  </w:tcMar>
                </w:tcPr>
                <w:p w14:paraId="33B57F99" w14:textId="7F1E4584" w:rsidR="651885EC" w:rsidRDefault="2437BC5D" w:rsidP="1B5F66F7">
                  <w:pPr>
                    <w:spacing w:line="278" w:lineRule="auto"/>
                    <w:rPr>
                      <w:rFonts w:ascii="Aptos" w:eastAsia="Aptos" w:hAnsi="Aptos" w:cs="Aptos"/>
                      <w:sz w:val="20"/>
                      <w:szCs w:val="20"/>
                    </w:rPr>
                  </w:pPr>
                  <w:r w:rsidRPr="1B5F66F7">
                    <w:rPr>
                      <w:rFonts w:ascii="Aptos" w:eastAsia="Aptos" w:hAnsi="Aptos" w:cs="Aptos"/>
                      <w:b/>
                      <w:bCs/>
                      <w:sz w:val="20"/>
                      <w:szCs w:val="20"/>
                    </w:rPr>
                    <w:t>Goal of metric</w:t>
                  </w:r>
                  <w:r w:rsidR="19FAE233" w:rsidRPr="1B5F66F7">
                    <w:rPr>
                      <w:rFonts w:ascii="Aptos" w:eastAsia="Aptos" w:hAnsi="Aptos" w:cs="Aptos"/>
                      <w:b/>
                      <w:bCs/>
                      <w:sz w:val="20"/>
                      <w:szCs w:val="20"/>
                    </w:rPr>
                    <w:t>(s)</w:t>
                  </w:r>
                  <w:r w:rsidRPr="1B5F66F7">
                    <w:rPr>
                      <w:rFonts w:ascii="Aptos" w:eastAsia="Aptos" w:hAnsi="Aptos" w:cs="Aptos"/>
                      <w:b/>
                      <w:bCs/>
                      <w:sz w:val="20"/>
                      <w:szCs w:val="20"/>
                    </w:rPr>
                    <w:t>:</w:t>
                  </w:r>
                </w:p>
              </w:tc>
            </w:tr>
            <w:tr w:rsidR="651885EC" w14:paraId="48D49642" w14:textId="77777777" w:rsidTr="1B5F66F7">
              <w:trPr>
                <w:trHeight w:val="300"/>
              </w:trPr>
              <w:tc>
                <w:tcPr>
                  <w:tcW w:w="2145" w:type="dxa"/>
                  <w:tcBorders>
                    <w:left w:val="single" w:sz="18" w:space="0" w:color="000000" w:themeColor="text1"/>
                    <w:right w:val="single" w:sz="18" w:space="0" w:color="000000" w:themeColor="text1"/>
                  </w:tcBorders>
                  <w:shd w:val="clear" w:color="auto" w:fill="DAE9F7" w:themeFill="text2" w:themeFillTint="1A"/>
                  <w:tcMar>
                    <w:left w:w="90" w:type="dxa"/>
                    <w:right w:w="90" w:type="dxa"/>
                  </w:tcMar>
                </w:tcPr>
                <w:p w14:paraId="6508B90B" w14:textId="4AF5A04C" w:rsidR="651885EC" w:rsidRDefault="651885EC" w:rsidP="651885EC">
                  <w:pPr>
                    <w:spacing w:line="278" w:lineRule="auto"/>
                    <w:rPr>
                      <w:rFonts w:ascii="Aptos" w:eastAsia="Aptos" w:hAnsi="Aptos" w:cs="Aptos"/>
                      <w:sz w:val="20"/>
                      <w:szCs w:val="20"/>
                    </w:rPr>
                  </w:pPr>
                  <w:r w:rsidRPr="651885EC">
                    <w:rPr>
                      <w:rFonts w:ascii="Aptos" w:eastAsia="Aptos" w:hAnsi="Aptos" w:cs="Aptos"/>
                      <w:b/>
                      <w:bCs/>
                      <w:sz w:val="20"/>
                      <w:szCs w:val="20"/>
                    </w:rPr>
                    <w:t>Result:</w:t>
                  </w:r>
                </w:p>
              </w:tc>
              <w:tc>
                <w:tcPr>
                  <w:tcW w:w="2203" w:type="dxa"/>
                  <w:tcBorders>
                    <w:right w:val="single" w:sz="18" w:space="0" w:color="000000" w:themeColor="text1"/>
                  </w:tcBorders>
                  <w:shd w:val="clear" w:color="auto" w:fill="DAE9F7" w:themeFill="text2" w:themeFillTint="1A"/>
                  <w:tcMar>
                    <w:left w:w="90" w:type="dxa"/>
                    <w:right w:w="90" w:type="dxa"/>
                  </w:tcMar>
                </w:tcPr>
                <w:p w14:paraId="4CB720C7" w14:textId="4796319D" w:rsidR="651885EC" w:rsidRDefault="651885EC" w:rsidP="651885EC">
                  <w:pPr>
                    <w:rPr>
                      <w:rFonts w:ascii="Aptos" w:eastAsia="Aptos" w:hAnsi="Aptos" w:cs="Aptos"/>
                      <w:sz w:val="20"/>
                      <w:szCs w:val="20"/>
                    </w:rPr>
                  </w:pPr>
                  <w:r w:rsidRPr="651885EC">
                    <w:rPr>
                      <w:rFonts w:ascii="Aptos" w:eastAsia="Aptos" w:hAnsi="Aptos" w:cs="Aptos"/>
                      <w:b/>
                      <w:bCs/>
                      <w:sz w:val="20"/>
                      <w:szCs w:val="20"/>
                    </w:rPr>
                    <w:t>Interpretation:</w:t>
                  </w:r>
                </w:p>
              </w:tc>
              <w:tc>
                <w:tcPr>
                  <w:tcW w:w="1733" w:type="dxa"/>
                  <w:tcBorders>
                    <w:left w:val="single" w:sz="18" w:space="0" w:color="000000" w:themeColor="text1"/>
                    <w:right w:val="single" w:sz="18" w:space="0" w:color="000000" w:themeColor="text1"/>
                  </w:tcBorders>
                  <w:shd w:val="clear" w:color="auto" w:fill="FAE2D5" w:themeFill="accent2" w:themeFillTint="33"/>
                  <w:tcMar>
                    <w:left w:w="90" w:type="dxa"/>
                    <w:right w:w="90" w:type="dxa"/>
                  </w:tcMar>
                </w:tcPr>
                <w:p w14:paraId="1B0EBB9F" w14:textId="2DF68E6C" w:rsidR="651885EC" w:rsidRDefault="651885EC" w:rsidP="651885EC">
                  <w:pPr>
                    <w:spacing w:line="278" w:lineRule="auto"/>
                    <w:rPr>
                      <w:rFonts w:ascii="Aptos" w:eastAsia="Aptos" w:hAnsi="Aptos" w:cs="Aptos"/>
                      <w:sz w:val="20"/>
                      <w:szCs w:val="20"/>
                    </w:rPr>
                  </w:pPr>
                  <w:r w:rsidRPr="651885EC">
                    <w:rPr>
                      <w:rFonts w:ascii="Aptos" w:eastAsia="Aptos" w:hAnsi="Aptos" w:cs="Aptos"/>
                      <w:b/>
                      <w:bCs/>
                      <w:sz w:val="20"/>
                      <w:szCs w:val="20"/>
                    </w:rPr>
                    <w:t>Result:</w:t>
                  </w:r>
                </w:p>
              </w:tc>
              <w:tc>
                <w:tcPr>
                  <w:tcW w:w="2232" w:type="dxa"/>
                  <w:tcBorders>
                    <w:right w:val="single" w:sz="18" w:space="0" w:color="000000" w:themeColor="text1"/>
                  </w:tcBorders>
                  <w:shd w:val="clear" w:color="auto" w:fill="FAE2D5" w:themeFill="accent2" w:themeFillTint="33"/>
                  <w:tcMar>
                    <w:left w:w="90" w:type="dxa"/>
                    <w:right w:w="90" w:type="dxa"/>
                  </w:tcMar>
                </w:tcPr>
                <w:p w14:paraId="668C791F" w14:textId="0C4BDF0E" w:rsidR="651885EC" w:rsidRDefault="651885EC" w:rsidP="651885EC">
                  <w:pPr>
                    <w:rPr>
                      <w:rFonts w:ascii="Aptos" w:eastAsia="Aptos" w:hAnsi="Aptos" w:cs="Aptos"/>
                      <w:sz w:val="20"/>
                      <w:szCs w:val="20"/>
                    </w:rPr>
                  </w:pPr>
                  <w:r w:rsidRPr="651885EC">
                    <w:rPr>
                      <w:rFonts w:ascii="Aptos" w:eastAsia="Aptos" w:hAnsi="Aptos" w:cs="Aptos"/>
                      <w:b/>
                      <w:bCs/>
                      <w:sz w:val="20"/>
                      <w:szCs w:val="20"/>
                    </w:rPr>
                    <w:t>Interpretation:</w:t>
                  </w:r>
                </w:p>
              </w:tc>
              <w:tc>
                <w:tcPr>
                  <w:tcW w:w="1939" w:type="dxa"/>
                  <w:tcBorders>
                    <w:left w:val="single" w:sz="18" w:space="0" w:color="000000" w:themeColor="text1"/>
                    <w:right w:val="single" w:sz="18" w:space="0" w:color="000000" w:themeColor="text1"/>
                  </w:tcBorders>
                  <w:shd w:val="clear" w:color="auto" w:fill="D9F2D0" w:themeFill="accent6" w:themeFillTint="33"/>
                  <w:tcMar>
                    <w:left w:w="90" w:type="dxa"/>
                    <w:right w:w="90" w:type="dxa"/>
                  </w:tcMar>
                </w:tcPr>
                <w:p w14:paraId="2AFBFA5C" w14:textId="137DB308" w:rsidR="651885EC" w:rsidRDefault="651885EC" w:rsidP="651885EC">
                  <w:pPr>
                    <w:spacing w:line="278" w:lineRule="auto"/>
                    <w:rPr>
                      <w:rFonts w:ascii="Aptos" w:eastAsia="Aptos" w:hAnsi="Aptos" w:cs="Aptos"/>
                      <w:sz w:val="20"/>
                      <w:szCs w:val="20"/>
                    </w:rPr>
                  </w:pPr>
                  <w:r w:rsidRPr="651885EC">
                    <w:rPr>
                      <w:rFonts w:ascii="Aptos" w:eastAsia="Aptos" w:hAnsi="Aptos" w:cs="Aptos"/>
                      <w:b/>
                      <w:bCs/>
                      <w:sz w:val="20"/>
                      <w:szCs w:val="20"/>
                    </w:rPr>
                    <w:t>Result:</w:t>
                  </w:r>
                </w:p>
              </w:tc>
              <w:tc>
                <w:tcPr>
                  <w:tcW w:w="2438" w:type="dxa"/>
                  <w:tcBorders>
                    <w:right w:val="single" w:sz="18" w:space="0" w:color="000000" w:themeColor="text1"/>
                  </w:tcBorders>
                  <w:shd w:val="clear" w:color="auto" w:fill="D9F2D0" w:themeFill="accent6" w:themeFillTint="33"/>
                  <w:tcMar>
                    <w:left w:w="90" w:type="dxa"/>
                    <w:right w:w="90" w:type="dxa"/>
                  </w:tcMar>
                </w:tcPr>
                <w:p w14:paraId="1C3ED641" w14:textId="0C9F68C8" w:rsidR="651885EC" w:rsidRDefault="651885EC" w:rsidP="651885EC">
                  <w:pPr>
                    <w:rPr>
                      <w:rFonts w:ascii="Aptos" w:eastAsia="Aptos" w:hAnsi="Aptos" w:cs="Aptos"/>
                      <w:sz w:val="20"/>
                      <w:szCs w:val="20"/>
                    </w:rPr>
                  </w:pPr>
                  <w:r w:rsidRPr="651885EC">
                    <w:rPr>
                      <w:rFonts w:ascii="Aptos" w:eastAsia="Aptos" w:hAnsi="Aptos" w:cs="Aptos"/>
                      <w:b/>
                      <w:bCs/>
                      <w:sz w:val="20"/>
                      <w:szCs w:val="20"/>
                    </w:rPr>
                    <w:t>Interpretation:</w:t>
                  </w:r>
                </w:p>
              </w:tc>
            </w:tr>
            <w:tr w:rsidR="651885EC" w14:paraId="6F720CCC" w14:textId="77777777" w:rsidTr="1B5F66F7">
              <w:trPr>
                <w:trHeight w:val="300"/>
              </w:trPr>
              <w:tc>
                <w:tcPr>
                  <w:tcW w:w="4348" w:type="dxa"/>
                  <w:gridSpan w:val="2"/>
                  <w:tcBorders>
                    <w:left w:val="single" w:sz="18" w:space="0" w:color="000000" w:themeColor="text1"/>
                    <w:right w:val="single" w:sz="18" w:space="0" w:color="000000" w:themeColor="text1"/>
                  </w:tcBorders>
                  <w:shd w:val="clear" w:color="auto" w:fill="DAE9F7" w:themeFill="text2" w:themeFillTint="1A"/>
                  <w:tcMar>
                    <w:left w:w="90" w:type="dxa"/>
                    <w:right w:w="90" w:type="dxa"/>
                  </w:tcMar>
                </w:tcPr>
                <w:p w14:paraId="47619683" w14:textId="1FE28EFA" w:rsidR="651885EC" w:rsidRDefault="651885EC" w:rsidP="651885EC">
                  <w:pPr>
                    <w:spacing w:line="278" w:lineRule="auto"/>
                    <w:rPr>
                      <w:rFonts w:ascii="Aptos" w:eastAsia="Aptos" w:hAnsi="Aptos" w:cs="Aptos"/>
                      <w:sz w:val="20"/>
                      <w:szCs w:val="20"/>
                    </w:rPr>
                  </w:pPr>
                  <w:r w:rsidRPr="651885EC">
                    <w:rPr>
                      <w:rFonts w:ascii="Aptos" w:eastAsia="Aptos" w:hAnsi="Aptos" w:cs="Aptos"/>
                      <w:b/>
                      <w:bCs/>
                      <w:sz w:val="20"/>
                      <w:szCs w:val="20"/>
                    </w:rPr>
                    <w:t>Test Type:</w:t>
                  </w:r>
                </w:p>
              </w:tc>
              <w:tc>
                <w:tcPr>
                  <w:tcW w:w="3965" w:type="dxa"/>
                  <w:gridSpan w:val="2"/>
                  <w:tcBorders>
                    <w:left w:val="single" w:sz="18" w:space="0" w:color="000000" w:themeColor="text1"/>
                    <w:right w:val="single" w:sz="18" w:space="0" w:color="000000" w:themeColor="text1"/>
                  </w:tcBorders>
                  <w:shd w:val="clear" w:color="auto" w:fill="FAE2D5" w:themeFill="accent2" w:themeFillTint="33"/>
                  <w:tcMar>
                    <w:left w:w="90" w:type="dxa"/>
                    <w:right w:w="90" w:type="dxa"/>
                  </w:tcMar>
                </w:tcPr>
                <w:p w14:paraId="1A04C2B0" w14:textId="2EE8CBEC" w:rsidR="651885EC" w:rsidRDefault="651885EC" w:rsidP="651885EC">
                  <w:pPr>
                    <w:spacing w:line="278" w:lineRule="auto"/>
                    <w:rPr>
                      <w:rFonts w:ascii="Aptos" w:eastAsia="Aptos" w:hAnsi="Aptos" w:cs="Aptos"/>
                      <w:sz w:val="20"/>
                      <w:szCs w:val="20"/>
                    </w:rPr>
                  </w:pPr>
                  <w:r w:rsidRPr="651885EC">
                    <w:rPr>
                      <w:rFonts w:ascii="Aptos" w:eastAsia="Aptos" w:hAnsi="Aptos" w:cs="Aptos"/>
                      <w:b/>
                      <w:bCs/>
                      <w:sz w:val="20"/>
                      <w:szCs w:val="20"/>
                    </w:rPr>
                    <w:t>Test Type:</w:t>
                  </w:r>
                </w:p>
              </w:tc>
              <w:tc>
                <w:tcPr>
                  <w:tcW w:w="4377" w:type="dxa"/>
                  <w:gridSpan w:val="2"/>
                  <w:tcBorders>
                    <w:left w:val="single" w:sz="18" w:space="0" w:color="000000" w:themeColor="text1"/>
                    <w:right w:val="single" w:sz="18" w:space="0" w:color="000000" w:themeColor="text1"/>
                  </w:tcBorders>
                  <w:shd w:val="clear" w:color="auto" w:fill="D9F2D0" w:themeFill="accent6" w:themeFillTint="33"/>
                  <w:tcMar>
                    <w:left w:w="90" w:type="dxa"/>
                    <w:right w:w="90" w:type="dxa"/>
                  </w:tcMar>
                </w:tcPr>
                <w:p w14:paraId="656AB444" w14:textId="05232FB6" w:rsidR="651885EC" w:rsidRDefault="651885EC" w:rsidP="651885EC">
                  <w:pPr>
                    <w:spacing w:line="278" w:lineRule="auto"/>
                    <w:rPr>
                      <w:rFonts w:ascii="Aptos" w:eastAsia="Aptos" w:hAnsi="Aptos" w:cs="Aptos"/>
                      <w:sz w:val="20"/>
                      <w:szCs w:val="20"/>
                    </w:rPr>
                  </w:pPr>
                  <w:r w:rsidRPr="651885EC">
                    <w:rPr>
                      <w:rFonts w:ascii="Aptos" w:eastAsia="Aptos" w:hAnsi="Aptos" w:cs="Aptos"/>
                      <w:b/>
                      <w:bCs/>
                      <w:sz w:val="20"/>
                      <w:szCs w:val="20"/>
                    </w:rPr>
                    <w:t>Test Type:</w:t>
                  </w:r>
                </w:p>
              </w:tc>
            </w:tr>
            <w:tr w:rsidR="651885EC" w14:paraId="4638F8F9" w14:textId="77777777" w:rsidTr="1B5F66F7">
              <w:trPr>
                <w:trHeight w:val="300"/>
              </w:trPr>
              <w:tc>
                <w:tcPr>
                  <w:tcW w:w="4348" w:type="dxa"/>
                  <w:gridSpan w:val="2"/>
                  <w:tcBorders>
                    <w:left w:val="single" w:sz="18" w:space="0" w:color="000000" w:themeColor="text1"/>
                    <w:right w:val="single" w:sz="18" w:space="0" w:color="000000" w:themeColor="text1"/>
                  </w:tcBorders>
                  <w:shd w:val="clear" w:color="auto" w:fill="DAE9F7" w:themeFill="text2" w:themeFillTint="1A"/>
                  <w:tcMar>
                    <w:left w:w="90" w:type="dxa"/>
                    <w:right w:w="90" w:type="dxa"/>
                  </w:tcMar>
                </w:tcPr>
                <w:p w14:paraId="167E9CC3" w14:textId="0FF66812" w:rsidR="651885EC" w:rsidRDefault="651885EC" w:rsidP="651885EC">
                  <w:pPr>
                    <w:spacing w:line="278" w:lineRule="auto"/>
                    <w:rPr>
                      <w:rFonts w:ascii="Aptos" w:eastAsia="Aptos" w:hAnsi="Aptos" w:cs="Aptos"/>
                      <w:sz w:val="20"/>
                      <w:szCs w:val="20"/>
                    </w:rPr>
                  </w:pPr>
                  <w:r w:rsidRPr="651885EC">
                    <w:rPr>
                      <w:rFonts w:ascii="Aptos" w:eastAsia="Aptos" w:hAnsi="Aptos" w:cs="Aptos"/>
                      <w:b/>
                      <w:bCs/>
                      <w:sz w:val="20"/>
                      <w:szCs w:val="20"/>
                    </w:rPr>
                    <w:t>Testing Data Description:</w:t>
                  </w:r>
                </w:p>
              </w:tc>
              <w:tc>
                <w:tcPr>
                  <w:tcW w:w="3965" w:type="dxa"/>
                  <w:gridSpan w:val="2"/>
                  <w:tcBorders>
                    <w:left w:val="single" w:sz="18" w:space="0" w:color="000000" w:themeColor="text1"/>
                    <w:right w:val="single" w:sz="18" w:space="0" w:color="000000" w:themeColor="text1"/>
                  </w:tcBorders>
                  <w:shd w:val="clear" w:color="auto" w:fill="FAE2D5" w:themeFill="accent2" w:themeFillTint="33"/>
                  <w:tcMar>
                    <w:left w:w="90" w:type="dxa"/>
                    <w:right w:w="90" w:type="dxa"/>
                  </w:tcMar>
                </w:tcPr>
                <w:p w14:paraId="0E1AD94A" w14:textId="109C0085" w:rsidR="651885EC" w:rsidRDefault="651885EC" w:rsidP="651885EC">
                  <w:pPr>
                    <w:spacing w:line="278" w:lineRule="auto"/>
                    <w:rPr>
                      <w:rFonts w:ascii="Aptos" w:eastAsia="Aptos" w:hAnsi="Aptos" w:cs="Aptos"/>
                      <w:sz w:val="20"/>
                      <w:szCs w:val="20"/>
                    </w:rPr>
                  </w:pPr>
                  <w:r w:rsidRPr="651885EC">
                    <w:rPr>
                      <w:rFonts w:ascii="Aptos" w:eastAsia="Aptos" w:hAnsi="Aptos" w:cs="Aptos"/>
                      <w:b/>
                      <w:bCs/>
                      <w:sz w:val="20"/>
                      <w:szCs w:val="20"/>
                    </w:rPr>
                    <w:t>Testing Data Description:</w:t>
                  </w:r>
                </w:p>
              </w:tc>
              <w:tc>
                <w:tcPr>
                  <w:tcW w:w="4377" w:type="dxa"/>
                  <w:gridSpan w:val="2"/>
                  <w:tcBorders>
                    <w:left w:val="single" w:sz="18" w:space="0" w:color="000000" w:themeColor="text1"/>
                    <w:right w:val="single" w:sz="18" w:space="0" w:color="000000" w:themeColor="text1"/>
                  </w:tcBorders>
                  <w:shd w:val="clear" w:color="auto" w:fill="D9F2D0" w:themeFill="accent6" w:themeFillTint="33"/>
                  <w:tcMar>
                    <w:left w:w="90" w:type="dxa"/>
                    <w:right w:w="90" w:type="dxa"/>
                  </w:tcMar>
                </w:tcPr>
                <w:p w14:paraId="778E2535" w14:textId="2BCF46C1" w:rsidR="651885EC" w:rsidRDefault="651885EC" w:rsidP="651885EC">
                  <w:pPr>
                    <w:spacing w:line="278" w:lineRule="auto"/>
                    <w:rPr>
                      <w:rFonts w:ascii="Aptos" w:eastAsia="Aptos" w:hAnsi="Aptos" w:cs="Aptos"/>
                      <w:sz w:val="20"/>
                      <w:szCs w:val="20"/>
                    </w:rPr>
                  </w:pPr>
                  <w:r w:rsidRPr="651885EC">
                    <w:rPr>
                      <w:rFonts w:ascii="Aptos" w:eastAsia="Aptos" w:hAnsi="Aptos" w:cs="Aptos"/>
                      <w:b/>
                      <w:bCs/>
                      <w:sz w:val="20"/>
                      <w:szCs w:val="20"/>
                    </w:rPr>
                    <w:t>Testing Data Description:</w:t>
                  </w:r>
                </w:p>
              </w:tc>
            </w:tr>
            <w:tr w:rsidR="651885EC" w14:paraId="7D4BD84B" w14:textId="77777777" w:rsidTr="1B5F66F7">
              <w:trPr>
                <w:trHeight w:val="300"/>
              </w:trPr>
              <w:tc>
                <w:tcPr>
                  <w:tcW w:w="4348" w:type="dxa"/>
                  <w:gridSpan w:val="2"/>
                  <w:tcBorders>
                    <w:left w:val="single" w:sz="18" w:space="0" w:color="000000" w:themeColor="text1"/>
                    <w:bottom w:val="single" w:sz="18" w:space="0" w:color="000000" w:themeColor="text1"/>
                    <w:right w:val="single" w:sz="18" w:space="0" w:color="000000" w:themeColor="text1"/>
                  </w:tcBorders>
                  <w:shd w:val="clear" w:color="auto" w:fill="DAE9F7" w:themeFill="text2" w:themeFillTint="1A"/>
                  <w:tcMar>
                    <w:left w:w="90" w:type="dxa"/>
                    <w:right w:w="90" w:type="dxa"/>
                  </w:tcMar>
                </w:tcPr>
                <w:p w14:paraId="6745260F" w14:textId="704313EB" w:rsidR="651885EC" w:rsidRDefault="2437BC5D" w:rsidP="1B5F66F7">
                  <w:pPr>
                    <w:spacing w:line="278" w:lineRule="auto"/>
                    <w:rPr>
                      <w:rFonts w:ascii="Aptos" w:eastAsia="Aptos" w:hAnsi="Aptos" w:cs="Aptos"/>
                      <w:sz w:val="20"/>
                      <w:szCs w:val="20"/>
                    </w:rPr>
                  </w:pPr>
                  <w:r w:rsidRPr="1B5F66F7">
                    <w:rPr>
                      <w:rFonts w:ascii="Aptos" w:eastAsia="Aptos" w:hAnsi="Aptos" w:cs="Aptos"/>
                      <w:b/>
                      <w:bCs/>
                      <w:sz w:val="20"/>
                      <w:szCs w:val="20"/>
                    </w:rPr>
                    <w:t>Validation Proces</w:t>
                  </w:r>
                  <w:r w:rsidR="5CEF36A3" w:rsidRPr="1B5F66F7">
                    <w:rPr>
                      <w:rFonts w:ascii="Aptos" w:eastAsia="Aptos" w:hAnsi="Aptos" w:cs="Aptos"/>
                      <w:b/>
                      <w:bCs/>
                      <w:sz w:val="20"/>
                      <w:szCs w:val="20"/>
                    </w:rPr>
                    <w:t>s</w:t>
                  </w:r>
                  <w:r w:rsidRPr="1B5F66F7">
                    <w:rPr>
                      <w:rFonts w:ascii="Aptos" w:eastAsia="Aptos" w:hAnsi="Aptos" w:cs="Aptos"/>
                      <w:b/>
                      <w:bCs/>
                      <w:sz w:val="20"/>
                      <w:szCs w:val="20"/>
                    </w:rPr>
                    <w:t xml:space="preserve"> and Justification:</w:t>
                  </w:r>
                </w:p>
              </w:tc>
              <w:tc>
                <w:tcPr>
                  <w:tcW w:w="3965" w:type="dxa"/>
                  <w:gridSpan w:val="2"/>
                  <w:tcBorders>
                    <w:left w:val="single" w:sz="18" w:space="0" w:color="000000" w:themeColor="text1"/>
                    <w:bottom w:val="single" w:sz="18" w:space="0" w:color="000000" w:themeColor="text1"/>
                    <w:right w:val="single" w:sz="18" w:space="0" w:color="000000" w:themeColor="text1"/>
                  </w:tcBorders>
                  <w:shd w:val="clear" w:color="auto" w:fill="FAE2D5" w:themeFill="accent2" w:themeFillTint="33"/>
                  <w:tcMar>
                    <w:left w:w="90" w:type="dxa"/>
                    <w:right w:w="90" w:type="dxa"/>
                  </w:tcMar>
                </w:tcPr>
                <w:p w14:paraId="2E84CC5E" w14:textId="3D1481C9" w:rsidR="651885EC" w:rsidRDefault="2437BC5D" w:rsidP="1B5F66F7">
                  <w:pPr>
                    <w:spacing w:line="278" w:lineRule="auto"/>
                    <w:rPr>
                      <w:rFonts w:ascii="Aptos" w:eastAsia="Aptos" w:hAnsi="Aptos" w:cs="Aptos"/>
                      <w:sz w:val="20"/>
                      <w:szCs w:val="20"/>
                    </w:rPr>
                  </w:pPr>
                  <w:r w:rsidRPr="1B5F66F7">
                    <w:rPr>
                      <w:rFonts w:ascii="Aptos" w:eastAsia="Aptos" w:hAnsi="Aptos" w:cs="Aptos"/>
                      <w:b/>
                      <w:bCs/>
                      <w:sz w:val="20"/>
                      <w:szCs w:val="20"/>
                    </w:rPr>
                    <w:t>Validation Proces</w:t>
                  </w:r>
                  <w:r w:rsidR="5F1D1108" w:rsidRPr="1B5F66F7">
                    <w:rPr>
                      <w:rFonts w:ascii="Aptos" w:eastAsia="Aptos" w:hAnsi="Aptos" w:cs="Aptos"/>
                      <w:b/>
                      <w:bCs/>
                      <w:sz w:val="20"/>
                      <w:szCs w:val="20"/>
                    </w:rPr>
                    <w:t>s</w:t>
                  </w:r>
                  <w:r w:rsidRPr="1B5F66F7">
                    <w:rPr>
                      <w:rFonts w:ascii="Aptos" w:eastAsia="Aptos" w:hAnsi="Aptos" w:cs="Aptos"/>
                      <w:b/>
                      <w:bCs/>
                      <w:sz w:val="20"/>
                      <w:szCs w:val="20"/>
                    </w:rPr>
                    <w:t xml:space="preserve"> and Justification:</w:t>
                  </w:r>
                </w:p>
              </w:tc>
              <w:tc>
                <w:tcPr>
                  <w:tcW w:w="4377" w:type="dxa"/>
                  <w:gridSpan w:val="2"/>
                  <w:tcBorders>
                    <w:left w:val="single" w:sz="18" w:space="0" w:color="000000" w:themeColor="text1"/>
                    <w:bottom w:val="single" w:sz="18" w:space="0" w:color="000000" w:themeColor="text1"/>
                    <w:right w:val="single" w:sz="18" w:space="0" w:color="000000" w:themeColor="text1"/>
                  </w:tcBorders>
                  <w:shd w:val="clear" w:color="auto" w:fill="D9F2D0" w:themeFill="accent6" w:themeFillTint="33"/>
                  <w:tcMar>
                    <w:left w:w="90" w:type="dxa"/>
                    <w:right w:w="90" w:type="dxa"/>
                  </w:tcMar>
                </w:tcPr>
                <w:p w14:paraId="6A5A974D" w14:textId="3FA64CC9" w:rsidR="651885EC" w:rsidRDefault="2437BC5D" w:rsidP="1B5F66F7">
                  <w:pPr>
                    <w:spacing w:line="278" w:lineRule="auto"/>
                    <w:rPr>
                      <w:rFonts w:ascii="Aptos" w:eastAsia="Aptos" w:hAnsi="Aptos" w:cs="Aptos"/>
                      <w:sz w:val="20"/>
                      <w:szCs w:val="20"/>
                    </w:rPr>
                  </w:pPr>
                  <w:r w:rsidRPr="1B5F66F7">
                    <w:rPr>
                      <w:rFonts w:ascii="Aptos" w:eastAsia="Aptos" w:hAnsi="Aptos" w:cs="Aptos"/>
                      <w:b/>
                      <w:bCs/>
                      <w:sz w:val="20"/>
                      <w:szCs w:val="20"/>
                    </w:rPr>
                    <w:t>Validation Proces</w:t>
                  </w:r>
                  <w:r w:rsidR="26EAA7D9" w:rsidRPr="1B5F66F7">
                    <w:rPr>
                      <w:rFonts w:ascii="Aptos" w:eastAsia="Aptos" w:hAnsi="Aptos" w:cs="Aptos"/>
                      <w:b/>
                      <w:bCs/>
                      <w:sz w:val="20"/>
                      <w:szCs w:val="20"/>
                    </w:rPr>
                    <w:t>s</w:t>
                  </w:r>
                  <w:r w:rsidRPr="1B5F66F7">
                    <w:rPr>
                      <w:rFonts w:ascii="Aptos" w:eastAsia="Aptos" w:hAnsi="Aptos" w:cs="Aptos"/>
                      <w:b/>
                      <w:bCs/>
                      <w:sz w:val="20"/>
                      <w:szCs w:val="20"/>
                    </w:rPr>
                    <w:t xml:space="preserve"> and Justification:</w:t>
                  </w:r>
                </w:p>
              </w:tc>
            </w:tr>
          </w:tbl>
          <w:p w14:paraId="26CAE0BD" w14:textId="14E09F18" w:rsidR="651885EC" w:rsidRDefault="651885EC" w:rsidP="651885EC">
            <w:pPr>
              <w:spacing w:line="278" w:lineRule="auto"/>
              <w:rPr>
                <w:rFonts w:ascii="Aptos" w:eastAsia="Aptos" w:hAnsi="Aptos" w:cs="Aptos"/>
                <w:sz w:val="20"/>
                <w:szCs w:val="20"/>
              </w:rPr>
            </w:pPr>
          </w:p>
        </w:tc>
      </w:tr>
      <w:tr w:rsidR="651885EC" w14:paraId="5A60A4F0" w14:textId="77777777" w:rsidTr="1B5F66F7">
        <w:trPr>
          <w:trHeight w:val="300"/>
        </w:trPr>
        <w:tc>
          <w:tcPr>
            <w:tcW w:w="12900" w:type="dxa"/>
            <w:gridSpan w:val="2"/>
            <w:tcBorders>
              <w:top w:val="single" w:sz="18" w:space="0" w:color="auto"/>
              <w:left w:val="single" w:sz="18" w:space="0" w:color="auto"/>
              <w:bottom w:val="single" w:sz="18" w:space="0" w:color="auto"/>
              <w:right w:val="single" w:sz="18" w:space="0" w:color="auto"/>
            </w:tcBorders>
            <w:shd w:val="clear" w:color="auto" w:fill="000000" w:themeFill="text1"/>
            <w:tcMar>
              <w:left w:w="105" w:type="dxa"/>
              <w:right w:w="105" w:type="dxa"/>
            </w:tcMar>
          </w:tcPr>
          <w:p w14:paraId="3D1453A5" w14:textId="0F017743" w:rsidR="651885EC" w:rsidRDefault="651885EC" w:rsidP="651885EC">
            <w:pPr>
              <w:spacing w:line="278" w:lineRule="auto"/>
              <w:jc w:val="both"/>
              <w:rPr>
                <w:rFonts w:ascii="Aptos" w:eastAsia="Aptos" w:hAnsi="Aptos" w:cs="Aptos"/>
                <w:sz w:val="20"/>
                <w:szCs w:val="20"/>
              </w:rPr>
            </w:pPr>
            <w:r w:rsidRPr="651885EC">
              <w:rPr>
                <w:rFonts w:ascii="Aptos" w:eastAsia="Aptos" w:hAnsi="Aptos" w:cs="Aptos"/>
                <w:b/>
                <w:bCs/>
                <w:sz w:val="20"/>
                <w:szCs w:val="20"/>
              </w:rPr>
              <w:t>Resources</w:t>
            </w:r>
          </w:p>
        </w:tc>
      </w:tr>
      <w:tr w:rsidR="651885EC" w14:paraId="66081BF5" w14:textId="77777777" w:rsidTr="1B5F66F7">
        <w:trPr>
          <w:trHeight w:val="300"/>
        </w:trPr>
        <w:tc>
          <w:tcPr>
            <w:tcW w:w="12900" w:type="dxa"/>
            <w:gridSpan w:val="2"/>
            <w:tcBorders>
              <w:top w:val="single" w:sz="18" w:space="0" w:color="auto"/>
              <w:left w:val="single" w:sz="18" w:space="0" w:color="auto"/>
              <w:bottom w:val="single" w:sz="18" w:space="0" w:color="auto"/>
              <w:right w:val="single" w:sz="18" w:space="0" w:color="auto"/>
            </w:tcBorders>
            <w:tcMar>
              <w:left w:w="105" w:type="dxa"/>
              <w:right w:w="105" w:type="dxa"/>
            </w:tcMar>
          </w:tcPr>
          <w:p w14:paraId="20004B93" w14:textId="1112F155" w:rsidR="651885EC" w:rsidRDefault="2437BC5D" w:rsidP="1B5F66F7">
            <w:pPr>
              <w:pStyle w:val="ListParagraph"/>
              <w:numPr>
                <w:ilvl w:val="0"/>
                <w:numId w:val="2"/>
              </w:numPr>
              <w:spacing w:line="278" w:lineRule="auto"/>
              <w:jc w:val="both"/>
              <w:rPr>
                <w:rFonts w:ascii="Aptos" w:eastAsia="Aptos" w:hAnsi="Aptos" w:cs="Aptos"/>
                <w:sz w:val="20"/>
                <w:szCs w:val="20"/>
              </w:rPr>
            </w:pPr>
            <w:r w:rsidRPr="1B5F66F7">
              <w:rPr>
                <w:rFonts w:ascii="Aptos" w:eastAsia="Aptos" w:hAnsi="Aptos" w:cs="Aptos"/>
                <w:b/>
                <w:bCs/>
                <w:sz w:val="20"/>
                <w:szCs w:val="20"/>
              </w:rPr>
              <w:t xml:space="preserve">Evaluation References, If Available: </w:t>
            </w:r>
          </w:p>
          <w:p w14:paraId="625A7BF4" w14:textId="2C45E99A" w:rsidR="651885EC" w:rsidRDefault="2437BC5D" w:rsidP="1B5F66F7">
            <w:pPr>
              <w:pStyle w:val="ListParagraph"/>
              <w:numPr>
                <w:ilvl w:val="0"/>
                <w:numId w:val="2"/>
              </w:numPr>
              <w:spacing w:line="278" w:lineRule="auto"/>
              <w:jc w:val="both"/>
              <w:rPr>
                <w:rFonts w:ascii="Aptos" w:eastAsia="Aptos" w:hAnsi="Aptos" w:cs="Aptos"/>
                <w:sz w:val="20"/>
                <w:szCs w:val="20"/>
              </w:rPr>
            </w:pPr>
            <w:r w:rsidRPr="1B5F66F7">
              <w:rPr>
                <w:rFonts w:ascii="Aptos" w:eastAsia="Aptos" w:hAnsi="Aptos" w:cs="Aptos"/>
                <w:b/>
                <w:bCs/>
                <w:sz w:val="20"/>
                <w:szCs w:val="20"/>
              </w:rPr>
              <w:t>Clinical Trial, If Available:</w:t>
            </w:r>
          </w:p>
          <w:p w14:paraId="42F29649" w14:textId="492D466C" w:rsidR="651885EC" w:rsidRDefault="2437BC5D" w:rsidP="1B5F66F7">
            <w:pPr>
              <w:pStyle w:val="ListParagraph"/>
              <w:numPr>
                <w:ilvl w:val="0"/>
                <w:numId w:val="2"/>
              </w:numPr>
              <w:spacing w:line="278" w:lineRule="auto"/>
              <w:jc w:val="both"/>
              <w:rPr>
                <w:rFonts w:ascii="Aptos" w:eastAsia="Aptos" w:hAnsi="Aptos" w:cs="Aptos"/>
                <w:sz w:val="20"/>
                <w:szCs w:val="20"/>
              </w:rPr>
            </w:pPr>
            <w:r w:rsidRPr="1B5F66F7">
              <w:rPr>
                <w:rFonts w:ascii="Aptos" w:eastAsia="Aptos" w:hAnsi="Aptos" w:cs="Aptos"/>
                <w:b/>
                <w:bCs/>
                <w:sz w:val="20"/>
                <w:szCs w:val="20"/>
              </w:rPr>
              <w:t>Peer Reviewed Publication(s):</w:t>
            </w:r>
          </w:p>
          <w:p w14:paraId="4F65FFCA" w14:textId="63D45CBA" w:rsidR="651885EC" w:rsidRDefault="2437BC5D" w:rsidP="1B5F66F7">
            <w:pPr>
              <w:pStyle w:val="ListParagraph"/>
              <w:numPr>
                <w:ilvl w:val="0"/>
                <w:numId w:val="2"/>
              </w:numPr>
              <w:spacing w:line="278" w:lineRule="auto"/>
              <w:jc w:val="both"/>
              <w:rPr>
                <w:rFonts w:ascii="Aptos" w:eastAsia="Aptos" w:hAnsi="Aptos" w:cs="Aptos"/>
                <w:sz w:val="20"/>
                <w:szCs w:val="20"/>
              </w:rPr>
            </w:pPr>
            <w:r w:rsidRPr="1B5F66F7">
              <w:rPr>
                <w:rFonts w:ascii="Aptos" w:eastAsia="Aptos" w:hAnsi="Aptos" w:cs="Aptos"/>
                <w:b/>
                <w:bCs/>
                <w:sz w:val="20"/>
                <w:szCs w:val="20"/>
              </w:rPr>
              <w:t>Reimbursement status, if applicable:</w:t>
            </w:r>
          </w:p>
          <w:p w14:paraId="0DD4A079" w14:textId="7B57B54F" w:rsidR="651885EC" w:rsidRDefault="2437BC5D" w:rsidP="1B5F66F7">
            <w:pPr>
              <w:pStyle w:val="ListParagraph"/>
              <w:numPr>
                <w:ilvl w:val="0"/>
                <w:numId w:val="2"/>
              </w:numPr>
              <w:spacing w:line="278" w:lineRule="auto"/>
              <w:jc w:val="both"/>
              <w:rPr>
                <w:rFonts w:ascii="Aptos" w:eastAsia="Aptos" w:hAnsi="Aptos" w:cs="Aptos"/>
                <w:sz w:val="20"/>
                <w:szCs w:val="20"/>
              </w:rPr>
            </w:pPr>
            <w:r w:rsidRPr="1B5F66F7">
              <w:rPr>
                <w:rFonts w:ascii="Aptos" w:eastAsia="Aptos" w:hAnsi="Aptos" w:cs="Aptos"/>
                <w:b/>
                <w:bCs/>
                <w:sz w:val="20"/>
                <w:szCs w:val="20"/>
              </w:rPr>
              <w:t>Patient consent or disclosure required or suggested:</w:t>
            </w:r>
          </w:p>
          <w:p w14:paraId="72E982F7" w14:textId="142B2F52" w:rsidR="651885EC" w:rsidRDefault="2437BC5D" w:rsidP="1B5F66F7">
            <w:pPr>
              <w:pStyle w:val="ListParagraph"/>
              <w:numPr>
                <w:ilvl w:val="0"/>
                <w:numId w:val="2"/>
              </w:numPr>
              <w:spacing w:line="278" w:lineRule="auto"/>
              <w:jc w:val="both"/>
              <w:rPr>
                <w:rFonts w:ascii="Aptos" w:eastAsia="Aptos" w:hAnsi="Aptos" w:cs="Aptos"/>
                <w:sz w:val="20"/>
                <w:szCs w:val="20"/>
              </w:rPr>
            </w:pPr>
            <w:r w:rsidRPr="1B5F66F7">
              <w:rPr>
                <w:rFonts w:ascii="Aptos" w:eastAsia="Aptos" w:hAnsi="Aptos" w:cs="Aptos"/>
                <w:b/>
                <w:bCs/>
                <w:sz w:val="20"/>
                <w:szCs w:val="20"/>
              </w:rPr>
              <w:t>Stakeholders consulted during design of solution:</w:t>
            </w:r>
          </w:p>
        </w:tc>
      </w:tr>
    </w:tbl>
    <w:p w14:paraId="32679F79" w14:textId="03CE6D2A" w:rsidR="1B5F66F7" w:rsidRDefault="1B5F66F7" w:rsidP="1B5F66F7">
      <w:pPr>
        <w:rPr>
          <w:rStyle w:val="Heading2Char"/>
        </w:rPr>
      </w:pPr>
    </w:p>
    <w:p w14:paraId="09622210" w14:textId="7776BDE6" w:rsidR="44180E15" w:rsidRDefault="04558E37" w:rsidP="1B5F66F7">
      <w:pPr>
        <w:spacing w:after="0"/>
        <w:rPr>
          <w:rStyle w:val="Heading2Char"/>
        </w:rPr>
      </w:pPr>
      <w:bookmarkStart w:id="2" w:name="_Toc1385332206"/>
      <w:r w:rsidRPr="1B5F66F7">
        <w:rPr>
          <w:rStyle w:val="Heading2Char"/>
        </w:rPr>
        <w:t>3</w:t>
      </w:r>
      <w:r w:rsidR="3B8AF9E2" w:rsidRPr="1B5F66F7">
        <w:rPr>
          <w:rStyle w:val="Heading2Char"/>
        </w:rPr>
        <w:t xml:space="preserve">. </w:t>
      </w:r>
      <w:r w:rsidR="35B82739" w:rsidRPr="1B5F66F7">
        <w:rPr>
          <w:rStyle w:val="Heading2Char"/>
        </w:rPr>
        <w:t>Instruction</w:t>
      </w:r>
      <w:r w:rsidR="586373C3" w:rsidRPr="1B5F66F7">
        <w:rPr>
          <w:rStyle w:val="Heading2Char"/>
        </w:rPr>
        <w:t>s to Complete the Applied Model</w:t>
      </w:r>
      <w:r w:rsidR="35B82739" w:rsidRPr="1B5F66F7">
        <w:rPr>
          <w:rStyle w:val="Heading2Char"/>
        </w:rPr>
        <w:t xml:space="preserve"> Card</w:t>
      </w:r>
      <w:bookmarkEnd w:id="2"/>
    </w:p>
    <w:p w14:paraId="050605F8" w14:textId="65063A98" w:rsidR="5FB5484D" w:rsidRDefault="5FB5484D" w:rsidP="1B5F66F7">
      <w:pPr>
        <w:spacing w:line="276" w:lineRule="auto"/>
        <w:rPr>
          <w:rFonts w:ascii="Aptos" w:eastAsia="Aptos" w:hAnsi="Aptos" w:cs="Aptos"/>
          <w:color w:val="4C94D8" w:themeColor="text2" w:themeTint="80"/>
        </w:rPr>
      </w:pPr>
      <w:r w:rsidRPr="1B5F66F7">
        <w:rPr>
          <w:rFonts w:ascii="Aptos" w:eastAsia="Aptos" w:hAnsi="Aptos" w:cs="Aptos"/>
          <w:color w:val="4C94D8" w:themeColor="text2" w:themeTint="80"/>
        </w:rPr>
        <w:t>Text in blue</w:t>
      </w:r>
      <w:r w:rsidR="2DDCD6CA" w:rsidRPr="1B5F66F7">
        <w:rPr>
          <w:rFonts w:ascii="Aptos" w:eastAsia="Aptos" w:hAnsi="Aptos" w:cs="Aptos"/>
          <w:color w:val="4C94D8" w:themeColor="text2" w:themeTint="80"/>
        </w:rPr>
        <w:t xml:space="preserve">, including </w:t>
      </w:r>
      <w:r w:rsidR="36738A0D" w:rsidRPr="1B5F66F7">
        <w:rPr>
          <w:rFonts w:ascii="Aptos" w:eastAsia="Aptos" w:hAnsi="Aptos" w:cs="Aptos"/>
          <w:color w:val="4C94D8" w:themeColor="text2" w:themeTint="80"/>
        </w:rPr>
        <w:t>references, denote instructions only.</w:t>
      </w:r>
      <w:r w:rsidR="6F8461DE" w:rsidRPr="4FA5D02A">
        <w:rPr>
          <w:rFonts w:ascii="Aptos" w:eastAsia="Aptos" w:hAnsi="Aptos" w:cs="Aptos"/>
          <w:color w:val="4C94D8" w:themeColor="text2" w:themeTint="80"/>
        </w:rPr>
        <w:t xml:space="preserve"> All instructions, CFR referenced or not</w:t>
      </w:r>
      <w:r w:rsidR="448CDC8E" w:rsidRPr="4FA5D02A">
        <w:rPr>
          <w:rFonts w:ascii="Aptos" w:eastAsia="Aptos" w:hAnsi="Aptos" w:cs="Aptos"/>
          <w:color w:val="4C94D8" w:themeColor="text2" w:themeTint="80"/>
        </w:rPr>
        <w:t>,</w:t>
      </w:r>
      <w:r w:rsidR="6F8461DE" w:rsidRPr="4FA5D02A">
        <w:rPr>
          <w:rFonts w:ascii="Aptos" w:eastAsia="Aptos" w:hAnsi="Aptos" w:cs="Aptos"/>
          <w:color w:val="4C94D8" w:themeColor="text2" w:themeTint="80"/>
        </w:rPr>
        <w:t xml:space="preserve"> support alignment with </w:t>
      </w:r>
      <w:r w:rsidR="386A7E75" w:rsidRPr="4FA5D02A">
        <w:rPr>
          <w:rFonts w:ascii="Aptos" w:eastAsia="Aptos" w:hAnsi="Aptos" w:cs="Aptos"/>
          <w:color w:val="4C94D8" w:themeColor="text2" w:themeTint="80"/>
        </w:rPr>
        <w:t xml:space="preserve">HTI-1 and </w:t>
      </w:r>
      <w:r w:rsidR="6224CF3F" w:rsidRPr="4FA5D02A">
        <w:rPr>
          <w:rFonts w:ascii="Aptos" w:eastAsia="Aptos" w:hAnsi="Aptos" w:cs="Aptos"/>
          <w:color w:val="4C94D8" w:themeColor="text2" w:themeTint="80"/>
        </w:rPr>
        <w:t xml:space="preserve">CHAI’s five </w:t>
      </w:r>
      <w:proofErr w:type="gramStart"/>
      <w:r w:rsidR="6224CF3F" w:rsidRPr="4FA5D02A">
        <w:rPr>
          <w:rFonts w:ascii="Aptos" w:eastAsia="Aptos" w:hAnsi="Aptos" w:cs="Aptos"/>
          <w:color w:val="4C94D8" w:themeColor="text2" w:themeTint="80"/>
        </w:rPr>
        <w:t>principle</w:t>
      </w:r>
      <w:proofErr w:type="gramEnd"/>
      <w:r w:rsidR="6224CF3F" w:rsidRPr="4FA5D02A">
        <w:rPr>
          <w:rFonts w:ascii="Aptos" w:eastAsia="Aptos" w:hAnsi="Aptos" w:cs="Aptos"/>
          <w:color w:val="4C94D8" w:themeColor="text2" w:themeTint="80"/>
        </w:rPr>
        <w:t xml:space="preserve"> areas (Transparency, Usefulness, Fairness, Safety, Privacy &amp; Security; see definitions in Appendix section 5.3)</w:t>
      </w: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450"/>
        <w:gridCol w:w="6450"/>
      </w:tblGrid>
      <w:tr w:rsidR="1B5F66F7" w14:paraId="4A823930" w14:textId="77777777" w:rsidTr="1B5F66F7">
        <w:trPr>
          <w:trHeight w:val="300"/>
        </w:trPr>
        <w:tc>
          <w:tcPr>
            <w:tcW w:w="6450" w:type="dxa"/>
            <w:tcBorders>
              <w:top w:val="single" w:sz="18" w:space="0" w:color="auto"/>
              <w:left w:val="single" w:sz="18" w:space="0" w:color="auto"/>
              <w:bottom w:val="single" w:sz="18" w:space="0" w:color="auto"/>
              <w:right w:val="single" w:sz="18" w:space="0" w:color="auto"/>
            </w:tcBorders>
            <w:tcMar>
              <w:left w:w="105" w:type="dxa"/>
              <w:right w:w="105" w:type="dxa"/>
            </w:tcMar>
          </w:tcPr>
          <w:p w14:paraId="2644B356" w14:textId="6F03DDA9" w:rsidR="1B5F66F7" w:rsidRDefault="1B5F66F7" w:rsidP="1B5F66F7">
            <w:pPr>
              <w:rPr>
                <w:rFonts w:ascii="Aptos" w:eastAsia="Aptos" w:hAnsi="Aptos" w:cs="Aptos"/>
                <w:sz w:val="20"/>
                <w:szCs w:val="20"/>
              </w:rPr>
            </w:pPr>
            <w:r w:rsidRPr="1B5F66F7">
              <w:rPr>
                <w:rFonts w:ascii="Aptos" w:eastAsia="Aptos" w:hAnsi="Aptos" w:cs="Aptos"/>
                <w:b/>
                <w:bCs/>
                <w:sz w:val="20"/>
                <w:szCs w:val="20"/>
              </w:rPr>
              <w:t xml:space="preserve">Name: </w:t>
            </w:r>
            <w:r w:rsidRPr="1B5F66F7">
              <w:rPr>
                <w:sz w:val="20"/>
                <w:szCs w:val="20"/>
              </w:rPr>
              <w:t> </w:t>
            </w:r>
            <w:r w:rsidRPr="1B5F66F7">
              <w:t> </w:t>
            </w:r>
            <w:r w:rsidRPr="1B5F66F7">
              <w:rPr>
                <w:rFonts w:ascii="Aptos" w:eastAsia="Aptos" w:hAnsi="Aptos" w:cs="Aptos"/>
                <w:b/>
                <w:bCs/>
                <w:sz w:val="20"/>
                <w:szCs w:val="20"/>
              </w:rPr>
              <w:t xml:space="preserve">                                  </w:t>
            </w:r>
          </w:p>
          <w:p w14:paraId="0C621718" w14:textId="047908A7" w:rsidR="1B5F66F7" w:rsidRDefault="1B5F66F7" w:rsidP="1B5F66F7">
            <w:pPr>
              <w:rPr>
                <w:rFonts w:ascii="Aptos" w:eastAsia="Aptos" w:hAnsi="Aptos" w:cs="Aptos"/>
                <w:color w:val="4C94D8" w:themeColor="text2" w:themeTint="80"/>
                <w:sz w:val="20"/>
                <w:szCs w:val="20"/>
              </w:rPr>
            </w:pPr>
            <w:r w:rsidRPr="1B5F66F7">
              <w:rPr>
                <w:rFonts w:ascii="Aptos" w:eastAsia="Aptos" w:hAnsi="Aptos" w:cs="Aptos"/>
                <w:b/>
                <w:bCs/>
                <w:sz w:val="20"/>
                <w:szCs w:val="20"/>
              </w:rPr>
              <w:t>Developer:</w:t>
            </w:r>
            <w:r w:rsidRPr="1B5F66F7">
              <w:rPr>
                <w:rFonts w:ascii="Aptos" w:eastAsia="Aptos" w:hAnsi="Aptos" w:cs="Aptos"/>
                <w:sz w:val="20"/>
                <w:szCs w:val="20"/>
              </w:rPr>
              <w:t xml:space="preserve"> </w:t>
            </w:r>
            <w:r w:rsidR="2645B8C3" w:rsidRPr="1B5F66F7">
              <w:rPr>
                <w:rFonts w:ascii="Aptos" w:eastAsia="Aptos" w:hAnsi="Aptos" w:cs="Aptos"/>
                <w:sz w:val="20"/>
                <w:szCs w:val="20"/>
              </w:rPr>
              <w:t>[</w:t>
            </w:r>
            <w:r w:rsidRPr="1B5F66F7">
              <w:rPr>
                <w:rFonts w:ascii="Aptos" w:eastAsia="Aptos" w:hAnsi="Aptos" w:cs="Aptos"/>
                <w:color w:val="4C94D8" w:themeColor="text2" w:themeTint="80"/>
                <w:sz w:val="20"/>
                <w:szCs w:val="20"/>
              </w:rPr>
              <w:t>45 CFR 170.315 (b)(11)(iv)(B)(1)(i)]</w:t>
            </w:r>
          </w:p>
        </w:tc>
        <w:tc>
          <w:tcPr>
            <w:tcW w:w="6450" w:type="dxa"/>
            <w:tcBorders>
              <w:top w:val="single" w:sz="18" w:space="0" w:color="auto"/>
              <w:left w:val="single" w:sz="18" w:space="0" w:color="auto"/>
              <w:bottom w:val="single" w:sz="18" w:space="0" w:color="auto"/>
              <w:right w:val="single" w:sz="18" w:space="0" w:color="auto"/>
            </w:tcBorders>
            <w:tcMar>
              <w:left w:w="105" w:type="dxa"/>
              <w:right w:w="105" w:type="dxa"/>
            </w:tcMar>
          </w:tcPr>
          <w:p w14:paraId="2417F28D" w14:textId="3F4BE1F9" w:rsidR="1B5F66F7" w:rsidRDefault="1B5F66F7" w:rsidP="1B5F66F7">
            <w:pPr>
              <w:spacing w:line="278" w:lineRule="auto"/>
              <w:jc w:val="both"/>
              <w:rPr>
                <w:rFonts w:ascii="Aptos" w:eastAsia="Aptos" w:hAnsi="Aptos" w:cs="Aptos"/>
                <w:color w:val="4C94D8" w:themeColor="text2" w:themeTint="80"/>
                <w:sz w:val="20"/>
                <w:szCs w:val="20"/>
              </w:rPr>
            </w:pPr>
            <w:r w:rsidRPr="1B5F66F7">
              <w:rPr>
                <w:rFonts w:ascii="Aptos" w:eastAsia="Aptos" w:hAnsi="Aptos" w:cs="Aptos"/>
                <w:b/>
                <w:bCs/>
                <w:sz w:val="20"/>
                <w:szCs w:val="20"/>
              </w:rPr>
              <w:t xml:space="preserve">Inquires or to report an issue: </w:t>
            </w:r>
            <w:r w:rsidRPr="1B5F66F7">
              <w:rPr>
                <w:rFonts w:ascii="Aptos" w:eastAsia="Aptos" w:hAnsi="Aptos" w:cs="Aptos"/>
                <w:color w:val="4C94D8" w:themeColor="text2" w:themeTint="80"/>
                <w:sz w:val="20"/>
                <w:szCs w:val="20"/>
              </w:rPr>
              <w:t>[45 CFR 170.315 (b)(11)(iv)(B)(1)(i)]</w:t>
            </w:r>
          </w:p>
          <w:p w14:paraId="36F30815" w14:textId="424D60CB" w:rsidR="1B5F66F7" w:rsidRDefault="1B5F66F7" w:rsidP="1B5F66F7">
            <w:pPr>
              <w:spacing w:line="278" w:lineRule="auto"/>
              <w:jc w:val="both"/>
              <w:rPr>
                <w:rFonts w:ascii="Aptos" w:eastAsia="Aptos" w:hAnsi="Aptos" w:cs="Aptos"/>
                <w:sz w:val="20"/>
                <w:szCs w:val="20"/>
              </w:rPr>
            </w:pPr>
            <w:hyperlink r:id="rId12">
              <w:r w:rsidRPr="1B5F66F7">
                <w:rPr>
                  <w:rStyle w:val="Hyperlink"/>
                  <w:rFonts w:ascii="Aptos" w:eastAsia="Aptos" w:hAnsi="Aptos" w:cs="Aptos"/>
                  <w:sz w:val="20"/>
                  <w:szCs w:val="20"/>
                </w:rPr>
                <w:t>abc@abc.com</w:t>
              </w:r>
            </w:hyperlink>
            <w:r w:rsidRPr="1B5F66F7">
              <w:rPr>
                <w:rFonts w:ascii="Aptos" w:eastAsia="Aptos" w:hAnsi="Aptos" w:cs="Aptos"/>
                <w:sz w:val="20"/>
                <w:szCs w:val="20"/>
              </w:rPr>
              <w:t xml:space="preserve"> or +1 (999) 999- 9999</w:t>
            </w:r>
          </w:p>
        </w:tc>
      </w:tr>
      <w:tr w:rsidR="1B5F66F7" w14:paraId="2FE6C43D" w14:textId="77777777" w:rsidTr="1B5F66F7">
        <w:trPr>
          <w:trHeight w:val="300"/>
        </w:trPr>
        <w:tc>
          <w:tcPr>
            <w:tcW w:w="12900" w:type="dxa"/>
            <w:gridSpan w:val="2"/>
            <w:tcBorders>
              <w:top w:val="single" w:sz="18" w:space="0" w:color="auto"/>
              <w:left w:val="single" w:sz="18" w:space="0" w:color="auto"/>
              <w:bottom w:val="single" w:sz="18" w:space="0" w:color="auto"/>
              <w:right w:val="single" w:sz="18" w:space="0" w:color="auto"/>
            </w:tcBorders>
            <w:tcMar>
              <w:left w:w="105" w:type="dxa"/>
              <w:right w:w="105" w:type="dxa"/>
            </w:tcMar>
          </w:tcPr>
          <w:p w14:paraId="500B42D2" w14:textId="660E172C" w:rsidR="1B5F66F7" w:rsidRDefault="1B5F66F7" w:rsidP="1B5F66F7">
            <w:pPr>
              <w:jc w:val="both"/>
              <w:rPr>
                <w:rFonts w:ascii="Aptos" w:eastAsia="Aptos" w:hAnsi="Aptos" w:cs="Aptos"/>
                <w:sz w:val="20"/>
                <w:szCs w:val="20"/>
              </w:rPr>
            </w:pPr>
            <w:r w:rsidRPr="1B5F66F7">
              <w:rPr>
                <w:rFonts w:ascii="Aptos" w:eastAsia="Aptos" w:hAnsi="Aptos" w:cs="Aptos"/>
                <w:b/>
                <w:bCs/>
                <w:sz w:val="20"/>
                <w:szCs w:val="20"/>
              </w:rPr>
              <w:t xml:space="preserve">Release Stage:                                                                                 Release Date:                                                                           Version: </w:t>
            </w:r>
            <w:r w:rsidRPr="1B5F66F7">
              <w:rPr>
                <w:rFonts w:ascii="Aptos" w:eastAsia="Aptos" w:hAnsi="Aptos" w:cs="Aptos"/>
                <w:color w:val="4C94D8" w:themeColor="text2" w:themeTint="80"/>
                <w:sz w:val="20"/>
                <w:szCs w:val="20"/>
              </w:rPr>
              <w:t xml:space="preserve">Model / Software Release Version </w:t>
            </w:r>
            <w:r w:rsidRPr="1B5F66F7">
              <w:rPr>
                <w:rFonts w:ascii="Aptos" w:eastAsia="Aptos" w:hAnsi="Aptos" w:cs="Aptos"/>
                <w:b/>
                <w:bCs/>
                <w:sz w:val="20"/>
                <w:szCs w:val="20"/>
              </w:rPr>
              <w:t xml:space="preserve">Global Availability:                                                                        Regulatory Approval, If applicable: </w:t>
            </w:r>
          </w:p>
        </w:tc>
      </w:tr>
      <w:tr w:rsidR="1B5F66F7" w14:paraId="445F3473" w14:textId="77777777" w:rsidTr="1B5F66F7">
        <w:trPr>
          <w:trHeight w:val="300"/>
        </w:trPr>
        <w:tc>
          <w:tcPr>
            <w:tcW w:w="6450" w:type="dxa"/>
            <w:tcBorders>
              <w:top w:val="single" w:sz="18" w:space="0" w:color="auto"/>
              <w:left w:val="single" w:sz="18" w:space="0" w:color="auto"/>
              <w:bottom w:val="single" w:sz="18" w:space="0" w:color="auto"/>
              <w:right w:val="single" w:sz="18" w:space="0" w:color="auto"/>
            </w:tcBorders>
            <w:tcMar>
              <w:left w:w="105" w:type="dxa"/>
              <w:right w:w="105" w:type="dxa"/>
            </w:tcMar>
          </w:tcPr>
          <w:p w14:paraId="2993F16D" w14:textId="79D02732" w:rsidR="1B5F66F7" w:rsidRDefault="1B5F66F7" w:rsidP="1B5F66F7">
            <w:pPr>
              <w:jc w:val="both"/>
              <w:rPr>
                <w:rFonts w:ascii="Aptos" w:eastAsia="Aptos" w:hAnsi="Aptos" w:cs="Aptos"/>
                <w:sz w:val="20"/>
                <w:szCs w:val="20"/>
              </w:rPr>
            </w:pPr>
            <w:r w:rsidRPr="1B5F66F7">
              <w:rPr>
                <w:rFonts w:ascii="Aptos" w:eastAsia="Aptos" w:hAnsi="Aptos" w:cs="Aptos"/>
                <w:b/>
                <w:bCs/>
                <w:sz w:val="20"/>
                <w:szCs w:val="20"/>
              </w:rPr>
              <w:t>Summary:</w:t>
            </w:r>
          </w:p>
          <w:p w14:paraId="3109692F" w14:textId="154A6E45" w:rsidR="1B5F66F7" w:rsidRDefault="1B5F66F7" w:rsidP="1B5F66F7">
            <w:pPr>
              <w:spacing w:line="276" w:lineRule="auto"/>
              <w:jc w:val="both"/>
              <w:rPr>
                <w:rFonts w:ascii="Aptos" w:eastAsia="Aptos" w:hAnsi="Aptos" w:cs="Aptos"/>
                <w:color w:val="4C94D8" w:themeColor="text2" w:themeTint="80"/>
                <w:sz w:val="20"/>
                <w:szCs w:val="20"/>
              </w:rPr>
            </w:pPr>
            <w:r w:rsidRPr="1B5F66F7">
              <w:rPr>
                <w:rFonts w:ascii="Aptos" w:eastAsia="Aptos" w:hAnsi="Aptos" w:cs="Aptos"/>
                <w:color w:val="4C94D8" w:themeColor="text2" w:themeTint="80"/>
                <w:sz w:val="20"/>
                <w:szCs w:val="20"/>
              </w:rPr>
              <w:t>Please provide a summary of the AI solution’s intended uses, key features, clinical workflow and key performance metrics.</w:t>
            </w:r>
          </w:p>
          <w:p w14:paraId="4EDB12C6" w14:textId="6568E8B9" w:rsidR="1B5F66F7" w:rsidRDefault="1B5F66F7" w:rsidP="1B5F66F7">
            <w:pPr>
              <w:jc w:val="both"/>
              <w:rPr>
                <w:rFonts w:ascii="Aptos" w:eastAsia="Aptos" w:hAnsi="Aptos" w:cs="Aptos"/>
                <w:sz w:val="20"/>
                <w:szCs w:val="20"/>
              </w:rPr>
            </w:pPr>
          </w:p>
          <w:p w14:paraId="4029D704" w14:textId="7DD3AF7D" w:rsidR="1B5F66F7" w:rsidRDefault="1B5F66F7" w:rsidP="1B5F66F7">
            <w:pPr>
              <w:jc w:val="both"/>
              <w:rPr>
                <w:rFonts w:ascii="Aptos" w:eastAsia="Aptos" w:hAnsi="Aptos" w:cs="Aptos"/>
                <w:sz w:val="20"/>
                <w:szCs w:val="20"/>
              </w:rPr>
            </w:pPr>
            <w:r w:rsidRPr="1B5F66F7">
              <w:rPr>
                <w:rFonts w:ascii="Aptos" w:eastAsia="Aptos" w:hAnsi="Aptos" w:cs="Aptos"/>
                <w:b/>
                <w:bCs/>
                <w:sz w:val="20"/>
                <w:szCs w:val="20"/>
              </w:rPr>
              <w:t>Keywords:</w:t>
            </w:r>
          </w:p>
        </w:tc>
        <w:tc>
          <w:tcPr>
            <w:tcW w:w="6450" w:type="dxa"/>
            <w:tcBorders>
              <w:top w:val="single" w:sz="18" w:space="0" w:color="auto"/>
              <w:left w:val="single" w:sz="18" w:space="0" w:color="auto"/>
              <w:bottom w:val="single" w:sz="18" w:space="0" w:color="auto"/>
              <w:right w:val="single" w:sz="18" w:space="0" w:color="auto"/>
            </w:tcBorders>
            <w:tcMar>
              <w:left w:w="105" w:type="dxa"/>
              <w:right w:w="105" w:type="dxa"/>
            </w:tcMar>
          </w:tcPr>
          <w:p w14:paraId="5BBE9333" w14:textId="0F9CB640" w:rsidR="1B5F66F7" w:rsidRDefault="1B5F66F7" w:rsidP="1B5F66F7">
            <w:pPr>
              <w:spacing w:line="278" w:lineRule="auto"/>
              <w:jc w:val="both"/>
              <w:rPr>
                <w:rFonts w:ascii="Aptos" w:eastAsia="Aptos" w:hAnsi="Aptos" w:cs="Aptos"/>
                <w:sz w:val="20"/>
                <w:szCs w:val="20"/>
              </w:rPr>
            </w:pPr>
            <w:r w:rsidRPr="1B5F66F7">
              <w:rPr>
                <w:rFonts w:ascii="Aptos" w:eastAsia="Aptos" w:hAnsi="Aptos" w:cs="Aptos"/>
                <w:b/>
                <w:bCs/>
                <w:sz w:val="20"/>
                <w:szCs w:val="20"/>
              </w:rPr>
              <w:t xml:space="preserve">Uses and Directions: </w:t>
            </w:r>
          </w:p>
          <w:p w14:paraId="3A0DD783" w14:textId="78906D40" w:rsidR="1B5F66F7" w:rsidRDefault="1B5F66F7" w:rsidP="1B5F66F7">
            <w:pPr>
              <w:pStyle w:val="ListParagraph"/>
              <w:numPr>
                <w:ilvl w:val="0"/>
                <w:numId w:val="7"/>
              </w:numPr>
              <w:spacing w:line="278" w:lineRule="auto"/>
              <w:jc w:val="both"/>
              <w:rPr>
                <w:rFonts w:ascii="Aptos" w:eastAsia="Aptos" w:hAnsi="Aptos" w:cs="Aptos"/>
                <w:color w:val="4C94D8" w:themeColor="text2" w:themeTint="80"/>
                <w:sz w:val="18"/>
                <w:szCs w:val="18"/>
              </w:rPr>
            </w:pPr>
            <w:r w:rsidRPr="1B5F66F7">
              <w:rPr>
                <w:rFonts w:ascii="Aptos" w:eastAsia="Aptos" w:hAnsi="Aptos" w:cs="Aptos"/>
                <w:b/>
                <w:bCs/>
                <w:sz w:val="20"/>
                <w:szCs w:val="20"/>
              </w:rPr>
              <w:t xml:space="preserve">Intended use and workflow: </w:t>
            </w:r>
            <w:r w:rsidR="22ACB610" w:rsidRPr="1B5F66F7">
              <w:rPr>
                <w:rFonts w:ascii="Aptos" w:eastAsia="Aptos" w:hAnsi="Aptos" w:cs="Aptos"/>
                <w:color w:val="4C94D8" w:themeColor="text2" w:themeTint="80"/>
                <w:sz w:val="18"/>
                <w:szCs w:val="18"/>
              </w:rPr>
              <w:t>Please describe how the solution should be used in clinical practice, including the following details:</w:t>
            </w:r>
          </w:p>
          <w:p w14:paraId="07C333C4" w14:textId="2BE0FA21" w:rsidR="22ACB610" w:rsidRDefault="22ACB610" w:rsidP="1B5F66F7">
            <w:pPr>
              <w:pStyle w:val="ListParagraph"/>
              <w:numPr>
                <w:ilvl w:val="1"/>
                <w:numId w:val="7"/>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Whether the solution is intended to inform, augment, or replace clinical management [45 CFR 170.315(b)(11)(iv)(B)(</w:t>
            </w:r>
            <w:r w:rsidRPr="1B5F66F7">
              <w:rPr>
                <w:rFonts w:ascii="Aptos" w:eastAsia="Aptos" w:hAnsi="Aptos" w:cs="Aptos"/>
                <w:i/>
                <w:iCs/>
                <w:color w:val="4C94D8" w:themeColor="text2" w:themeTint="80"/>
                <w:sz w:val="18"/>
                <w:szCs w:val="18"/>
              </w:rPr>
              <w:t>2</w:t>
            </w:r>
            <w:r w:rsidRPr="1B5F66F7">
              <w:rPr>
                <w:rFonts w:ascii="Aptos" w:eastAsia="Aptos" w:hAnsi="Aptos" w:cs="Aptos"/>
                <w:color w:val="4C94D8" w:themeColor="text2" w:themeTint="80"/>
                <w:sz w:val="18"/>
                <w:szCs w:val="18"/>
              </w:rPr>
              <w:t>)(iv)].</w:t>
            </w:r>
          </w:p>
          <w:p w14:paraId="2B2E26B5" w14:textId="79AE2D03" w:rsidR="22ACB610" w:rsidRDefault="22ACB610" w:rsidP="1B5F66F7">
            <w:pPr>
              <w:pStyle w:val="ListParagraph"/>
              <w:numPr>
                <w:ilvl w:val="1"/>
                <w:numId w:val="7"/>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Whether human oversight or a “human in the loop” is required to operate the solution, and any actions clinicians should take at certain steps of the clinical workflow.</w:t>
            </w:r>
          </w:p>
          <w:p w14:paraId="25E5E51A" w14:textId="2A01C759" w:rsidR="22ACB610" w:rsidRDefault="22ACB610" w:rsidP="1B5F66F7">
            <w:pPr>
              <w:pStyle w:val="ListParagraph"/>
              <w:numPr>
                <w:ilvl w:val="1"/>
                <w:numId w:val="7"/>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 xml:space="preserve"> Specific use cases and/or diseases that this solution addresses.</w:t>
            </w:r>
          </w:p>
          <w:p w14:paraId="146FDD85" w14:textId="61B4BF35" w:rsidR="1B5F66F7" w:rsidRDefault="1B5F66F7" w:rsidP="1B5F66F7">
            <w:pPr>
              <w:pStyle w:val="ListParagraph"/>
              <w:numPr>
                <w:ilvl w:val="0"/>
                <w:numId w:val="7"/>
              </w:numPr>
              <w:spacing w:line="278" w:lineRule="auto"/>
              <w:jc w:val="both"/>
              <w:rPr>
                <w:rFonts w:ascii="Aptos" w:eastAsia="Aptos" w:hAnsi="Aptos" w:cs="Aptos"/>
                <w:sz w:val="20"/>
                <w:szCs w:val="20"/>
              </w:rPr>
            </w:pPr>
            <w:r w:rsidRPr="1B5F66F7">
              <w:rPr>
                <w:rFonts w:ascii="Aptos" w:eastAsia="Aptos" w:hAnsi="Aptos" w:cs="Aptos"/>
                <w:b/>
                <w:bCs/>
                <w:sz w:val="20"/>
                <w:szCs w:val="20"/>
              </w:rPr>
              <w:t xml:space="preserve">Primary intended users: </w:t>
            </w:r>
          </w:p>
          <w:p w14:paraId="398AD672" w14:textId="2E4BB635" w:rsidR="7BDADFD4" w:rsidRDefault="7BDADFD4" w:rsidP="1B5F66F7">
            <w:pPr>
              <w:pStyle w:val="ListParagraph"/>
              <w:numPr>
                <w:ilvl w:val="1"/>
                <w:numId w:val="7"/>
              </w:numPr>
              <w:spacing w:line="278"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Please specify the target users of the solution, including any necessary knowledge or expertise they should have prior to use.</w:t>
            </w:r>
          </w:p>
          <w:p w14:paraId="56C5EB01" w14:textId="204B117E" w:rsidR="7BDADFD4" w:rsidRDefault="7BDADFD4" w:rsidP="1B5F66F7">
            <w:pPr>
              <w:pStyle w:val="ListParagraph"/>
              <w:numPr>
                <w:ilvl w:val="1"/>
                <w:numId w:val="7"/>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Please outline any inclusion or exclusion criteria based on patient population or other key variables, as applicable.</w:t>
            </w:r>
          </w:p>
          <w:p w14:paraId="2B8CF0EB" w14:textId="65C679AA" w:rsidR="1B5F66F7" w:rsidRDefault="1B5F66F7" w:rsidP="1B5F66F7">
            <w:pPr>
              <w:pStyle w:val="ListParagraph"/>
              <w:numPr>
                <w:ilvl w:val="0"/>
                <w:numId w:val="7"/>
              </w:numPr>
              <w:spacing w:line="278" w:lineRule="auto"/>
              <w:jc w:val="both"/>
              <w:rPr>
                <w:rFonts w:ascii="Aptos" w:eastAsia="Aptos" w:hAnsi="Aptos" w:cs="Aptos"/>
                <w:sz w:val="20"/>
                <w:szCs w:val="20"/>
              </w:rPr>
            </w:pPr>
            <w:r w:rsidRPr="1B5F66F7">
              <w:rPr>
                <w:rFonts w:ascii="Aptos" w:eastAsia="Aptos" w:hAnsi="Aptos" w:cs="Aptos"/>
                <w:b/>
                <w:bCs/>
                <w:sz w:val="20"/>
                <w:szCs w:val="20"/>
              </w:rPr>
              <w:lastRenderedPageBreak/>
              <w:t>How to use:</w:t>
            </w:r>
          </w:p>
          <w:p w14:paraId="5185BEFB" w14:textId="6D725380" w:rsidR="1B5F66F7" w:rsidRDefault="1B5F66F7" w:rsidP="1B5F66F7">
            <w:pPr>
              <w:pStyle w:val="ListParagraph"/>
              <w:numPr>
                <w:ilvl w:val="0"/>
                <w:numId w:val="7"/>
              </w:numPr>
              <w:spacing w:line="278" w:lineRule="auto"/>
              <w:jc w:val="both"/>
              <w:rPr>
                <w:rFonts w:ascii="Aptos" w:eastAsia="Aptos" w:hAnsi="Aptos" w:cs="Aptos"/>
                <w:sz w:val="20"/>
                <w:szCs w:val="20"/>
              </w:rPr>
            </w:pPr>
            <w:r w:rsidRPr="1B5F66F7">
              <w:rPr>
                <w:rFonts w:ascii="Aptos" w:eastAsia="Aptos" w:hAnsi="Aptos" w:cs="Aptos"/>
                <w:b/>
                <w:bCs/>
                <w:sz w:val="20"/>
                <w:szCs w:val="20"/>
              </w:rPr>
              <w:t>Targeted patient population:</w:t>
            </w:r>
          </w:p>
          <w:p w14:paraId="4E9A6C60" w14:textId="7F30A0F0" w:rsidR="1B5F66F7" w:rsidRDefault="1B5F66F7" w:rsidP="1B5F66F7">
            <w:pPr>
              <w:pStyle w:val="ListParagraph"/>
              <w:numPr>
                <w:ilvl w:val="0"/>
                <w:numId w:val="7"/>
              </w:numPr>
              <w:spacing w:line="278" w:lineRule="auto"/>
              <w:jc w:val="both"/>
              <w:rPr>
                <w:rFonts w:ascii="Aptos" w:eastAsia="Aptos" w:hAnsi="Aptos" w:cs="Aptos"/>
                <w:color w:val="4C94D8" w:themeColor="text2" w:themeTint="80"/>
                <w:sz w:val="18"/>
                <w:szCs w:val="18"/>
              </w:rPr>
            </w:pPr>
            <w:r w:rsidRPr="1B5F66F7">
              <w:rPr>
                <w:rFonts w:ascii="Aptos" w:eastAsia="Aptos" w:hAnsi="Aptos" w:cs="Aptos"/>
                <w:b/>
                <w:bCs/>
                <w:sz w:val="20"/>
                <w:szCs w:val="20"/>
              </w:rPr>
              <w:t>Cautioned out-of-scope settings and use cases:</w:t>
            </w:r>
            <w:r w:rsidR="5A76C8F3" w:rsidRPr="1B5F66F7">
              <w:rPr>
                <w:rFonts w:ascii="Aptos" w:eastAsia="Aptos" w:hAnsi="Aptos" w:cs="Aptos"/>
                <w:b/>
                <w:bCs/>
                <w:sz w:val="20"/>
                <w:szCs w:val="20"/>
              </w:rPr>
              <w:t xml:space="preserve"> </w:t>
            </w:r>
            <w:r w:rsidR="5A76C8F3" w:rsidRPr="1B5F66F7">
              <w:rPr>
                <w:rFonts w:ascii="Aptos" w:eastAsia="Aptos" w:hAnsi="Aptos" w:cs="Aptos"/>
                <w:color w:val="0070C0"/>
                <w:sz w:val="18"/>
                <w:szCs w:val="18"/>
              </w:rPr>
              <w:t>[45</w:t>
            </w:r>
            <w:r w:rsidR="5A76C8F3" w:rsidRPr="1B5F66F7">
              <w:rPr>
                <w:rFonts w:ascii="Aptos" w:eastAsia="Aptos" w:hAnsi="Aptos" w:cs="Aptos"/>
                <w:color w:val="4C94D8" w:themeColor="text2" w:themeTint="80"/>
                <w:sz w:val="18"/>
                <w:szCs w:val="18"/>
              </w:rPr>
              <w:t xml:space="preserve"> CFR 170.315(b)(11)(iv)(B)(</w:t>
            </w:r>
            <w:r w:rsidR="5A76C8F3" w:rsidRPr="1B5F66F7">
              <w:rPr>
                <w:rFonts w:ascii="Aptos" w:eastAsia="Aptos" w:hAnsi="Aptos" w:cs="Aptos"/>
                <w:i/>
                <w:iCs/>
                <w:color w:val="4C94D8" w:themeColor="text2" w:themeTint="80"/>
                <w:sz w:val="18"/>
                <w:szCs w:val="18"/>
              </w:rPr>
              <w:t>3</w:t>
            </w:r>
            <w:r w:rsidR="00727F37" w:rsidRPr="1B5F66F7">
              <w:rPr>
                <w:rFonts w:ascii="Aptos" w:eastAsia="Aptos" w:hAnsi="Aptos" w:cs="Aptos"/>
                <w:color w:val="4C94D8" w:themeColor="text2" w:themeTint="80"/>
                <w:sz w:val="18"/>
                <w:szCs w:val="18"/>
              </w:rPr>
              <w:t>) (</w:t>
            </w:r>
            <w:r w:rsidR="5A76C8F3" w:rsidRPr="1B5F66F7">
              <w:rPr>
                <w:rFonts w:ascii="Aptos" w:eastAsia="Aptos" w:hAnsi="Aptos" w:cs="Aptos"/>
                <w:color w:val="4C94D8" w:themeColor="text2" w:themeTint="80"/>
                <w:sz w:val="18"/>
                <w:szCs w:val="18"/>
              </w:rPr>
              <w:t>i-ii)]</w:t>
            </w:r>
          </w:p>
          <w:p w14:paraId="58CF1B9A" w14:textId="6216FD82" w:rsidR="5A76C8F3" w:rsidRDefault="5A76C8F3" w:rsidP="1B5F66F7">
            <w:pPr>
              <w:pStyle w:val="ListParagraph"/>
              <w:numPr>
                <w:ilvl w:val="1"/>
                <w:numId w:val="7"/>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Please describe any tasks, situations, or patient populations where the use of this solution is cautioned or discouraged.</w:t>
            </w:r>
          </w:p>
          <w:p w14:paraId="5A8ED049" w14:textId="13B4076C" w:rsidR="5A76C8F3" w:rsidRDefault="5A76C8F3" w:rsidP="1B5F66F7">
            <w:pPr>
              <w:pStyle w:val="ListParagraph"/>
              <w:numPr>
                <w:ilvl w:val="1"/>
                <w:numId w:val="7"/>
              </w:numPr>
              <w:jc w:val="both"/>
              <w:rPr>
                <w:rFonts w:ascii="Aptos" w:eastAsia="Aptos" w:hAnsi="Aptos" w:cs="Aptos"/>
                <w:sz w:val="18"/>
                <w:szCs w:val="18"/>
              </w:rPr>
            </w:pPr>
            <w:r w:rsidRPr="1B5F66F7">
              <w:rPr>
                <w:rFonts w:ascii="Aptos" w:eastAsia="Aptos" w:hAnsi="Aptos" w:cs="Aptos"/>
                <w:color w:val="4C94D8" w:themeColor="text2" w:themeTint="80"/>
                <w:sz w:val="18"/>
                <w:szCs w:val="18"/>
              </w:rPr>
              <w:t>Please provide all known risks, inappropriate settings or uses, and any limitations of the solution that users should be aware of.</w:t>
            </w:r>
          </w:p>
        </w:tc>
      </w:tr>
      <w:tr w:rsidR="1B5F66F7" w14:paraId="4D1A4908" w14:textId="77777777" w:rsidTr="1B5F66F7">
        <w:trPr>
          <w:trHeight w:val="300"/>
        </w:trPr>
        <w:tc>
          <w:tcPr>
            <w:tcW w:w="12900" w:type="dxa"/>
            <w:gridSpan w:val="2"/>
            <w:tcBorders>
              <w:top w:val="single" w:sz="18" w:space="0" w:color="auto"/>
              <w:left w:val="single" w:sz="18" w:space="0" w:color="auto"/>
              <w:bottom w:val="single" w:sz="18" w:space="0" w:color="auto"/>
              <w:right w:val="single" w:sz="18" w:space="0" w:color="auto"/>
            </w:tcBorders>
            <w:shd w:val="clear" w:color="auto" w:fill="000000" w:themeFill="text1"/>
            <w:tcMar>
              <w:left w:w="105" w:type="dxa"/>
              <w:right w:w="105" w:type="dxa"/>
            </w:tcMar>
          </w:tcPr>
          <w:p w14:paraId="7482BB02" w14:textId="7B76D0C3" w:rsidR="1B5F66F7" w:rsidRDefault="1B5F66F7" w:rsidP="1B5F66F7">
            <w:pPr>
              <w:spacing w:line="278" w:lineRule="auto"/>
              <w:jc w:val="both"/>
              <w:rPr>
                <w:rFonts w:ascii="Aptos" w:eastAsia="Aptos" w:hAnsi="Aptos" w:cs="Aptos"/>
                <w:sz w:val="20"/>
                <w:szCs w:val="20"/>
              </w:rPr>
            </w:pPr>
            <w:r w:rsidRPr="1B5F66F7">
              <w:rPr>
                <w:rFonts w:ascii="Aptos" w:eastAsia="Aptos" w:hAnsi="Aptos" w:cs="Aptos"/>
                <w:b/>
                <w:bCs/>
                <w:sz w:val="20"/>
                <w:szCs w:val="20"/>
              </w:rPr>
              <w:lastRenderedPageBreak/>
              <w:t>Warnings</w:t>
            </w:r>
          </w:p>
        </w:tc>
      </w:tr>
      <w:tr w:rsidR="1B5F66F7" w14:paraId="7FDB8521" w14:textId="77777777" w:rsidTr="1B5F66F7">
        <w:trPr>
          <w:trHeight w:val="300"/>
        </w:trPr>
        <w:tc>
          <w:tcPr>
            <w:tcW w:w="12900" w:type="dxa"/>
            <w:gridSpan w:val="2"/>
            <w:tcBorders>
              <w:top w:val="single" w:sz="18" w:space="0" w:color="auto"/>
              <w:left w:val="single" w:sz="18" w:space="0" w:color="auto"/>
              <w:bottom w:val="single" w:sz="18" w:space="0" w:color="auto"/>
              <w:right w:val="single" w:sz="18" w:space="0" w:color="auto"/>
            </w:tcBorders>
            <w:tcMar>
              <w:left w:w="105" w:type="dxa"/>
              <w:right w:w="105" w:type="dxa"/>
            </w:tcMar>
          </w:tcPr>
          <w:p w14:paraId="1DBA85C3" w14:textId="6E9998BC" w:rsidR="1B5F66F7" w:rsidRPr="009B7CCB" w:rsidRDefault="1B5F66F7" w:rsidP="1B5F66F7">
            <w:pPr>
              <w:pStyle w:val="ListParagraph"/>
              <w:numPr>
                <w:ilvl w:val="0"/>
                <w:numId w:val="5"/>
              </w:numPr>
              <w:spacing w:line="278" w:lineRule="auto"/>
              <w:jc w:val="both"/>
              <w:rPr>
                <w:rFonts w:ascii="Aptos" w:eastAsia="Aptos" w:hAnsi="Aptos" w:cs="Aptos"/>
                <w:color w:val="000000" w:themeColor="text1"/>
                <w:sz w:val="18"/>
                <w:szCs w:val="18"/>
              </w:rPr>
            </w:pPr>
            <w:r w:rsidRPr="009B7CCB">
              <w:rPr>
                <w:rFonts w:ascii="Aptos" w:eastAsia="Aptos" w:hAnsi="Aptos" w:cs="Aptos"/>
                <w:b/>
                <w:bCs/>
                <w:color w:val="000000" w:themeColor="text1"/>
                <w:sz w:val="20"/>
                <w:szCs w:val="20"/>
              </w:rPr>
              <w:t>Known biases or ethical considerations:</w:t>
            </w:r>
            <w:r w:rsidR="0486EC8F" w:rsidRPr="009B7CCB">
              <w:rPr>
                <w:rFonts w:ascii="Aptos" w:eastAsia="Aptos" w:hAnsi="Aptos" w:cs="Aptos"/>
                <w:b/>
                <w:bCs/>
                <w:color w:val="000000" w:themeColor="text1"/>
                <w:sz w:val="20"/>
                <w:szCs w:val="20"/>
              </w:rPr>
              <w:t xml:space="preserve"> </w:t>
            </w:r>
            <w:r w:rsidR="0486EC8F" w:rsidRPr="009B7CCB">
              <w:rPr>
                <w:rFonts w:ascii="Aptos" w:eastAsia="Aptos" w:hAnsi="Aptos" w:cs="Aptos"/>
                <w:color w:val="4C94D9"/>
                <w:sz w:val="18"/>
                <w:szCs w:val="18"/>
              </w:rPr>
              <w:t>45 CFR 170.315(b)(11)(iv)(B)(</w:t>
            </w:r>
            <w:r w:rsidR="0486EC8F" w:rsidRPr="009B7CCB">
              <w:rPr>
                <w:rFonts w:ascii="Aptos" w:eastAsia="Aptos" w:hAnsi="Aptos" w:cs="Aptos"/>
                <w:i/>
                <w:iCs/>
                <w:color w:val="4C94D9"/>
                <w:sz w:val="18"/>
                <w:szCs w:val="18"/>
              </w:rPr>
              <w:t>3</w:t>
            </w:r>
            <w:r w:rsidR="00727F37" w:rsidRPr="009B7CCB">
              <w:rPr>
                <w:rFonts w:ascii="Aptos" w:eastAsia="Aptos" w:hAnsi="Aptos" w:cs="Aptos"/>
                <w:color w:val="4C94D9"/>
                <w:sz w:val="18"/>
                <w:szCs w:val="18"/>
              </w:rPr>
              <w:t>) (</w:t>
            </w:r>
            <w:r w:rsidR="0486EC8F" w:rsidRPr="009B7CCB">
              <w:rPr>
                <w:rFonts w:ascii="Aptos" w:eastAsia="Aptos" w:hAnsi="Aptos" w:cs="Aptos"/>
                <w:color w:val="4C94D9"/>
                <w:sz w:val="18"/>
                <w:szCs w:val="18"/>
              </w:rPr>
              <w:t>i-ii)]</w:t>
            </w:r>
          </w:p>
          <w:p w14:paraId="666AC8B6" w14:textId="1783F931" w:rsidR="0486EC8F" w:rsidRDefault="0486EC8F" w:rsidP="1B5F66F7">
            <w:pPr>
              <w:pStyle w:val="ListParagraph"/>
              <w:numPr>
                <w:ilvl w:val="1"/>
                <w:numId w:val="5"/>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Please describe any tasks, situations, or patient populations where the use of this solution is cautioned or discouraged.</w:t>
            </w:r>
          </w:p>
          <w:p w14:paraId="0F8C0DFD" w14:textId="13C0C87E" w:rsidR="0486EC8F" w:rsidRDefault="0486EC8F" w:rsidP="1B5F66F7">
            <w:pPr>
              <w:pStyle w:val="ListParagraph"/>
              <w:numPr>
                <w:ilvl w:val="1"/>
                <w:numId w:val="5"/>
              </w:numPr>
              <w:rPr>
                <w:rFonts w:ascii="Aptos" w:eastAsia="Aptos" w:hAnsi="Aptos" w:cs="Aptos"/>
                <w:sz w:val="18"/>
                <w:szCs w:val="18"/>
              </w:rPr>
            </w:pPr>
            <w:r w:rsidRPr="1B5F66F7">
              <w:rPr>
                <w:rFonts w:ascii="Aptos" w:eastAsia="Aptos" w:hAnsi="Aptos" w:cs="Aptos"/>
                <w:color w:val="4C94D8" w:themeColor="text2" w:themeTint="80"/>
                <w:sz w:val="18"/>
                <w:szCs w:val="18"/>
              </w:rPr>
              <w:t>Please provide all known risks, inappropriate settings or uses, and any limitations of the solution that users should be aware of.</w:t>
            </w:r>
          </w:p>
          <w:p w14:paraId="2176F23F" w14:textId="2C97978B" w:rsidR="1B5F66F7" w:rsidRDefault="1B5F66F7" w:rsidP="4FA5D02A">
            <w:pPr>
              <w:pStyle w:val="ListParagraph"/>
              <w:numPr>
                <w:ilvl w:val="0"/>
                <w:numId w:val="5"/>
              </w:numPr>
              <w:spacing w:line="278" w:lineRule="auto"/>
              <w:jc w:val="both"/>
              <w:rPr>
                <w:rFonts w:ascii="Aptos" w:eastAsia="Aptos" w:hAnsi="Aptos" w:cs="Aptos"/>
                <w:sz w:val="18"/>
                <w:szCs w:val="18"/>
              </w:rPr>
            </w:pPr>
            <w:r w:rsidRPr="4FA5D02A">
              <w:rPr>
                <w:rFonts w:ascii="Aptos" w:eastAsia="Aptos" w:hAnsi="Aptos" w:cs="Aptos"/>
                <w:b/>
                <w:bCs/>
                <w:sz w:val="20"/>
                <w:szCs w:val="20"/>
              </w:rPr>
              <w:t>Clinical risk level:</w:t>
            </w:r>
            <w:r w:rsidR="25D103D4" w:rsidRPr="4FA5D02A">
              <w:rPr>
                <w:rFonts w:ascii="Aptos" w:eastAsia="Aptos" w:hAnsi="Aptos" w:cs="Aptos"/>
                <w:b/>
                <w:bCs/>
                <w:sz w:val="20"/>
                <w:szCs w:val="20"/>
              </w:rPr>
              <w:t xml:space="preserve"> </w:t>
            </w:r>
            <w:r w:rsidR="25D103D4" w:rsidRPr="4FA5D02A">
              <w:rPr>
                <w:rFonts w:ascii="Aptos" w:eastAsia="Aptos" w:hAnsi="Aptos" w:cs="Aptos"/>
                <w:color w:val="4C94D8" w:themeColor="text2" w:themeTint="80"/>
                <w:sz w:val="18"/>
                <w:szCs w:val="18"/>
              </w:rPr>
              <w:t>See</w:t>
            </w:r>
            <w:r w:rsidR="521AD6DB" w:rsidRPr="4FA5D02A">
              <w:rPr>
                <w:rFonts w:ascii="Aptos" w:eastAsia="Aptos" w:hAnsi="Aptos" w:cs="Aptos"/>
                <w:color w:val="4C94D8" w:themeColor="text2" w:themeTint="80"/>
                <w:sz w:val="18"/>
                <w:szCs w:val="18"/>
              </w:rPr>
              <w:t xml:space="preserve"> resources in section 5.2</w:t>
            </w:r>
            <w:r w:rsidR="24FA7633" w:rsidRPr="4FA5D02A">
              <w:rPr>
                <w:rFonts w:ascii="Aptos" w:eastAsia="Aptos" w:hAnsi="Aptos" w:cs="Aptos"/>
                <w:color w:val="4C94D8" w:themeColor="text2" w:themeTint="80"/>
                <w:sz w:val="18"/>
                <w:szCs w:val="18"/>
              </w:rPr>
              <w:t xml:space="preserve"> including</w:t>
            </w:r>
            <w:r w:rsidR="25D103D4" w:rsidRPr="4FA5D02A">
              <w:rPr>
                <w:rFonts w:ascii="Aptos" w:eastAsia="Aptos" w:hAnsi="Aptos" w:cs="Aptos"/>
                <w:color w:val="4C94D8" w:themeColor="text2" w:themeTint="80"/>
                <w:sz w:val="18"/>
                <w:szCs w:val="18"/>
              </w:rPr>
              <w:t xml:space="preserve"> </w:t>
            </w:r>
            <w:hyperlink r:id="rId13">
              <w:r w:rsidR="50657344" w:rsidRPr="4FA5D02A">
                <w:rPr>
                  <w:rStyle w:val="Hyperlink"/>
                  <w:rFonts w:ascii="Aptos" w:eastAsia="Aptos" w:hAnsi="Aptos" w:cs="Aptos"/>
                  <w:sz w:val="18"/>
                  <w:szCs w:val="18"/>
                </w:rPr>
                <w:t>"Software as a Medical Device": Possible Framework for Risk Categorization and Corresponding Considerations</w:t>
              </w:r>
            </w:hyperlink>
          </w:p>
          <w:p w14:paraId="4C447878" w14:textId="06B127A4" w:rsidR="1B5F66F7" w:rsidRDefault="1B5F66F7" w:rsidP="543A00AD">
            <w:pPr>
              <w:spacing w:line="278" w:lineRule="auto"/>
              <w:jc w:val="both"/>
              <w:rPr>
                <w:rFonts w:ascii="Aptos" w:eastAsia="Aptos" w:hAnsi="Aptos" w:cs="Aptos"/>
                <w:sz w:val="20"/>
                <w:szCs w:val="20"/>
              </w:rPr>
            </w:pPr>
          </w:p>
        </w:tc>
      </w:tr>
      <w:tr w:rsidR="1B5F66F7" w14:paraId="4DAF83C3" w14:textId="77777777" w:rsidTr="1B5F66F7">
        <w:trPr>
          <w:trHeight w:val="300"/>
        </w:trPr>
        <w:tc>
          <w:tcPr>
            <w:tcW w:w="12900" w:type="dxa"/>
            <w:gridSpan w:val="2"/>
            <w:tcBorders>
              <w:top w:val="single" w:sz="18" w:space="0" w:color="auto"/>
              <w:left w:val="single" w:sz="18" w:space="0" w:color="auto"/>
              <w:bottom w:val="single" w:sz="18" w:space="0" w:color="auto"/>
              <w:right w:val="single" w:sz="18" w:space="0" w:color="auto"/>
            </w:tcBorders>
            <w:shd w:val="clear" w:color="auto" w:fill="000000" w:themeFill="text1"/>
            <w:tcMar>
              <w:left w:w="105" w:type="dxa"/>
              <w:right w:w="105" w:type="dxa"/>
            </w:tcMar>
          </w:tcPr>
          <w:p w14:paraId="187CD082" w14:textId="55B1F82B" w:rsidR="1B5F66F7" w:rsidRDefault="1B5F66F7" w:rsidP="1B5F66F7">
            <w:pPr>
              <w:spacing w:line="278" w:lineRule="auto"/>
              <w:jc w:val="both"/>
              <w:rPr>
                <w:rFonts w:ascii="Aptos" w:eastAsia="Aptos" w:hAnsi="Aptos" w:cs="Aptos"/>
                <w:sz w:val="20"/>
                <w:szCs w:val="20"/>
              </w:rPr>
            </w:pPr>
            <w:r w:rsidRPr="1B5F66F7">
              <w:rPr>
                <w:rFonts w:ascii="Aptos" w:eastAsia="Aptos" w:hAnsi="Aptos" w:cs="Aptos"/>
                <w:b/>
                <w:bCs/>
                <w:sz w:val="20"/>
                <w:szCs w:val="20"/>
              </w:rPr>
              <w:t>Trust Ingredients</w:t>
            </w:r>
          </w:p>
        </w:tc>
      </w:tr>
      <w:tr w:rsidR="1B5F66F7" w14:paraId="62142B1A" w14:textId="77777777" w:rsidTr="1B5F66F7">
        <w:trPr>
          <w:trHeight w:val="300"/>
        </w:trPr>
        <w:tc>
          <w:tcPr>
            <w:tcW w:w="12900" w:type="dxa"/>
            <w:gridSpan w:val="2"/>
            <w:tcBorders>
              <w:top w:val="single" w:sz="18" w:space="0" w:color="auto"/>
              <w:left w:val="single" w:sz="18" w:space="0" w:color="auto"/>
              <w:bottom w:val="single" w:sz="18" w:space="0" w:color="auto"/>
              <w:right w:val="single" w:sz="18" w:space="0" w:color="auto"/>
            </w:tcBorders>
            <w:tcMar>
              <w:left w:w="105" w:type="dxa"/>
              <w:right w:w="105" w:type="dxa"/>
            </w:tcMar>
          </w:tcPr>
          <w:p w14:paraId="24844D7C" w14:textId="531F4443" w:rsidR="1B5F66F7" w:rsidRDefault="1B5F66F7" w:rsidP="1B5F66F7">
            <w:pPr>
              <w:jc w:val="both"/>
              <w:rPr>
                <w:rFonts w:ascii="Aptos" w:eastAsia="Aptos" w:hAnsi="Aptos" w:cs="Aptos"/>
                <w:sz w:val="20"/>
                <w:szCs w:val="20"/>
              </w:rPr>
            </w:pPr>
            <w:r w:rsidRPr="1B5F66F7">
              <w:rPr>
                <w:rFonts w:ascii="Aptos" w:eastAsia="Aptos" w:hAnsi="Aptos" w:cs="Aptos"/>
                <w:b/>
                <w:bCs/>
                <w:sz w:val="20"/>
                <w:szCs w:val="20"/>
              </w:rPr>
              <w:t>AI System Facts:</w:t>
            </w:r>
          </w:p>
          <w:p w14:paraId="4990D91C" w14:textId="0B3FBF96" w:rsidR="1B5F66F7" w:rsidRDefault="1B5F66F7" w:rsidP="1B5F66F7">
            <w:pPr>
              <w:pStyle w:val="ListParagraph"/>
              <w:numPr>
                <w:ilvl w:val="0"/>
                <w:numId w:val="4"/>
              </w:numPr>
              <w:spacing w:line="278" w:lineRule="auto"/>
              <w:jc w:val="both"/>
              <w:rPr>
                <w:rFonts w:ascii="Aptos" w:eastAsia="Aptos" w:hAnsi="Aptos" w:cs="Aptos"/>
                <w:color w:val="4C94D8" w:themeColor="text2" w:themeTint="80"/>
                <w:sz w:val="18"/>
                <w:szCs w:val="18"/>
              </w:rPr>
            </w:pPr>
            <w:r w:rsidRPr="1B5F66F7">
              <w:rPr>
                <w:rFonts w:ascii="Aptos" w:eastAsia="Aptos" w:hAnsi="Aptos" w:cs="Aptos"/>
                <w:b/>
                <w:bCs/>
                <w:sz w:val="20"/>
                <w:szCs w:val="20"/>
              </w:rPr>
              <w:t xml:space="preserve">Outcome(s) and output(s): </w:t>
            </w:r>
            <w:r w:rsidR="6374CBC3" w:rsidRPr="1B5F66F7">
              <w:rPr>
                <w:rFonts w:ascii="Aptos" w:eastAsia="Aptos" w:hAnsi="Aptos" w:cs="Aptos"/>
                <w:color w:val="0070C0"/>
                <w:sz w:val="18"/>
                <w:szCs w:val="18"/>
              </w:rPr>
              <w:t>[4</w:t>
            </w:r>
            <w:r w:rsidR="6374CBC3" w:rsidRPr="1B5F66F7">
              <w:rPr>
                <w:rFonts w:ascii="Aptos" w:eastAsia="Aptos" w:hAnsi="Aptos" w:cs="Aptos"/>
                <w:color w:val="4C94D8" w:themeColor="text2" w:themeTint="80"/>
                <w:sz w:val="18"/>
                <w:szCs w:val="18"/>
              </w:rPr>
              <w:t>5 CFR 170.315 (b)(11)(iv)(B)(1)(iv)]</w:t>
            </w:r>
          </w:p>
          <w:p w14:paraId="5C18D74F" w14:textId="4819F082" w:rsidR="6374CBC3" w:rsidRDefault="6374CBC3" w:rsidP="1B5F66F7">
            <w:pPr>
              <w:pStyle w:val="ListParagraph"/>
              <w:numPr>
                <w:ilvl w:val="1"/>
                <w:numId w:val="4"/>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Please describe the type and value of the solution output.  Specify whether the output is a prediction, classification, recommendation, evaluation, analysis, or another form of result.</w:t>
            </w:r>
          </w:p>
          <w:p w14:paraId="44668565" w14:textId="167C774F" w:rsidR="1B5F66F7" w:rsidRDefault="1B5F66F7" w:rsidP="1B5F66F7">
            <w:pPr>
              <w:pStyle w:val="ListParagraph"/>
              <w:numPr>
                <w:ilvl w:val="0"/>
                <w:numId w:val="4"/>
              </w:numPr>
              <w:spacing w:line="278" w:lineRule="auto"/>
              <w:jc w:val="both"/>
              <w:rPr>
                <w:rFonts w:ascii="Aptos" w:eastAsia="Aptos" w:hAnsi="Aptos" w:cs="Aptos"/>
                <w:sz w:val="20"/>
                <w:szCs w:val="20"/>
              </w:rPr>
            </w:pPr>
            <w:r w:rsidRPr="1B5F66F7">
              <w:rPr>
                <w:rFonts w:ascii="Aptos" w:eastAsia="Aptos" w:hAnsi="Aptos" w:cs="Aptos"/>
                <w:b/>
                <w:bCs/>
                <w:sz w:val="20"/>
                <w:szCs w:val="20"/>
              </w:rPr>
              <w:t>Model type:</w:t>
            </w:r>
            <w:r w:rsidR="091A4DD9" w:rsidRPr="1B5F66F7">
              <w:rPr>
                <w:rFonts w:ascii="Aptos" w:eastAsia="Aptos" w:hAnsi="Aptos" w:cs="Aptos"/>
                <w:b/>
                <w:bCs/>
                <w:sz w:val="20"/>
                <w:szCs w:val="20"/>
              </w:rPr>
              <w:t xml:space="preserve"> </w:t>
            </w:r>
          </w:p>
          <w:p w14:paraId="12768391" w14:textId="17F405E9" w:rsidR="091A4DD9" w:rsidRDefault="091A4DD9" w:rsidP="1B5F66F7">
            <w:pPr>
              <w:pStyle w:val="ListParagraph"/>
              <w:numPr>
                <w:ilvl w:val="1"/>
                <w:numId w:val="4"/>
              </w:numPr>
              <w:spacing w:line="278"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Please determine if this model is predictive or generative</w:t>
            </w:r>
            <w:r w:rsidR="2C5D0BBC" w:rsidRPr="1B5F66F7">
              <w:rPr>
                <w:rFonts w:ascii="Aptos" w:eastAsia="Aptos" w:hAnsi="Aptos" w:cs="Aptos"/>
                <w:color w:val="4C94D8" w:themeColor="text2" w:themeTint="80"/>
                <w:sz w:val="18"/>
                <w:szCs w:val="18"/>
              </w:rPr>
              <w:t xml:space="preserve"> (as well as relevant subclass within the broader category</w:t>
            </w:r>
            <w:r w:rsidR="5BC3F2CF" w:rsidRPr="1B5F66F7">
              <w:rPr>
                <w:rFonts w:ascii="Aptos" w:eastAsia="Aptos" w:hAnsi="Aptos" w:cs="Aptos"/>
                <w:color w:val="4C94D8" w:themeColor="text2" w:themeTint="80"/>
                <w:sz w:val="18"/>
                <w:szCs w:val="18"/>
              </w:rPr>
              <w:t>),</w:t>
            </w:r>
            <w:r w:rsidRPr="1B5F66F7">
              <w:rPr>
                <w:rFonts w:ascii="Aptos" w:eastAsia="Aptos" w:hAnsi="Aptos" w:cs="Aptos"/>
                <w:color w:val="4C94D8" w:themeColor="text2" w:themeTint="80"/>
                <w:sz w:val="18"/>
                <w:szCs w:val="18"/>
              </w:rPr>
              <w:t xml:space="preserve"> and describe how it interacts with any other systems, such as EHRs, medical devices, or any other integrated platforms.  </w:t>
            </w:r>
          </w:p>
          <w:p w14:paraId="0934191A" w14:textId="461A1C9F" w:rsidR="1B5F66F7" w:rsidRDefault="1B5F66F7" w:rsidP="1B5F66F7">
            <w:pPr>
              <w:pStyle w:val="ListParagraph"/>
              <w:numPr>
                <w:ilvl w:val="0"/>
                <w:numId w:val="4"/>
              </w:numPr>
              <w:spacing w:line="278" w:lineRule="auto"/>
              <w:jc w:val="both"/>
              <w:rPr>
                <w:rFonts w:ascii="Aptos" w:eastAsia="Aptos" w:hAnsi="Aptos" w:cs="Aptos"/>
                <w:sz w:val="20"/>
                <w:szCs w:val="20"/>
              </w:rPr>
            </w:pPr>
            <w:r w:rsidRPr="1B5F66F7">
              <w:rPr>
                <w:rFonts w:ascii="Aptos" w:eastAsia="Aptos" w:hAnsi="Aptos" w:cs="Aptos"/>
                <w:b/>
                <w:bCs/>
                <w:sz w:val="20"/>
                <w:szCs w:val="20"/>
              </w:rPr>
              <w:t>Foundation models used in application, if applicable:</w:t>
            </w:r>
          </w:p>
          <w:p w14:paraId="30C94035" w14:textId="48D9E5F4" w:rsidR="103883A4" w:rsidRDefault="103883A4" w:rsidP="1B5F66F7">
            <w:pPr>
              <w:pStyle w:val="ListParagraph"/>
              <w:numPr>
                <w:ilvl w:val="1"/>
                <w:numId w:val="4"/>
              </w:numPr>
              <w:spacing w:line="278"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Please list any foundational models (with version information) utilized in the solution, such as ChatGPT 4, Claude 3, or others.</w:t>
            </w:r>
          </w:p>
          <w:p w14:paraId="3075C687" w14:textId="0FEA242C" w:rsidR="1B5F66F7" w:rsidRDefault="1B5F66F7" w:rsidP="1B5F66F7">
            <w:pPr>
              <w:pStyle w:val="ListParagraph"/>
              <w:numPr>
                <w:ilvl w:val="0"/>
                <w:numId w:val="4"/>
              </w:numPr>
              <w:spacing w:line="278" w:lineRule="auto"/>
              <w:jc w:val="both"/>
              <w:rPr>
                <w:rFonts w:ascii="Aptos" w:eastAsia="Aptos" w:hAnsi="Aptos" w:cs="Aptos"/>
                <w:sz w:val="20"/>
                <w:szCs w:val="20"/>
              </w:rPr>
            </w:pPr>
            <w:r w:rsidRPr="1B5F66F7">
              <w:rPr>
                <w:rFonts w:ascii="Aptos" w:eastAsia="Aptos" w:hAnsi="Aptos" w:cs="Aptos"/>
                <w:b/>
                <w:bCs/>
                <w:sz w:val="20"/>
                <w:szCs w:val="20"/>
              </w:rPr>
              <w:t>Input data source:</w:t>
            </w:r>
            <w:r w:rsidR="14FA11BE" w:rsidRPr="4FA5D02A">
              <w:rPr>
                <w:rFonts w:ascii="Aptos" w:eastAsia="Aptos" w:hAnsi="Aptos" w:cs="Aptos"/>
                <w:b/>
                <w:bCs/>
                <w:sz w:val="20"/>
                <w:szCs w:val="20"/>
              </w:rPr>
              <w:t xml:space="preserve"> </w:t>
            </w:r>
            <w:r w:rsidR="7E3350B1" w:rsidRPr="4FA5D02A">
              <w:rPr>
                <w:rFonts w:ascii="Aptos" w:eastAsia="Aptos" w:hAnsi="Aptos" w:cs="Aptos"/>
                <w:b/>
                <w:bCs/>
                <w:sz w:val="20"/>
                <w:szCs w:val="20"/>
              </w:rPr>
              <w:t xml:space="preserve"> </w:t>
            </w:r>
          </w:p>
          <w:p w14:paraId="25398B04" w14:textId="55E8F9FA" w:rsidR="1A66B6B6" w:rsidRDefault="1A66B6B6" w:rsidP="4FA5D02A">
            <w:pPr>
              <w:pStyle w:val="ListParagraph"/>
              <w:numPr>
                <w:ilvl w:val="1"/>
                <w:numId w:val="4"/>
              </w:numPr>
              <w:spacing w:line="278" w:lineRule="auto"/>
              <w:jc w:val="both"/>
              <w:rPr>
                <w:rFonts w:ascii="Aptos" w:eastAsia="Aptos" w:hAnsi="Aptos" w:cs="Aptos"/>
                <w:color w:val="4C94D8" w:themeColor="text2" w:themeTint="80"/>
                <w:sz w:val="18"/>
                <w:szCs w:val="18"/>
              </w:rPr>
            </w:pPr>
            <w:r w:rsidRPr="4FA5D02A">
              <w:rPr>
                <w:rFonts w:ascii="Aptos" w:eastAsia="Aptos" w:hAnsi="Aptos" w:cs="Aptos"/>
                <w:color w:val="4C94D8" w:themeColor="text2" w:themeTint="80"/>
                <w:sz w:val="18"/>
                <w:szCs w:val="18"/>
              </w:rPr>
              <w:t xml:space="preserve">Please specify the source of data that is necessary </w:t>
            </w:r>
            <w:r w:rsidR="61D6765A" w:rsidRPr="4FA5D02A">
              <w:rPr>
                <w:rFonts w:ascii="Aptos" w:eastAsia="Aptos" w:hAnsi="Aptos" w:cs="Aptos"/>
                <w:color w:val="4C94D8" w:themeColor="text2" w:themeTint="80"/>
                <w:sz w:val="18"/>
                <w:szCs w:val="18"/>
              </w:rPr>
              <w:t>as</w:t>
            </w:r>
            <w:r w:rsidRPr="4FA5D02A">
              <w:rPr>
                <w:rFonts w:ascii="Aptos" w:eastAsia="Aptos" w:hAnsi="Aptos" w:cs="Aptos"/>
                <w:color w:val="4C94D8" w:themeColor="text2" w:themeTint="80"/>
                <w:sz w:val="18"/>
                <w:szCs w:val="18"/>
              </w:rPr>
              <w:t xml:space="preserve"> input into the AI solution.</w:t>
            </w:r>
          </w:p>
          <w:p w14:paraId="7C4E96DD" w14:textId="24876B54" w:rsidR="1B5F66F7" w:rsidRDefault="1B5F66F7" w:rsidP="1B5F66F7">
            <w:pPr>
              <w:pStyle w:val="ListParagraph"/>
              <w:numPr>
                <w:ilvl w:val="0"/>
                <w:numId w:val="4"/>
              </w:numPr>
              <w:spacing w:line="278" w:lineRule="auto"/>
              <w:jc w:val="both"/>
              <w:rPr>
                <w:rFonts w:ascii="Aptos" w:eastAsia="Aptos" w:hAnsi="Aptos" w:cs="Aptos"/>
                <w:color w:val="4C94D8" w:themeColor="text2" w:themeTint="80"/>
                <w:sz w:val="18"/>
                <w:szCs w:val="18"/>
              </w:rPr>
            </w:pPr>
            <w:r w:rsidRPr="1B5F66F7">
              <w:rPr>
                <w:rFonts w:ascii="Aptos" w:eastAsia="Aptos" w:hAnsi="Aptos" w:cs="Aptos"/>
                <w:b/>
                <w:bCs/>
                <w:sz w:val="20"/>
                <w:szCs w:val="20"/>
              </w:rPr>
              <w:t>Output/Input data type:</w:t>
            </w:r>
            <w:r w:rsidRPr="1B5F66F7">
              <w:rPr>
                <w:rFonts w:ascii="Aptos" w:eastAsia="Aptos" w:hAnsi="Aptos" w:cs="Aptos"/>
                <w:sz w:val="20"/>
                <w:szCs w:val="20"/>
              </w:rPr>
              <w:t xml:space="preserve"> </w:t>
            </w:r>
            <w:r w:rsidR="2E487526" w:rsidRPr="1B5F66F7">
              <w:rPr>
                <w:rFonts w:ascii="Aptos" w:eastAsia="Aptos" w:hAnsi="Aptos" w:cs="Aptos"/>
                <w:color w:val="0070C0"/>
                <w:sz w:val="18"/>
                <w:szCs w:val="18"/>
              </w:rPr>
              <w:t>[</w:t>
            </w:r>
            <w:r w:rsidR="2E487526" w:rsidRPr="1B5F66F7">
              <w:rPr>
                <w:rFonts w:ascii="Aptos" w:eastAsia="Aptos" w:hAnsi="Aptos" w:cs="Aptos"/>
                <w:color w:val="4C94D8" w:themeColor="text2" w:themeTint="80"/>
                <w:sz w:val="18"/>
                <w:szCs w:val="18"/>
              </w:rPr>
              <w:t>45 CFR 170.315(b)(11)(iv)(B)(</w:t>
            </w:r>
            <w:r w:rsidR="2E487526" w:rsidRPr="1B5F66F7">
              <w:rPr>
                <w:rFonts w:ascii="Aptos" w:eastAsia="Aptos" w:hAnsi="Aptos" w:cs="Aptos"/>
                <w:i/>
                <w:iCs/>
                <w:color w:val="4C94D8" w:themeColor="text2" w:themeTint="80"/>
                <w:sz w:val="18"/>
                <w:szCs w:val="18"/>
              </w:rPr>
              <w:t>4</w:t>
            </w:r>
            <w:r w:rsidR="00727F37" w:rsidRPr="1B5F66F7">
              <w:rPr>
                <w:rFonts w:ascii="Aptos" w:eastAsia="Aptos" w:hAnsi="Aptos" w:cs="Aptos"/>
                <w:color w:val="4C94D8" w:themeColor="text2" w:themeTint="80"/>
                <w:sz w:val="18"/>
                <w:szCs w:val="18"/>
              </w:rPr>
              <w:t>) (</w:t>
            </w:r>
            <w:r w:rsidR="2E487526" w:rsidRPr="1B5F66F7">
              <w:rPr>
                <w:rFonts w:ascii="Aptos" w:eastAsia="Aptos" w:hAnsi="Aptos" w:cs="Aptos"/>
                <w:color w:val="4C94D8" w:themeColor="text2" w:themeTint="80"/>
                <w:sz w:val="18"/>
                <w:szCs w:val="18"/>
              </w:rPr>
              <w:t>i-iii)]</w:t>
            </w:r>
          </w:p>
          <w:p w14:paraId="77340528" w14:textId="1EB219F8" w:rsidR="2E487526" w:rsidRDefault="2E487526" w:rsidP="1B5F66F7">
            <w:pPr>
              <w:pStyle w:val="ListParagraph"/>
              <w:numPr>
                <w:ilvl w:val="1"/>
                <w:numId w:val="4"/>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Please specify the types of data used by the solution (e.g., EHR, waveform, imaging, etc.).</w:t>
            </w:r>
          </w:p>
          <w:p w14:paraId="36C31C31" w14:textId="10484E7C" w:rsidR="2E487526" w:rsidRDefault="2E487526" w:rsidP="1B5F66F7">
            <w:pPr>
              <w:pStyle w:val="ListParagraph"/>
              <w:numPr>
                <w:ilvl w:val="1"/>
                <w:numId w:val="4"/>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Please indicate whether the data is real-world data or synthetic data.</w:t>
            </w:r>
          </w:p>
          <w:p w14:paraId="74FA7C04" w14:textId="745354B8" w:rsidR="2E487526" w:rsidRDefault="2E487526" w:rsidP="1B5F66F7">
            <w:pPr>
              <w:pStyle w:val="ListParagraph"/>
              <w:numPr>
                <w:ilvl w:val="1"/>
                <w:numId w:val="4"/>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Please outline exclusion and inclusion criteria that influenced the training data set.</w:t>
            </w:r>
          </w:p>
          <w:p w14:paraId="3E8C39E5" w14:textId="40F7965B" w:rsidR="2E487526" w:rsidRDefault="2E487526" w:rsidP="1B5F66F7">
            <w:pPr>
              <w:pStyle w:val="ListParagraph"/>
              <w:numPr>
                <w:ilvl w:val="1"/>
                <w:numId w:val="4"/>
              </w:numPr>
              <w:spacing w:line="276" w:lineRule="auto"/>
              <w:jc w:val="both"/>
              <w:rPr>
                <w:rFonts w:ascii="Aptos" w:eastAsia="Aptos" w:hAnsi="Aptos" w:cs="Aptos"/>
                <w:color w:val="4C94D8" w:themeColor="text2" w:themeTint="80"/>
                <w:sz w:val="18"/>
                <w:szCs w:val="18"/>
                <w:u w:val="single"/>
              </w:rPr>
            </w:pPr>
            <w:r w:rsidRPr="1B5F66F7">
              <w:rPr>
                <w:rFonts w:ascii="Aptos" w:eastAsia="Aptos" w:hAnsi="Aptos" w:cs="Aptos"/>
                <w:color w:val="4C94D8" w:themeColor="text2" w:themeTint="80"/>
                <w:sz w:val="18"/>
                <w:szCs w:val="18"/>
              </w:rPr>
              <w:t>Please clarify the use of following variables as input features: race, ethnicity, language, sexual orientation, gender identity, sex, date of birth, social determinants of health elements (</w:t>
            </w:r>
            <w:hyperlink r:id="rId14" w:anchor="uscdi-v3">
              <w:r w:rsidRPr="1B5F66F7">
                <w:rPr>
                  <w:rStyle w:val="Hyperlink"/>
                  <w:rFonts w:ascii="Aptos" w:eastAsia="Aptos" w:hAnsi="Aptos" w:cs="Aptos"/>
                  <w:color w:val="4C94D8" w:themeColor="text2" w:themeTint="80"/>
                  <w:sz w:val="18"/>
                  <w:szCs w:val="18"/>
                </w:rPr>
                <w:t>USCDI v3)</w:t>
              </w:r>
            </w:hyperlink>
            <w:r w:rsidRPr="1B5F66F7">
              <w:rPr>
                <w:rFonts w:ascii="Aptos" w:eastAsia="Aptos" w:hAnsi="Aptos" w:cs="Aptos"/>
                <w:color w:val="4C94D8" w:themeColor="text2" w:themeTint="80"/>
                <w:sz w:val="18"/>
                <w:szCs w:val="18"/>
              </w:rPr>
              <w:t>, and health status assessments (</w:t>
            </w:r>
            <w:hyperlink r:id="rId15" w:anchor="uscdi-v3">
              <w:r w:rsidRPr="1B5F66F7">
                <w:rPr>
                  <w:rStyle w:val="Hyperlink"/>
                  <w:rFonts w:ascii="Aptos" w:eastAsia="Aptos" w:hAnsi="Aptos" w:cs="Aptos"/>
                  <w:color w:val="4C94D8" w:themeColor="text2" w:themeTint="80"/>
                  <w:sz w:val="18"/>
                  <w:szCs w:val="18"/>
                </w:rPr>
                <w:t>USCDI v3)</w:t>
              </w:r>
            </w:hyperlink>
            <w:r w:rsidRPr="1B5F66F7">
              <w:rPr>
                <w:rFonts w:ascii="Aptos" w:eastAsia="Aptos" w:hAnsi="Aptos" w:cs="Aptos"/>
                <w:color w:val="4C94D8" w:themeColor="text2" w:themeTint="80"/>
                <w:sz w:val="18"/>
                <w:szCs w:val="18"/>
                <w:u w:val="single"/>
              </w:rPr>
              <w:t>.</w:t>
            </w:r>
          </w:p>
          <w:p w14:paraId="31726BD0" w14:textId="3ADC87CB" w:rsidR="2E487526" w:rsidRDefault="2E487526" w:rsidP="1B5F66F7">
            <w:pPr>
              <w:pStyle w:val="ListParagraph"/>
              <w:numPr>
                <w:ilvl w:val="1"/>
                <w:numId w:val="4"/>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Please describe the demographic representativeness based on race, ethnicity, language, sexual orientation, gender identity, sex, date of birth, social determinants of health elements (USCDI v3), and health status assessments (USCDI v3).</w:t>
            </w:r>
          </w:p>
          <w:p w14:paraId="57758890" w14:textId="244A6E63" w:rsidR="1B5F66F7" w:rsidRDefault="1B5F66F7" w:rsidP="1B5F66F7">
            <w:pPr>
              <w:pStyle w:val="ListParagraph"/>
              <w:numPr>
                <w:ilvl w:val="0"/>
                <w:numId w:val="4"/>
              </w:numPr>
              <w:spacing w:line="278" w:lineRule="auto"/>
              <w:jc w:val="both"/>
              <w:rPr>
                <w:rFonts w:ascii="Aptos" w:eastAsia="Aptos" w:hAnsi="Aptos" w:cs="Aptos"/>
                <w:color w:val="4C94D8" w:themeColor="text2" w:themeTint="80"/>
                <w:sz w:val="18"/>
                <w:szCs w:val="18"/>
              </w:rPr>
            </w:pPr>
            <w:r w:rsidRPr="1B5F66F7">
              <w:rPr>
                <w:rFonts w:ascii="Aptos" w:eastAsia="Aptos" w:hAnsi="Aptos" w:cs="Aptos"/>
                <w:b/>
                <w:bCs/>
                <w:sz w:val="20"/>
                <w:szCs w:val="20"/>
              </w:rPr>
              <w:t>Development data characterization:</w:t>
            </w:r>
            <w:r w:rsidR="05B8EEA8" w:rsidRPr="1B5F66F7">
              <w:rPr>
                <w:rFonts w:ascii="Aptos" w:eastAsia="Aptos" w:hAnsi="Aptos" w:cs="Aptos"/>
                <w:b/>
                <w:bCs/>
                <w:color w:val="0070C0"/>
                <w:sz w:val="18"/>
                <w:szCs w:val="18"/>
              </w:rPr>
              <w:t xml:space="preserve"> [</w:t>
            </w:r>
            <w:r w:rsidR="05B8EEA8" w:rsidRPr="1B5F66F7">
              <w:rPr>
                <w:rFonts w:ascii="Aptos" w:eastAsia="Aptos" w:hAnsi="Aptos" w:cs="Aptos"/>
                <w:b/>
                <w:bCs/>
                <w:color w:val="4C94D8" w:themeColor="text2" w:themeTint="80"/>
                <w:sz w:val="18"/>
                <w:szCs w:val="18"/>
              </w:rPr>
              <w:t>4</w:t>
            </w:r>
            <w:r w:rsidR="05B8EEA8" w:rsidRPr="1B5F66F7">
              <w:rPr>
                <w:rFonts w:ascii="Aptos" w:eastAsia="Aptos" w:hAnsi="Aptos" w:cs="Aptos"/>
                <w:color w:val="4C94D8" w:themeColor="text2" w:themeTint="80"/>
                <w:sz w:val="18"/>
                <w:szCs w:val="18"/>
              </w:rPr>
              <w:t>5 CFR 170.315(b)(11)(iv)(B)(</w:t>
            </w:r>
            <w:r w:rsidR="05B8EEA8" w:rsidRPr="1B5F66F7">
              <w:rPr>
                <w:rFonts w:ascii="Aptos" w:eastAsia="Aptos" w:hAnsi="Aptos" w:cs="Aptos"/>
                <w:i/>
                <w:iCs/>
                <w:color w:val="4C94D8" w:themeColor="text2" w:themeTint="80"/>
                <w:sz w:val="18"/>
                <w:szCs w:val="18"/>
              </w:rPr>
              <w:t>4</w:t>
            </w:r>
            <w:r w:rsidR="00727F37" w:rsidRPr="1B5F66F7">
              <w:rPr>
                <w:rFonts w:ascii="Aptos" w:eastAsia="Aptos" w:hAnsi="Aptos" w:cs="Aptos"/>
                <w:color w:val="4C94D8" w:themeColor="text2" w:themeTint="80"/>
                <w:sz w:val="18"/>
                <w:szCs w:val="18"/>
              </w:rPr>
              <w:t>) (</w:t>
            </w:r>
            <w:r w:rsidR="05B8EEA8" w:rsidRPr="1B5F66F7">
              <w:rPr>
                <w:rFonts w:ascii="Aptos" w:eastAsia="Aptos" w:hAnsi="Aptos" w:cs="Aptos"/>
                <w:color w:val="4C94D8" w:themeColor="text2" w:themeTint="80"/>
                <w:sz w:val="18"/>
                <w:szCs w:val="18"/>
              </w:rPr>
              <w:t>i-iv)]</w:t>
            </w:r>
          </w:p>
          <w:p w14:paraId="313402C5" w14:textId="1305EB15" w:rsidR="05B8EEA8" w:rsidRDefault="05B8EEA8" w:rsidP="1B5F66F7">
            <w:pPr>
              <w:pStyle w:val="ListParagraph"/>
              <w:numPr>
                <w:ilvl w:val="1"/>
                <w:numId w:val="4"/>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0070C0"/>
                <w:sz w:val="18"/>
                <w:szCs w:val="18"/>
              </w:rPr>
              <w:t xml:space="preserve">Please provide details on the data used to train the solution, including </w:t>
            </w:r>
            <w:r w:rsidRPr="1B5F66F7">
              <w:rPr>
                <w:rFonts w:ascii="Aptos" w:eastAsia="Aptos" w:hAnsi="Aptos" w:cs="Aptos"/>
                <w:color w:val="4C94D8" w:themeColor="text2" w:themeTint="80"/>
                <w:sz w:val="18"/>
                <w:szCs w:val="18"/>
              </w:rPr>
              <w:t>Exclusion and inclusion criteria that influenced the training dataset.</w:t>
            </w:r>
          </w:p>
          <w:p w14:paraId="0DCAF476" w14:textId="29532036" w:rsidR="05B8EEA8" w:rsidRDefault="05B8EEA8" w:rsidP="1B5F66F7">
            <w:pPr>
              <w:pStyle w:val="ListParagraph"/>
              <w:numPr>
                <w:ilvl w:val="1"/>
                <w:numId w:val="4"/>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 xml:space="preserve">Use of the variables as identified in </w:t>
            </w:r>
            <w:hyperlink r:id="rId16" w:anchor="uscdi-v3">
              <w:r w:rsidRPr="1B5F66F7">
                <w:rPr>
                  <w:rStyle w:val="Hyperlink"/>
                  <w:rFonts w:ascii="Aptos" w:eastAsia="Aptos" w:hAnsi="Aptos" w:cs="Aptos"/>
                  <w:color w:val="467886"/>
                  <w:sz w:val="18"/>
                  <w:szCs w:val="18"/>
                </w:rPr>
                <w:t>USCDI v3</w:t>
              </w:r>
            </w:hyperlink>
            <w:r w:rsidRPr="1B5F66F7">
              <w:rPr>
                <w:rFonts w:ascii="Aptos" w:eastAsia="Aptos" w:hAnsi="Aptos" w:cs="Aptos"/>
                <w:color w:val="4C94D8" w:themeColor="text2" w:themeTint="80"/>
                <w:sz w:val="18"/>
                <w:szCs w:val="18"/>
              </w:rPr>
              <w:t>:</w:t>
            </w:r>
          </w:p>
          <w:p w14:paraId="7CE122B2" w14:textId="73FA32D0" w:rsidR="05B8EEA8" w:rsidRDefault="05B8EEA8" w:rsidP="1B5F66F7">
            <w:pPr>
              <w:pStyle w:val="ListParagraph"/>
              <w:numPr>
                <w:ilvl w:val="2"/>
                <w:numId w:val="4"/>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Race, Ethnicity, Language, Sexual Orientation</w:t>
            </w:r>
            <w:r w:rsidR="2CDFA426" w:rsidRPr="1B5F66F7">
              <w:rPr>
                <w:rFonts w:ascii="Aptos" w:eastAsia="Aptos" w:hAnsi="Aptos" w:cs="Aptos"/>
                <w:color w:val="4C94D8" w:themeColor="text2" w:themeTint="80"/>
                <w:sz w:val="18"/>
                <w:szCs w:val="18"/>
              </w:rPr>
              <w:t xml:space="preserve">, </w:t>
            </w:r>
            <w:r w:rsidRPr="1B5F66F7">
              <w:rPr>
                <w:rFonts w:ascii="Aptos" w:eastAsia="Aptos" w:hAnsi="Aptos" w:cs="Aptos"/>
                <w:color w:val="4C94D8" w:themeColor="text2" w:themeTint="80"/>
                <w:sz w:val="18"/>
                <w:szCs w:val="18"/>
              </w:rPr>
              <w:t>Gender identity</w:t>
            </w:r>
            <w:r w:rsidR="7D36223A" w:rsidRPr="1B5F66F7">
              <w:rPr>
                <w:rFonts w:ascii="Aptos" w:eastAsia="Aptos" w:hAnsi="Aptos" w:cs="Aptos"/>
                <w:color w:val="4C94D8" w:themeColor="text2" w:themeTint="80"/>
                <w:sz w:val="18"/>
                <w:szCs w:val="18"/>
              </w:rPr>
              <w:t xml:space="preserve">, </w:t>
            </w:r>
            <w:r w:rsidRPr="1B5F66F7">
              <w:rPr>
                <w:rFonts w:ascii="Aptos" w:eastAsia="Aptos" w:hAnsi="Aptos" w:cs="Aptos"/>
                <w:color w:val="4C94D8" w:themeColor="text2" w:themeTint="80"/>
                <w:sz w:val="18"/>
                <w:szCs w:val="18"/>
              </w:rPr>
              <w:t>Sex</w:t>
            </w:r>
            <w:r w:rsidR="156596F0" w:rsidRPr="1B5F66F7">
              <w:rPr>
                <w:rFonts w:ascii="Aptos" w:eastAsia="Aptos" w:hAnsi="Aptos" w:cs="Aptos"/>
                <w:color w:val="4C94D8" w:themeColor="text2" w:themeTint="80"/>
                <w:sz w:val="18"/>
                <w:szCs w:val="18"/>
              </w:rPr>
              <w:t xml:space="preserve">, </w:t>
            </w:r>
            <w:r w:rsidRPr="1B5F66F7">
              <w:rPr>
                <w:rFonts w:ascii="Aptos" w:eastAsia="Aptos" w:hAnsi="Aptos" w:cs="Aptos"/>
                <w:color w:val="4C94D8" w:themeColor="text2" w:themeTint="80"/>
                <w:sz w:val="18"/>
                <w:szCs w:val="18"/>
              </w:rPr>
              <w:t>Date of Birth</w:t>
            </w:r>
            <w:r w:rsidR="744F1D6F" w:rsidRPr="1B5F66F7">
              <w:rPr>
                <w:rFonts w:ascii="Aptos" w:eastAsia="Aptos" w:hAnsi="Aptos" w:cs="Aptos"/>
                <w:color w:val="4C94D8" w:themeColor="text2" w:themeTint="80"/>
                <w:sz w:val="18"/>
                <w:szCs w:val="18"/>
              </w:rPr>
              <w:t xml:space="preserve">, </w:t>
            </w:r>
            <w:r w:rsidRPr="1B5F66F7">
              <w:rPr>
                <w:rFonts w:ascii="Aptos" w:eastAsia="Aptos" w:hAnsi="Aptos" w:cs="Aptos"/>
                <w:color w:val="4C94D8" w:themeColor="text2" w:themeTint="80"/>
                <w:sz w:val="18"/>
                <w:szCs w:val="18"/>
              </w:rPr>
              <w:t>Social determinants of health data</w:t>
            </w:r>
            <w:r w:rsidR="6FA4F1F9" w:rsidRPr="1B5F66F7">
              <w:rPr>
                <w:rFonts w:ascii="Aptos" w:eastAsia="Aptos" w:hAnsi="Aptos" w:cs="Aptos"/>
                <w:color w:val="4C94D8" w:themeColor="text2" w:themeTint="80"/>
                <w:sz w:val="18"/>
                <w:szCs w:val="18"/>
              </w:rPr>
              <w:t xml:space="preserve">, </w:t>
            </w:r>
            <w:r w:rsidRPr="1B5F66F7">
              <w:rPr>
                <w:rFonts w:ascii="Aptos" w:eastAsia="Aptos" w:hAnsi="Aptos" w:cs="Aptos"/>
                <w:color w:val="4C94D8" w:themeColor="text2" w:themeTint="80"/>
                <w:sz w:val="18"/>
                <w:szCs w:val="18"/>
              </w:rPr>
              <w:t>Health status assessment data</w:t>
            </w:r>
          </w:p>
          <w:p w14:paraId="140E71D4" w14:textId="5A4961A6" w:rsidR="05B8EEA8" w:rsidRDefault="05B8EEA8" w:rsidP="1B5F66F7">
            <w:pPr>
              <w:pStyle w:val="ListParagraph"/>
              <w:numPr>
                <w:ilvl w:val="1"/>
                <w:numId w:val="4"/>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 xml:space="preserve">Description of the demographic representativeness of the data, including demographic distribution as identified in </w:t>
            </w:r>
            <w:hyperlink r:id="rId17" w:anchor="uscdi-v3">
              <w:r w:rsidRPr="1B5F66F7">
                <w:rPr>
                  <w:rStyle w:val="Hyperlink"/>
                  <w:rFonts w:ascii="Aptos" w:eastAsia="Aptos" w:hAnsi="Aptos" w:cs="Aptos"/>
                  <w:color w:val="467886"/>
                  <w:sz w:val="18"/>
                  <w:szCs w:val="18"/>
                </w:rPr>
                <w:t>USCDI v3</w:t>
              </w:r>
            </w:hyperlink>
          </w:p>
          <w:p w14:paraId="1067F3DD" w14:textId="31A211B7" w:rsidR="017B1DCF" w:rsidRDefault="017B1DCF" w:rsidP="1B5F66F7">
            <w:pPr>
              <w:pStyle w:val="ListParagraph"/>
              <w:numPr>
                <w:ilvl w:val="2"/>
                <w:numId w:val="4"/>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Race, Ethnicity, Language, Sexual Orientation, Gender identity, Sex, Date of Birth, Social determinants of health data, Health status assessment data</w:t>
            </w:r>
          </w:p>
          <w:p w14:paraId="1FCADE68" w14:textId="1BC56D33" w:rsidR="05B8EEA8" w:rsidRDefault="05B8EEA8" w:rsidP="1B5F66F7">
            <w:pPr>
              <w:pStyle w:val="ListParagraph"/>
              <w:numPr>
                <w:ilvl w:val="1"/>
                <w:numId w:val="4"/>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Description of relevance and alignment of training data to the intended deployment setting.</w:t>
            </w:r>
          </w:p>
          <w:p w14:paraId="4A96DF22" w14:textId="319C4C93" w:rsidR="1B5F66F7" w:rsidRDefault="1B5F66F7" w:rsidP="1B5F66F7">
            <w:pPr>
              <w:pStyle w:val="ListParagraph"/>
              <w:numPr>
                <w:ilvl w:val="0"/>
                <w:numId w:val="4"/>
              </w:numPr>
              <w:spacing w:line="278" w:lineRule="auto"/>
              <w:jc w:val="both"/>
              <w:rPr>
                <w:rFonts w:ascii="Aptos" w:eastAsia="Aptos" w:hAnsi="Aptos" w:cs="Aptos"/>
                <w:color w:val="4C94D8" w:themeColor="text2" w:themeTint="80"/>
                <w:sz w:val="18"/>
                <w:szCs w:val="18"/>
              </w:rPr>
            </w:pPr>
            <w:r w:rsidRPr="1B5F66F7">
              <w:rPr>
                <w:rFonts w:ascii="Aptos" w:eastAsia="Aptos" w:hAnsi="Aptos" w:cs="Aptos"/>
                <w:b/>
                <w:bCs/>
                <w:sz w:val="20"/>
                <w:szCs w:val="20"/>
              </w:rPr>
              <w:t>Bias mitigation approaches:</w:t>
            </w:r>
            <w:r w:rsidR="68BD06AA" w:rsidRPr="1B5F66F7">
              <w:rPr>
                <w:rFonts w:ascii="Aptos" w:eastAsia="Aptos" w:hAnsi="Aptos" w:cs="Aptos"/>
                <w:b/>
                <w:bCs/>
                <w:sz w:val="20"/>
                <w:szCs w:val="20"/>
              </w:rPr>
              <w:t xml:space="preserve"> </w:t>
            </w:r>
            <w:r w:rsidR="68BD06AA" w:rsidRPr="1B5F66F7">
              <w:rPr>
                <w:rFonts w:ascii="Aptos" w:eastAsia="Aptos" w:hAnsi="Aptos" w:cs="Aptos"/>
                <w:color w:val="4C94D8" w:themeColor="text2" w:themeTint="80"/>
                <w:sz w:val="18"/>
                <w:szCs w:val="18"/>
              </w:rPr>
              <w:t>[45 CFR 170.315(b)(11)(iv)(B)(5</w:t>
            </w:r>
            <w:r w:rsidR="00727F37" w:rsidRPr="1B5F66F7">
              <w:rPr>
                <w:rFonts w:ascii="Aptos" w:eastAsia="Aptos" w:hAnsi="Aptos" w:cs="Aptos"/>
                <w:color w:val="4C94D8" w:themeColor="text2" w:themeTint="80"/>
                <w:sz w:val="18"/>
                <w:szCs w:val="18"/>
              </w:rPr>
              <w:t>) (</w:t>
            </w:r>
            <w:r w:rsidR="68BD06AA" w:rsidRPr="1B5F66F7">
              <w:rPr>
                <w:rFonts w:ascii="Aptos" w:eastAsia="Aptos" w:hAnsi="Aptos" w:cs="Aptos"/>
                <w:color w:val="4C94D8" w:themeColor="text2" w:themeTint="80"/>
                <w:sz w:val="18"/>
                <w:szCs w:val="18"/>
              </w:rPr>
              <w:t>i-ii)]</w:t>
            </w:r>
          </w:p>
          <w:p w14:paraId="7D19312A" w14:textId="40BA28EC" w:rsidR="68BD06AA" w:rsidRDefault="68BD06AA" w:rsidP="1B5F66F7">
            <w:pPr>
              <w:pStyle w:val="ListParagraph"/>
              <w:numPr>
                <w:ilvl w:val="1"/>
                <w:numId w:val="4"/>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lastRenderedPageBreak/>
              <w:t>Please describe the approach the developer(s) took to ensure the output is fair.</w:t>
            </w:r>
          </w:p>
          <w:p w14:paraId="65933C9A" w14:textId="1E43D5A6" w:rsidR="68BD06AA" w:rsidRDefault="68BD06AA" w:rsidP="1B5F66F7">
            <w:pPr>
              <w:pStyle w:val="ListParagraph"/>
              <w:numPr>
                <w:ilvl w:val="1"/>
                <w:numId w:val="4"/>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Please describe the approaches to manage, reduce, or eliminate bias.</w:t>
            </w:r>
          </w:p>
          <w:p w14:paraId="6305EA0C" w14:textId="009B017C" w:rsidR="1B5F66F7" w:rsidRDefault="1B5F66F7" w:rsidP="1B5F66F7">
            <w:pPr>
              <w:pStyle w:val="ListParagraph"/>
              <w:numPr>
                <w:ilvl w:val="0"/>
                <w:numId w:val="4"/>
              </w:numPr>
              <w:spacing w:line="278" w:lineRule="auto"/>
              <w:jc w:val="both"/>
              <w:rPr>
                <w:rFonts w:ascii="Aptos" w:eastAsia="Aptos" w:hAnsi="Aptos" w:cs="Aptos"/>
                <w:color w:val="4C94D8" w:themeColor="text2" w:themeTint="80"/>
                <w:sz w:val="18"/>
                <w:szCs w:val="18"/>
              </w:rPr>
            </w:pPr>
            <w:r w:rsidRPr="1B5F66F7">
              <w:rPr>
                <w:rFonts w:ascii="Aptos" w:eastAsia="Aptos" w:hAnsi="Aptos" w:cs="Aptos"/>
                <w:b/>
                <w:bCs/>
                <w:sz w:val="20"/>
                <w:szCs w:val="20"/>
              </w:rPr>
              <w:t xml:space="preserve">Ongoing Maintenance: </w:t>
            </w:r>
            <w:r w:rsidR="17E7BD66" w:rsidRPr="1B5F66F7">
              <w:rPr>
                <w:rFonts w:ascii="Aptos" w:eastAsia="Aptos" w:hAnsi="Aptos" w:cs="Aptos"/>
                <w:color w:val="4C94D8" w:themeColor="text2" w:themeTint="80"/>
                <w:sz w:val="18"/>
                <w:szCs w:val="18"/>
              </w:rPr>
              <w:t>Update Schedules, Monitoring, and Response Approach including fairness performance</w:t>
            </w:r>
          </w:p>
          <w:p w14:paraId="0AD1965E" w14:textId="582A2543" w:rsidR="17E7BD66" w:rsidRDefault="17E7BD66" w:rsidP="1B5F66F7">
            <w:pPr>
              <w:pStyle w:val="ListParagraph"/>
              <w:numPr>
                <w:ilvl w:val="0"/>
                <w:numId w:val="4"/>
              </w:numPr>
              <w:spacing w:line="276" w:lineRule="auto"/>
              <w:jc w:val="both"/>
              <w:rPr>
                <w:rFonts w:ascii="Aptos" w:eastAsia="Aptos" w:hAnsi="Aptos" w:cs="Aptos"/>
                <w:color w:val="4C94D8" w:themeColor="text2" w:themeTint="80"/>
                <w:sz w:val="18"/>
                <w:szCs w:val="18"/>
              </w:rPr>
            </w:pPr>
            <w:r w:rsidRPr="1B5F66F7">
              <w:rPr>
                <w:rFonts w:ascii="Aptos" w:eastAsia="Aptos" w:hAnsi="Aptos" w:cs="Aptos"/>
                <w:b/>
                <w:bCs/>
                <w:color w:val="4C94D8" w:themeColor="text2" w:themeTint="80"/>
                <w:sz w:val="18"/>
                <w:szCs w:val="18"/>
              </w:rPr>
              <w:t>[</w:t>
            </w:r>
            <w:r w:rsidRPr="1B5F66F7">
              <w:rPr>
                <w:rFonts w:ascii="Aptos" w:eastAsia="Aptos" w:hAnsi="Aptos" w:cs="Aptos"/>
                <w:color w:val="4C94D8" w:themeColor="text2" w:themeTint="80"/>
                <w:sz w:val="16"/>
                <w:szCs w:val="16"/>
              </w:rPr>
              <w:t>45 CFR 170.315(b)(11)(iv)(B)(</w:t>
            </w:r>
            <w:r w:rsidRPr="1B5F66F7">
              <w:rPr>
                <w:rFonts w:ascii="Aptos" w:eastAsia="Aptos" w:hAnsi="Aptos" w:cs="Aptos"/>
                <w:i/>
                <w:iCs/>
                <w:color w:val="4C94D8" w:themeColor="text2" w:themeTint="80"/>
                <w:sz w:val="16"/>
                <w:szCs w:val="16"/>
              </w:rPr>
              <w:t>8</w:t>
            </w:r>
            <w:r w:rsidR="00727F37" w:rsidRPr="1B5F66F7">
              <w:rPr>
                <w:rFonts w:ascii="Aptos" w:eastAsia="Aptos" w:hAnsi="Aptos" w:cs="Aptos"/>
                <w:color w:val="4C94D8" w:themeColor="text2" w:themeTint="80"/>
                <w:sz w:val="16"/>
                <w:szCs w:val="16"/>
              </w:rPr>
              <w:t>) (</w:t>
            </w:r>
            <w:r w:rsidRPr="1B5F66F7">
              <w:rPr>
                <w:rFonts w:ascii="Aptos" w:eastAsia="Aptos" w:hAnsi="Aptos" w:cs="Aptos"/>
                <w:color w:val="4C94D8" w:themeColor="text2" w:themeTint="80"/>
                <w:sz w:val="16"/>
                <w:szCs w:val="16"/>
              </w:rPr>
              <w:t xml:space="preserve">i-iv) &amp; </w:t>
            </w:r>
            <w:r w:rsidRPr="1B5F66F7">
              <w:rPr>
                <w:rFonts w:ascii="Aptos" w:eastAsia="Aptos" w:hAnsi="Aptos" w:cs="Aptos"/>
                <w:color w:val="4C94D8" w:themeColor="text2" w:themeTint="80"/>
                <w:sz w:val="18"/>
                <w:szCs w:val="18"/>
              </w:rPr>
              <w:t>45 CFR 170.315(b)(11)(iv)(B)(9</w:t>
            </w:r>
            <w:r w:rsidR="00BB7FCC" w:rsidRPr="1B5F66F7">
              <w:rPr>
                <w:rFonts w:ascii="Aptos" w:eastAsia="Aptos" w:hAnsi="Aptos" w:cs="Aptos"/>
                <w:color w:val="4C94D8" w:themeColor="text2" w:themeTint="80"/>
                <w:sz w:val="18"/>
                <w:szCs w:val="18"/>
              </w:rPr>
              <w:t>) (</w:t>
            </w:r>
            <w:r w:rsidRPr="1B5F66F7">
              <w:rPr>
                <w:rFonts w:ascii="Aptos" w:eastAsia="Aptos" w:hAnsi="Aptos" w:cs="Aptos"/>
                <w:color w:val="4C94D8" w:themeColor="text2" w:themeTint="80"/>
                <w:sz w:val="18"/>
                <w:szCs w:val="18"/>
              </w:rPr>
              <w:t>i-ii)]</w:t>
            </w:r>
          </w:p>
          <w:p w14:paraId="1F6789E5" w14:textId="6AB2E8EF" w:rsidR="17E7BD66" w:rsidRDefault="17E7BD66" w:rsidP="1B5F66F7">
            <w:pPr>
              <w:pStyle w:val="ListParagraph"/>
              <w:numPr>
                <w:ilvl w:val="1"/>
                <w:numId w:val="4"/>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Please provide the following details regarding to the ongoing maintenance and monitoring of the AI solution:</w:t>
            </w:r>
          </w:p>
          <w:p w14:paraId="0CE6E463" w14:textId="524F88F3" w:rsidR="17E7BD66" w:rsidRDefault="17E7BD66" w:rsidP="1B5F66F7">
            <w:pPr>
              <w:pStyle w:val="ListParagraph"/>
              <w:numPr>
                <w:ilvl w:val="2"/>
                <w:numId w:val="4"/>
              </w:numPr>
              <w:spacing w:line="276" w:lineRule="auto"/>
              <w:jc w:val="both"/>
              <w:rPr>
                <w:color w:val="4C94D8" w:themeColor="text2" w:themeTint="80"/>
                <w:sz w:val="16"/>
                <w:szCs w:val="16"/>
              </w:rPr>
            </w:pPr>
            <w:r w:rsidRPr="1B5F66F7">
              <w:rPr>
                <w:rFonts w:ascii="Aptos" w:eastAsia="Aptos" w:hAnsi="Aptos" w:cs="Aptos"/>
                <w:b/>
                <w:bCs/>
                <w:color w:val="4C94D8" w:themeColor="text2" w:themeTint="80"/>
                <w:sz w:val="16"/>
                <w:szCs w:val="16"/>
              </w:rPr>
              <w:t>Monitoring Validity</w:t>
            </w:r>
            <w:r w:rsidRPr="1B5F66F7">
              <w:rPr>
                <w:rFonts w:ascii="Aptos" w:eastAsia="Aptos" w:hAnsi="Aptos" w:cs="Aptos"/>
                <w:color w:val="4C94D8" w:themeColor="text2" w:themeTint="80"/>
                <w:sz w:val="16"/>
                <w:szCs w:val="16"/>
              </w:rPr>
              <w:t>: Describe the process and frequency for monitoring the solution’s validity over time, including its validity when applied to local data.</w:t>
            </w:r>
          </w:p>
          <w:p w14:paraId="51A12A8A" w14:textId="5FB894C6" w:rsidR="17E7BD66" w:rsidRDefault="17E7BD66" w:rsidP="1B5F66F7">
            <w:pPr>
              <w:pStyle w:val="ListParagraph"/>
              <w:numPr>
                <w:ilvl w:val="2"/>
                <w:numId w:val="4"/>
              </w:numPr>
              <w:spacing w:line="276" w:lineRule="auto"/>
              <w:jc w:val="both"/>
              <w:rPr>
                <w:color w:val="4C94D8" w:themeColor="text2" w:themeTint="80"/>
                <w:sz w:val="16"/>
                <w:szCs w:val="16"/>
              </w:rPr>
            </w:pPr>
            <w:r w:rsidRPr="1B5F66F7">
              <w:rPr>
                <w:b/>
                <w:bCs/>
                <w:color w:val="4C94D8" w:themeColor="text2" w:themeTint="80"/>
                <w:sz w:val="16"/>
                <w:szCs w:val="16"/>
              </w:rPr>
              <w:t>Monitoring Fairness:</w:t>
            </w:r>
            <w:r w:rsidRPr="1B5F66F7">
              <w:rPr>
                <w:color w:val="4C94D8" w:themeColor="text2" w:themeTint="80"/>
                <w:sz w:val="16"/>
                <w:szCs w:val="16"/>
              </w:rPr>
              <w:t xml:space="preserve"> Outline the process and frequency for assessing the solution’s fairness, both in general and when applied to local data.</w:t>
            </w:r>
          </w:p>
          <w:p w14:paraId="71BF2D58" w14:textId="1B9561BE" w:rsidR="17E7BD66" w:rsidRDefault="17E7BD66" w:rsidP="1B5F66F7">
            <w:pPr>
              <w:pStyle w:val="ListParagraph"/>
              <w:numPr>
                <w:ilvl w:val="2"/>
                <w:numId w:val="4"/>
              </w:numPr>
              <w:spacing w:line="276" w:lineRule="auto"/>
              <w:jc w:val="both"/>
              <w:rPr>
                <w:color w:val="4C94D8" w:themeColor="text2" w:themeTint="80"/>
                <w:sz w:val="16"/>
                <w:szCs w:val="16"/>
              </w:rPr>
            </w:pPr>
            <w:r w:rsidRPr="1B5F66F7">
              <w:rPr>
                <w:b/>
                <w:bCs/>
                <w:color w:val="4C94D8" w:themeColor="text2" w:themeTint="80"/>
                <w:sz w:val="16"/>
                <w:szCs w:val="16"/>
              </w:rPr>
              <w:t>Update Process</w:t>
            </w:r>
            <w:r w:rsidRPr="1B5F66F7">
              <w:rPr>
                <w:color w:val="4C94D8" w:themeColor="text2" w:themeTint="80"/>
                <w:sz w:val="16"/>
                <w:szCs w:val="16"/>
              </w:rPr>
              <w:t>: Explain the process and frequency for updating the solution to ensure continuous improvement.</w:t>
            </w:r>
          </w:p>
          <w:p w14:paraId="55867DF4" w14:textId="313DAD35" w:rsidR="17E7BD66" w:rsidRDefault="17E7BD66" w:rsidP="1B5F66F7">
            <w:pPr>
              <w:pStyle w:val="ListParagraph"/>
              <w:numPr>
                <w:ilvl w:val="2"/>
                <w:numId w:val="4"/>
              </w:numPr>
              <w:spacing w:line="276" w:lineRule="auto"/>
              <w:jc w:val="both"/>
              <w:rPr>
                <w:color w:val="4C94D8" w:themeColor="text2" w:themeTint="80"/>
                <w:sz w:val="16"/>
                <w:szCs w:val="16"/>
              </w:rPr>
            </w:pPr>
            <w:r w:rsidRPr="1B5F66F7">
              <w:rPr>
                <w:b/>
                <w:bCs/>
                <w:color w:val="4C94D8" w:themeColor="text2" w:themeTint="80"/>
                <w:sz w:val="16"/>
                <w:szCs w:val="16"/>
              </w:rPr>
              <w:t>Risk Correction:</w:t>
            </w:r>
            <w:r w:rsidRPr="1B5F66F7">
              <w:rPr>
                <w:color w:val="4C94D8" w:themeColor="text2" w:themeTint="80"/>
                <w:sz w:val="16"/>
                <w:szCs w:val="16"/>
              </w:rPr>
              <w:t xml:space="preserve"> Describe how ofte</w:t>
            </w:r>
            <w:r w:rsidR="14079F82" w:rsidRPr="1B5F66F7">
              <w:rPr>
                <w:color w:val="4C94D8" w:themeColor="text2" w:themeTint="80"/>
                <w:sz w:val="16"/>
                <w:szCs w:val="16"/>
              </w:rPr>
              <w:t>n</w:t>
            </w:r>
            <w:r w:rsidRPr="1B5F66F7">
              <w:rPr>
                <w:color w:val="4C94D8" w:themeColor="text2" w:themeTint="80"/>
                <w:sz w:val="16"/>
                <w:szCs w:val="16"/>
              </w:rPr>
              <w:t xml:space="preserve"> the solution’s performance is corrected when risks related to validity or fairness are identified.</w:t>
            </w:r>
          </w:p>
          <w:p w14:paraId="7BCADC03" w14:textId="6CFCC56F" w:rsidR="17E7BD66" w:rsidRDefault="17E7BD66" w:rsidP="1B5F66F7">
            <w:pPr>
              <w:pStyle w:val="ListParagraph"/>
              <w:numPr>
                <w:ilvl w:val="2"/>
                <w:numId w:val="4"/>
              </w:numPr>
              <w:spacing w:line="276" w:lineRule="auto"/>
              <w:jc w:val="both"/>
              <w:rPr>
                <w:color w:val="4C94D8" w:themeColor="text2" w:themeTint="80"/>
                <w:sz w:val="16"/>
                <w:szCs w:val="16"/>
              </w:rPr>
            </w:pPr>
            <w:r w:rsidRPr="1B5F66F7">
              <w:rPr>
                <w:b/>
                <w:bCs/>
                <w:color w:val="4C94D8" w:themeColor="text2" w:themeTint="80"/>
                <w:sz w:val="16"/>
                <w:szCs w:val="16"/>
              </w:rPr>
              <w:t>Monitoring Tools</w:t>
            </w:r>
            <w:r w:rsidRPr="1B5F66F7">
              <w:rPr>
                <w:color w:val="4C94D8" w:themeColor="text2" w:themeTint="80"/>
                <w:sz w:val="16"/>
                <w:szCs w:val="16"/>
              </w:rPr>
              <w:t>: List any built-in monitoring tools or functionalities provided by the developer or quality assurance lab.</w:t>
            </w:r>
          </w:p>
          <w:p w14:paraId="7CCDEA96" w14:textId="3103FCF5" w:rsidR="17E7BD66" w:rsidRDefault="17E7BD66" w:rsidP="1B5F66F7">
            <w:pPr>
              <w:pStyle w:val="ListParagraph"/>
              <w:numPr>
                <w:ilvl w:val="2"/>
                <w:numId w:val="4"/>
              </w:numPr>
              <w:spacing w:line="276" w:lineRule="auto"/>
              <w:jc w:val="both"/>
              <w:rPr>
                <w:color w:val="4C94D8" w:themeColor="text2" w:themeTint="80"/>
                <w:sz w:val="16"/>
                <w:szCs w:val="16"/>
              </w:rPr>
            </w:pPr>
            <w:r w:rsidRPr="1B5F66F7">
              <w:rPr>
                <w:b/>
                <w:bCs/>
                <w:color w:val="4C94D8" w:themeColor="text2" w:themeTint="80"/>
                <w:sz w:val="16"/>
                <w:szCs w:val="16"/>
              </w:rPr>
              <w:t>Anticipated Improvements</w:t>
            </w:r>
            <w:r w:rsidRPr="1B5F66F7">
              <w:rPr>
                <w:color w:val="4C94D8" w:themeColor="text2" w:themeTint="80"/>
                <w:sz w:val="16"/>
                <w:szCs w:val="16"/>
              </w:rPr>
              <w:t>: Note any anticipated changes or improvements based on ongoing monitoring and evaluation efforts.</w:t>
            </w:r>
          </w:p>
          <w:p w14:paraId="459931C7" w14:textId="033A4660" w:rsidR="1B5F66F7" w:rsidRDefault="1B5F66F7" w:rsidP="1B5F66F7">
            <w:pPr>
              <w:pStyle w:val="ListParagraph"/>
              <w:numPr>
                <w:ilvl w:val="0"/>
                <w:numId w:val="4"/>
              </w:numPr>
              <w:spacing w:line="278" w:lineRule="auto"/>
              <w:jc w:val="both"/>
              <w:rPr>
                <w:rFonts w:ascii="Aptos" w:eastAsia="Aptos" w:hAnsi="Aptos" w:cs="Aptos"/>
                <w:sz w:val="20"/>
                <w:szCs w:val="20"/>
              </w:rPr>
            </w:pPr>
            <w:r w:rsidRPr="1B5F66F7">
              <w:rPr>
                <w:rFonts w:ascii="Aptos" w:eastAsia="Aptos" w:hAnsi="Aptos" w:cs="Aptos"/>
                <w:b/>
                <w:bCs/>
                <w:sz w:val="20"/>
                <w:szCs w:val="20"/>
              </w:rPr>
              <w:t xml:space="preserve">Security and compliance environment practices or accreditations, if applicable: </w:t>
            </w:r>
          </w:p>
          <w:p w14:paraId="6B717498" w14:textId="2D429FC1" w:rsidR="72D78EE4" w:rsidRDefault="72D78EE4" w:rsidP="1B5F66F7">
            <w:pPr>
              <w:pStyle w:val="ListParagraph"/>
              <w:numPr>
                <w:ilvl w:val="1"/>
                <w:numId w:val="4"/>
              </w:numPr>
              <w:spacing w:line="278" w:lineRule="auto"/>
              <w:jc w:val="both"/>
              <w:rPr>
                <w:rFonts w:ascii="Aptos" w:eastAsia="Aptos" w:hAnsi="Aptos" w:cs="Aptos"/>
                <w:i/>
                <w:iCs/>
                <w:color w:val="4C94D8" w:themeColor="text2" w:themeTint="80"/>
                <w:sz w:val="18"/>
                <w:szCs w:val="18"/>
              </w:rPr>
            </w:pPr>
            <w:r w:rsidRPr="1B5F66F7">
              <w:rPr>
                <w:rFonts w:ascii="Aptos" w:eastAsia="Aptos" w:hAnsi="Aptos" w:cs="Aptos"/>
                <w:color w:val="4C94D8" w:themeColor="text2" w:themeTint="80"/>
                <w:sz w:val="18"/>
                <w:szCs w:val="18"/>
              </w:rPr>
              <w:t>Please provide a list of accreditations or practices adhered to with respect to security and compliance. E.g., S</w:t>
            </w:r>
            <w:r w:rsidRPr="1B5F66F7">
              <w:rPr>
                <w:rFonts w:ascii="Aptos" w:eastAsia="Aptos" w:hAnsi="Aptos" w:cs="Aptos"/>
                <w:i/>
                <w:iCs/>
                <w:color w:val="4C94D8" w:themeColor="text2" w:themeTint="80"/>
                <w:sz w:val="18"/>
                <w:szCs w:val="18"/>
              </w:rPr>
              <w:t>OC2 Type 2, ISO, NIST, Fed Ramp, etc.</w:t>
            </w:r>
          </w:p>
          <w:p w14:paraId="5DFF58C1" w14:textId="55579FD9" w:rsidR="1B5F66F7" w:rsidRDefault="1B5F66F7" w:rsidP="1B5F66F7">
            <w:pPr>
              <w:pStyle w:val="ListParagraph"/>
              <w:numPr>
                <w:ilvl w:val="0"/>
                <w:numId w:val="4"/>
              </w:numPr>
              <w:spacing w:line="278" w:lineRule="auto"/>
              <w:jc w:val="both"/>
              <w:rPr>
                <w:rFonts w:ascii="Aptos" w:eastAsia="Aptos" w:hAnsi="Aptos" w:cs="Aptos"/>
                <w:sz w:val="20"/>
                <w:szCs w:val="20"/>
              </w:rPr>
            </w:pPr>
            <w:r w:rsidRPr="1B5F66F7">
              <w:rPr>
                <w:rFonts w:ascii="Aptos" w:eastAsia="Aptos" w:hAnsi="Aptos" w:cs="Aptos"/>
                <w:b/>
                <w:bCs/>
                <w:sz w:val="20"/>
                <w:szCs w:val="20"/>
              </w:rPr>
              <w:t>Transparency, Intelligibility, and Accountability mechanisms, if applicable:</w:t>
            </w:r>
          </w:p>
          <w:p w14:paraId="1111598C" w14:textId="49633A59" w:rsidR="5245B81D" w:rsidRDefault="5245B81D" w:rsidP="1B5F66F7">
            <w:pPr>
              <w:pStyle w:val="ListParagraph"/>
              <w:numPr>
                <w:ilvl w:val="1"/>
                <w:numId w:val="4"/>
              </w:numPr>
              <w:spacing w:line="278"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Please provide descriptions on the implemented features or mechanisms regarding transparency, intelligibility, and accountability, such as providing saliency maps, confidence indicators as part of the system output, and feedback channels.</w:t>
            </w:r>
          </w:p>
          <w:p w14:paraId="37DC1847" w14:textId="34C162A3" w:rsidR="1B5F66F7" w:rsidRDefault="1B5F66F7" w:rsidP="1B5F66F7">
            <w:pPr>
              <w:spacing w:line="278" w:lineRule="auto"/>
              <w:jc w:val="both"/>
              <w:rPr>
                <w:rFonts w:ascii="Aptos" w:eastAsia="Aptos" w:hAnsi="Aptos" w:cs="Aptos"/>
                <w:sz w:val="20"/>
                <w:szCs w:val="20"/>
              </w:rPr>
            </w:pPr>
            <w:r w:rsidRPr="1B5F66F7">
              <w:rPr>
                <w:rFonts w:ascii="Aptos" w:eastAsia="Aptos" w:hAnsi="Aptos" w:cs="Aptos"/>
                <w:b/>
                <w:bCs/>
                <w:sz w:val="20"/>
                <w:szCs w:val="20"/>
              </w:rPr>
              <w:t xml:space="preserve">Transparency Information: </w:t>
            </w:r>
          </w:p>
          <w:p w14:paraId="5CF3BF1C" w14:textId="2484810A" w:rsidR="1B5F66F7" w:rsidRDefault="1B5F66F7" w:rsidP="1B5F66F7">
            <w:pPr>
              <w:pStyle w:val="ListParagraph"/>
              <w:numPr>
                <w:ilvl w:val="0"/>
                <w:numId w:val="3"/>
              </w:numPr>
              <w:spacing w:line="278" w:lineRule="auto"/>
              <w:jc w:val="both"/>
              <w:rPr>
                <w:rFonts w:ascii="Aptos" w:eastAsia="Aptos" w:hAnsi="Aptos" w:cs="Aptos"/>
                <w:sz w:val="18"/>
                <w:szCs w:val="18"/>
              </w:rPr>
            </w:pPr>
            <w:r w:rsidRPr="1B5F66F7">
              <w:rPr>
                <w:rFonts w:ascii="Aptos" w:eastAsia="Aptos" w:hAnsi="Aptos" w:cs="Aptos"/>
                <w:b/>
                <w:bCs/>
                <w:sz w:val="20"/>
                <w:szCs w:val="20"/>
              </w:rPr>
              <w:t>Funding source of the technical implementation:</w:t>
            </w:r>
            <w:r w:rsidR="6E7C896C" w:rsidRPr="1B5F66F7">
              <w:rPr>
                <w:rFonts w:ascii="Aptos" w:eastAsia="Aptos" w:hAnsi="Aptos" w:cs="Aptos"/>
                <w:b/>
                <w:bCs/>
                <w:sz w:val="20"/>
                <w:szCs w:val="20"/>
              </w:rPr>
              <w:t xml:space="preserve"> </w:t>
            </w:r>
            <w:r w:rsidR="6E7C896C" w:rsidRPr="1B5F66F7">
              <w:rPr>
                <w:rFonts w:ascii="Aptos" w:eastAsia="Aptos" w:hAnsi="Aptos" w:cs="Aptos"/>
                <w:color w:val="4C94D8" w:themeColor="text2" w:themeTint="80"/>
                <w:sz w:val="18"/>
                <w:szCs w:val="18"/>
              </w:rPr>
              <w:t>[45 CFR 170.315 (b)(11)(iv)(B)(1)(ii)]</w:t>
            </w:r>
          </w:p>
          <w:p w14:paraId="1E5869A4" w14:textId="62E387B2" w:rsidR="6E7C896C" w:rsidRDefault="6E7C896C" w:rsidP="1B5F66F7">
            <w:pPr>
              <w:pStyle w:val="ListParagraph"/>
              <w:numPr>
                <w:ilvl w:val="1"/>
                <w:numId w:val="3"/>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Please provide information regarding the funding source of the technical implementation for the solution’s development</w:t>
            </w:r>
          </w:p>
          <w:p w14:paraId="6EADA493" w14:textId="7DAF1CEE" w:rsidR="1B5F66F7" w:rsidRDefault="1B5F66F7" w:rsidP="1B5F66F7">
            <w:pPr>
              <w:pStyle w:val="ListParagraph"/>
              <w:numPr>
                <w:ilvl w:val="0"/>
                <w:numId w:val="3"/>
              </w:numPr>
              <w:spacing w:line="278" w:lineRule="auto"/>
              <w:jc w:val="both"/>
              <w:rPr>
                <w:rFonts w:ascii="Aptos" w:eastAsia="Aptos" w:hAnsi="Aptos" w:cs="Aptos"/>
                <w:sz w:val="20"/>
                <w:szCs w:val="20"/>
              </w:rPr>
            </w:pPr>
            <w:r w:rsidRPr="1B5F66F7">
              <w:rPr>
                <w:rFonts w:ascii="Aptos" w:eastAsia="Aptos" w:hAnsi="Aptos" w:cs="Aptos"/>
                <w:b/>
                <w:bCs/>
                <w:sz w:val="20"/>
                <w:szCs w:val="20"/>
              </w:rPr>
              <w:t>3rd Party Information, If Applicable:</w:t>
            </w:r>
          </w:p>
          <w:p w14:paraId="6D9E7492" w14:textId="7B34EBF0" w:rsidR="7CD648DE" w:rsidRDefault="7CD648DE" w:rsidP="1B5F66F7">
            <w:pPr>
              <w:pStyle w:val="ListParagraph"/>
              <w:numPr>
                <w:ilvl w:val="1"/>
                <w:numId w:val="3"/>
              </w:numPr>
              <w:spacing w:line="278"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Please provide name, product, contact information for third parties integrated into the overall solution.</w:t>
            </w:r>
          </w:p>
          <w:p w14:paraId="0F5F1AEC" w14:textId="6C45F2CC" w:rsidR="1B5F66F7" w:rsidRDefault="1B5F66F7" w:rsidP="1B5F66F7">
            <w:pPr>
              <w:pStyle w:val="ListParagraph"/>
              <w:numPr>
                <w:ilvl w:val="0"/>
                <w:numId w:val="3"/>
              </w:numPr>
              <w:spacing w:line="278" w:lineRule="auto"/>
              <w:jc w:val="both"/>
              <w:rPr>
                <w:rFonts w:ascii="Aptos" w:eastAsia="Aptos" w:hAnsi="Aptos" w:cs="Aptos"/>
                <w:sz w:val="20"/>
                <w:szCs w:val="20"/>
              </w:rPr>
            </w:pPr>
            <w:r w:rsidRPr="1B5F66F7">
              <w:rPr>
                <w:rFonts w:ascii="Aptos" w:eastAsia="Aptos" w:hAnsi="Aptos" w:cs="Aptos"/>
                <w:b/>
                <w:bCs/>
                <w:sz w:val="20"/>
                <w:szCs w:val="20"/>
              </w:rPr>
              <w:t>Stakeholders consulted during design of intervention (e.g</w:t>
            </w:r>
            <w:r w:rsidR="00727F37" w:rsidRPr="1B5F66F7">
              <w:rPr>
                <w:rFonts w:ascii="Aptos" w:eastAsia="Aptos" w:hAnsi="Aptos" w:cs="Aptos"/>
                <w:b/>
                <w:bCs/>
                <w:sz w:val="20"/>
                <w:szCs w:val="20"/>
              </w:rPr>
              <w:t>.</w:t>
            </w:r>
            <w:r w:rsidRPr="1B5F66F7">
              <w:rPr>
                <w:rFonts w:ascii="Aptos" w:eastAsia="Aptos" w:hAnsi="Aptos" w:cs="Aptos"/>
                <w:b/>
                <w:bCs/>
                <w:sz w:val="20"/>
                <w:szCs w:val="20"/>
              </w:rPr>
              <w:t xml:space="preserve"> patients, providers):</w:t>
            </w:r>
          </w:p>
        </w:tc>
      </w:tr>
      <w:tr w:rsidR="1B5F66F7" w14:paraId="5471C1AE" w14:textId="77777777" w:rsidTr="1B5F66F7">
        <w:trPr>
          <w:trHeight w:val="300"/>
        </w:trPr>
        <w:tc>
          <w:tcPr>
            <w:tcW w:w="12900" w:type="dxa"/>
            <w:gridSpan w:val="2"/>
            <w:tcBorders>
              <w:top w:val="single" w:sz="18" w:space="0" w:color="auto"/>
              <w:left w:val="single" w:sz="18" w:space="0" w:color="auto"/>
              <w:bottom w:val="single" w:sz="18" w:space="0" w:color="auto"/>
              <w:right w:val="single" w:sz="18" w:space="0" w:color="auto"/>
            </w:tcBorders>
            <w:shd w:val="clear" w:color="auto" w:fill="000000" w:themeFill="text1"/>
            <w:tcMar>
              <w:left w:w="105" w:type="dxa"/>
              <w:right w:w="105" w:type="dxa"/>
            </w:tcMar>
          </w:tcPr>
          <w:p w14:paraId="7497CE2B" w14:textId="305B2131" w:rsidR="1B5F66F7" w:rsidRDefault="1B5F66F7" w:rsidP="1B5F66F7">
            <w:pPr>
              <w:jc w:val="both"/>
              <w:rPr>
                <w:rFonts w:ascii="Aptos" w:eastAsia="Aptos" w:hAnsi="Aptos" w:cs="Aptos"/>
                <w:sz w:val="20"/>
                <w:szCs w:val="20"/>
              </w:rPr>
            </w:pPr>
            <w:r w:rsidRPr="1B5F66F7">
              <w:rPr>
                <w:rFonts w:ascii="Aptos" w:eastAsia="Aptos" w:hAnsi="Aptos" w:cs="Aptos"/>
                <w:b/>
                <w:bCs/>
                <w:sz w:val="20"/>
                <w:szCs w:val="20"/>
              </w:rPr>
              <w:lastRenderedPageBreak/>
              <w:t>Key Metrics</w:t>
            </w:r>
          </w:p>
        </w:tc>
      </w:tr>
      <w:tr w:rsidR="1B5F66F7" w14:paraId="578C6A3E" w14:textId="77777777" w:rsidTr="1B5F66F7">
        <w:trPr>
          <w:trHeight w:val="300"/>
        </w:trPr>
        <w:tc>
          <w:tcPr>
            <w:tcW w:w="12900" w:type="dxa"/>
            <w:gridSpan w:val="2"/>
            <w:tcBorders>
              <w:top w:val="single" w:sz="18" w:space="0" w:color="auto"/>
              <w:left w:val="single" w:sz="18" w:space="0" w:color="auto"/>
              <w:bottom w:val="single" w:sz="18" w:space="0" w:color="auto"/>
              <w:right w:val="single" w:sz="18" w:space="0" w:color="auto"/>
            </w:tcBorders>
          </w:tcPr>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133"/>
              <w:gridCol w:w="2197"/>
              <w:gridCol w:w="1725"/>
              <w:gridCol w:w="2225"/>
              <w:gridCol w:w="1929"/>
              <w:gridCol w:w="2429"/>
            </w:tblGrid>
            <w:tr w:rsidR="1B5F66F7" w14:paraId="70DDE6EB" w14:textId="77777777" w:rsidTr="1B5F66F7">
              <w:trPr>
                <w:trHeight w:val="300"/>
              </w:trPr>
              <w:tc>
                <w:tcPr>
                  <w:tcW w:w="4348" w:type="dxa"/>
                  <w:gridSpan w:val="2"/>
                  <w:tcBorders>
                    <w:top w:val="single" w:sz="18" w:space="0" w:color="000000" w:themeColor="text1"/>
                    <w:left w:val="single" w:sz="18" w:space="0" w:color="000000" w:themeColor="text1"/>
                    <w:right w:val="single" w:sz="18" w:space="0" w:color="000000" w:themeColor="text1"/>
                  </w:tcBorders>
                  <w:shd w:val="clear" w:color="auto" w:fill="DAE9F7" w:themeFill="text2" w:themeFillTint="1A"/>
                  <w:tcMar>
                    <w:left w:w="90" w:type="dxa"/>
                    <w:right w:w="90" w:type="dxa"/>
                  </w:tcMar>
                </w:tcPr>
                <w:p w14:paraId="4D4922FE" w14:textId="543B8262" w:rsidR="1B5F66F7" w:rsidRDefault="1B5F66F7" w:rsidP="1B5F66F7">
                  <w:pPr>
                    <w:spacing w:line="278" w:lineRule="auto"/>
                    <w:jc w:val="center"/>
                    <w:rPr>
                      <w:rFonts w:ascii="Aptos" w:eastAsia="Aptos" w:hAnsi="Aptos" w:cs="Aptos"/>
                      <w:sz w:val="20"/>
                      <w:szCs w:val="20"/>
                    </w:rPr>
                  </w:pPr>
                  <w:r w:rsidRPr="1B5F66F7">
                    <w:rPr>
                      <w:rFonts w:ascii="Aptos" w:eastAsia="Aptos" w:hAnsi="Aptos" w:cs="Aptos"/>
                      <w:b/>
                      <w:bCs/>
                      <w:sz w:val="20"/>
                      <w:szCs w:val="20"/>
                    </w:rPr>
                    <w:t xml:space="preserve">Usefulness, Usability, and Efficacy  </w:t>
                  </w:r>
                </w:p>
                <w:p w14:paraId="6CB6FA6A" w14:textId="1091C305" w:rsidR="1B5F66F7" w:rsidRDefault="1B5F66F7" w:rsidP="1B5F66F7">
                  <w:pPr>
                    <w:spacing w:line="278" w:lineRule="auto"/>
                    <w:jc w:val="center"/>
                    <w:rPr>
                      <w:rFonts w:ascii="Aptos" w:eastAsia="Aptos" w:hAnsi="Aptos" w:cs="Aptos"/>
                      <w:sz w:val="20"/>
                      <w:szCs w:val="20"/>
                    </w:rPr>
                  </w:pPr>
                </w:p>
              </w:tc>
              <w:tc>
                <w:tcPr>
                  <w:tcW w:w="3965" w:type="dxa"/>
                  <w:gridSpan w:val="2"/>
                  <w:tcBorders>
                    <w:top w:val="single" w:sz="18" w:space="0" w:color="000000" w:themeColor="text1"/>
                    <w:left w:val="single" w:sz="18" w:space="0" w:color="000000" w:themeColor="text1"/>
                    <w:right w:val="single" w:sz="18" w:space="0" w:color="000000" w:themeColor="text1"/>
                  </w:tcBorders>
                  <w:shd w:val="clear" w:color="auto" w:fill="FAE2D5" w:themeFill="accent2" w:themeFillTint="33"/>
                  <w:tcMar>
                    <w:left w:w="90" w:type="dxa"/>
                    <w:right w:w="90" w:type="dxa"/>
                  </w:tcMar>
                </w:tcPr>
                <w:p w14:paraId="43D1D440" w14:textId="664A6FF1" w:rsidR="1B5F66F7" w:rsidRDefault="1B5F66F7" w:rsidP="1B5F66F7">
                  <w:pPr>
                    <w:spacing w:line="278" w:lineRule="auto"/>
                    <w:jc w:val="center"/>
                    <w:rPr>
                      <w:rFonts w:ascii="Aptos" w:eastAsia="Aptos" w:hAnsi="Aptos" w:cs="Aptos"/>
                      <w:sz w:val="20"/>
                      <w:szCs w:val="20"/>
                    </w:rPr>
                  </w:pPr>
                  <w:r w:rsidRPr="1B5F66F7">
                    <w:rPr>
                      <w:rFonts w:ascii="Aptos" w:eastAsia="Aptos" w:hAnsi="Aptos" w:cs="Aptos"/>
                      <w:b/>
                      <w:bCs/>
                      <w:sz w:val="20"/>
                      <w:szCs w:val="20"/>
                    </w:rPr>
                    <w:t>Fairness and Equity</w:t>
                  </w:r>
                </w:p>
                <w:p w14:paraId="15862D61" w14:textId="060624E1" w:rsidR="1B5F66F7" w:rsidRDefault="1B5F66F7" w:rsidP="1B5F66F7">
                  <w:pPr>
                    <w:spacing w:line="278" w:lineRule="auto"/>
                    <w:jc w:val="center"/>
                    <w:rPr>
                      <w:rFonts w:ascii="Aptos" w:eastAsia="Aptos" w:hAnsi="Aptos" w:cs="Aptos"/>
                      <w:sz w:val="20"/>
                      <w:szCs w:val="20"/>
                    </w:rPr>
                  </w:pPr>
                </w:p>
              </w:tc>
              <w:tc>
                <w:tcPr>
                  <w:tcW w:w="4377" w:type="dxa"/>
                  <w:gridSpan w:val="2"/>
                  <w:tcBorders>
                    <w:top w:val="single" w:sz="18" w:space="0" w:color="000000" w:themeColor="text1"/>
                    <w:left w:val="single" w:sz="18" w:space="0" w:color="000000" w:themeColor="text1"/>
                    <w:right w:val="single" w:sz="18" w:space="0" w:color="000000" w:themeColor="text1"/>
                  </w:tcBorders>
                  <w:shd w:val="clear" w:color="auto" w:fill="D9F2D0" w:themeFill="accent6" w:themeFillTint="33"/>
                  <w:tcMar>
                    <w:left w:w="90" w:type="dxa"/>
                    <w:right w:w="90" w:type="dxa"/>
                  </w:tcMar>
                </w:tcPr>
                <w:p w14:paraId="7390ACD8" w14:textId="702055AF" w:rsidR="1B5F66F7" w:rsidRDefault="1B5F66F7" w:rsidP="1B5F66F7">
                  <w:pPr>
                    <w:spacing w:line="278" w:lineRule="auto"/>
                    <w:jc w:val="center"/>
                    <w:rPr>
                      <w:rFonts w:ascii="Aptos" w:eastAsia="Aptos" w:hAnsi="Aptos" w:cs="Aptos"/>
                      <w:sz w:val="20"/>
                      <w:szCs w:val="20"/>
                    </w:rPr>
                  </w:pPr>
                  <w:r w:rsidRPr="1B5F66F7">
                    <w:rPr>
                      <w:rFonts w:ascii="Aptos" w:eastAsia="Aptos" w:hAnsi="Aptos" w:cs="Aptos"/>
                      <w:b/>
                      <w:bCs/>
                      <w:sz w:val="20"/>
                      <w:szCs w:val="20"/>
                    </w:rPr>
                    <w:t>Safety and Reliability</w:t>
                  </w:r>
                </w:p>
                <w:p w14:paraId="768B3C4D" w14:textId="48AFC1C3" w:rsidR="1B5F66F7" w:rsidRDefault="1B5F66F7" w:rsidP="1B5F66F7">
                  <w:pPr>
                    <w:spacing w:line="278" w:lineRule="auto"/>
                    <w:jc w:val="center"/>
                    <w:rPr>
                      <w:rFonts w:ascii="Aptos" w:eastAsia="Aptos" w:hAnsi="Aptos" w:cs="Aptos"/>
                      <w:sz w:val="20"/>
                      <w:szCs w:val="20"/>
                    </w:rPr>
                  </w:pPr>
                </w:p>
              </w:tc>
            </w:tr>
            <w:tr w:rsidR="1B5F66F7" w14:paraId="75992AF2" w14:textId="77777777" w:rsidTr="1B5F66F7">
              <w:trPr>
                <w:trHeight w:val="300"/>
              </w:trPr>
              <w:tc>
                <w:tcPr>
                  <w:tcW w:w="4348" w:type="dxa"/>
                  <w:gridSpan w:val="2"/>
                  <w:tcBorders>
                    <w:top w:val="single" w:sz="18" w:space="0" w:color="000000" w:themeColor="text1"/>
                    <w:left w:val="single" w:sz="18" w:space="0" w:color="000000" w:themeColor="text1"/>
                    <w:right w:val="single" w:sz="18" w:space="0" w:color="000000" w:themeColor="text1"/>
                  </w:tcBorders>
                  <w:shd w:val="clear" w:color="auto" w:fill="DAE9F7" w:themeFill="text2" w:themeFillTint="1A"/>
                  <w:tcMar>
                    <w:left w:w="90" w:type="dxa"/>
                    <w:right w:w="90" w:type="dxa"/>
                  </w:tcMar>
                </w:tcPr>
                <w:p w14:paraId="31AA6DE2" w14:textId="38F2B3A2" w:rsidR="1B5F66F7" w:rsidRDefault="1B5F66F7" w:rsidP="1B5F66F7">
                  <w:pPr>
                    <w:spacing w:line="278" w:lineRule="auto"/>
                    <w:rPr>
                      <w:rFonts w:ascii="Aptos" w:eastAsia="Aptos" w:hAnsi="Aptos" w:cs="Aptos"/>
                      <w:sz w:val="20"/>
                      <w:szCs w:val="20"/>
                    </w:rPr>
                  </w:pPr>
                  <w:r w:rsidRPr="1B5F66F7">
                    <w:rPr>
                      <w:rFonts w:ascii="Aptos" w:eastAsia="Aptos" w:hAnsi="Aptos" w:cs="Aptos"/>
                      <w:b/>
                      <w:bCs/>
                      <w:sz w:val="20"/>
                      <w:szCs w:val="20"/>
                    </w:rPr>
                    <w:t>Goal of metric</w:t>
                  </w:r>
                  <w:r w:rsidR="2FEFBCDA" w:rsidRPr="1B5F66F7">
                    <w:rPr>
                      <w:rFonts w:ascii="Aptos" w:eastAsia="Aptos" w:hAnsi="Aptos" w:cs="Aptos"/>
                      <w:b/>
                      <w:bCs/>
                      <w:sz w:val="20"/>
                      <w:szCs w:val="20"/>
                    </w:rPr>
                    <w:t>(s)</w:t>
                  </w:r>
                  <w:r w:rsidRPr="1B5F66F7">
                    <w:rPr>
                      <w:rFonts w:ascii="Aptos" w:eastAsia="Aptos" w:hAnsi="Aptos" w:cs="Aptos"/>
                      <w:b/>
                      <w:bCs/>
                      <w:sz w:val="20"/>
                      <w:szCs w:val="20"/>
                    </w:rPr>
                    <w:t xml:space="preserve">: </w:t>
                  </w:r>
                </w:p>
              </w:tc>
              <w:tc>
                <w:tcPr>
                  <w:tcW w:w="3965" w:type="dxa"/>
                  <w:gridSpan w:val="2"/>
                  <w:tcBorders>
                    <w:top w:val="single" w:sz="18" w:space="0" w:color="000000" w:themeColor="text1"/>
                    <w:left w:val="single" w:sz="18" w:space="0" w:color="000000" w:themeColor="text1"/>
                    <w:right w:val="single" w:sz="18" w:space="0" w:color="000000" w:themeColor="text1"/>
                  </w:tcBorders>
                  <w:shd w:val="clear" w:color="auto" w:fill="FAE2D5" w:themeFill="accent2" w:themeFillTint="33"/>
                  <w:tcMar>
                    <w:left w:w="90" w:type="dxa"/>
                    <w:right w:w="90" w:type="dxa"/>
                  </w:tcMar>
                </w:tcPr>
                <w:p w14:paraId="601BB0D1" w14:textId="3F336E07" w:rsidR="1B5F66F7" w:rsidRDefault="1B5F66F7" w:rsidP="1B5F66F7">
                  <w:pPr>
                    <w:spacing w:line="278" w:lineRule="auto"/>
                    <w:rPr>
                      <w:rFonts w:ascii="Aptos" w:eastAsia="Aptos" w:hAnsi="Aptos" w:cs="Aptos"/>
                      <w:sz w:val="20"/>
                      <w:szCs w:val="20"/>
                    </w:rPr>
                  </w:pPr>
                  <w:r w:rsidRPr="1B5F66F7">
                    <w:rPr>
                      <w:rFonts w:ascii="Aptos" w:eastAsia="Aptos" w:hAnsi="Aptos" w:cs="Aptos"/>
                      <w:b/>
                      <w:bCs/>
                      <w:sz w:val="20"/>
                      <w:szCs w:val="20"/>
                    </w:rPr>
                    <w:t>Goal of metric</w:t>
                  </w:r>
                  <w:r w:rsidR="64987618" w:rsidRPr="1B5F66F7">
                    <w:rPr>
                      <w:rFonts w:ascii="Aptos" w:eastAsia="Aptos" w:hAnsi="Aptos" w:cs="Aptos"/>
                      <w:b/>
                      <w:bCs/>
                      <w:sz w:val="20"/>
                      <w:szCs w:val="20"/>
                    </w:rPr>
                    <w:t>(s)</w:t>
                  </w:r>
                  <w:r w:rsidRPr="1B5F66F7">
                    <w:rPr>
                      <w:rFonts w:ascii="Aptos" w:eastAsia="Aptos" w:hAnsi="Aptos" w:cs="Aptos"/>
                      <w:b/>
                      <w:bCs/>
                      <w:sz w:val="20"/>
                      <w:szCs w:val="20"/>
                    </w:rPr>
                    <w:t>:</w:t>
                  </w:r>
                </w:p>
              </w:tc>
              <w:tc>
                <w:tcPr>
                  <w:tcW w:w="4377" w:type="dxa"/>
                  <w:gridSpan w:val="2"/>
                  <w:tcBorders>
                    <w:top w:val="single" w:sz="18" w:space="0" w:color="000000" w:themeColor="text1"/>
                    <w:left w:val="single" w:sz="18" w:space="0" w:color="000000" w:themeColor="text1"/>
                    <w:right w:val="single" w:sz="18" w:space="0" w:color="000000" w:themeColor="text1"/>
                  </w:tcBorders>
                  <w:shd w:val="clear" w:color="auto" w:fill="D9F2D0" w:themeFill="accent6" w:themeFillTint="33"/>
                  <w:tcMar>
                    <w:left w:w="90" w:type="dxa"/>
                    <w:right w:w="90" w:type="dxa"/>
                  </w:tcMar>
                </w:tcPr>
                <w:p w14:paraId="17ED8AB0" w14:textId="3F3C9AEF" w:rsidR="1B5F66F7" w:rsidRDefault="1B5F66F7" w:rsidP="1B5F66F7">
                  <w:pPr>
                    <w:spacing w:line="278" w:lineRule="auto"/>
                    <w:rPr>
                      <w:rFonts w:ascii="Aptos" w:eastAsia="Aptos" w:hAnsi="Aptos" w:cs="Aptos"/>
                      <w:sz w:val="20"/>
                      <w:szCs w:val="20"/>
                    </w:rPr>
                  </w:pPr>
                  <w:r w:rsidRPr="1B5F66F7">
                    <w:rPr>
                      <w:rFonts w:ascii="Aptos" w:eastAsia="Aptos" w:hAnsi="Aptos" w:cs="Aptos"/>
                      <w:b/>
                      <w:bCs/>
                      <w:sz w:val="20"/>
                      <w:szCs w:val="20"/>
                    </w:rPr>
                    <w:t>Goal of metric</w:t>
                  </w:r>
                  <w:r w:rsidR="57842303" w:rsidRPr="1B5F66F7">
                    <w:rPr>
                      <w:rFonts w:ascii="Aptos" w:eastAsia="Aptos" w:hAnsi="Aptos" w:cs="Aptos"/>
                      <w:b/>
                      <w:bCs/>
                      <w:sz w:val="20"/>
                      <w:szCs w:val="20"/>
                    </w:rPr>
                    <w:t>(s)</w:t>
                  </w:r>
                  <w:r w:rsidRPr="1B5F66F7">
                    <w:rPr>
                      <w:rFonts w:ascii="Aptos" w:eastAsia="Aptos" w:hAnsi="Aptos" w:cs="Aptos"/>
                      <w:b/>
                      <w:bCs/>
                      <w:sz w:val="20"/>
                      <w:szCs w:val="20"/>
                    </w:rPr>
                    <w:t>:</w:t>
                  </w:r>
                </w:p>
              </w:tc>
            </w:tr>
            <w:tr w:rsidR="1B5F66F7" w14:paraId="0877DD76" w14:textId="77777777" w:rsidTr="1B5F66F7">
              <w:trPr>
                <w:trHeight w:val="300"/>
              </w:trPr>
              <w:tc>
                <w:tcPr>
                  <w:tcW w:w="2145" w:type="dxa"/>
                  <w:tcBorders>
                    <w:left w:val="single" w:sz="18" w:space="0" w:color="000000" w:themeColor="text1"/>
                    <w:right w:val="single" w:sz="18" w:space="0" w:color="000000" w:themeColor="text1"/>
                  </w:tcBorders>
                  <w:shd w:val="clear" w:color="auto" w:fill="DAE9F7" w:themeFill="text2" w:themeFillTint="1A"/>
                  <w:tcMar>
                    <w:left w:w="90" w:type="dxa"/>
                    <w:right w:w="90" w:type="dxa"/>
                  </w:tcMar>
                </w:tcPr>
                <w:p w14:paraId="7260D210" w14:textId="4AF5A04C" w:rsidR="1B5F66F7" w:rsidRDefault="1B5F66F7" w:rsidP="1B5F66F7">
                  <w:pPr>
                    <w:spacing w:line="278" w:lineRule="auto"/>
                    <w:rPr>
                      <w:rFonts w:ascii="Aptos" w:eastAsia="Aptos" w:hAnsi="Aptos" w:cs="Aptos"/>
                      <w:sz w:val="20"/>
                      <w:szCs w:val="20"/>
                    </w:rPr>
                  </w:pPr>
                  <w:r w:rsidRPr="1B5F66F7">
                    <w:rPr>
                      <w:rFonts w:ascii="Aptos" w:eastAsia="Aptos" w:hAnsi="Aptos" w:cs="Aptos"/>
                      <w:b/>
                      <w:bCs/>
                      <w:sz w:val="20"/>
                      <w:szCs w:val="20"/>
                    </w:rPr>
                    <w:t>Result:</w:t>
                  </w:r>
                </w:p>
              </w:tc>
              <w:tc>
                <w:tcPr>
                  <w:tcW w:w="2203" w:type="dxa"/>
                  <w:tcBorders>
                    <w:right w:val="single" w:sz="18" w:space="0" w:color="000000" w:themeColor="text1"/>
                  </w:tcBorders>
                  <w:shd w:val="clear" w:color="auto" w:fill="DAE9F7" w:themeFill="text2" w:themeFillTint="1A"/>
                  <w:tcMar>
                    <w:left w:w="90" w:type="dxa"/>
                    <w:right w:w="90" w:type="dxa"/>
                  </w:tcMar>
                </w:tcPr>
                <w:p w14:paraId="4AB36722" w14:textId="4796319D" w:rsidR="1B5F66F7" w:rsidRDefault="1B5F66F7" w:rsidP="1B5F66F7">
                  <w:pPr>
                    <w:rPr>
                      <w:rFonts w:ascii="Aptos" w:eastAsia="Aptos" w:hAnsi="Aptos" w:cs="Aptos"/>
                      <w:sz w:val="20"/>
                      <w:szCs w:val="20"/>
                    </w:rPr>
                  </w:pPr>
                  <w:r w:rsidRPr="1B5F66F7">
                    <w:rPr>
                      <w:rFonts w:ascii="Aptos" w:eastAsia="Aptos" w:hAnsi="Aptos" w:cs="Aptos"/>
                      <w:b/>
                      <w:bCs/>
                      <w:sz w:val="20"/>
                      <w:szCs w:val="20"/>
                    </w:rPr>
                    <w:t>Interpretation:</w:t>
                  </w:r>
                </w:p>
              </w:tc>
              <w:tc>
                <w:tcPr>
                  <w:tcW w:w="1733" w:type="dxa"/>
                  <w:tcBorders>
                    <w:left w:val="single" w:sz="18" w:space="0" w:color="000000" w:themeColor="text1"/>
                    <w:right w:val="single" w:sz="18" w:space="0" w:color="000000" w:themeColor="text1"/>
                  </w:tcBorders>
                  <w:shd w:val="clear" w:color="auto" w:fill="FAE2D5" w:themeFill="accent2" w:themeFillTint="33"/>
                  <w:tcMar>
                    <w:left w:w="90" w:type="dxa"/>
                    <w:right w:w="90" w:type="dxa"/>
                  </w:tcMar>
                </w:tcPr>
                <w:p w14:paraId="5FF09F60" w14:textId="2DF68E6C" w:rsidR="1B5F66F7" w:rsidRDefault="1B5F66F7" w:rsidP="1B5F66F7">
                  <w:pPr>
                    <w:spacing w:line="278" w:lineRule="auto"/>
                    <w:rPr>
                      <w:rFonts w:ascii="Aptos" w:eastAsia="Aptos" w:hAnsi="Aptos" w:cs="Aptos"/>
                      <w:sz w:val="20"/>
                      <w:szCs w:val="20"/>
                    </w:rPr>
                  </w:pPr>
                  <w:r w:rsidRPr="1B5F66F7">
                    <w:rPr>
                      <w:rFonts w:ascii="Aptos" w:eastAsia="Aptos" w:hAnsi="Aptos" w:cs="Aptos"/>
                      <w:b/>
                      <w:bCs/>
                      <w:sz w:val="20"/>
                      <w:szCs w:val="20"/>
                    </w:rPr>
                    <w:t>Result:</w:t>
                  </w:r>
                </w:p>
              </w:tc>
              <w:tc>
                <w:tcPr>
                  <w:tcW w:w="2232" w:type="dxa"/>
                  <w:tcBorders>
                    <w:right w:val="single" w:sz="18" w:space="0" w:color="000000" w:themeColor="text1"/>
                  </w:tcBorders>
                  <w:shd w:val="clear" w:color="auto" w:fill="FAE2D5" w:themeFill="accent2" w:themeFillTint="33"/>
                  <w:tcMar>
                    <w:left w:w="90" w:type="dxa"/>
                    <w:right w:w="90" w:type="dxa"/>
                  </w:tcMar>
                </w:tcPr>
                <w:p w14:paraId="378B6B59" w14:textId="0C4BDF0E" w:rsidR="1B5F66F7" w:rsidRDefault="1B5F66F7" w:rsidP="1B5F66F7">
                  <w:pPr>
                    <w:rPr>
                      <w:rFonts w:ascii="Aptos" w:eastAsia="Aptos" w:hAnsi="Aptos" w:cs="Aptos"/>
                      <w:sz w:val="20"/>
                      <w:szCs w:val="20"/>
                    </w:rPr>
                  </w:pPr>
                  <w:r w:rsidRPr="1B5F66F7">
                    <w:rPr>
                      <w:rFonts w:ascii="Aptos" w:eastAsia="Aptos" w:hAnsi="Aptos" w:cs="Aptos"/>
                      <w:b/>
                      <w:bCs/>
                      <w:sz w:val="20"/>
                      <w:szCs w:val="20"/>
                    </w:rPr>
                    <w:t>Interpretation:</w:t>
                  </w:r>
                </w:p>
              </w:tc>
              <w:tc>
                <w:tcPr>
                  <w:tcW w:w="1939" w:type="dxa"/>
                  <w:tcBorders>
                    <w:left w:val="single" w:sz="18" w:space="0" w:color="000000" w:themeColor="text1"/>
                    <w:right w:val="single" w:sz="18" w:space="0" w:color="000000" w:themeColor="text1"/>
                  </w:tcBorders>
                  <w:shd w:val="clear" w:color="auto" w:fill="D9F2D0" w:themeFill="accent6" w:themeFillTint="33"/>
                  <w:tcMar>
                    <w:left w:w="90" w:type="dxa"/>
                    <w:right w:w="90" w:type="dxa"/>
                  </w:tcMar>
                </w:tcPr>
                <w:p w14:paraId="67CF050F" w14:textId="137DB308" w:rsidR="1B5F66F7" w:rsidRDefault="1B5F66F7" w:rsidP="1B5F66F7">
                  <w:pPr>
                    <w:spacing w:line="278" w:lineRule="auto"/>
                    <w:rPr>
                      <w:rFonts w:ascii="Aptos" w:eastAsia="Aptos" w:hAnsi="Aptos" w:cs="Aptos"/>
                      <w:sz w:val="20"/>
                      <w:szCs w:val="20"/>
                    </w:rPr>
                  </w:pPr>
                  <w:r w:rsidRPr="1B5F66F7">
                    <w:rPr>
                      <w:rFonts w:ascii="Aptos" w:eastAsia="Aptos" w:hAnsi="Aptos" w:cs="Aptos"/>
                      <w:b/>
                      <w:bCs/>
                      <w:sz w:val="20"/>
                      <w:szCs w:val="20"/>
                    </w:rPr>
                    <w:t>Result:</w:t>
                  </w:r>
                </w:p>
              </w:tc>
              <w:tc>
                <w:tcPr>
                  <w:tcW w:w="2438" w:type="dxa"/>
                  <w:tcBorders>
                    <w:right w:val="single" w:sz="18" w:space="0" w:color="000000" w:themeColor="text1"/>
                  </w:tcBorders>
                  <w:shd w:val="clear" w:color="auto" w:fill="D9F2D0" w:themeFill="accent6" w:themeFillTint="33"/>
                  <w:tcMar>
                    <w:left w:w="90" w:type="dxa"/>
                    <w:right w:w="90" w:type="dxa"/>
                  </w:tcMar>
                </w:tcPr>
                <w:p w14:paraId="068238C3" w14:textId="0C9F68C8" w:rsidR="1B5F66F7" w:rsidRDefault="1B5F66F7" w:rsidP="1B5F66F7">
                  <w:pPr>
                    <w:rPr>
                      <w:rFonts w:ascii="Aptos" w:eastAsia="Aptos" w:hAnsi="Aptos" w:cs="Aptos"/>
                      <w:sz w:val="20"/>
                      <w:szCs w:val="20"/>
                    </w:rPr>
                  </w:pPr>
                  <w:r w:rsidRPr="1B5F66F7">
                    <w:rPr>
                      <w:rFonts w:ascii="Aptos" w:eastAsia="Aptos" w:hAnsi="Aptos" w:cs="Aptos"/>
                      <w:b/>
                      <w:bCs/>
                      <w:sz w:val="20"/>
                      <w:szCs w:val="20"/>
                    </w:rPr>
                    <w:t>Interpretation:</w:t>
                  </w:r>
                </w:p>
              </w:tc>
            </w:tr>
            <w:tr w:rsidR="1B5F66F7" w14:paraId="7A67C25E" w14:textId="77777777" w:rsidTr="1B5F66F7">
              <w:trPr>
                <w:trHeight w:val="300"/>
              </w:trPr>
              <w:tc>
                <w:tcPr>
                  <w:tcW w:w="4348" w:type="dxa"/>
                  <w:gridSpan w:val="2"/>
                  <w:tcBorders>
                    <w:left w:val="single" w:sz="18" w:space="0" w:color="000000" w:themeColor="text1"/>
                    <w:right w:val="single" w:sz="18" w:space="0" w:color="000000" w:themeColor="text1"/>
                  </w:tcBorders>
                  <w:shd w:val="clear" w:color="auto" w:fill="DAE9F7" w:themeFill="text2" w:themeFillTint="1A"/>
                  <w:tcMar>
                    <w:left w:w="90" w:type="dxa"/>
                    <w:right w:w="90" w:type="dxa"/>
                  </w:tcMar>
                </w:tcPr>
                <w:p w14:paraId="22B4A319" w14:textId="1FE28EFA" w:rsidR="1B5F66F7" w:rsidRDefault="1B5F66F7" w:rsidP="1B5F66F7">
                  <w:pPr>
                    <w:spacing w:line="278" w:lineRule="auto"/>
                    <w:rPr>
                      <w:rFonts w:ascii="Aptos" w:eastAsia="Aptos" w:hAnsi="Aptos" w:cs="Aptos"/>
                      <w:sz w:val="20"/>
                      <w:szCs w:val="20"/>
                    </w:rPr>
                  </w:pPr>
                  <w:r w:rsidRPr="1B5F66F7">
                    <w:rPr>
                      <w:rFonts w:ascii="Aptos" w:eastAsia="Aptos" w:hAnsi="Aptos" w:cs="Aptos"/>
                      <w:b/>
                      <w:bCs/>
                      <w:sz w:val="20"/>
                      <w:szCs w:val="20"/>
                    </w:rPr>
                    <w:t>Test Type:</w:t>
                  </w:r>
                </w:p>
              </w:tc>
              <w:tc>
                <w:tcPr>
                  <w:tcW w:w="3965" w:type="dxa"/>
                  <w:gridSpan w:val="2"/>
                  <w:tcBorders>
                    <w:left w:val="single" w:sz="18" w:space="0" w:color="000000" w:themeColor="text1"/>
                    <w:right w:val="single" w:sz="18" w:space="0" w:color="000000" w:themeColor="text1"/>
                  </w:tcBorders>
                  <w:shd w:val="clear" w:color="auto" w:fill="FAE2D5" w:themeFill="accent2" w:themeFillTint="33"/>
                  <w:tcMar>
                    <w:left w:w="90" w:type="dxa"/>
                    <w:right w:w="90" w:type="dxa"/>
                  </w:tcMar>
                </w:tcPr>
                <w:p w14:paraId="09E372F5" w14:textId="2EE8CBEC" w:rsidR="1B5F66F7" w:rsidRDefault="1B5F66F7" w:rsidP="1B5F66F7">
                  <w:pPr>
                    <w:spacing w:line="278" w:lineRule="auto"/>
                    <w:rPr>
                      <w:rFonts w:ascii="Aptos" w:eastAsia="Aptos" w:hAnsi="Aptos" w:cs="Aptos"/>
                      <w:sz w:val="20"/>
                      <w:szCs w:val="20"/>
                    </w:rPr>
                  </w:pPr>
                  <w:r w:rsidRPr="1B5F66F7">
                    <w:rPr>
                      <w:rFonts w:ascii="Aptos" w:eastAsia="Aptos" w:hAnsi="Aptos" w:cs="Aptos"/>
                      <w:b/>
                      <w:bCs/>
                      <w:sz w:val="20"/>
                      <w:szCs w:val="20"/>
                    </w:rPr>
                    <w:t>Test Type:</w:t>
                  </w:r>
                </w:p>
              </w:tc>
              <w:tc>
                <w:tcPr>
                  <w:tcW w:w="4377" w:type="dxa"/>
                  <w:gridSpan w:val="2"/>
                  <w:tcBorders>
                    <w:left w:val="single" w:sz="18" w:space="0" w:color="000000" w:themeColor="text1"/>
                    <w:right w:val="single" w:sz="18" w:space="0" w:color="000000" w:themeColor="text1"/>
                  </w:tcBorders>
                  <w:shd w:val="clear" w:color="auto" w:fill="D9F2D0" w:themeFill="accent6" w:themeFillTint="33"/>
                  <w:tcMar>
                    <w:left w:w="90" w:type="dxa"/>
                    <w:right w:w="90" w:type="dxa"/>
                  </w:tcMar>
                </w:tcPr>
                <w:p w14:paraId="586E3EE6" w14:textId="05232FB6" w:rsidR="1B5F66F7" w:rsidRDefault="1B5F66F7" w:rsidP="1B5F66F7">
                  <w:pPr>
                    <w:spacing w:line="278" w:lineRule="auto"/>
                    <w:rPr>
                      <w:rFonts w:ascii="Aptos" w:eastAsia="Aptos" w:hAnsi="Aptos" w:cs="Aptos"/>
                      <w:sz w:val="20"/>
                      <w:szCs w:val="20"/>
                    </w:rPr>
                  </w:pPr>
                  <w:r w:rsidRPr="1B5F66F7">
                    <w:rPr>
                      <w:rFonts w:ascii="Aptos" w:eastAsia="Aptos" w:hAnsi="Aptos" w:cs="Aptos"/>
                      <w:b/>
                      <w:bCs/>
                      <w:sz w:val="20"/>
                      <w:szCs w:val="20"/>
                    </w:rPr>
                    <w:t>Test Type:</w:t>
                  </w:r>
                </w:p>
              </w:tc>
            </w:tr>
            <w:tr w:rsidR="1B5F66F7" w14:paraId="1F947F54" w14:textId="77777777" w:rsidTr="1B5F66F7">
              <w:trPr>
                <w:trHeight w:val="300"/>
              </w:trPr>
              <w:tc>
                <w:tcPr>
                  <w:tcW w:w="4348" w:type="dxa"/>
                  <w:gridSpan w:val="2"/>
                  <w:tcBorders>
                    <w:left w:val="single" w:sz="18" w:space="0" w:color="000000" w:themeColor="text1"/>
                    <w:right w:val="single" w:sz="18" w:space="0" w:color="000000" w:themeColor="text1"/>
                  </w:tcBorders>
                  <w:shd w:val="clear" w:color="auto" w:fill="DAE9F7" w:themeFill="text2" w:themeFillTint="1A"/>
                  <w:tcMar>
                    <w:left w:w="90" w:type="dxa"/>
                    <w:right w:w="90" w:type="dxa"/>
                  </w:tcMar>
                </w:tcPr>
                <w:p w14:paraId="4B76D844" w14:textId="0FF66812" w:rsidR="1B5F66F7" w:rsidRDefault="1B5F66F7" w:rsidP="1B5F66F7">
                  <w:pPr>
                    <w:spacing w:line="278" w:lineRule="auto"/>
                    <w:rPr>
                      <w:rFonts w:ascii="Aptos" w:eastAsia="Aptos" w:hAnsi="Aptos" w:cs="Aptos"/>
                      <w:sz w:val="20"/>
                      <w:szCs w:val="20"/>
                    </w:rPr>
                  </w:pPr>
                  <w:r w:rsidRPr="1B5F66F7">
                    <w:rPr>
                      <w:rFonts w:ascii="Aptos" w:eastAsia="Aptos" w:hAnsi="Aptos" w:cs="Aptos"/>
                      <w:b/>
                      <w:bCs/>
                      <w:sz w:val="20"/>
                      <w:szCs w:val="20"/>
                    </w:rPr>
                    <w:t>Testing Data Description:</w:t>
                  </w:r>
                </w:p>
              </w:tc>
              <w:tc>
                <w:tcPr>
                  <w:tcW w:w="3965" w:type="dxa"/>
                  <w:gridSpan w:val="2"/>
                  <w:tcBorders>
                    <w:left w:val="single" w:sz="18" w:space="0" w:color="000000" w:themeColor="text1"/>
                    <w:right w:val="single" w:sz="18" w:space="0" w:color="000000" w:themeColor="text1"/>
                  </w:tcBorders>
                  <w:shd w:val="clear" w:color="auto" w:fill="FAE2D5" w:themeFill="accent2" w:themeFillTint="33"/>
                  <w:tcMar>
                    <w:left w:w="90" w:type="dxa"/>
                    <w:right w:w="90" w:type="dxa"/>
                  </w:tcMar>
                </w:tcPr>
                <w:p w14:paraId="5743EC58" w14:textId="109C0085" w:rsidR="1B5F66F7" w:rsidRDefault="1B5F66F7" w:rsidP="1B5F66F7">
                  <w:pPr>
                    <w:spacing w:line="278" w:lineRule="auto"/>
                    <w:rPr>
                      <w:rFonts w:ascii="Aptos" w:eastAsia="Aptos" w:hAnsi="Aptos" w:cs="Aptos"/>
                      <w:sz w:val="20"/>
                      <w:szCs w:val="20"/>
                    </w:rPr>
                  </w:pPr>
                  <w:r w:rsidRPr="1B5F66F7">
                    <w:rPr>
                      <w:rFonts w:ascii="Aptos" w:eastAsia="Aptos" w:hAnsi="Aptos" w:cs="Aptos"/>
                      <w:b/>
                      <w:bCs/>
                      <w:sz w:val="20"/>
                      <w:szCs w:val="20"/>
                    </w:rPr>
                    <w:t>Testing Data Description:</w:t>
                  </w:r>
                </w:p>
              </w:tc>
              <w:tc>
                <w:tcPr>
                  <w:tcW w:w="4377" w:type="dxa"/>
                  <w:gridSpan w:val="2"/>
                  <w:tcBorders>
                    <w:left w:val="single" w:sz="18" w:space="0" w:color="000000" w:themeColor="text1"/>
                    <w:right w:val="single" w:sz="18" w:space="0" w:color="000000" w:themeColor="text1"/>
                  </w:tcBorders>
                  <w:shd w:val="clear" w:color="auto" w:fill="D9F2D0" w:themeFill="accent6" w:themeFillTint="33"/>
                  <w:tcMar>
                    <w:left w:w="90" w:type="dxa"/>
                    <w:right w:w="90" w:type="dxa"/>
                  </w:tcMar>
                </w:tcPr>
                <w:p w14:paraId="4FEE4669" w14:textId="2BCF46C1" w:rsidR="1B5F66F7" w:rsidRDefault="1B5F66F7" w:rsidP="1B5F66F7">
                  <w:pPr>
                    <w:spacing w:line="278" w:lineRule="auto"/>
                    <w:rPr>
                      <w:rFonts w:ascii="Aptos" w:eastAsia="Aptos" w:hAnsi="Aptos" w:cs="Aptos"/>
                      <w:sz w:val="20"/>
                      <w:szCs w:val="20"/>
                    </w:rPr>
                  </w:pPr>
                  <w:r w:rsidRPr="1B5F66F7">
                    <w:rPr>
                      <w:rFonts w:ascii="Aptos" w:eastAsia="Aptos" w:hAnsi="Aptos" w:cs="Aptos"/>
                      <w:b/>
                      <w:bCs/>
                      <w:sz w:val="20"/>
                      <w:szCs w:val="20"/>
                    </w:rPr>
                    <w:t>Testing Data Description:</w:t>
                  </w:r>
                </w:p>
              </w:tc>
            </w:tr>
            <w:tr w:rsidR="1B5F66F7" w14:paraId="22ACCEC8" w14:textId="77777777" w:rsidTr="1B5F66F7">
              <w:trPr>
                <w:trHeight w:val="300"/>
              </w:trPr>
              <w:tc>
                <w:tcPr>
                  <w:tcW w:w="4348" w:type="dxa"/>
                  <w:gridSpan w:val="2"/>
                  <w:tcBorders>
                    <w:left w:val="single" w:sz="18" w:space="0" w:color="000000" w:themeColor="text1"/>
                    <w:bottom w:val="single" w:sz="18" w:space="0" w:color="000000" w:themeColor="text1"/>
                    <w:right w:val="single" w:sz="18" w:space="0" w:color="000000" w:themeColor="text1"/>
                  </w:tcBorders>
                  <w:shd w:val="clear" w:color="auto" w:fill="DAE9F7" w:themeFill="text2" w:themeFillTint="1A"/>
                  <w:tcMar>
                    <w:left w:w="90" w:type="dxa"/>
                    <w:right w:w="90" w:type="dxa"/>
                  </w:tcMar>
                </w:tcPr>
                <w:p w14:paraId="653EF125" w14:textId="59F0C431" w:rsidR="1B5F66F7" w:rsidRDefault="1B5F66F7" w:rsidP="1B5F66F7">
                  <w:pPr>
                    <w:spacing w:line="278" w:lineRule="auto"/>
                    <w:rPr>
                      <w:rFonts w:ascii="Aptos" w:eastAsia="Aptos" w:hAnsi="Aptos" w:cs="Aptos"/>
                      <w:sz w:val="20"/>
                      <w:szCs w:val="20"/>
                    </w:rPr>
                  </w:pPr>
                  <w:r w:rsidRPr="1B5F66F7">
                    <w:rPr>
                      <w:rFonts w:ascii="Aptos" w:eastAsia="Aptos" w:hAnsi="Aptos" w:cs="Aptos"/>
                      <w:b/>
                      <w:bCs/>
                      <w:sz w:val="20"/>
                      <w:szCs w:val="20"/>
                    </w:rPr>
                    <w:t>Validation Proces</w:t>
                  </w:r>
                  <w:r w:rsidR="1B5B98FD" w:rsidRPr="1B5F66F7">
                    <w:rPr>
                      <w:rFonts w:ascii="Aptos" w:eastAsia="Aptos" w:hAnsi="Aptos" w:cs="Aptos"/>
                      <w:b/>
                      <w:bCs/>
                      <w:sz w:val="20"/>
                      <w:szCs w:val="20"/>
                    </w:rPr>
                    <w:t>s</w:t>
                  </w:r>
                  <w:r w:rsidRPr="1B5F66F7">
                    <w:rPr>
                      <w:rFonts w:ascii="Aptos" w:eastAsia="Aptos" w:hAnsi="Aptos" w:cs="Aptos"/>
                      <w:b/>
                      <w:bCs/>
                      <w:sz w:val="20"/>
                      <w:szCs w:val="20"/>
                    </w:rPr>
                    <w:t xml:space="preserve"> and Justification:</w:t>
                  </w:r>
                </w:p>
              </w:tc>
              <w:tc>
                <w:tcPr>
                  <w:tcW w:w="3965" w:type="dxa"/>
                  <w:gridSpan w:val="2"/>
                  <w:tcBorders>
                    <w:left w:val="single" w:sz="18" w:space="0" w:color="000000" w:themeColor="text1"/>
                    <w:bottom w:val="single" w:sz="18" w:space="0" w:color="000000" w:themeColor="text1"/>
                    <w:right w:val="single" w:sz="18" w:space="0" w:color="000000" w:themeColor="text1"/>
                  </w:tcBorders>
                  <w:shd w:val="clear" w:color="auto" w:fill="FAE2D5" w:themeFill="accent2" w:themeFillTint="33"/>
                  <w:tcMar>
                    <w:left w:w="90" w:type="dxa"/>
                    <w:right w:w="90" w:type="dxa"/>
                  </w:tcMar>
                </w:tcPr>
                <w:p w14:paraId="2D711AE4" w14:textId="49EF789D" w:rsidR="1B5F66F7" w:rsidRDefault="1B5F66F7" w:rsidP="1B5F66F7">
                  <w:pPr>
                    <w:spacing w:line="278" w:lineRule="auto"/>
                    <w:rPr>
                      <w:rFonts w:ascii="Aptos" w:eastAsia="Aptos" w:hAnsi="Aptos" w:cs="Aptos"/>
                      <w:sz w:val="20"/>
                      <w:szCs w:val="20"/>
                    </w:rPr>
                  </w:pPr>
                  <w:r w:rsidRPr="1B5F66F7">
                    <w:rPr>
                      <w:rFonts w:ascii="Aptos" w:eastAsia="Aptos" w:hAnsi="Aptos" w:cs="Aptos"/>
                      <w:b/>
                      <w:bCs/>
                      <w:sz w:val="20"/>
                      <w:szCs w:val="20"/>
                    </w:rPr>
                    <w:t>Validation Proces</w:t>
                  </w:r>
                  <w:r w:rsidR="3EE0671E" w:rsidRPr="1B5F66F7">
                    <w:rPr>
                      <w:rFonts w:ascii="Aptos" w:eastAsia="Aptos" w:hAnsi="Aptos" w:cs="Aptos"/>
                      <w:b/>
                      <w:bCs/>
                      <w:sz w:val="20"/>
                      <w:szCs w:val="20"/>
                    </w:rPr>
                    <w:t>s</w:t>
                  </w:r>
                  <w:r w:rsidRPr="1B5F66F7">
                    <w:rPr>
                      <w:rFonts w:ascii="Aptos" w:eastAsia="Aptos" w:hAnsi="Aptos" w:cs="Aptos"/>
                      <w:b/>
                      <w:bCs/>
                      <w:sz w:val="20"/>
                      <w:szCs w:val="20"/>
                    </w:rPr>
                    <w:t xml:space="preserve"> and Justification:</w:t>
                  </w:r>
                </w:p>
              </w:tc>
              <w:tc>
                <w:tcPr>
                  <w:tcW w:w="4377" w:type="dxa"/>
                  <w:gridSpan w:val="2"/>
                  <w:tcBorders>
                    <w:left w:val="single" w:sz="18" w:space="0" w:color="000000" w:themeColor="text1"/>
                    <w:bottom w:val="single" w:sz="18" w:space="0" w:color="000000" w:themeColor="text1"/>
                    <w:right w:val="single" w:sz="18" w:space="0" w:color="000000" w:themeColor="text1"/>
                  </w:tcBorders>
                  <w:shd w:val="clear" w:color="auto" w:fill="D9F2D0" w:themeFill="accent6" w:themeFillTint="33"/>
                  <w:tcMar>
                    <w:left w:w="90" w:type="dxa"/>
                    <w:right w:w="90" w:type="dxa"/>
                  </w:tcMar>
                </w:tcPr>
                <w:p w14:paraId="50B1BDDA" w14:textId="294A2E05" w:rsidR="1B5F66F7" w:rsidRDefault="1B5F66F7" w:rsidP="1B5F66F7">
                  <w:pPr>
                    <w:spacing w:line="278" w:lineRule="auto"/>
                    <w:rPr>
                      <w:rFonts w:ascii="Aptos" w:eastAsia="Aptos" w:hAnsi="Aptos" w:cs="Aptos"/>
                      <w:sz w:val="20"/>
                      <w:szCs w:val="20"/>
                    </w:rPr>
                  </w:pPr>
                  <w:r w:rsidRPr="1B5F66F7">
                    <w:rPr>
                      <w:rFonts w:ascii="Aptos" w:eastAsia="Aptos" w:hAnsi="Aptos" w:cs="Aptos"/>
                      <w:b/>
                      <w:bCs/>
                      <w:sz w:val="20"/>
                      <w:szCs w:val="20"/>
                    </w:rPr>
                    <w:t>Validation Proces</w:t>
                  </w:r>
                  <w:r w:rsidR="52FA549F" w:rsidRPr="1B5F66F7">
                    <w:rPr>
                      <w:rFonts w:ascii="Aptos" w:eastAsia="Aptos" w:hAnsi="Aptos" w:cs="Aptos"/>
                      <w:b/>
                      <w:bCs/>
                      <w:sz w:val="20"/>
                      <w:szCs w:val="20"/>
                    </w:rPr>
                    <w:t>s</w:t>
                  </w:r>
                  <w:r w:rsidRPr="1B5F66F7">
                    <w:rPr>
                      <w:rFonts w:ascii="Aptos" w:eastAsia="Aptos" w:hAnsi="Aptos" w:cs="Aptos"/>
                      <w:b/>
                      <w:bCs/>
                      <w:sz w:val="20"/>
                      <w:szCs w:val="20"/>
                    </w:rPr>
                    <w:t xml:space="preserve"> and Justification:</w:t>
                  </w:r>
                </w:p>
              </w:tc>
            </w:tr>
          </w:tbl>
          <w:p w14:paraId="00A79BF0" w14:textId="5DA2116E" w:rsidR="02AE5934" w:rsidRDefault="02AE5934" w:rsidP="1B5F66F7">
            <w:p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0070C0"/>
                <w:sz w:val="20"/>
                <w:szCs w:val="20"/>
              </w:rPr>
              <w:t>[</w:t>
            </w:r>
            <w:r w:rsidRPr="1B5F66F7">
              <w:rPr>
                <w:rFonts w:ascii="Aptos" w:eastAsia="Aptos" w:hAnsi="Aptos" w:cs="Aptos"/>
                <w:color w:val="0070C0"/>
                <w:sz w:val="18"/>
                <w:szCs w:val="18"/>
              </w:rPr>
              <w:t>4</w:t>
            </w:r>
            <w:r w:rsidRPr="1B5F66F7">
              <w:rPr>
                <w:rFonts w:ascii="Aptos" w:eastAsia="Aptos" w:hAnsi="Aptos" w:cs="Aptos"/>
                <w:color w:val="4C94D8" w:themeColor="text2" w:themeTint="80"/>
                <w:sz w:val="18"/>
                <w:szCs w:val="18"/>
              </w:rPr>
              <w:t>5 CFR 170.315(b)(11)(iv)(B)(</w:t>
            </w:r>
            <w:r w:rsidRPr="1B5F66F7">
              <w:rPr>
                <w:rFonts w:ascii="Aptos" w:eastAsia="Aptos" w:hAnsi="Aptos" w:cs="Aptos"/>
                <w:i/>
                <w:iCs/>
                <w:color w:val="4C94D8" w:themeColor="text2" w:themeTint="80"/>
                <w:sz w:val="18"/>
                <w:szCs w:val="18"/>
              </w:rPr>
              <w:t>6</w:t>
            </w:r>
            <w:r w:rsidR="00727F37" w:rsidRPr="1B5F66F7">
              <w:rPr>
                <w:rFonts w:ascii="Aptos" w:eastAsia="Aptos" w:hAnsi="Aptos" w:cs="Aptos"/>
                <w:color w:val="4C94D8" w:themeColor="text2" w:themeTint="80"/>
                <w:sz w:val="18"/>
                <w:szCs w:val="18"/>
              </w:rPr>
              <w:t>) (</w:t>
            </w:r>
            <w:r w:rsidRPr="1B5F66F7">
              <w:rPr>
                <w:rFonts w:ascii="Aptos" w:eastAsia="Aptos" w:hAnsi="Aptos" w:cs="Aptos"/>
                <w:color w:val="4C94D8" w:themeColor="text2" w:themeTint="80"/>
                <w:sz w:val="18"/>
                <w:szCs w:val="18"/>
              </w:rPr>
              <w:t>i-iv) &amp; 45 CFR 170.315(b)(11)(iv)(B)(</w:t>
            </w:r>
            <w:r w:rsidRPr="1B5F66F7">
              <w:rPr>
                <w:rFonts w:ascii="Aptos" w:eastAsia="Aptos" w:hAnsi="Aptos" w:cs="Aptos"/>
                <w:i/>
                <w:iCs/>
                <w:color w:val="4C94D8" w:themeColor="text2" w:themeTint="80"/>
                <w:sz w:val="18"/>
                <w:szCs w:val="18"/>
              </w:rPr>
              <w:t>7</w:t>
            </w:r>
            <w:r w:rsidRPr="1B5F66F7">
              <w:rPr>
                <w:rFonts w:ascii="Aptos" w:eastAsia="Aptos" w:hAnsi="Aptos" w:cs="Aptos"/>
                <w:color w:val="4C94D8" w:themeColor="text2" w:themeTint="80"/>
                <w:sz w:val="18"/>
                <w:szCs w:val="18"/>
              </w:rPr>
              <w:t>) (i-v)]</w:t>
            </w:r>
          </w:p>
          <w:p w14:paraId="33B421AA" w14:textId="35BE3A01" w:rsidR="1B5F66F7" w:rsidRDefault="1B5F66F7" w:rsidP="1B5F66F7">
            <w:pPr>
              <w:spacing w:line="276" w:lineRule="auto"/>
              <w:jc w:val="both"/>
            </w:pPr>
          </w:p>
          <w:p w14:paraId="555D1FC0" w14:textId="5EC8D2A2" w:rsidR="75FD809D" w:rsidRDefault="75FD809D" w:rsidP="4FA5D02A">
            <w:pPr>
              <w:spacing w:line="276" w:lineRule="auto"/>
              <w:jc w:val="both"/>
              <w:rPr>
                <w:rFonts w:ascii="Aptos" w:eastAsia="Aptos" w:hAnsi="Aptos" w:cs="Aptos"/>
                <w:color w:val="4C94D8" w:themeColor="text2" w:themeTint="80"/>
                <w:sz w:val="20"/>
                <w:szCs w:val="20"/>
              </w:rPr>
            </w:pPr>
            <w:r w:rsidRPr="4FA5D02A">
              <w:rPr>
                <w:rFonts w:ascii="Aptos" w:eastAsia="Aptos" w:hAnsi="Aptos" w:cs="Aptos"/>
                <w:color w:val="4C94D8" w:themeColor="text2" w:themeTint="80"/>
                <w:sz w:val="20"/>
                <w:szCs w:val="20"/>
              </w:rPr>
              <w:t>For each of the</w:t>
            </w:r>
            <w:r w:rsidR="4350B326" w:rsidRPr="4FA5D02A">
              <w:rPr>
                <w:rFonts w:ascii="Aptos" w:eastAsia="Aptos" w:hAnsi="Aptos" w:cs="Aptos"/>
                <w:color w:val="4C94D8" w:themeColor="text2" w:themeTint="80"/>
                <w:sz w:val="20"/>
                <w:szCs w:val="20"/>
              </w:rPr>
              <w:t xml:space="preserve"> principle</w:t>
            </w:r>
            <w:r w:rsidRPr="4FA5D02A">
              <w:rPr>
                <w:rFonts w:ascii="Aptos" w:eastAsia="Aptos" w:hAnsi="Aptos" w:cs="Aptos"/>
                <w:color w:val="4C94D8" w:themeColor="text2" w:themeTint="80"/>
                <w:sz w:val="20"/>
                <w:szCs w:val="20"/>
              </w:rPr>
              <w:t xml:space="preserve"> areas above</w:t>
            </w:r>
            <w:r w:rsidR="665F217D" w:rsidRPr="4FA5D02A">
              <w:rPr>
                <w:rFonts w:ascii="Aptos" w:eastAsia="Aptos" w:hAnsi="Aptos" w:cs="Aptos"/>
                <w:color w:val="4C94D8" w:themeColor="text2" w:themeTint="80"/>
                <w:sz w:val="20"/>
                <w:szCs w:val="20"/>
              </w:rPr>
              <w:t xml:space="preserve"> (definitions provided in Appendix Section 5.3)</w:t>
            </w:r>
            <w:r w:rsidRPr="4FA5D02A">
              <w:rPr>
                <w:rFonts w:ascii="Aptos" w:eastAsia="Aptos" w:hAnsi="Aptos" w:cs="Aptos"/>
                <w:color w:val="4C94D8" w:themeColor="text2" w:themeTint="80"/>
                <w:sz w:val="20"/>
                <w:szCs w:val="20"/>
              </w:rPr>
              <w:t>, describe the</w:t>
            </w:r>
            <w:r w:rsidR="06AB8426" w:rsidRPr="4FA5D02A">
              <w:rPr>
                <w:rFonts w:ascii="Aptos" w:eastAsia="Aptos" w:hAnsi="Aptos" w:cs="Aptos"/>
                <w:color w:val="4C94D8" w:themeColor="text2" w:themeTint="80"/>
                <w:sz w:val="20"/>
                <w:szCs w:val="20"/>
              </w:rPr>
              <w:t xml:space="preserve"> </w:t>
            </w:r>
            <w:r w:rsidR="0C0DBD90" w:rsidRPr="4FA5D02A">
              <w:rPr>
                <w:rFonts w:ascii="Aptos" w:eastAsia="Aptos" w:hAnsi="Aptos" w:cs="Aptos"/>
                <w:b/>
                <w:bCs/>
                <w:color w:val="4C94D8" w:themeColor="text2" w:themeTint="80"/>
                <w:sz w:val="20"/>
                <w:szCs w:val="20"/>
              </w:rPr>
              <w:t xml:space="preserve">specific metric and </w:t>
            </w:r>
            <w:r w:rsidR="7F83E5C1" w:rsidRPr="4FA5D02A">
              <w:rPr>
                <w:rFonts w:ascii="Aptos" w:eastAsia="Aptos" w:hAnsi="Aptos" w:cs="Aptos"/>
                <w:b/>
                <w:bCs/>
                <w:color w:val="4C94D8" w:themeColor="text2" w:themeTint="80"/>
                <w:sz w:val="20"/>
                <w:szCs w:val="20"/>
              </w:rPr>
              <w:t>goal</w:t>
            </w:r>
            <w:r w:rsidR="5AB6AEA0" w:rsidRPr="4FA5D02A">
              <w:rPr>
                <w:rFonts w:ascii="Aptos" w:eastAsia="Aptos" w:hAnsi="Aptos" w:cs="Aptos"/>
                <w:b/>
                <w:bCs/>
                <w:color w:val="4C94D8" w:themeColor="text2" w:themeTint="80"/>
                <w:sz w:val="20"/>
                <w:szCs w:val="20"/>
              </w:rPr>
              <w:t xml:space="preserve"> </w:t>
            </w:r>
            <w:r w:rsidR="5AB6AEA0" w:rsidRPr="4FA5D02A">
              <w:rPr>
                <w:rFonts w:ascii="Aptos" w:eastAsia="Aptos" w:hAnsi="Aptos" w:cs="Aptos"/>
                <w:color w:val="4C94D8" w:themeColor="text2" w:themeTint="80"/>
                <w:sz w:val="20"/>
                <w:szCs w:val="20"/>
              </w:rPr>
              <w:t>of the metrics selected</w:t>
            </w:r>
            <w:r w:rsidR="50D1C265" w:rsidRPr="4FA5D02A">
              <w:rPr>
                <w:rFonts w:ascii="Aptos" w:eastAsia="Aptos" w:hAnsi="Aptos" w:cs="Aptos"/>
                <w:color w:val="4C94D8" w:themeColor="text2" w:themeTint="80"/>
                <w:sz w:val="20"/>
                <w:szCs w:val="20"/>
              </w:rPr>
              <w:t xml:space="preserve">, the </w:t>
            </w:r>
            <w:r w:rsidR="50D1C265" w:rsidRPr="4FA5D02A">
              <w:rPr>
                <w:rFonts w:ascii="Aptos" w:eastAsia="Aptos" w:hAnsi="Aptos" w:cs="Aptos"/>
                <w:b/>
                <w:bCs/>
                <w:color w:val="4C94D8" w:themeColor="text2" w:themeTint="80"/>
                <w:sz w:val="20"/>
                <w:szCs w:val="20"/>
              </w:rPr>
              <w:t>quantitative results</w:t>
            </w:r>
            <w:r w:rsidR="50D1C265" w:rsidRPr="4FA5D02A">
              <w:rPr>
                <w:rFonts w:ascii="Aptos" w:eastAsia="Aptos" w:hAnsi="Aptos" w:cs="Aptos"/>
                <w:color w:val="4C94D8" w:themeColor="text2" w:themeTint="80"/>
                <w:sz w:val="20"/>
                <w:szCs w:val="20"/>
              </w:rPr>
              <w:t xml:space="preserve"> of performance relevant to those </w:t>
            </w:r>
            <w:r w:rsidR="2744D71E" w:rsidRPr="4FA5D02A">
              <w:rPr>
                <w:rFonts w:ascii="Aptos" w:eastAsia="Aptos" w:hAnsi="Aptos" w:cs="Aptos"/>
                <w:color w:val="4C94D8" w:themeColor="text2" w:themeTint="80"/>
                <w:sz w:val="20"/>
                <w:szCs w:val="20"/>
              </w:rPr>
              <w:t xml:space="preserve">principle </w:t>
            </w:r>
            <w:r w:rsidR="50D1C265" w:rsidRPr="4FA5D02A">
              <w:rPr>
                <w:rFonts w:ascii="Aptos" w:eastAsia="Aptos" w:hAnsi="Aptos" w:cs="Aptos"/>
                <w:color w:val="4C94D8" w:themeColor="text2" w:themeTint="80"/>
                <w:sz w:val="20"/>
                <w:szCs w:val="20"/>
              </w:rPr>
              <w:t xml:space="preserve">areas, </w:t>
            </w:r>
            <w:r w:rsidR="61464564" w:rsidRPr="4FA5D02A">
              <w:rPr>
                <w:rFonts w:ascii="Aptos" w:eastAsia="Aptos" w:hAnsi="Aptos" w:cs="Aptos"/>
                <w:color w:val="4C94D8" w:themeColor="text2" w:themeTint="80"/>
                <w:sz w:val="20"/>
                <w:szCs w:val="20"/>
              </w:rPr>
              <w:t xml:space="preserve">the </w:t>
            </w:r>
            <w:r w:rsidR="61464564" w:rsidRPr="4FA5D02A">
              <w:rPr>
                <w:rFonts w:ascii="Aptos" w:eastAsia="Aptos" w:hAnsi="Aptos" w:cs="Aptos"/>
                <w:b/>
                <w:bCs/>
                <w:color w:val="4C94D8" w:themeColor="text2" w:themeTint="80"/>
                <w:sz w:val="20"/>
                <w:szCs w:val="20"/>
              </w:rPr>
              <w:t>interpretation</w:t>
            </w:r>
            <w:r w:rsidR="61464564" w:rsidRPr="4FA5D02A">
              <w:rPr>
                <w:rFonts w:ascii="Aptos" w:eastAsia="Aptos" w:hAnsi="Aptos" w:cs="Aptos"/>
                <w:color w:val="4C94D8" w:themeColor="text2" w:themeTint="80"/>
                <w:sz w:val="20"/>
                <w:szCs w:val="20"/>
              </w:rPr>
              <w:t xml:space="preserve"> of the quantitative results, </w:t>
            </w:r>
            <w:r w:rsidR="7286222F" w:rsidRPr="4FA5D02A">
              <w:rPr>
                <w:rFonts w:ascii="Aptos" w:eastAsia="Aptos" w:hAnsi="Aptos" w:cs="Aptos"/>
                <w:color w:val="4C94D8" w:themeColor="text2" w:themeTint="80"/>
                <w:sz w:val="20"/>
                <w:szCs w:val="20"/>
              </w:rPr>
              <w:t xml:space="preserve">the </w:t>
            </w:r>
            <w:r w:rsidR="7286222F" w:rsidRPr="4FA5D02A">
              <w:rPr>
                <w:rFonts w:ascii="Aptos" w:eastAsia="Aptos" w:hAnsi="Aptos" w:cs="Aptos"/>
                <w:b/>
                <w:bCs/>
                <w:color w:val="4C94D8" w:themeColor="text2" w:themeTint="80"/>
                <w:sz w:val="20"/>
                <w:szCs w:val="20"/>
              </w:rPr>
              <w:t xml:space="preserve">type of </w:t>
            </w:r>
            <w:r w:rsidR="49B91EB8" w:rsidRPr="4FA5D02A">
              <w:rPr>
                <w:rFonts w:ascii="Aptos" w:eastAsia="Aptos" w:hAnsi="Aptos" w:cs="Aptos"/>
                <w:b/>
                <w:bCs/>
                <w:color w:val="4C94D8" w:themeColor="text2" w:themeTint="80"/>
                <w:sz w:val="20"/>
                <w:szCs w:val="20"/>
              </w:rPr>
              <w:t>test</w:t>
            </w:r>
            <w:r w:rsidR="7286222F" w:rsidRPr="4FA5D02A">
              <w:rPr>
                <w:rFonts w:ascii="Aptos" w:eastAsia="Aptos" w:hAnsi="Aptos" w:cs="Aptos"/>
                <w:b/>
                <w:bCs/>
                <w:color w:val="4C94D8" w:themeColor="text2" w:themeTint="80"/>
                <w:sz w:val="20"/>
                <w:szCs w:val="20"/>
              </w:rPr>
              <w:t xml:space="preserve"> </w:t>
            </w:r>
            <w:r w:rsidR="7286222F" w:rsidRPr="4FA5D02A">
              <w:rPr>
                <w:rFonts w:ascii="Aptos" w:eastAsia="Aptos" w:hAnsi="Aptos" w:cs="Aptos"/>
                <w:color w:val="4C94D8" w:themeColor="text2" w:themeTint="80"/>
                <w:sz w:val="20"/>
                <w:szCs w:val="20"/>
              </w:rPr>
              <w:t xml:space="preserve">used, the </w:t>
            </w:r>
            <w:r w:rsidR="5EFBF653" w:rsidRPr="4FA5D02A">
              <w:rPr>
                <w:rFonts w:ascii="Aptos" w:eastAsia="Aptos" w:hAnsi="Aptos" w:cs="Aptos"/>
                <w:b/>
                <w:bCs/>
                <w:color w:val="4C94D8" w:themeColor="text2" w:themeTint="80"/>
                <w:sz w:val="20"/>
                <w:szCs w:val="20"/>
              </w:rPr>
              <w:t xml:space="preserve">description of the data used </w:t>
            </w:r>
            <w:r w:rsidR="5EFBF653" w:rsidRPr="4FA5D02A">
              <w:rPr>
                <w:rFonts w:ascii="Aptos" w:eastAsia="Aptos" w:hAnsi="Aptos" w:cs="Aptos"/>
                <w:color w:val="4C94D8" w:themeColor="text2" w:themeTint="80"/>
                <w:sz w:val="20"/>
                <w:szCs w:val="20"/>
              </w:rPr>
              <w:t xml:space="preserve">to </w:t>
            </w:r>
            <w:r w:rsidR="62C81C02" w:rsidRPr="4FA5D02A">
              <w:rPr>
                <w:rFonts w:ascii="Aptos" w:eastAsia="Aptos" w:hAnsi="Aptos" w:cs="Aptos"/>
                <w:color w:val="4C94D8" w:themeColor="text2" w:themeTint="80"/>
                <w:sz w:val="20"/>
                <w:szCs w:val="20"/>
              </w:rPr>
              <w:t xml:space="preserve">conduct the test, and the </w:t>
            </w:r>
            <w:r w:rsidR="62C81C02" w:rsidRPr="4FA5D02A">
              <w:rPr>
                <w:rFonts w:ascii="Aptos" w:eastAsia="Aptos" w:hAnsi="Aptos" w:cs="Aptos"/>
                <w:b/>
                <w:bCs/>
                <w:color w:val="4C94D8" w:themeColor="text2" w:themeTint="80"/>
                <w:sz w:val="20"/>
                <w:szCs w:val="20"/>
              </w:rPr>
              <w:t>validation process and justification</w:t>
            </w:r>
            <w:r w:rsidR="76006EDF" w:rsidRPr="4FA5D02A">
              <w:rPr>
                <w:rFonts w:ascii="Aptos" w:eastAsia="Aptos" w:hAnsi="Aptos" w:cs="Aptos"/>
                <w:b/>
                <w:bCs/>
                <w:color w:val="4C94D8" w:themeColor="text2" w:themeTint="80"/>
                <w:sz w:val="20"/>
                <w:szCs w:val="20"/>
              </w:rPr>
              <w:t xml:space="preserve"> as it relates to the AI solution.</w:t>
            </w:r>
            <w:r w:rsidR="1E1BF272" w:rsidRPr="4FA5D02A">
              <w:rPr>
                <w:rFonts w:ascii="Aptos" w:eastAsia="Aptos" w:hAnsi="Aptos" w:cs="Aptos"/>
                <w:b/>
                <w:bCs/>
                <w:color w:val="4C94D8" w:themeColor="text2" w:themeTint="80"/>
                <w:sz w:val="20"/>
                <w:szCs w:val="20"/>
              </w:rPr>
              <w:t xml:space="preserve"> </w:t>
            </w:r>
            <w:r w:rsidR="1E1BF272" w:rsidRPr="4FA5D02A">
              <w:rPr>
                <w:rFonts w:ascii="Aptos" w:eastAsia="Aptos" w:hAnsi="Aptos" w:cs="Aptos"/>
                <w:color w:val="4C94D8" w:themeColor="text2" w:themeTint="80"/>
                <w:sz w:val="20"/>
                <w:szCs w:val="20"/>
              </w:rPr>
              <w:t>See relevant additional information below</w:t>
            </w:r>
            <w:r w:rsidR="3AB77130" w:rsidRPr="4FA5D02A">
              <w:rPr>
                <w:rFonts w:ascii="Aptos" w:eastAsia="Aptos" w:hAnsi="Aptos" w:cs="Aptos"/>
                <w:color w:val="4C94D8" w:themeColor="text2" w:themeTint="80"/>
                <w:sz w:val="20"/>
                <w:szCs w:val="20"/>
              </w:rPr>
              <w:t xml:space="preserve"> to help with scoping of this information. </w:t>
            </w:r>
          </w:p>
          <w:p w14:paraId="76AC4E20" w14:textId="225B03D6" w:rsidR="02AE5934" w:rsidRDefault="02AE5934" w:rsidP="1B5F66F7">
            <w:pPr>
              <w:pStyle w:val="ListParagraph"/>
              <w:numPr>
                <w:ilvl w:val="0"/>
                <w:numId w:val="57"/>
              </w:numPr>
              <w:spacing w:line="276" w:lineRule="auto"/>
              <w:jc w:val="both"/>
              <w:rPr>
                <w:rFonts w:ascii="Aptos" w:eastAsia="Aptos" w:hAnsi="Aptos" w:cs="Aptos"/>
                <w:b/>
                <w:bCs/>
                <w:color w:val="4C94D8" w:themeColor="text2" w:themeTint="80"/>
                <w:sz w:val="18"/>
                <w:szCs w:val="18"/>
              </w:rPr>
            </w:pPr>
            <w:r w:rsidRPr="1B5F66F7">
              <w:rPr>
                <w:rFonts w:ascii="Aptos" w:eastAsia="Aptos" w:hAnsi="Aptos" w:cs="Aptos"/>
                <w:b/>
                <w:bCs/>
                <w:color w:val="4C94D8" w:themeColor="text2" w:themeTint="80"/>
                <w:sz w:val="18"/>
                <w:szCs w:val="18"/>
              </w:rPr>
              <w:t xml:space="preserve">External Validation Process and Measures of Performance </w:t>
            </w:r>
          </w:p>
          <w:p w14:paraId="5E5278BA" w14:textId="3F41124A" w:rsidR="02AE5934" w:rsidRDefault="02AE5934" w:rsidP="1B5F66F7">
            <w:pPr>
              <w:pStyle w:val="ListParagraph"/>
              <w:numPr>
                <w:ilvl w:val="1"/>
                <w:numId w:val="57"/>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Description of the data source, clinical setting, or environment where an intervention’s validity and fairness has been assessed other than training data source</w:t>
            </w:r>
          </w:p>
          <w:p w14:paraId="11C90A8E" w14:textId="219FB496" w:rsidR="02AE5934" w:rsidRDefault="02AE5934" w:rsidP="1B5F66F7">
            <w:pPr>
              <w:pStyle w:val="ListParagraph"/>
              <w:numPr>
                <w:ilvl w:val="1"/>
                <w:numId w:val="57"/>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Party that conducted the external testing</w:t>
            </w:r>
          </w:p>
          <w:p w14:paraId="39C3031E" w14:textId="24D52DA9" w:rsidR="02AE5934" w:rsidRDefault="02AE5934" w:rsidP="1B5F66F7">
            <w:pPr>
              <w:pStyle w:val="ListParagraph"/>
              <w:numPr>
                <w:ilvl w:val="1"/>
                <w:numId w:val="57"/>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Description of the external validation process</w:t>
            </w:r>
          </w:p>
          <w:p w14:paraId="25A8AF34" w14:textId="4BFDDC58" w:rsidR="02AE5934" w:rsidRPr="00C574B6" w:rsidRDefault="02AE5934" w:rsidP="1B5F66F7">
            <w:pPr>
              <w:pStyle w:val="ListParagraph"/>
              <w:numPr>
                <w:ilvl w:val="1"/>
                <w:numId w:val="57"/>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Description of validation impact metrics</w:t>
            </w:r>
          </w:p>
          <w:p w14:paraId="4B9818F7" w14:textId="31A31881" w:rsidR="02AE5934" w:rsidRDefault="02AE5934" w:rsidP="1B5F66F7">
            <w:pPr>
              <w:pStyle w:val="ListParagraph"/>
              <w:numPr>
                <w:ilvl w:val="0"/>
                <w:numId w:val="57"/>
              </w:numPr>
              <w:spacing w:line="276" w:lineRule="auto"/>
              <w:jc w:val="both"/>
              <w:rPr>
                <w:rFonts w:ascii="Aptos" w:eastAsia="Aptos" w:hAnsi="Aptos" w:cs="Aptos"/>
                <w:color w:val="4C94D8" w:themeColor="text2" w:themeTint="80"/>
                <w:sz w:val="18"/>
                <w:szCs w:val="18"/>
              </w:rPr>
            </w:pPr>
            <w:r w:rsidRPr="1B5F66F7">
              <w:rPr>
                <w:rFonts w:ascii="Aptos" w:eastAsia="Aptos" w:hAnsi="Aptos" w:cs="Aptos"/>
                <w:b/>
                <w:bCs/>
                <w:color w:val="4C94D8" w:themeColor="text2" w:themeTint="80"/>
                <w:sz w:val="18"/>
                <w:szCs w:val="18"/>
              </w:rPr>
              <w:t>Quantitative Measures of Performance</w:t>
            </w:r>
            <w:r w:rsidRPr="1B5F66F7">
              <w:rPr>
                <w:rFonts w:ascii="Aptos" w:eastAsia="Aptos" w:hAnsi="Aptos" w:cs="Aptos"/>
                <w:color w:val="4C94D8" w:themeColor="text2" w:themeTint="80"/>
                <w:sz w:val="18"/>
                <w:szCs w:val="18"/>
              </w:rPr>
              <w:t xml:space="preserve"> </w:t>
            </w:r>
          </w:p>
          <w:p w14:paraId="0F66DE39" w14:textId="21B9AADC" w:rsidR="02AE5934" w:rsidRDefault="02AE5934" w:rsidP="1B5F66F7">
            <w:pPr>
              <w:pStyle w:val="ListParagraph"/>
              <w:numPr>
                <w:ilvl w:val="1"/>
                <w:numId w:val="57"/>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Validity of intervention in test data derived from same source as initial training data</w:t>
            </w:r>
          </w:p>
          <w:p w14:paraId="4CCDFF24" w14:textId="1C627F8E" w:rsidR="02AE5934" w:rsidRDefault="02AE5934" w:rsidP="1B5F66F7">
            <w:pPr>
              <w:pStyle w:val="ListParagraph"/>
              <w:numPr>
                <w:ilvl w:val="1"/>
                <w:numId w:val="57"/>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Fairness of intervention in test data derived from same source as initial training data</w:t>
            </w:r>
          </w:p>
          <w:p w14:paraId="287D9158" w14:textId="176E317A" w:rsidR="02AE5934" w:rsidRDefault="02AE5934" w:rsidP="1B5F66F7">
            <w:pPr>
              <w:pStyle w:val="ListParagraph"/>
              <w:numPr>
                <w:ilvl w:val="1"/>
                <w:numId w:val="57"/>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lastRenderedPageBreak/>
              <w:t>Validity of intervention in data external to or from a different source than the initial training data</w:t>
            </w:r>
          </w:p>
          <w:p w14:paraId="1C1AF780" w14:textId="6C3241E6" w:rsidR="02AE5934" w:rsidRDefault="02AE5934" w:rsidP="1B5F66F7">
            <w:pPr>
              <w:pStyle w:val="ListParagraph"/>
              <w:numPr>
                <w:ilvl w:val="1"/>
                <w:numId w:val="57"/>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Fairness of the intervention in data external to or from a different source than the initial training data</w:t>
            </w:r>
          </w:p>
          <w:p w14:paraId="0DA05197" w14:textId="79724233" w:rsidR="02AE5934" w:rsidRDefault="02AE5934" w:rsidP="1B5F66F7">
            <w:pPr>
              <w:pStyle w:val="ListParagraph"/>
              <w:numPr>
                <w:ilvl w:val="1"/>
                <w:numId w:val="57"/>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References to evaluation of use of the intervention on outcomes including, bibliographic citations or hyperlink to how well the intervention reduced morbidity, mortality, length of stay, or other outcomes</w:t>
            </w:r>
          </w:p>
          <w:p w14:paraId="73F16BE1" w14:textId="26EFFEF8" w:rsidR="02AE5934" w:rsidRDefault="02AE5934" w:rsidP="1B5F66F7">
            <w:pPr>
              <w:pStyle w:val="ListParagraph"/>
              <w:numPr>
                <w:ilvl w:val="0"/>
                <w:numId w:val="57"/>
              </w:numPr>
              <w:spacing w:line="276" w:lineRule="auto"/>
              <w:jc w:val="both"/>
              <w:rPr>
                <w:rFonts w:ascii="Aptos" w:eastAsia="Aptos" w:hAnsi="Aptos" w:cs="Aptos"/>
                <w:b/>
                <w:bCs/>
                <w:color w:val="4C94D8" w:themeColor="text2" w:themeTint="80"/>
                <w:sz w:val="18"/>
                <w:szCs w:val="18"/>
              </w:rPr>
            </w:pPr>
            <w:r w:rsidRPr="1B5F66F7">
              <w:rPr>
                <w:rFonts w:ascii="Aptos" w:eastAsia="Aptos" w:hAnsi="Aptos" w:cs="Aptos"/>
                <w:b/>
                <w:bCs/>
                <w:color w:val="4C94D8" w:themeColor="text2" w:themeTint="80"/>
                <w:sz w:val="18"/>
                <w:szCs w:val="18"/>
              </w:rPr>
              <w:t>Fairness &amp; Equity</w:t>
            </w:r>
          </w:p>
          <w:p w14:paraId="28674FC5" w14:textId="4567EB9E" w:rsidR="02AE5934" w:rsidRDefault="02AE5934" w:rsidP="1B5F66F7">
            <w:pPr>
              <w:pStyle w:val="ListParagraph"/>
              <w:numPr>
                <w:ilvl w:val="1"/>
                <w:numId w:val="57"/>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 xml:space="preserve">Describe </w:t>
            </w:r>
            <w:r w:rsidR="5E8785AE" w:rsidRPr="1B5F66F7">
              <w:rPr>
                <w:rFonts w:ascii="Aptos" w:eastAsia="Aptos" w:hAnsi="Aptos" w:cs="Aptos"/>
                <w:color w:val="4C94D8" w:themeColor="text2" w:themeTint="80"/>
                <w:sz w:val="18"/>
                <w:szCs w:val="18"/>
              </w:rPr>
              <w:t xml:space="preserve">fairness and </w:t>
            </w:r>
            <w:r w:rsidRPr="1B5F66F7">
              <w:rPr>
                <w:rFonts w:ascii="Aptos" w:eastAsia="Aptos" w:hAnsi="Aptos" w:cs="Aptos"/>
                <w:color w:val="4C94D8" w:themeColor="text2" w:themeTint="80"/>
                <w:sz w:val="18"/>
                <w:szCs w:val="18"/>
              </w:rPr>
              <w:t>equity across notable subgroups such as but not limited to national origin, race, color, ethnicity, disability, legal and self-reported sex, age, relevant social determinants of health as applicable</w:t>
            </w:r>
          </w:p>
          <w:p w14:paraId="3D0C97B3" w14:textId="62DE0972" w:rsidR="02AE5934" w:rsidRDefault="02AE5934" w:rsidP="1B5F66F7">
            <w:pPr>
              <w:pStyle w:val="ListParagraph"/>
              <w:numPr>
                <w:ilvl w:val="1"/>
                <w:numId w:val="57"/>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In the Validation Process &amp; Justification, please describe what was and was not considered and why.</w:t>
            </w:r>
          </w:p>
          <w:p w14:paraId="3024F086" w14:textId="6B541B51" w:rsidR="7E981BE8" w:rsidRDefault="02AE5934" w:rsidP="1B5F66F7">
            <w:pPr>
              <w:spacing w:line="276" w:lineRule="auto"/>
              <w:ind w:left="720"/>
              <w:jc w:val="both"/>
              <w:rPr>
                <w:rFonts w:ascii="Aptos" w:eastAsia="Aptos" w:hAnsi="Aptos" w:cs="Aptos"/>
                <w:b/>
                <w:bCs/>
                <w:color w:val="4C94D8" w:themeColor="text2" w:themeTint="80"/>
                <w:sz w:val="18"/>
                <w:szCs w:val="18"/>
              </w:rPr>
            </w:pPr>
            <w:r w:rsidRPr="1B5F66F7">
              <w:rPr>
                <w:rFonts w:ascii="Aptos" w:eastAsia="Aptos" w:hAnsi="Aptos" w:cs="Aptos"/>
                <w:b/>
                <w:bCs/>
                <w:color w:val="4C94D8" w:themeColor="text2" w:themeTint="80"/>
                <w:sz w:val="18"/>
                <w:szCs w:val="18"/>
              </w:rPr>
              <w:t>Test Type Definitions:</w:t>
            </w:r>
          </w:p>
          <w:p w14:paraId="0FFC3A53" w14:textId="77B0DB2F" w:rsidR="02AE5934" w:rsidRDefault="02AE5934" w:rsidP="1B5F66F7">
            <w:pPr>
              <w:pStyle w:val="ListParagraph"/>
              <w:numPr>
                <w:ilvl w:val="1"/>
                <w:numId w:val="57"/>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Internal as defined as validation set that comes from the same population as the training set (e.g. cross validation, train-test split)</w:t>
            </w:r>
          </w:p>
          <w:p w14:paraId="582AAA6F" w14:textId="49ED655D" w:rsidR="02AE5934" w:rsidRDefault="02AE5934" w:rsidP="1B5F66F7">
            <w:pPr>
              <w:pStyle w:val="ListParagraph"/>
              <w:numPr>
                <w:ilvl w:val="1"/>
                <w:numId w:val="57"/>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External as defined as validation set that comes from a different population</w:t>
            </w:r>
          </w:p>
          <w:p w14:paraId="020385DD" w14:textId="6B30F91D" w:rsidR="02AE5934" w:rsidRDefault="3CF3B9E4" w:rsidP="00333E3B">
            <w:pPr>
              <w:pStyle w:val="ListParagraph"/>
              <w:numPr>
                <w:ilvl w:val="1"/>
                <w:numId w:val="57"/>
              </w:numPr>
              <w:spacing w:line="276" w:lineRule="auto"/>
              <w:jc w:val="both"/>
              <w:rPr>
                <w:rFonts w:ascii="Aptos" w:eastAsia="Aptos" w:hAnsi="Aptos" w:cs="Aptos"/>
                <w:color w:val="4C94D8" w:themeColor="text2" w:themeTint="80"/>
                <w:sz w:val="18"/>
                <w:szCs w:val="18"/>
              </w:rPr>
            </w:pPr>
            <w:r w:rsidRPr="4FA5D02A">
              <w:rPr>
                <w:rFonts w:ascii="Aptos" w:eastAsia="Aptos" w:hAnsi="Aptos" w:cs="Aptos"/>
                <w:color w:val="4C94D8" w:themeColor="text2" w:themeTint="80"/>
                <w:sz w:val="18"/>
                <w:szCs w:val="18"/>
              </w:rPr>
              <w:t>Local</w:t>
            </w:r>
            <w:r w:rsidR="31C8DF23" w:rsidRPr="4FA5D02A">
              <w:rPr>
                <w:rFonts w:ascii="Aptos" w:eastAsia="Aptos" w:hAnsi="Aptos" w:cs="Aptos"/>
                <w:color w:val="4C94D8" w:themeColor="text2" w:themeTint="80"/>
                <w:sz w:val="18"/>
                <w:szCs w:val="18"/>
              </w:rPr>
              <w:t xml:space="preserve"> as defined as validation </w:t>
            </w:r>
            <w:r w:rsidR="287E27D3" w:rsidRPr="4FA5D02A">
              <w:rPr>
                <w:rFonts w:ascii="Aptos" w:eastAsia="Aptos" w:hAnsi="Aptos" w:cs="Aptos"/>
                <w:color w:val="4C94D8" w:themeColor="text2" w:themeTint="80"/>
                <w:sz w:val="18"/>
                <w:szCs w:val="18"/>
              </w:rPr>
              <w:t xml:space="preserve">set </w:t>
            </w:r>
            <w:r w:rsidR="31C8DF23" w:rsidRPr="4FA5D02A">
              <w:rPr>
                <w:rFonts w:ascii="Aptos" w:eastAsia="Aptos" w:hAnsi="Aptos" w:cs="Aptos"/>
                <w:color w:val="4C94D8" w:themeColor="text2" w:themeTint="80"/>
                <w:sz w:val="18"/>
                <w:szCs w:val="18"/>
              </w:rPr>
              <w:t xml:space="preserve">from data sourced from the same healthcare system or institution </w:t>
            </w:r>
          </w:p>
          <w:p w14:paraId="50536864" w14:textId="4DC1BA98" w:rsidR="02AE5934" w:rsidRDefault="75FD809D" w:rsidP="1B5F66F7">
            <w:pPr>
              <w:pStyle w:val="ListParagraph"/>
              <w:numPr>
                <w:ilvl w:val="1"/>
                <w:numId w:val="57"/>
              </w:numPr>
              <w:spacing w:line="276" w:lineRule="auto"/>
              <w:jc w:val="both"/>
              <w:rPr>
                <w:rFonts w:ascii="Aptos" w:eastAsia="Aptos" w:hAnsi="Aptos" w:cs="Aptos"/>
                <w:color w:val="4C94D8" w:themeColor="text2" w:themeTint="80"/>
                <w:sz w:val="18"/>
                <w:szCs w:val="18"/>
              </w:rPr>
            </w:pPr>
            <w:r w:rsidRPr="4FA5D02A">
              <w:rPr>
                <w:rFonts w:ascii="Aptos" w:eastAsia="Aptos" w:hAnsi="Aptos" w:cs="Aptos"/>
                <w:color w:val="4C94D8" w:themeColor="text2" w:themeTint="80"/>
                <w:sz w:val="18"/>
                <w:szCs w:val="18"/>
              </w:rPr>
              <w:t>Prospective</w:t>
            </w:r>
            <w:r w:rsidR="23B27B1C" w:rsidRPr="4FA5D02A">
              <w:rPr>
                <w:rFonts w:ascii="Aptos" w:eastAsia="Aptos" w:hAnsi="Aptos" w:cs="Aptos"/>
                <w:color w:val="4C94D8" w:themeColor="text2" w:themeTint="80"/>
                <w:sz w:val="18"/>
                <w:szCs w:val="18"/>
              </w:rPr>
              <w:t xml:space="preserve"> as defined as validation</w:t>
            </w:r>
            <w:r w:rsidR="75CA2234" w:rsidRPr="4FA5D02A">
              <w:rPr>
                <w:rFonts w:ascii="Aptos" w:eastAsia="Aptos" w:hAnsi="Aptos" w:cs="Aptos"/>
                <w:color w:val="4C94D8" w:themeColor="text2" w:themeTint="80"/>
                <w:sz w:val="18"/>
                <w:szCs w:val="18"/>
              </w:rPr>
              <w:t xml:space="preserve"> </w:t>
            </w:r>
            <w:r w:rsidR="7FC4559E" w:rsidRPr="4FA5D02A">
              <w:rPr>
                <w:rFonts w:ascii="Aptos" w:eastAsia="Aptos" w:hAnsi="Aptos" w:cs="Aptos"/>
                <w:color w:val="4C94D8" w:themeColor="text2" w:themeTint="80"/>
                <w:sz w:val="18"/>
                <w:szCs w:val="18"/>
              </w:rPr>
              <w:t xml:space="preserve">set </w:t>
            </w:r>
            <w:r w:rsidR="75CA2234" w:rsidRPr="4FA5D02A">
              <w:rPr>
                <w:rFonts w:ascii="Aptos" w:eastAsia="Aptos" w:hAnsi="Aptos" w:cs="Aptos"/>
                <w:color w:val="4C94D8" w:themeColor="text2" w:themeTint="80"/>
                <w:sz w:val="18"/>
                <w:szCs w:val="18"/>
              </w:rPr>
              <w:t>tha</w:t>
            </w:r>
            <w:r w:rsidR="6AFEF629" w:rsidRPr="4FA5D02A">
              <w:rPr>
                <w:rFonts w:ascii="Aptos" w:eastAsia="Aptos" w:hAnsi="Aptos" w:cs="Aptos"/>
                <w:color w:val="4C94D8" w:themeColor="text2" w:themeTint="80"/>
                <w:sz w:val="18"/>
                <w:szCs w:val="18"/>
              </w:rPr>
              <w:t>t evaluates</w:t>
            </w:r>
            <w:r w:rsidR="66F85ECA" w:rsidRPr="4FA5D02A">
              <w:rPr>
                <w:rFonts w:ascii="Aptos" w:eastAsia="Aptos" w:hAnsi="Aptos" w:cs="Aptos"/>
                <w:color w:val="4C94D8" w:themeColor="text2" w:themeTint="80"/>
                <w:sz w:val="18"/>
                <w:szCs w:val="18"/>
              </w:rPr>
              <w:t xml:space="preserve"> performance</w:t>
            </w:r>
            <w:r w:rsidR="75CA2234" w:rsidRPr="4FA5D02A">
              <w:rPr>
                <w:rFonts w:ascii="Aptos" w:eastAsia="Aptos" w:hAnsi="Aptos" w:cs="Aptos"/>
                <w:color w:val="4C94D8" w:themeColor="text2" w:themeTint="80"/>
                <w:sz w:val="18"/>
                <w:szCs w:val="18"/>
              </w:rPr>
              <w:t xml:space="preserve"> before it is used in </w:t>
            </w:r>
            <w:r w:rsidR="0AB87FC7" w:rsidRPr="4FA5D02A">
              <w:rPr>
                <w:rFonts w:ascii="Aptos" w:eastAsia="Aptos" w:hAnsi="Aptos" w:cs="Aptos"/>
                <w:color w:val="4C94D8" w:themeColor="text2" w:themeTint="80"/>
                <w:sz w:val="18"/>
                <w:szCs w:val="18"/>
              </w:rPr>
              <w:t>real-world</w:t>
            </w:r>
            <w:r w:rsidR="75CA2234" w:rsidRPr="4FA5D02A">
              <w:rPr>
                <w:rFonts w:ascii="Aptos" w:eastAsia="Aptos" w:hAnsi="Aptos" w:cs="Aptos"/>
                <w:color w:val="4C94D8" w:themeColor="text2" w:themeTint="80"/>
                <w:sz w:val="18"/>
                <w:szCs w:val="18"/>
              </w:rPr>
              <w:t xml:space="preserve"> </w:t>
            </w:r>
            <w:r w:rsidR="426FE1B5" w:rsidRPr="4FA5D02A">
              <w:rPr>
                <w:rFonts w:ascii="Aptos" w:eastAsia="Aptos" w:hAnsi="Aptos" w:cs="Aptos"/>
                <w:color w:val="4C94D8" w:themeColor="text2" w:themeTint="80"/>
                <w:sz w:val="18"/>
                <w:szCs w:val="18"/>
              </w:rPr>
              <w:t xml:space="preserve">implementation </w:t>
            </w:r>
          </w:p>
          <w:p w14:paraId="492E7F3E" w14:textId="4D353BA5" w:rsidR="1B5F66F7" w:rsidRDefault="1B5F66F7" w:rsidP="1B5F66F7">
            <w:pPr>
              <w:spacing w:line="278" w:lineRule="auto"/>
              <w:rPr>
                <w:rFonts w:ascii="Aptos" w:eastAsia="Aptos" w:hAnsi="Aptos" w:cs="Aptos"/>
                <w:sz w:val="20"/>
                <w:szCs w:val="20"/>
              </w:rPr>
            </w:pPr>
          </w:p>
        </w:tc>
      </w:tr>
      <w:tr w:rsidR="1B5F66F7" w14:paraId="3B133852" w14:textId="77777777" w:rsidTr="1B5F66F7">
        <w:trPr>
          <w:trHeight w:val="300"/>
        </w:trPr>
        <w:tc>
          <w:tcPr>
            <w:tcW w:w="12900" w:type="dxa"/>
            <w:gridSpan w:val="2"/>
            <w:tcBorders>
              <w:top w:val="single" w:sz="18" w:space="0" w:color="auto"/>
              <w:left w:val="single" w:sz="18" w:space="0" w:color="auto"/>
              <w:bottom w:val="single" w:sz="18" w:space="0" w:color="auto"/>
              <w:right w:val="single" w:sz="18" w:space="0" w:color="auto"/>
            </w:tcBorders>
            <w:shd w:val="clear" w:color="auto" w:fill="000000" w:themeFill="text1"/>
            <w:tcMar>
              <w:left w:w="105" w:type="dxa"/>
              <w:right w:w="105" w:type="dxa"/>
            </w:tcMar>
          </w:tcPr>
          <w:p w14:paraId="72CD5794" w14:textId="0F017743" w:rsidR="1B5F66F7" w:rsidRDefault="1B5F66F7" w:rsidP="1B5F66F7">
            <w:pPr>
              <w:spacing w:line="278" w:lineRule="auto"/>
              <w:jc w:val="both"/>
              <w:rPr>
                <w:rFonts w:ascii="Aptos" w:eastAsia="Aptos" w:hAnsi="Aptos" w:cs="Aptos"/>
                <w:sz w:val="20"/>
                <w:szCs w:val="20"/>
              </w:rPr>
            </w:pPr>
            <w:r w:rsidRPr="1B5F66F7">
              <w:rPr>
                <w:rFonts w:ascii="Aptos" w:eastAsia="Aptos" w:hAnsi="Aptos" w:cs="Aptos"/>
                <w:b/>
                <w:bCs/>
                <w:sz w:val="20"/>
                <w:szCs w:val="20"/>
              </w:rPr>
              <w:lastRenderedPageBreak/>
              <w:t>Resources</w:t>
            </w:r>
          </w:p>
        </w:tc>
      </w:tr>
      <w:tr w:rsidR="1B5F66F7" w14:paraId="09553BC4" w14:textId="77777777" w:rsidTr="1B5F66F7">
        <w:trPr>
          <w:trHeight w:val="300"/>
        </w:trPr>
        <w:tc>
          <w:tcPr>
            <w:tcW w:w="12900" w:type="dxa"/>
            <w:gridSpan w:val="2"/>
            <w:tcBorders>
              <w:top w:val="single" w:sz="18" w:space="0" w:color="auto"/>
              <w:left w:val="single" w:sz="18" w:space="0" w:color="auto"/>
              <w:bottom w:val="single" w:sz="18" w:space="0" w:color="auto"/>
              <w:right w:val="single" w:sz="18" w:space="0" w:color="auto"/>
            </w:tcBorders>
            <w:tcMar>
              <w:left w:w="105" w:type="dxa"/>
              <w:right w:w="105" w:type="dxa"/>
            </w:tcMar>
          </w:tcPr>
          <w:p w14:paraId="3CC278D6" w14:textId="1112F155" w:rsidR="1B5F66F7" w:rsidRDefault="1B5F66F7" w:rsidP="1B5F66F7">
            <w:pPr>
              <w:pStyle w:val="ListParagraph"/>
              <w:numPr>
                <w:ilvl w:val="0"/>
                <w:numId w:val="2"/>
              </w:numPr>
              <w:spacing w:line="278" w:lineRule="auto"/>
              <w:jc w:val="both"/>
              <w:rPr>
                <w:rFonts w:ascii="Aptos" w:eastAsia="Aptos" w:hAnsi="Aptos" w:cs="Aptos"/>
                <w:sz w:val="20"/>
                <w:szCs w:val="20"/>
              </w:rPr>
            </w:pPr>
            <w:r w:rsidRPr="1B5F66F7">
              <w:rPr>
                <w:rFonts w:ascii="Aptos" w:eastAsia="Aptos" w:hAnsi="Aptos" w:cs="Aptos"/>
                <w:b/>
                <w:bCs/>
                <w:sz w:val="20"/>
                <w:szCs w:val="20"/>
              </w:rPr>
              <w:t xml:space="preserve">Evaluation References, If Available: </w:t>
            </w:r>
          </w:p>
          <w:p w14:paraId="3F81CC2A" w14:textId="2C45E99A" w:rsidR="1B5F66F7" w:rsidRDefault="1B5F66F7" w:rsidP="1B5F66F7">
            <w:pPr>
              <w:pStyle w:val="ListParagraph"/>
              <w:numPr>
                <w:ilvl w:val="0"/>
                <w:numId w:val="2"/>
              </w:numPr>
              <w:spacing w:line="278" w:lineRule="auto"/>
              <w:jc w:val="both"/>
              <w:rPr>
                <w:rFonts w:ascii="Aptos" w:eastAsia="Aptos" w:hAnsi="Aptos" w:cs="Aptos"/>
                <w:sz w:val="20"/>
                <w:szCs w:val="20"/>
              </w:rPr>
            </w:pPr>
            <w:r w:rsidRPr="1B5F66F7">
              <w:rPr>
                <w:rFonts w:ascii="Aptos" w:eastAsia="Aptos" w:hAnsi="Aptos" w:cs="Aptos"/>
                <w:b/>
                <w:bCs/>
                <w:sz w:val="20"/>
                <w:szCs w:val="20"/>
              </w:rPr>
              <w:t>Clinical Trial, If Available:</w:t>
            </w:r>
          </w:p>
          <w:p w14:paraId="6F20A61F" w14:textId="662A53BC" w:rsidR="1B5F66F7" w:rsidRDefault="1B5F66F7" w:rsidP="1B5F66F7">
            <w:pPr>
              <w:pStyle w:val="ListParagraph"/>
              <w:numPr>
                <w:ilvl w:val="0"/>
                <w:numId w:val="2"/>
              </w:numPr>
              <w:spacing w:line="278" w:lineRule="auto"/>
              <w:jc w:val="both"/>
              <w:rPr>
                <w:rFonts w:ascii="Aptos" w:eastAsia="Aptos" w:hAnsi="Aptos" w:cs="Aptos"/>
                <w:color w:val="4C94D8" w:themeColor="text2" w:themeTint="80"/>
                <w:sz w:val="18"/>
                <w:szCs w:val="18"/>
              </w:rPr>
            </w:pPr>
            <w:r w:rsidRPr="1B5F66F7">
              <w:rPr>
                <w:rFonts w:ascii="Aptos" w:eastAsia="Aptos" w:hAnsi="Aptos" w:cs="Aptos"/>
                <w:b/>
                <w:bCs/>
                <w:sz w:val="20"/>
                <w:szCs w:val="20"/>
              </w:rPr>
              <w:t>Peer Reviewed Publication(s):</w:t>
            </w:r>
            <w:r w:rsidR="4AB47681" w:rsidRPr="1B5F66F7">
              <w:rPr>
                <w:rFonts w:ascii="Aptos" w:eastAsia="Aptos" w:hAnsi="Aptos" w:cs="Aptos"/>
                <w:b/>
                <w:bCs/>
                <w:sz w:val="20"/>
                <w:szCs w:val="20"/>
              </w:rPr>
              <w:t xml:space="preserve"> </w:t>
            </w:r>
            <w:r w:rsidR="4AB47681" w:rsidRPr="1B5F66F7">
              <w:rPr>
                <w:rFonts w:ascii="Aptos" w:eastAsia="Aptos" w:hAnsi="Aptos" w:cs="Aptos"/>
                <w:color w:val="4C94D8" w:themeColor="text2" w:themeTint="80"/>
                <w:sz w:val="18"/>
                <w:szCs w:val="18"/>
              </w:rPr>
              <w:t>Please indicate the status of each (e.g., peer-reviewed, abstract, or under review)</w:t>
            </w:r>
          </w:p>
          <w:p w14:paraId="1F85254D" w14:textId="63D45CBA" w:rsidR="1B5F66F7" w:rsidRDefault="1B5F66F7" w:rsidP="1B5F66F7">
            <w:pPr>
              <w:pStyle w:val="ListParagraph"/>
              <w:numPr>
                <w:ilvl w:val="0"/>
                <w:numId w:val="2"/>
              </w:numPr>
              <w:spacing w:line="278" w:lineRule="auto"/>
              <w:jc w:val="both"/>
              <w:rPr>
                <w:rFonts w:ascii="Aptos" w:eastAsia="Aptos" w:hAnsi="Aptos" w:cs="Aptos"/>
                <w:sz w:val="20"/>
                <w:szCs w:val="20"/>
              </w:rPr>
            </w:pPr>
            <w:r w:rsidRPr="1B5F66F7">
              <w:rPr>
                <w:rFonts w:ascii="Aptos" w:eastAsia="Aptos" w:hAnsi="Aptos" w:cs="Aptos"/>
                <w:b/>
                <w:bCs/>
                <w:sz w:val="20"/>
                <w:szCs w:val="20"/>
              </w:rPr>
              <w:t>Reimbursement status, if applicable:</w:t>
            </w:r>
          </w:p>
          <w:p w14:paraId="7A618780" w14:textId="1CF113DF" w:rsidR="1B5F66F7" w:rsidRDefault="1B5F66F7" w:rsidP="1B5F66F7">
            <w:pPr>
              <w:pStyle w:val="ListParagraph"/>
              <w:numPr>
                <w:ilvl w:val="0"/>
                <w:numId w:val="2"/>
              </w:numPr>
              <w:spacing w:line="278" w:lineRule="auto"/>
              <w:jc w:val="both"/>
              <w:rPr>
                <w:rFonts w:ascii="Aptos" w:eastAsia="Aptos" w:hAnsi="Aptos" w:cs="Aptos"/>
                <w:sz w:val="20"/>
                <w:szCs w:val="20"/>
              </w:rPr>
            </w:pPr>
            <w:r w:rsidRPr="1B5F66F7">
              <w:rPr>
                <w:rFonts w:ascii="Aptos" w:eastAsia="Aptos" w:hAnsi="Aptos" w:cs="Aptos"/>
                <w:b/>
                <w:bCs/>
                <w:sz w:val="20"/>
                <w:szCs w:val="20"/>
              </w:rPr>
              <w:t>Patient consent or disclosure required or suggested:</w:t>
            </w:r>
            <w:r w:rsidR="5B33FFCA" w:rsidRPr="1B5F66F7">
              <w:rPr>
                <w:rFonts w:ascii="Aptos" w:eastAsia="Aptos" w:hAnsi="Aptos" w:cs="Aptos"/>
                <w:b/>
                <w:bCs/>
                <w:sz w:val="20"/>
                <w:szCs w:val="20"/>
              </w:rPr>
              <w:t xml:space="preserve"> </w:t>
            </w:r>
          </w:p>
          <w:p w14:paraId="2A067E2F" w14:textId="2F0AE21E" w:rsidR="5B33FFCA" w:rsidRDefault="5B33FFCA" w:rsidP="1B5F66F7">
            <w:pPr>
              <w:pStyle w:val="ListParagraph"/>
              <w:numPr>
                <w:ilvl w:val="1"/>
                <w:numId w:val="2"/>
              </w:numPr>
              <w:spacing w:line="278" w:lineRule="auto"/>
              <w:jc w:val="both"/>
              <w:rPr>
                <w:rFonts w:ascii="Aptos" w:eastAsia="Aptos" w:hAnsi="Aptos" w:cs="Aptos"/>
                <w:sz w:val="20"/>
                <w:szCs w:val="20"/>
              </w:rPr>
            </w:pPr>
            <w:r w:rsidRPr="1B5F66F7">
              <w:rPr>
                <w:rFonts w:ascii="Aptos" w:eastAsia="Aptos" w:hAnsi="Aptos" w:cs="Aptos"/>
                <w:color w:val="4C94D8" w:themeColor="text2" w:themeTint="80"/>
                <w:sz w:val="18"/>
                <w:szCs w:val="18"/>
              </w:rPr>
              <w:t>Please indicate if the developer recommends obtaining patient informed consent or providing disclosure for the use of the solution.</w:t>
            </w:r>
          </w:p>
          <w:p w14:paraId="68C59AD1" w14:textId="35F3091F" w:rsidR="1B5F66F7" w:rsidRDefault="1B5F66F7" w:rsidP="1B5F66F7">
            <w:pPr>
              <w:pStyle w:val="ListParagraph"/>
              <w:numPr>
                <w:ilvl w:val="0"/>
                <w:numId w:val="2"/>
              </w:numPr>
              <w:spacing w:line="278" w:lineRule="auto"/>
              <w:jc w:val="both"/>
              <w:rPr>
                <w:rFonts w:ascii="Aptos" w:eastAsia="Aptos" w:hAnsi="Aptos" w:cs="Aptos"/>
                <w:sz w:val="20"/>
                <w:szCs w:val="20"/>
              </w:rPr>
            </w:pPr>
            <w:r w:rsidRPr="1B5F66F7">
              <w:rPr>
                <w:rFonts w:ascii="Aptos" w:eastAsia="Aptos" w:hAnsi="Aptos" w:cs="Aptos"/>
                <w:b/>
                <w:bCs/>
                <w:sz w:val="20"/>
                <w:szCs w:val="20"/>
              </w:rPr>
              <w:t>Stakeholders consulted during design of solution:</w:t>
            </w:r>
            <w:r w:rsidR="6137E877" w:rsidRPr="1B5F66F7">
              <w:rPr>
                <w:rFonts w:ascii="Aptos" w:eastAsia="Aptos" w:hAnsi="Aptos" w:cs="Aptos"/>
                <w:b/>
                <w:bCs/>
                <w:sz w:val="20"/>
                <w:szCs w:val="20"/>
              </w:rPr>
              <w:t xml:space="preserve"> </w:t>
            </w:r>
          </w:p>
          <w:p w14:paraId="18E30D59" w14:textId="17302D33" w:rsidR="6137E877" w:rsidRDefault="6137E877" w:rsidP="1B5F66F7">
            <w:pPr>
              <w:pStyle w:val="ListParagraph"/>
              <w:numPr>
                <w:ilvl w:val="1"/>
                <w:numId w:val="2"/>
              </w:numPr>
              <w:spacing w:line="278"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Please indicate pertinent stakeholder groups or individuals consulted during the design of the solution. Include specific names where possible.</w:t>
            </w:r>
          </w:p>
          <w:p w14:paraId="748252BB" w14:textId="3BB105B2" w:rsidR="6137E877" w:rsidRDefault="6137E877" w:rsidP="1B5F66F7">
            <w:pPr>
              <w:pStyle w:val="ListParagraph"/>
              <w:numPr>
                <w:ilvl w:val="2"/>
                <w:numId w:val="2"/>
              </w:numPr>
              <w:spacing w:line="276" w:lineRule="auto"/>
              <w:jc w:val="both"/>
              <w:rPr>
                <w:rFonts w:ascii="Aptos" w:eastAsia="Aptos" w:hAnsi="Aptos" w:cs="Aptos"/>
                <w:color w:val="4C94D8" w:themeColor="text2" w:themeTint="80"/>
                <w:sz w:val="18"/>
                <w:szCs w:val="18"/>
              </w:rPr>
            </w:pPr>
            <w:r w:rsidRPr="1B5F66F7">
              <w:rPr>
                <w:rFonts w:ascii="Aptos" w:eastAsia="Aptos" w:hAnsi="Aptos" w:cs="Aptos"/>
                <w:color w:val="4C94D8" w:themeColor="text2" w:themeTint="80"/>
                <w:sz w:val="18"/>
                <w:szCs w:val="18"/>
              </w:rPr>
              <w:t>E.g., patient advocacy groups, coalitions, physician groups, individual clinicians, etc</w:t>
            </w:r>
            <w:r w:rsidR="00124FA5">
              <w:rPr>
                <w:rFonts w:ascii="Aptos" w:eastAsia="Aptos" w:hAnsi="Aptos" w:cs="Aptos"/>
                <w:color w:val="4C94D8" w:themeColor="text2" w:themeTint="80"/>
                <w:sz w:val="18"/>
                <w:szCs w:val="18"/>
              </w:rPr>
              <w:t>.</w:t>
            </w:r>
          </w:p>
        </w:tc>
      </w:tr>
    </w:tbl>
    <w:p w14:paraId="0E339F38" w14:textId="024DC5D8" w:rsidR="1B5F66F7" w:rsidRDefault="1B5F66F7" w:rsidP="543A00AD"/>
    <w:p w14:paraId="06DA58CD" w14:textId="23CA2302" w:rsidR="1B5F66F7" w:rsidRDefault="30AE9942" w:rsidP="000E1FD2">
      <w:pPr>
        <w:pStyle w:val="Heading2"/>
      </w:pPr>
      <w:bookmarkStart w:id="3" w:name="_Toc230720375"/>
      <w:r>
        <w:t>5</w:t>
      </w:r>
      <w:r w:rsidR="7ABBB769">
        <w:t>. Appendix</w:t>
      </w:r>
      <w:bookmarkEnd w:id="3"/>
    </w:p>
    <w:p w14:paraId="01F3C5F8" w14:textId="3422B3D0" w:rsidR="40CB694F" w:rsidRDefault="06EB3F65" w:rsidP="1B5F66F7">
      <w:pPr>
        <w:pStyle w:val="Heading3"/>
      </w:pPr>
      <w:bookmarkStart w:id="4" w:name="_Toc503524228"/>
      <w:r>
        <w:t>5</w:t>
      </w:r>
      <w:r w:rsidR="21F29868">
        <w:t>.</w:t>
      </w:r>
      <w:r w:rsidR="6CC28648">
        <w:t>1</w:t>
      </w:r>
      <w:r w:rsidR="21F29868">
        <w:t xml:space="preserve"> </w:t>
      </w:r>
      <w:r w:rsidR="29D3902A">
        <w:t>References</w:t>
      </w:r>
      <w:bookmarkEnd w:id="4"/>
    </w:p>
    <w:p w14:paraId="71B83CEF" w14:textId="7449DABA" w:rsidR="072AC27C" w:rsidRDefault="072AC27C" w:rsidP="1B5F66F7">
      <w:pPr>
        <w:pStyle w:val="ListParagraph"/>
        <w:numPr>
          <w:ilvl w:val="0"/>
          <w:numId w:val="1"/>
        </w:numPr>
        <w:rPr>
          <w:rFonts w:ascii="Aptos" w:eastAsia="Aptos" w:hAnsi="Aptos" w:cs="Aptos"/>
        </w:rPr>
      </w:pPr>
      <w:r w:rsidRPr="1B5F66F7">
        <w:rPr>
          <w:rFonts w:ascii="Calibri" w:eastAsia="Calibri" w:hAnsi="Calibri" w:cs="Calibri"/>
          <w:color w:val="2C3E50"/>
        </w:rPr>
        <w:t xml:space="preserve">AI Nutrition Facts by Twilio. nutrition-facts.ai. </w:t>
      </w:r>
      <w:hyperlink r:id="rId18">
        <w:r w:rsidRPr="1B5F66F7">
          <w:rPr>
            <w:rStyle w:val="Hyperlink"/>
            <w:rFonts w:ascii="Calibri" w:eastAsia="Calibri" w:hAnsi="Calibri" w:cs="Calibri"/>
          </w:rPr>
          <w:t>https://nutrition-facts.ai/</w:t>
        </w:r>
      </w:hyperlink>
    </w:p>
    <w:p w14:paraId="58245579" w14:textId="61327279" w:rsidR="072AC27C" w:rsidRDefault="072AC27C" w:rsidP="1B5F66F7">
      <w:pPr>
        <w:pStyle w:val="ListParagraph"/>
        <w:numPr>
          <w:ilvl w:val="0"/>
          <w:numId w:val="1"/>
        </w:numPr>
        <w:rPr>
          <w:rFonts w:ascii="Calibri" w:eastAsia="Calibri" w:hAnsi="Calibri" w:cs="Calibri"/>
          <w:color w:val="2C3E50"/>
        </w:rPr>
      </w:pPr>
      <w:r w:rsidRPr="1B5F66F7">
        <w:rPr>
          <w:rFonts w:ascii="Calibri" w:eastAsia="Calibri" w:hAnsi="Calibri" w:cs="Calibri"/>
          <w:color w:val="2C3E50"/>
        </w:rPr>
        <w:t xml:space="preserve">MD GL. It’s Time For “Nutrition Labels” In Artificial Intelligence. </w:t>
      </w:r>
      <w:r w:rsidRPr="1B5F66F7">
        <w:rPr>
          <w:rFonts w:ascii="Calibri" w:eastAsia="Calibri" w:hAnsi="Calibri" w:cs="Calibri"/>
          <w:i/>
          <w:iCs/>
          <w:color w:val="2C3E50"/>
        </w:rPr>
        <w:t>Forbes</w:t>
      </w:r>
      <w:r w:rsidRPr="1B5F66F7">
        <w:rPr>
          <w:rFonts w:ascii="Calibri" w:eastAsia="Calibri" w:hAnsi="Calibri" w:cs="Calibri"/>
          <w:color w:val="2C3E50"/>
        </w:rPr>
        <w:t xml:space="preserve">. </w:t>
      </w:r>
      <w:hyperlink r:id="rId19">
        <w:r w:rsidRPr="1B5F66F7">
          <w:rPr>
            <w:rStyle w:val="Hyperlink"/>
            <w:rFonts w:ascii="Calibri" w:eastAsia="Calibri" w:hAnsi="Calibri" w:cs="Calibri"/>
          </w:rPr>
          <w:t>https://www.forbes.com/sites/greglicholai/2023/11/21/its-time-for-nutrition-labels-in-artificial-intelligence/</w:t>
        </w:r>
      </w:hyperlink>
      <w:r w:rsidRPr="1B5F66F7">
        <w:rPr>
          <w:rFonts w:ascii="Calibri" w:eastAsia="Calibri" w:hAnsi="Calibri" w:cs="Calibri"/>
          <w:color w:val="2C3E50"/>
        </w:rPr>
        <w:t>. Published November 21, 2023.</w:t>
      </w:r>
    </w:p>
    <w:p w14:paraId="486B567D" w14:textId="01864D02" w:rsidR="072AC27C" w:rsidRDefault="072AC27C" w:rsidP="1B5F66F7">
      <w:pPr>
        <w:pStyle w:val="ListParagraph"/>
        <w:numPr>
          <w:ilvl w:val="0"/>
          <w:numId w:val="1"/>
        </w:numPr>
        <w:rPr>
          <w:rFonts w:ascii="Calibri" w:eastAsia="Calibri" w:hAnsi="Calibri" w:cs="Calibri"/>
          <w:color w:val="2C3E50"/>
        </w:rPr>
      </w:pPr>
      <w:r w:rsidRPr="1B5F66F7">
        <w:rPr>
          <w:rFonts w:ascii="Calibri" w:eastAsia="Calibri" w:hAnsi="Calibri" w:cs="Calibri"/>
          <w:color w:val="2C3E50"/>
        </w:rPr>
        <w:t xml:space="preserve">The Data Nutrition Project. datanutrition.org. </w:t>
      </w:r>
      <w:hyperlink r:id="rId20">
        <w:r w:rsidRPr="1B5F66F7">
          <w:rPr>
            <w:rStyle w:val="Hyperlink"/>
            <w:rFonts w:ascii="Calibri" w:eastAsia="Calibri" w:hAnsi="Calibri" w:cs="Calibri"/>
          </w:rPr>
          <w:t>https://datanutrition.org/</w:t>
        </w:r>
      </w:hyperlink>
    </w:p>
    <w:p w14:paraId="47101E74" w14:textId="7D61FF7C" w:rsidR="072AC27C" w:rsidRDefault="072AC27C" w:rsidP="1B5F66F7">
      <w:pPr>
        <w:pStyle w:val="ListParagraph"/>
        <w:numPr>
          <w:ilvl w:val="0"/>
          <w:numId w:val="1"/>
        </w:numPr>
        <w:rPr>
          <w:rFonts w:ascii="Calibri" w:eastAsia="Calibri" w:hAnsi="Calibri" w:cs="Calibri"/>
          <w:color w:val="2C3E50"/>
        </w:rPr>
      </w:pPr>
      <w:r w:rsidRPr="1B5F66F7">
        <w:rPr>
          <w:rFonts w:ascii="Calibri" w:eastAsia="Calibri" w:hAnsi="Calibri" w:cs="Calibri"/>
          <w:color w:val="2C3E50"/>
        </w:rPr>
        <w:t xml:space="preserve">Sendak MP, Gao M, Brajer N, Balu S. Presenting machine learning model information to clinical end users with model facts labels. </w:t>
      </w:r>
      <w:r w:rsidRPr="1B5F66F7">
        <w:rPr>
          <w:rFonts w:ascii="Calibri" w:eastAsia="Calibri" w:hAnsi="Calibri" w:cs="Calibri"/>
          <w:i/>
          <w:iCs/>
          <w:color w:val="2C3E50"/>
        </w:rPr>
        <w:t>npj Digital Medicine</w:t>
      </w:r>
      <w:r w:rsidRPr="1B5F66F7">
        <w:rPr>
          <w:rFonts w:ascii="Calibri" w:eastAsia="Calibri" w:hAnsi="Calibri" w:cs="Calibri"/>
          <w:color w:val="2C3E50"/>
        </w:rPr>
        <w:t xml:space="preserve">. 2020;3(1). </w:t>
      </w:r>
      <w:proofErr w:type="gramStart"/>
      <w:r w:rsidRPr="1B5F66F7">
        <w:rPr>
          <w:rFonts w:ascii="Calibri" w:eastAsia="Calibri" w:hAnsi="Calibri" w:cs="Calibri"/>
          <w:color w:val="2C3E50"/>
        </w:rPr>
        <w:t>doi:https://doi.org/10.1038/s41746-020-0253-3</w:t>
      </w:r>
      <w:proofErr w:type="gramEnd"/>
      <w:r w:rsidRPr="1B5F66F7">
        <w:rPr>
          <w:rFonts w:ascii="Calibri" w:eastAsia="Calibri" w:hAnsi="Calibri" w:cs="Calibri"/>
          <w:color w:val="2C3E50"/>
        </w:rPr>
        <w:t xml:space="preserve"> </w:t>
      </w:r>
    </w:p>
    <w:p w14:paraId="130AD336" w14:textId="02AA9B45" w:rsidR="072AC27C" w:rsidRDefault="072AC27C" w:rsidP="1B5F66F7">
      <w:pPr>
        <w:pStyle w:val="ListParagraph"/>
        <w:numPr>
          <w:ilvl w:val="0"/>
          <w:numId w:val="1"/>
        </w:numPr>
        <w:rPr>
          <w:rFonts w:ascii="Calibri" w:eastAsia="Calibri" w:hAnsi="Calibri" w:cs="Calibri"/>
          <w:color w:val="2C3E50"/>
        </w:rPr>
      </w:pPr>
      <w:r w:rsidRPr="1B5F66F7">
        <w:rPr>
          <w:rFonts w:ascii="Calibri" w:eastAsia="Calibri" w:hAnsi="Calibri" w:cs="Calibri"/>
          <w:color w:val="2C3E50"/>
        </w:rPr>
        <w:t xml:space="preserve">Mitchell M, Wu S, Zaldivar A, et al. </w:t>
      </w:r>
      <w:r w:rsidRPr="1B5F66F7">
        <w:rPr>
          <w:rFonts w:ascii="Calibri" w:eastAsia="Calibri" w:hAnsi="Calibri" w:cs="Calibri"/>
          <w:i/>
          <w:iCs/>
          <w:color w:val="2C3E50"/>
        </w:rPr>
        <w:t>Model Cards for Model Reporting</w:t>
      </w:r>
      <w:r w:rsidRPr="1B5F66F7">
        <w:rPr>
          <w:rFonts w:ascii="Calibri" w:eastAsia="Calibri" w:hAnsi="Calibri" w:cs="Calibri"/>
          <w:color w:val="2C3E50"/>
        </w:rPr>
        <w:t xml:space="preserve">.; 2019. </w:t>
      </w:r>
      <w:hyperlink r:id="rId21">
        <w:r w:rsidRPr="1B5F66F7">
          <w:rPr>
            <w:rStyle w:val="Hyperlink"/>
            <w:rFonts w:ascii="Calibri" w:eastAsia="Calibri" w:hAnsi="Calibri" w:cs="Calibri"/>
          </w:rPr>
          <w:t>https://arxiv.org/pdf/1810.03993</w:t>
        </w:r>
      </w:hyperlink>
    </w:p>
    <w:p w14:paraId="4636608B" w14:textId="70036A1B" w:rsidR="4F5C8869" w:rsidRDefault="4F5C8869" w:rsidP="00333E3B">
      <w:pPr>
        <w:pStyle w:val="ListParagraph"/>
        <w:numPr>
          <w:ilvl w:val="0"/>
          <w:numId w:val="1"/>
        </w:numPr>
        <w:rPr>
          <w:rFonts w:ascii="Calibri" w:eastAsia="Calibri" w:hAnsi="Calibri" w:cs="Calibri"/>
          <w:color w:val="2C3E50"/>
        </w:rPr>
      </w:pPr>
      <w:hyperlink r:id="rId22">
        <w:r w:rsidRPr="543A00AD">
          <w:rPr>
            <w:rStyle w:val="Hyperlink"/>
            <w:rFonts w:ascii="Calibri" w:eastAsia="Calibri" w:hAnsi="Calibri" w:cs="Calibri"/>
          </w:rPr>
          <w:t>CHAI Draft Assurance Standards Guide</w:t>
        </w:r>
      </w:hyperlink>
      <w:r w:rsidRPr="543A00AD">
        <w:rPr>
          <w:rFonts w:ascii="Calibri" w:eastAsia="Calibri" w:hAnsi="Calibri" w:cs="Calibri"/>
          <w:color w:val="2C3E50"/>
        </w:rPr>
        <w:t xml:space="preserve"> </w:t>
      </w:r>
    </w:p>
    <w:p w14:paraId="2AA6D536" w14:textId="4946BB0D" w:rsidR="4F5C8869" w:rsidRDefault="4F5C8869" w:rsidP="00333E3B">
      <w:pPr>
        <w:pStyle w:val="ListParagraph"/>
        <w:numPr>
          <w:ilvl w:val="0"/>
          <w:numId w:val="1"/>
        </w:numPr>
        <w:rPr>
          <w:rFonts w:ascii="Calibri" w:eastAsia="Calibri" w:hAnsi="Calibri" w:cs="Calibri"/>
          <w:color w:val="2C3E50"/>
        </w:rPr>
      </w:pPr>
      <w:r w:rsidRPr="543A00AD">
        <w:rPr>
          <w:rFonts w:ascii="Calibri" w:eastAsia="Calibri" w:hAnsi="Calibri" w:cs="Calibri"/>
          <w:color w:val="2C3E50"/>
        </w:rPr>
        <w:t xml:space="preserve">CHAI Draft Assurance Standards Checklists: </w:t>
      </w:r>
      <w:hyperlink r:id="rId23">
        <w:r w:rsidRPr="543A00AD">
          <w:rPr>
            <w:rStyle w:val="Hyperlink"/>
            <w:rFonts w:ascii="Calibri" w:eastAsia="Calibri" w:hAnsi="Calibri" w:cs="Calibri"/>
          </w:rPr>
          <w:t>Planning Checkpoint</w:t>
        </w:r>
      </w:hyperlink>
      <w:r w:rsidRPr="543A00AD">
        <w:rPr>
          <w:rFonts w:ascii="Calibri" w:eastAsia="Calibri" w:hAnsi="Calibri" w:cs="Calibri"/>
          <w:color w:val="2C3E50"/>
        </w:rPr>
        <w:t xml:space="preserve">, </w:t>
      </w:r>
      <w:hyperlink r:id="rId24">
        <w:r w:rsidRPr="543A00AD">
          <w:rPr>
            <w:rStyle w:val="Hyperlink"/>
            <w:rFonts w:ascii="Calibri" w:eastAsia="Calibri" w:hAnsi="Calibri" w:cs="Calibri"/>
          </w:rPr>
          <w:t>Checkpoint 1</w:t>
        </w:r>
      </w:hyperlink>
      <w:r w:rsidRPr="543A00AD">
        <w:rPr>
          <w:rFonts w:ascii="Calibri" w:eastAsia="Calibri" w:hAnsi="Calibri" w:cs="Calibri"/>
          <w:color w:val="2C3E50"/>
        </w:rPr>
        <w:t xml:space="preserve">, </w:t>
      </w:r>
      <w:hyperlink r:id="rId25">
        <w:r w:rsidRPr="543A00AD">
          <w:rPr>
            <w:rStyle w:val="Hyperlink"/>
            <w:rFonts w:ascii="Calibri" w:eastAsia="Calibri" w:hAnsi="Calibri" w:cs="Calibri"/>
          </w:rPr>
          <w:t>Checkpoint 2</w:t>
        </w:r>
      </w:hyperlink>
      <w:r w:rsidRPr="543A00AD">
        <w:rPr>
          <w:rFonts w:ascii="Calibri" w:eastAsia="Calibri" w:hAnsi="Calibri" w:cs="Calibri"/>
          <w:color w:val="2C3E50"/>
        </w:rPr>
        <w:t xml:space="preserve">, </w:t>
      </w:r>
      <w:hyperlink r:id="rId26">
        <w:r w:rsidRPr="543A00AD">
          <w:rPr>
            <w:rStyle w:val="Hyperlink"/>
            <w:rFonts w:ascii="Calibri" w:eastAsia="Calibri" w:hAnsi="Calibri" w:cs="Calibri"/>
          </w:rPr>
          <w:t>Checkpoint 3</w:t>
        </w:r>
      </w:hyperlink>
    </w:p>
    <w:p w14:paraId="7BFC10F5" w14:textId="0C4F0529" w:rsidR="33D30E56" w:rsidRDefault="33D30E56" w:rsidP="4FA5D02A">
      <w:pPr>
        <w:pStyle w:val="ListParagraph"/>
        <w:numPr>
          <w:ilvl w:val="0"/>
          <w:numId w:val="1"/>
        </w:numPr>
        <w:rPr>
          <w:rFonts w:ascii="Calibri" w:eastAsia="Calibri" w:hAnsi="Calibri" w:cs="Calibri"/>
          <w:color w:val="2C3E50"/>
        </w:rPr>
      </w:pPr>
      <w:hyperlink r:id="rId27">
        <w:r w:rsidRPr="4FA5D02A">
          <w:rPr>
            <w:rStyle w:val="Hyperlink"/>
            <w:rFonts w:ascii="Calibri" w:eastAsia="Calibri" w:hAnsi="Calibri" w:cs="Calibri"/>
          </w:rPr>
          <w:t>HTI-1 Final Rule</w:t>
        </w:r>
      </w:hyperlink>
    </w:p>
    <w:p w14:paraId="4B9974DB" w14:textId="2295B12E" w:rsidR="33D30E56" w:rsidRDefault="33D30E56" w:rsidP="4FA5D02A">
      <w:pPr>
        <w:pStyle w:val="ListParagraph"/>
        <w:numPr>
          <w:ilvl w:val="0"/>
          <w:numId w:val="1"/>
        </w:numPr>
        <w:rPr>
          <w:rFonts w:ascii="Calibri" w:eastAsia="Calibri" w:hAnsi="Calibri" w:cs="Calibri"/>
          <w:color w:val="2C3E50"/>
        </w:rPr>
      </w:pPr>
      <w:hyperlink r:id="rId28">
        <w:r w:rsidRPr="4FA5D02A">
          <w:rPr>
            <w:rStyle w:val="Hyperlink"/>
            <w:rFonts w:ascii="Calibri" w:eastAsia="Calibri" w:hAnsi="Calibri" w:cs="Calibri"/>
          </w:rPr>
          <w:t xml:space="preserve">FDA 510K </w:t>
        </w:r>
        <w:r w:rsidR="1CB3A39F" w:rsidRPr="4FA5D02A">
          <w:rPr>
            <w:rStyle w:val="Hyperlink"/>
            <w:rFonts w:ascii="Calibri" w:eastAsia="Calibri" w:hAnsi="Calibri" w:cs="Calibri"/>
          </w:rPr>
          <w:t>Pre-Market S</w:t>
        </w:r>
        <w:r w:rsidR="007F75B8" w:rsidRPr="4FA5D02A">
          <w:rPr>
            <w:rStyle w:val="Hyperlink"/>
            <w:rFonts w:ascii="Calibri" w:eastAsia="Calibri" w:hAnsi="Calibri" w:cs="Calibri"/>
          </w:rPr>
          <w:t>ubmission</w:t>
        </w:r>
      </w:hyperlink>
    </w:p>
    <w:p w14:paraId="6E25AC79" w14:textId="611B7A0D" w:rsidR="1B5F66F7" w:rsidRDefault="1B5F66F7" w:rsidP="1B5F66F7"/>
    <w:p w14:paraId="151CCD1B" w14:textId="0D9E825E" w:rsidR="1675EC7B" w:rsidRDefault="1675EC7B" w:rsidP="1B5F66F7">
      <w:pPr>
        <w:pStyle w:val="Heading3"/>
        <w:rPr>
          <w:rFonts w:ascii="Aptos" w:eastAsia="Aptos" w:hAnsi="Aptos" w:cs="Aptos"/>
          <w:b/>
          <w:bCs/>
        </w:rPr>
      </w:pPr>
      <w:bookmarkStart w:id="5" w:name="_Toc224410854"/>
      <w:r>
        <w:t>5.2 Resources</w:t>
      </w:r>
      <w:bookmarkEnd w:id="5"/>
      <w:r>
        <w:t xml:space="preserve"> </w:t>
      </w:r>
    </w:p>
    <w:p w14:paraId="61706C64" w14:textId="0C0A0958" w:rsidR="5E91275C" w:rsidRDefault="1675EC7B" w:rsidP="4FA5D02A">
      <w:pPr>
        <w:pStyle w:val="ListParagraph"/>
        <w:numPr>
          <w:ilvl w:val="0"/>
          <w:numId w:val="59"/>
        </w:numPr>
        <w:rPr>
          <w:rFonts w:ascii="Aptos" w:eastAsia="Aptos" w:hAnsi="Aptos" w:cs="Aptos"/>
        </w:rPr>
      </w:pPr>
      <w:hyperlink r:id="rId29">
        <w:r w:rsidRPr="1B5F66F7">
          <w:rPr>
            <w:rStyle w:val="Hyperlink"/>
            <w:rFonts w:ascii="Aptos" w:eastAsia="Aptos" w:hAnsi="Aptos" w:cs="Aptos"/>
          </w:rPr>
          <w:t>HTI-1 Final Rule</w:t>
        </w:r>
      </w:hyperlink>
      <w:r>
        <w:t xml:space="preserve"> </w:t>
      </w:r>
    </w:p>
    <w:p w14:paraId="0354AAFE" w14:textId="07DFE54E" w:rsidR="0531D69F" w:rsidRDefault="1675EC7B" w:rsidP="4FA5D02A">
      <w:pPr>
        <w:pStyle w:val="ListParagraph"/>
        <w:numPr>
          <w:ilvl w:val="1"/>
          <w:numId w:val="59"/>
        </w:numPr>
        <w:rPr>
          <w:rFonts w:ascii="Aptos" w:eastAsia="Aptos" w:hAnsi="Aptos" w:cs="Aptos"/>
          <w:sz w:val="22"/>
          <w:szCs w:val="22"/>
        </w:rPr>
      </w:pPr>
      <w:hyperlink r:id="rId30">
        <w:r w:rsidRPr="4FA5D02A">
          <w:rPr>
            <w:rStyle w:val="Hyperlink"/>
          </w:rPr>
          <w:t>HTI-1 Final Rule Overview 2024-01-18</w:t>
        </w:r>
      </w:hyperlink>
      <w:r>
        <w:t xml:space="preserve"> (slides)</w:t>
      </w:r>
    </w:p>
    <w:p w14:paraId="4B8B1789" w14:textId="2DF38F7B" w:rsidR="1675EC7B" w:rsidRDefault="1387EFA2" w:rsidP="4FA5D02A">
      <w:pPr>
        <w:pStyle w:val="ListParagraph"/>
        <w:numPr>
          <w:ilvl w:val="1"/>
          <w:numId w:val="59"/>
        </w:numPr>
        <w:rPr>
          <w:rFonts w:ascii="Aptos" w:eastAsia="Aptos" w:hAnsi="Aptos" w:cs="Aptos"/>
          <w:sz w:val="22"/>
          <w:szCs w:val="22"/>
        </w:rPr>
      </w:pPr>
      <w:hyperlink r:id="rId31" w:anchor="p-170.315(b)(11)(iv)(B)">
        <w:r w:rsidRPr="4FA5D02A">
          <w:rPr>
            <w:rStyle w:val="Hyperlink"/>
          </w:rPr>
          <w:t>Link to Regulation</w:t>
        </w:r>
      </w:hyperlink>
    </w:p>
    <w:p w14:paraId="107AD032" w14:textId="5B3D4764" w:rsidR="0531D69F" w:rsidRDefault="47D5E61B" w:rsidP="4FA5D02A">
      <w:pPr>
        <w:pStyle w:val="ListParagraph"/>
        <w:numPr>
          <w:ilvl w:val="1"/>
          <w:numId w:val="59"/>
        </w:numPr>
        <w:rPr>
          <w:rFonts w:ascii="Aptos" w:eastAsia="Aptos" w:hAnsi="Aptos" w:cs="Aptos"/>
          <w:sz w:val="22"/>
          <w:szCs w:val="22"/>
        </w:rPr>
      </w:pPr>
      <w:hyperlink r:id="rId32">
        <w:r w:rsidRPr="4FA5D02A">
          <w:rPr>
            <w:rStyle w:val="Hyperlink"/>
            <w:rFonts w:ascii="Aptos" w:eastAsia="Aptos" w:hAnsi="Aptos" w:cs="Aptos"/>
            <w:sz w:val="22"/>
            <w:szCs w:val="22"/>
          </w:rPr>
          <w:t>ONC HTI-1 Decision-Support Interventions Fact Sheet</w:t>
        </w:r>
      </w:hyperlink>
      <w:r>
        <w:t xml:space="preserve"> </w:t>
      </w:r>
    </w:p>
    <w:p w14:paraId="7F56F734" w14:textId="2CE32FEE" w:rsidR="1675EC7B" w:rsidRDefault="1675EC7B" w:rsidP="4FA5D02A">
      <w:pPr>
        <w:pStyle w:val="ListParagraph"/>
        <w:ind w:left="0"/>
        <w:rPr>
          <w:rFonts w:ascii="Aptos" w:eastAsia="Aptos" w:hAnsi="Aptos" w:cs="Aptos"/>
          <w:sz w:val="22"/>
          <w:szCs w:val="22"/>
        </w:rPr>
      </w:pPr>
      <w:hyperlink r:id="rId33">
        <w:r w:rsidRPr="4FA5D02A">
          <w:rPr>
            <w:rStyle w:val="Hyperlink"/>
          </w:rPr>
          <w:t>ARC 1.4.3 Population Impact Evaluation Tool (page 12)</w:t>
        </w:r>
      </w:hyperlink>
      <w:r w:rsidR="4143C098">
        <w:t xml:space="preserve"> (To assist with population impact assessment) </w:t>
      </w:r>
    </w:p>
    <w:p w14:paraId="4F04F0CB" w14:textId="1C4E45F6" w:rsidR="1675EC7B" w:rsidRDefault="1675EC7B" w:rsidP="4FA5D02A">
      <w:pPr>
        <w:pStyle w:val="ListParagraph"/>
        <w:ind w:left="0"/>
      </w:pPr>
      <w:r>
        <w:t>Assessment criteria</w:t>
      </w:r>
      <w:r w:rsidR="088ADF85">
        <w:t>/guidance</w:t>
      </w:r>
      <w:r>
        <w:t xml:space="preserve"> for clinical</w:t>
      </w:r>
      <w:r w:rsidR="247A8F5F">
        <w:t>/device</w:t>
      </w:r>
      <w:r>
        <w:t xml:space="preserve"> risk level</w:t>
      </w:r>
      <w:r w:rsidR="599DC54B">
        <w:t>:</w:t>
      </w:r>
    </w:p>
    <w:p w14:paraId="3EC074D6" w14:textId="406137E2" w:rsidR="1675EC7B" w:rsidRDefault="5EDED084" w:rsidP="4FA5D02A">
      <w:pPr>
        <w:pStyle w:val="ListParagraph"/>
        <w:ind w:left="0"/>
      </w:pPr>
      <w:r>
        <w:t xml:space="preserve"> </w:t>
      </w:r>
      <w:hyperlink r:id="rId34">
        <w:r w:rsidR="0B10D7FA" w:rsidRPr="4FA5D02A">
          <w:rPr>
            <w:rStyle w:val="Hyperlink"/>
          </w:rPr>
          <w:t>See Draft Medical Device Software: Considerations for Device and Risk C</w:t>
        </w:r>
        <w:r w:rsidR="14228C3A" w:rsidRPr="4FA5D02A">
          <w:rPr>
            <w:rStyle w:val="Hyperlink"/>
          </w:rPr>
          <w:t>haracterization</w:t>
        </w:r>
      </w:hyperlink>
      <w:r w:rsidR="0BA056FF">
        <w:t xml:space="preserve"> (IMDRF, 2024)</w:t>
      </w:r>
    </w:p>
    <w:p w14:paraId="1C6EF5CE" w14:textId="2B988D71" w:rsidR="0BA056FF" w:rsidRDefault="0BA056FF" w:rsidP="4FA5D02A">
      <w:pPr>
        <w:pStyle w:val="ListParagraph"/>
        <w:ind w:left="0"/>
      </w:pPr>
      <w:r>
        <w:t xml:space="preserve">See levels described in detail in </w:t>
      </w:r>
      <w:hyperlink r:id="rId35">
        <w:r w:rsidRPr="4FA5D02A">
          <w:rPr>
            <w:rStyle w:val="Hyperlink"/>
          </w:rPr>
          <w:t>"Software as a Medical Device": Possible Framework for Risk Categorization and Corresponding Considerations” by IMDRF Software as a Medical Device (SaMD) Working Group (2014).</w:t>
        </w:r>
      </w:hyperlink>
    </w:p>
    <w:p w14:paraId="7345D4A6" w14:textId="637C9B1E" w:rsidR="1B5F66F7" w:rsidRDefault="1B5F66F7" w:rsidP="1B5F66F7"/>
    <w:p w14:paraId="732445CE" w14:textId="48C00A19" w:rsidR="0BB6CB9B" w:rsidRDefault="60154418" w:rsidP="6989C1B9">
      <w:pPr>
        <w:pStyle w:val="Heading3"/>
        <w:rPr>
          <w:b/>
          <w:bCs/>
        </w:rPr>
      </w:pPr>
      <w:bookmarkStart w:id="6" w:name="_Toc38497655"/>
      <w:r>
        <w:t>5</w:t>
      </w:r>
      <w:r w:rsidR="395FDB70">
        <w:t>.</w:t>
      </w:r>
      <w:r w:rsidR="5ED54902">
        <w:t>3</w:t>
      </w:r>
      <w:r w:rsidR="395FDB70">
        <w:t xml:space="preserve"> Terms Defined</w:t>
      </w:r>
      <w:bookmarkEnd w:id="6"/>
      <w:r w:rsidR="005C1CC6">
        <w:t xml:space="preserve"> </w:t>
      </w:r>
    </w:p>
    <w:p w14:paraId="649E084F" w14:textId="177CAE5D" w:rsidR="0BB6CB9B" w:rsidRPr="008C4E37" w:rsidRDefault="032506E5" w:rsidP="543A00AD">
      <w:pPr>
        <w:rPr>
          <w:rFonts w:ascii="Calibri" w:hAnsi="Calibri" w:cs="Calibri"/>
        </w:rPr>
      </w:pPr>
      <w:r w:rsidRPr="008C4E37">
        <w:rPr>
          <w:rFonts w:ascii="Calibri" w:hAnsi="Calibri" w:cs="Calibri"/>
        </w:rPr>
        <w:t>Definitions provided here are taken</w:t>
      </w:r>
      <w:r w:rsidR="4E9C36C8" w:rsidRPr="008C4E37">
        <w:rPr>
          <w:rFonts w:ascii="Calibri" w:hAnsi="Calibri" w:cs="Calibri"/>
        </w:rPr>
        <w:t xml:space="preserve"> directly</w:t>
      </w:r>
      <w:r w:rsidRPr="008C4E37">
        <w:rPr>
          <w:rFonts w:ascii="Calibri" w:hAnsi="Calibri" w:cs="Calibri"/>
        </w:rPr>
        <w:t xml:space="preserve"> from the </w:t>
      </w:r>
      <w:hyperlink r:id="rId36">
        <w:r w:rsidRPr="008C4E37">
          <w:rPr>
            <w:rStyle w:val="Hyperlink"/>
            <w:rFonts w:ascii="Calibri" w:hAnsi="Calibri" w:cs="Calibri"/>
          </w:rPr>
          <w:t>CHAI Assurance Standards Guide Draft</w:t>
        </w:r>
      </w:hyperlink>
      <w:r w:rsidRPr="008C4E37">
        <w:rPr>
          <w:rFonts w:ascii="Calibri" w:hAnsi="Calibri" w:cs="Calibri"/>
        </w:rPr>
        <w:t xml:space="preserve">, which includes source references. </w:t>
      </w:r>
      <w:r w:rsidR="019EAF56" w:rsidRPr="008C4E37">
        <w:rPr>
          <w:rFonts w:ascii="Calibri" w:hAnsi="Calibri" w:cs="Calibri"/>
        </w:rPr>
        <w:t xml:space="preserve">They will be further modified to address their scope within the specific model card requirements. </w:t>
      </w:r>
    </w:p>
    <w:p w14:paraId="74325243" w14:textId="493617DE" w:rsidR="0BB6CB9B" w:rsidRPr="008C4E37" w:rsidRDefault="6AFA62BE" w:rsidP="6989C1B9">
      <w:pPr>
        <w:spacing w:after="0"/>
        <w:rPr>
          <w:rFonts w:ascii="Calibri" w:hAnsi="Calibri" w:cs="Calibri"/>
        </w:rPr>
      </w:pPr>
      <w:r w:rsidRPr="008C4E37">
        <w:rPr>
          <w:rFonts w:ascii="Calibri" w:hAnsi="Calibri" w:cs="Calibri"/>
          <w:b/>
          <w:bCs/>
        </w:rPr>
        <w:t xml:space="preserve">AI solution: </w:t>
      </w:r>
      <w:r w:rsidRPr="008C4E37">
        <w:rPr>
          <w:rFonts w:ascii="Calibri" w:hAnsi="Calibri" w:cs="Calibri"/>
        </w:rPr>
        <w:t>A shorthand for the AI model</w:t>
      </w:r>
      <w:r w:rsidR="19234B78" w:rsidRPr="008C4E37">
        <w:rPr>
          <w:rFonts w:ascii="Calibri" w:hAnsi="Calibri" w:cs="Calibri"/>
        </w:rPr>
        <w:t xml:space="preserve">, </w:t>
      </w:r>
      <w:proofErr w:type="gramStart"/>
      <w:r w:rsidRPr="008C4E37">
        <w:rPr>
          <w:rFonts w:ascii="Calibri" w:hAnsi="Calibri" w:cs="Calibri"/>
        </w:rPr>
        <w:t xml:space="preserve">algorithm </w:t>
      </w:r>
      <w:r w:rsidR="2D5F9C5F" w:rsidRPr="008C4E37">
        <w:rPr>
          <w:rFonts w:ascii="Calibri" w:hAnsi="Calibri" w:cs="Calibri"/>
        </w:rPr>
        <w:t>,</w:t>
      </w:r>
      <w:proofErr w:type="gramEnd"/>
      <w:r w:rsidR="2D5F9C5F" w:rsidRPr="008C4E37">
        <w:rPr>
          <w:rFonts w:ascii="Calibri" w:hAnsi="Calibri" w:cs="Calibri"/>
        </w:rPr>
        <w:t xml:space="preserve"> or system </w:t>
      </w:r>
      <w:r w:rsidRPr="008C4E37">
        <w:rPr>
          <w:rFonts w:ascii="Calibri" w:hAnsi="Calibri" w:cs="Calibri"/>
        </w:rPr>
        <w:t>and required technical infrastructure (hardware, software, data warehousing, etc.).</w:t>
      </w:r>
    </w:p>
    <w:p w14:paraId="4893CA7B" w14:textId="4C9F9977" w:rsidR="00B7107D" w:rsidRPr="008C4E37" w:rsidRDefault="00B7107D" w:rsidP="00B7107D">
      <w:pPr>
        <w:spacing w:after="0"/>
        <w:rPr>
          <w:rFonts w:ascii="Calibri" w:hAnsi="Calibri" w:cs="Calibri"/>
        </w:rPr>
      </w:pPr>
    </w:p>
    <w:p w14:paraId="0DAA4A78" w14:textId="333EB25D" w:rsidR="2416981F" w:rsidRPr="008C4E37" w:rsidRDefault="2416981F" w:rsidP="4FA5D02A">
      <w:pPr>
        <w:rPr>
          <w:rFonts w:ascii="Calibri" w:eastAsia="Aptos" w:hAnsi="Calibri" w:cs="Calibri"/>
          <w:color w:val="000000" w:themeColor="text1"/>
        </w:rPr>
      </w:pPr>
      <w:r w:rsidRPr="008C4E37">
        <w:rPr>
          <w:rFonts w:ascii="Calibri" w:eastAsia="Aptos" w:hAnsi="Calibri" w:cs="Calibri"/>
          <w:b/>
          <w:bCs/>
          <w:color w:val="000000" w:themeColor="text1"/>
        </w:rPr>
        <w:t xml:space="preserve">AI model: </w:t>
      </w:r>
      <w:r w:rsidRPr="008C4E37">
        <w:rPr>
          <w:rFonts w:ascii="Calibri" w:eastAsia="Aptos" w:hAnsi="Calibri" w:cs="Calibri"/>
          <w:color w:val="000000" w:themeColor="text1"/>
        </w:rPr>
        <w:t xml:space="preserve">A conceptual or mathematical representation of phenomena captured as a system of events, features, or processes. In </w:t>
      </w:r>
      <w:proofErr w:type="gramStart"/>
      <w:r w:rsidRPr="008C4E37">
        <w:rPr>
          <w:rFonts w:ascii="Calibri" w:eastAsia="Aptos" w:hAnsi="Calibri" w:cs="Calibri"/>
          <w:color w:val="000000" w:themeColor="text1"/>
        </w:rPr>
        <w:t>computationally-based</w:t>
      </w:r>
      <w:proofErr w:type="gramEnd"/>
      <w:r w:rsidRPr="008C4E37">
        <w:rPr>
          <w:rFonts w:ascii="Calibri" w:eastAsia="Aptos" w:hAnsi="Calibri" w:cs="Calibri"/>
          <w:color w:val="000000" w:themeColor="text1"/>
        </w:rPr>
        <w:t xml:space="preserve"> models used in AI, phenomena are often abstracted for mathematical representation, which means that characteristics that cannot be represented mathematically may not be captured in the model. Often used synonymously with “algorithm,” though it may be conceptually distinct, prior to the transformation of inputs to outputs.</w:t>
      </w:r>
    </w:p>
    <w:p w14:paraId="1E180AE2" w14:textId="3624A682" w:rsidR="4FA5D02A" w:rsidRPr="008C4E37" w:rsidRDefault="4FA5D02A" w:rsidP="4FA5D02A">
      <w:pPr>
        <w:spacing w:after="0"/>
        <w:rPr>
          <w:rFonts w:ascii="Calibri" w:hAnsi="Calibri" w:cs="Calibri"/>
        </w:rPr>
      </w:pPr>
    </w:p>
    <w:p w14:paraId="4F283BB9" w14:textId="66CBFFA7" w:rsidR="00B7107D" w:rsidRPr="008C4E37" w:rsidRDefault="7E981BE8" w:rsidP="4FA5D02A">
      <w:pPr>
        <w:spacing w:line="276" w:lineRule="auto"/>
        <w:rPr>
          <w:rFonts w:ascii="Calibri" w:hAnsi="Calibri" w:cs="Calibri"/>
        </w:rPr>
      </w:pPr>
      <w:r w:rsidRPr="008C4E37">
        <w:rPr>
          <w:rFonts w:ascii="Calibri" w:hAnsi="Calibri" w:cs="Calibri"/>
          <w:b/>
          <w:bCs/>
        </w:rPr>
        <w:t xml:space="preserve">Usefulness, Usability, </w:t>
      </w:r>
      <w:r w:rsidR="000A5A54" w:rsidRPr="008C4E37">
        <w:rPr>
          <w:rFonts w:ascii="Calibri" w:hAnsi="Calibri" w:cs="Calibri"/>
          <w:b/>
          <w:bCs/>
        </w:rPr>
        <w:t>and</w:t>
      </w:r>
      <w:r w:rsidRPr="008C4E37">
        <w:rPr>
          <w:rFonts w:ascii="Calibri" w:hAnsi="Calibri" w:cs="Calibri"/>
          <w:b/>
          <w:bCs/>
        </w:rPr>
        <w:t xml:space="preserve"> Efficacy</w:t>
      </w:r>
      <w:r w:rsidRPr="008C4E37">
        <w:rPr>
          <w:rFonts w:ascii="Calibri" w:hAnsi="Calibri" w:cs="Calibri"/>
        </w:rPr>
        <w:t>. To be useful, an AI solution must provide a</w:t>
      </w:r>
      <w:r w:rsidR="61314434" w:rsidRPr="008C4E37">
        <w:rPr>
          <w:rFonts w:ascii="Calibri" w:hAnsi="Calibri" w:cs="Calibri"/>
        </w:rPr>
        <w:t xml:space="preserve"> </w:t>
      </w:r>
      <w:r w:rsidRPr="008C4E37">
        <w:rPr>
          <w:rFonts w:ascii="Calibri" w:hAnsi="Calibri" w:cs="Calibri"/>
        </w:rPr>
        <w:t>specific benefit to patients and/or healthcare delivery, and it must prove to be not only</w:t>
      </w:r>
      <w:r w:rsidR="005C1CC6" w:rsidRPr="008C4E37">
        <w:rPr>
          <w:rFonts w:ascii="Calibri" w:hAnsi="Calibri" w:cs="Calibri"/>
        </w:rPr>
        <w:t xml:space="preserve"> v</w:t>
      </w:r>
      <w:r w:rsidR="1242EC06" w:rsidRPr="008C4E37">
        <w:rPr>
          <w:rFonts w:ascii="Calibri" w:hAnsi="Calibri" w:cs="Calibri"/>
        </w:rPr>
        <w:t>alid and reliable but usable and effective. The benefit of an AI solution can be</w:t>
      </w:r>
      <w:r w:rsidR="005C1CC6" w:rsidRPr="008C4E37">
        <w:rPr>
          <w:rFonts w:ascii="Calibri" w:hAnsi="Calibri" w:cs="Calibri"/>
        </w:rPr>
        <w:t xml:space="preserve"> </w:t>
      </w:r>
      <w:r w:rsidR="1242EC06" w:rsidRPr="008C4E37">
        <w:rPr>
          <w:rFonts w:ascii="Calibri" w:hAnsi="Calibri" w:cs="Calibri"/>
        </w:rPr>
        <w:t>measured based on its effectiveness in achieving intended outcomes, as well as its impact</w:t>
      </w:r>
      <w:r w:rsidR="005C1CC6" w:rsidRPr="008C4E37">
        <w:rPr>
          <w:rFonts w:ascii="Calibri" w:hAnsi="Calibri" w:cs="Calibri"/>
        </w:rPr>
        <w:t xml:space="preserve"> </w:t>
      </w:r>
      <w:r w:rsidR="1242EC06" w:rsidRPr="008C4E37">
        <w:rPr>
          <w:rFonts w:ascii="Calibri" w:hAnsi="Calibri" w:cs="Calibri"/>
        </w:rPr>
        <w:t>on overall health resulting from both intended and potentially unintended uses</w:t>
      </w:r>
      <w:r w:rsidR="38BF516C" w:rsidRPr="008C4E37">
        <w:rPr>
          <w:rFonts w:ascii="Calibri" w:hAnsi="Calibri" w:cs="Calibri"/>
        </w:rPr>
        <w:t>, as appropriate</w:t>
      </w:r>
      <w:r w:rsidR="1242EC06" w:rsidRPr="008C4E37">
        <w:rPr>
          <w:rFonts w:ascii="Calibri" w:hAnsi="Calibri" w:cs="Calibri"/>
        </w:rPr>
        <w:t>. An</w:t>
      </w:r>
      <w:r w:rsidR="005C1CC6" w:rsidRPr="008C4E37">
        <w:rPr>
          <w:rFonts w:ascii="Calibri" w:hAnsi="Calibri" w:cs="Calibri"/>
        </w:rPr>
        <w:t xml:space="preserve"> </w:t>
      </w:r>
      <w:r w:rsidR="1242EC06" w:rsidRPr="008C4E37">
        <w:rPr>
          <w:rFonts w:ascii="Calibri" w:hAnsi="Calibri" w:cs="Calibri"/>
        </w:rPr>
        <w:t>assessment of benefit should consider the balance between positive effects and adverse</w:t>
      </w:r>
      <w:r w:rsidR="005C1CC6" w:rsidRPr="008C4E37">
        <w:rPr>
          <w:rFonts w:ascii="Calibri" w:hAnsi="Calibri" w:cs="Calibri"/>
        </w:rPr>
        <w:t xml:space="preserve"> </w:t>
      </w:r>
      <w:r w:rsidR="1242EC06" w:rsidRPr="008C4E37">
        <w:rPr>
          <w:rFonts w:ascii="Calibri" w:hAnsi="Calibri" w:cs="Calibri"/>
        </w:rPr>
        <w:t>effects or risks. The usefulness of an AI solution also depends on the cost of its</w:t>
      </w:r>
      <w:r w:rsidR="00AC02B1" w:rsidRPr="008C4E37">
        <w:rPr>
          <w:rFonts w:ascii="Calibri" w:hAnsi="Calibri" w:cs="Calibri"/>
        </w:rPr>
        <w:t xml:space="preserve"> </w:t>
      </w:r>
      <w:r w:rsidR="1242EC06" w:rsidRPr="008C4E37">
        <w:rPr>
          <w:rFonts w:ascii="Calibri" w:hAnsi="Calibri" w:cs="Calibri"/>
        </w:rPr>
        <w:t xml:space="preserve">deployment and the capacity of personnel to </w:t>
      </w:r>
      <w:r w:rsidR="00BB7FCC" w:rsidRPr="008C4E37">
        <w:rPr>
          <w:rFonts w:ascii="Calibri" w:hAnsi="Calibri" w:cs="Calibri"/>
        </w:rPr>
        <w:t>act</w:t>
      </w:r>
      <w:r w:rsidR="1242EC06" w:rsidRPr="008C4E37">
        <w:rPr>
          <w:rFonts w:ascii="Calibri" w:hAnsi="Calibri" w:cs="Calibri"/>
        </w:rPr>
        <w:t xml:space="preserve"> </w:t>
      </w:r>
      <w:proofErr w:type="gramStart"/>
      <w:r w:rsidR="1242EC06" w:rsidRPr="008C4E37">
        <w:rPr>
          <w:rFonts w:ascii="Calibri" w:hAnsi="Calibri" w:cs="Calibri"/>
        </w:rPr>
        <w:t>as a result of</w:t>
      </w:r>
      <w:proofErr w:type="gramEnd"/>
      <w:r w:rsidR="1242EC06" w:rsidRPr="008C4E37">
        <w:rPr>
          <w:rFonts w:ascii="Calibri" w:hAnsi="Calibri" w:cs="Calibri"/>
        </w:rPr>
        <w:t xml:space="preserve"> its output or</w:t>
      </w:r>
      <w:r w:rsidR="00B7107D" w:rsidRPr="008C4E37">
        <w:rPr>
          <w:rFonts w:ascii="Calibri" w:hAnsi="Calibri" w:cs="Calibri"/>
        </w:rPr>
        <w:t xml:space="preserve"> </w:t>
      </w:r>
      <w:r w:rsidR="1242EC06" w:rsidRPr="008C4E37">
        <w:rPr>
          <w:rFonts w:ascii="Calibri" w:hAnsi="Calibri" w:cs="Calibri"/>
        </w:rPr>
        <w:t>guidance. Relatedly, an effective AI solution can be shown to achieve the intended</w:t>
      </w:r>
      <w:r w:rsidR="00B7107D" w:rsidRPr="008C4E37">
        <w:rPr>
          <w:rFonts w:ascii="Calibri" w:hAnsi="Calibri" w:cs="Calibri"/>
        </w:rPr>
        <w:t xml:space="preserve"> </w:t>
      </w:r>
      <w:r w:rsidR="1242EC06" w:rsidRPr="008C4E37">
        <w:rPr>
          <w:rFonts w:ascii="Calibri" w:hAnsi="Calibri" w:cs="Calibri"/>
        </w:rPr>
        <w:t>improvement on health compared to existing standards of care, or it can improve existing</w:t>
      </w:r>
      <w:r w:rsidR="00B7107D" w:rsidRPr="008C4E37">
        <w:rPr>
          <w:rFonts w:ascii="Calibri" w:hAnsi="Calibri" w:cs="Calibri"/>
        </w:rPr>
        <w:t xml:space="preserve"> </w:t>
      </w:r>
      <w:r w:rsidR="1242EC06" w:rsidRPr="008C4E37">
        <w:rPr>
          <w:rFonts w:ascii="Calibri" w:hAnsi="Calibri" w:cs="Calibri"/>
        </w:rPr>
        <w:t>workflows and processes; for example, an AI solution intended to increase the efficiency</w:t>
      </w:r>
      <w:r w:rsidR="00B7107D" w:rsidRPr="008C4E37">
        <w:rPr>
          <w:rFonts w:ascii="Calibri" w:hAnsi="Calibri" w:cs="Calibri"/>
        </w:rPr>
        <w:t xml:space="preserve"> </w:t>
      </w:r>
      <w:r w:rsidR="1242EC06" w:rsidRPr="008C4E37">
        <w:rPr>
          <w:rFonts w:ascii="Calibri" w:hAnsi="Calibri" w:cs="Calibri"/>
        </w:rPr>
        <w:t>of a workflow can be associated with reduced costs or shorter times to complete tasks.</w:t>
      </w:r>
      <w:r w:rsidR="00B7107D" w:rsidRPr="008C4E37">
        <w:rPr>
          <w:rFonts w:ascii="Calibri" w:hAnsi="Calibri" w:cs="Calibri"/>
        </w:rPr>
        <w:t xml:space="preserve"> </w:t>
      </w:r>
      <w:r w:rsidR="1242EC06" w:rsidRPr="008C4E37">
        <w:rPr>
          <w:rFonts w:ascii="Calibri" w:hAnsi="Calibri" w:cs="Calibri"/>
        </w:rPr>
        <w:t xml:space="preserve">The robustness </w:t>
      </w:r>
      <w:r w:rsidR="6A9608BC" w:rsidRPr="008C4E37">
        <w:rPr>
          <w:rFonts w:ascii="Calibri" w:hAnsi="Calibri" w:cs="Calibri"/>
        </w:rPr>
        <w:t>and reliability</w:t>
      </w:r>
      <w:r w:rsidR="1242EC06" w:rsidRPr="008C4E37">
        <w:rPr>
          <w:rFonts w:ascii="Calibri" w:hAnsi="Calibri" w:cs="Calibri"/>
        </w:rPr>
        <w:t xml:space="preserve"> of an AI system can be</w:t>
      </w:r>
      <w:r w:rsidR="00B7107D" w:rsidRPr="008C4E37">
        <w:rPr>
          <w:rFonts w:ascii="Calibri" w:hAnsi="Calibri" w:cs="Calibri"/>
        </w:rPr>
        <w:t xml:space="preserve"> </w:t>
      </w:r>
      <w:r w:rsidR="1242EC06" w:rsidRPr="008C4E37">
        <w:rPr>
          <w:rFonts w:ascii="Calibri" w:hAnsi="Calibri" w:cs="Calibri"/>
        </w:rPr>
        <w:t>demonstrated by its ability to maintain its level of</w:t>
      </w:r>
      <w:r w:rsidR="00B7107D" w:rsidRPr="008C4E37">
        <w:rPr>
          <w:rFonts w:ascii="Calibri" w:hAnsi="Calibri" w:cs="Calibri"/>
        </w:rPr>
        <w:t xml:space="preserve"> </w:t>
      </w:r>
      <w:r w:rsidR="1242EC06" w:rsidRPr="008C4E37">
        <w:rPr>
          <w:rFonts w:ascii="Calibri" w:hAnsi="Calibri" w:cs="Calibri"/>
        </w:rPr>
        <w:t>performance under a variety of circumstances. The solution’s testability is more</w:t>
      </w:r>
      <w:r w:rsidR="00B7107D" w:rsidRPr="008C4E37">
        <w:rPr>
          <w:rFonts w:ascii="Calibri" w:hAnsi="Calibri" w:cs="Calibri"/>
        </w:rPr>
        <w:t xml:space="preserve"> </w:t>
      </w:r>
      <w:r w:rsidR="1242EC06" w:rsidRPr="008C4E37">
        <w:rPr>
          <w:rFonts w:ascii="Calibri" w:hAnsi="Calibri" w:cs="Calibri"/>
        </w:rPr>
        <w:t>encompassing, demonstrating the extent to which its performance can be verified as</w:t>
      </w:r>
      <w:r w:rsidR="00B7107D" w:rsidRPr="008C4E37">
        <w:rPr>
          <w:rFonts w:ascii="Calibri" w:hAnsi="Calibri" w:cs="Calibri"/>
        </w:rPr>
        <w:t xml:space="preserve"> </w:t>
      </w:r>
      <w:r w:rsidR="1242EC06" w:rsidRPr="008C4E37">
        <w:rPr>
          <w:rFonts w:ascii="Calibri" w:hAnsi="Calibri" w:cs="Calibri"/>
        </w:rPr>
        <w:t xml:space="preserve">meeting </w:t>
      </w:r>
      <w:r w:rsidR="66243640" w:rsidRPr="008C4E37">
        <w:rPr>
          <w:rFonts w:ascii="Calibri" w:hAnsi="Calibri" w:cs="Calibri"/>
        </w:rPr>
        <w:t>best practices</w:t>
      </w:r>
      <w:r w:rsidR="1242EC06" w:rsidRPr="008C4E37">
        <w:rPr>
          <w:rFonts w:ascii="Calibri" w:hAnsi="Calibri" w:cs="Calibri"/>
        </w:rPr>
        <w:t xml:space="preserve"> for</w:t>
      </w:r>
      <w:r w:rsidR="00B7107D" w:rsidRPr="008C4E37">
        <w:rPr>
          <w:rFonts w:ascii="Calibri" w:hAnsi="Calibri" w:cs="Calibri"/>
        </w:rPr>
        <w:t xml:space="preserve"> </w:t>
      </w:r>
      <w:r w:rsidR="1242EC06" w:rsidRPr="008C4E37">
        <w:rPr>
          <w:rFonts w:ascii="Calibri" w:hAnsi="Calibri" w:cs="Calibri"/>
        </w:rPr>
        <w:t>trustworthy AI including safety, equity, transparency, privacy,</w:t>
      </w:r>
      <w:r w:rsidR="00B7107D" w:rsidRPr="008C4E37">
        <w:rPr>
          <w:rFonts w:ascii="Calibri" w:hAnsi="Calibri" w:cs="Calibri"/>
        </w:rPr>
        <w:t xml:space="preserve"> </w:t>
      </w:r>
      <w:r w:rsidR="1242EC06" w:rsidRPr="008C4E37">
        <w:rPr>
          <w:rFonts w:ascii="Calibri" w:hAnsi="Calibri" w:cs="Calibri"/>
        </w:rPr>
        <w:t>and security.</w:t>
      </w:r>
      <w:r w:rsidR="00B7107D" w:rsidRPr="008C4E37">
        <w:rPr>
          <w:rFonts w:ascii="Calibri" w:hAnsi="Calibri" w:cs="Calibri"/>
        </w:rPr>
        <w:t xml:space="preserve"> </w:t>
      </w:r>
      <w:r w:rsidR="1242EC06" w:rsidRPr="008C4E37">
        <w:rPr>
          <w:rFonts w:ascii="Calibri" w:hAnsi="Calibri" w:cs="Calibri"/>
        </w:rPr>
        <w:t xml:space="preserve">The usability of an AI solution connotes the quality of the </w:t>
      </w:r>
      <w:r w:rsidR="1242EC06" w:rsidRPr="008C4E37">
        <w:rPr>
          <w:rFonts w:ascii="Calibri" w:hAnsi="Calibri" w:cs="Calibri"/>
        </w:rPr>
        <w:lastRenderedPageBreak/>
        <w:t>user’s experience, including</w:t>
      </w:r>
      <w:r w:rsidR="00B7107D" w:rsidRPr="008C4E37">
        <w:rPr>
          <w:rFonts w:ascii="Calibri" w:hAnsi="Calibri" w:cs="Calibri"/>
        </w:rPr>
        <w:t xml:space="preserve"> </w:t>
      </w:r>
      <w:r w:rsidR="1242EC06" w:rsidRPr="008C4E37">
        <w:rPr>
          <w:rFonts w:ascii="Calibri" w:hAnsi="Calibri" w:cs="Calibri"/>
        </w:rPr>
        <w:t>effectiveness, efficiency, and satisfaction with the technology. In this context,</w:t>
      </w:r>
      <w:r w:rsidR="00B7107D" w:rsidRPr="008C4E37">
        <w:rPr>
          <w:rFonts w:ascii="Calibri" w:hAnsi="Calibri" w:cs="Calibri"/>
        </w:rPr>
        <w:t xml:space="preserve"> </w:t>
      </w:r>
      <w:r w:rsidR="1242EC06" w:rsidRPr="008C4E37">
        <w:rPr>
          <w:rFonts w:ascii="Calibri" w:hAnsi="Calibri" w:cs="Calibri"/>
        </w:rPr>
        <w:t>an engaged human-centered development and deployment process entails understanding,</w:t>
      </w:r>
      <w:r w:rsidR="00B7107D" w:rsidRPr="008C4E37">
        <w:rPr>
          <w:rFonts w:ascii="Calibri" w:hAnsi="Calibri" w:cs="Calibri"/>
        </w:rPr>
        <w:t xml:space="preserve"> </w:t>
      </w:r>
      <w:r w:rsidR="1242EC06" w:rsidRPr="008C4E37">
        <w:rPr>
          <w:rFonts w:ascii="Calibri" w:hAnsi="Calibri" w:cs="Calibri"/>
        </w:rPr>
        <w:t>expressing and prioritizing the needs, preferences and goals of end users and other</w:t>
      </w:r>
      <w:r w:rsidR="00B7107D" w:rsidRPr="008C4E37">
        <w:rPr>
          <w:rFonts w:ascii="Calibri" w:hAnsi="Calibri" w:cs="Calibri"/>
        </w:rPr>
        <w:t xml:space="preserve"> </w:t>
      </w:r>
      <w:r w:rsidR="1242EC06" w:rsidRPr="008C4E37">
        <w:rPr>
          <w:rFonts w:ascii="Calibri" w:hAnsi="Calibri" w:cs="Calibri"/>
        </w:rPr>
        <w:t>stakeholders, as well as considering related implications throughout the AI lifecycle.</w:t>
      </w:r>
      <w:r w:rsidR="00B7107D" w:rsidRPr="008C4E37">
        <w:rPr>
          <w:rFonts w:ascii="Calibri" w:hAnsi="Calibri" w:cs="Calibri"/>
        </w:rPr>
        <w:t xml:space="preserve"> </w:t>
      </w:r>
      <w:r w:rsidR="1242EC06" w:rsidRPr="008C4E37">
        <w:rPr>
          <w:rFonts w:ascii="Calibri" w:hAnsi="Calibri" w:cs="Calibri"/>
        </w:rPr>
        <w:t>Similarly, an accessible development and deployment process ensures that stakeholder</w:t>
      </w:r>
      <w:r w:rsidR="00B7107D" w:rsidRPr="008C4E37">
        <w:rPr>
          <w:rFonts w:ascii="Calibri" w:hAnsi="Calibri" w:cs="Calibri"/>
        </w:rPr>
        <w:t xml:space="preserve"> </w:t>
      </w:r>
      <w:r w:rsidR="1242EC06" w:rsidRPr="008C4E37">
        <w:rPr>
          <w:rFonts w:ascii="Calibri" w:hAnsi="Calibri" w:cs="Calibri"/>
        </w:rPr>
        <w:t>access and engagement is a core feature of each stage of the AI lifecycle and governance. Additionally, an adaptive accountability</w:t>
      </w:r>
      <w:r w:rsidR="00B7107D" w:rsidRPr="008C4E37">
        <w:rPr>
          <w:rFonts w:ascii="Calibri" w:hAnsi="Calibri" w:cs="Calibri"/>
        </w:rPr>
        <w:t xml:space="preserve"> </w:t>
      </w:r>
      <w:r w:rsidR="1242EC06" w:rsidRPr="008C4E37">
        <w:rPr>
          <w:rFonts w:ascii="Calibri" w:hAnsi="Calibri" w:cs="Calibri"/>
        </w:rPr>
        <w:t>framework ensures continuous learning and</w:t>
      </w:r>
      <w:r w:rsidR="00B7107D" w:rsidRPr="008C4E37">
        <w:rPr>
          <w:rFonts w:ascii="Calibri" w:hAnsi="Calibri" w:cs="Calibri"/>
        </w:rPr>
        <w:t xml:space="preserve"> </w:t>
      </w:r>
      <w:r w:rsidR="1242EC06" w:rsidRPr="008C4E37">
        <w:rPr>
          <w:rFonts w:ascii="Calibri" w:hAnsi="Calibri" w:cs="Calibri"/>
        </w:rPr>
        <w:t>improvement, providing ongoing information on the results of the AI solution.</w:t>
      </w:r>
    </w:p>
    <w:p w14:paraId="1F1E3F65" w14:textId="4644FE78" w:rsidR="1242EC06" w:rsidRPr="008C4E37" w:rsidRDefault="36A6D551" w:rsidP="00124109">
      <w:pPr>
        <w:spacing w:line="276" w:lineRule="auto"/>
        <w:rPr>
          <w:rFonts w:ascii="Calibri" w:hAnsi="Calibri" w:cs="Calibri"/>
        </w:rPr>
      </w:pPr>
      <w:r w:rsidRPr="008C4E37">
        <w:rPr>
          <w:rFonts w:ascii="Calibri" w:hAnsi="Calibri" w:cs="Calibri"/>
          <w:b/>
          <w:bCs/>
        </w:rPr>
        <w:t>Fairness</w:t>
      </w:r>
      <w:r w:rsidR="653B73B4" w:rsidRPr="008C4E37">
        <w:rPr>
          <w:rFonts w:ascii="Calibri" w:hAnsi="Calibri" w:cs="Calibri"/>
          <w:b/>
          <w:bCs/>
        </w:rPr>
        <w:t xml:space="preserve"> </w:t>
      </w:r>
      <w:r w:rsidRPr="008C4E37">
        <w:rPr>
          <w:rFonts w:ascii="Calibri" w:hAnsi="Calibri" w:cs="Calibri"/>
          <w:b/>
          <w:bCs/>
        </w:rPr>
        <w:t>and Equity.</w:t>
      </w:r>
      <w:r w:rsidRPr="008C4E37">
        <w:rPr>
          <w:rFonts w:ascii="Calibri" w:hAnsi="Calibri" w:cs="Calibri"/>
        </w:rPr>
        <w:t xml:space="preserve"> To be considered fair and equitable, AI solutions </w:t>
      </w:r>
      <w:r w:rsidR="5E13562C" w:rsidRPr="008C4E37">
        <w:rPr>
          <w:rFonts w:ascii="Calibri" w:hAnsi="Calibri" w:cs="Calibri"/>
        </w:rPr>
        <w:t>may demonstrate</w:t>
      </w:r>
      <w:r w:rsidRPr="008C4E37">
        <w:rPr>
          <w:rFonts w:ascii="Calibri" w:hAnsi="Calibri" w:cs="Calibri"/>
        </w:rPr>
        <w:t xml:space="preserve"> (1)</w:t>
      </w:r>
      <w:r w:rsidR="1DBC9CD9" w:rsidRPr="008C4E37">
        <w:rPr>
          <w:rFonts w:ascii="Calibri" w:hAnsi="Calibri" w:cs="Calibri"/>
        </w:rPr>
        <w:t xml:space="preserve"> </w:t>
      </w:r>
      <w:r w:rsidRPr="008C4E37">
        <w:rPr>
          <w:rFonts w:ascii="Calibri" w:hAnsi="Calibri" w:cs="Calibri"/>
        </w:rPr>
        <w:t>parity, meaning that common measures of algorithmic performance are equal across</w:t>
      </w:r>
      <w:r w:rsidR="1DBC9CD9" w:rsidRPr="008C4E37">
        <w:rPr>
          <w:rFonts w:ascii="Calibri" w:hAnsi="Calibri" w:cs="Calibri"/>
        </w:rPr>
        <w:t xml:space="preserve"> </w:t>
      </w:r>
      <w:r w:rsidRPr="008C4E37">
        <w:rPr>
          <w:rFonts w:ascii="Calibri" w:hAnsi="Calibri" w:cs="Calibri"/>
        </w:rPr>
        <w:t>protected subgroups; (2) calibration, meaning that outcomes are independent of</w:t>
      </w:r>
      <w:r w:rsidR="1DBC9CD9" w:rsidRPr="008C4E37">
        <w:rPr>
          <w:rFonts w:ascii="Calibri" w:hAnsi="Calibri" w:cs="Calibri"/>
        </w:rPr>
        <w:t xml:space="preserve"> </w:t>
      </w:r>
      <w:r w:rsidRPr="008C4E37">
        <w:rPr>
          <w:rFonts w:ascii="Calibri" w:hAnsi="Calibri" w:cs="Calibri"/>
        </w:rPr>
        <w:t>protected characteristics (or class) – such as race, gender, or their proxies; and (3) anti-classification, meaning that protected characteristics are not explicitly used to make</w:t>
      </w:r>
      <w:r w:rsidR="1DBC9CD9" w:rsidRPr="008C4E37">
        <w:rPr>
          <w:rFonts w:ascii="Calibri" w:hAnsi="Calibri" w:cs="Calibri"/>
        </w:rPr>
        <w:t xml:space="preserve"> </w:t>
      </w:r>
      <w:r w:rsidRPr="008C4E37">
        <w:rPr>
          <w:rFonts w:ascii="Calibri" w:hAnsi="Calibri" w:cs="Calibri"/>
        </w:rPr>
        <w:t>decisions. Fairness applies beyond diagnostic accuracy to equitable allocation</w:t>
      </w:r>
      <w:r w:rsidR="1DBC9CD9" w:rsidRPr="008C4E37">
        <w:rPr>
          <w:rFonts w:ascii="Calibri" w:hAnsi="Calibri" w:cs="Calibri"/>
        </w:rPr>
        <w:t xml:space="preserve"> </w:t>
      </w:r>
      <w:r w:rsidRPr="008C4E37">
        <w:rPr>
          <w:rFonts w:ascii="Calibri" w:hAnsi="Calibri" w:cs="Calibri"/>
        </w:rPr>
        <w:t>of</w:t>
      </w:r>
      <w:r w:rsidR="1DBC9CD9" w:rsidRPr="008C4E37">
        <w:rPr>
          <w:rFonts w:ascii="Calibri" w:hAnsi="Calibri" w:cs="Calibri"/>
        </w:rPr>
        <w:t xml:space="preserve"> </w:t>
      </w:r>
      <w:r w:rsidRPr="008C4E37">
        <w:rPr>
          <w:rFonts w:ascii="Calibri" w:hAnsi="Calibri" w:cs="Calibri"/>
        </w:rPr>
        <w:t>resources, access to care, and outcomes. Following from that, the ultimate</w:t>
      </w:r>
      <w:r w:rsidR="1DBC9CD9" w:rsidRPr="008C4E37">
        <w:rPr>
          <w:rFonts w:ascii="Calibri" w:hAnsi="Calibri" w:cs="Calibri"/>
        </w:rPr>
        <w:t xml:space="preserve"> </w:t>
      </w:r>
      <w:r w:rsidRPr="008C4E37">
        <w:rPr>
          <w:rFonts w:ascii="Calibri" w:hAnsi="Calibri" w:cs="Calibri"/>
        </w:rPr>
        <w:t xml:space="preserve">indicator of fairness goes beyond these measures and </w:t>
      </w:r>
      <w:r w:rsidR="2481C7D6" w:rsidRPr="008C4E37">
        <w:rPr>
          <w:rFonts w:ascii="Calibri" w:hAnsi="Calibri" w:cs="Calibri"/>
        </w:rPr>
        <w:t>may</w:t>
      </w:r>
      <w:r w:rsidRPr="008C4E37">
        <w:rPr>
          <w:rFonts w:ascii="Calibri" w:hAnsi="Calibri" w:cs="Calibri"/>
        </w:rPr>
        <w:t xml:space="preserve"> </w:t>
      </w:r>
      <w:r w:rsidR="3AEC0038" w:rsidRPr="008C4E37">
        <w:rPr>
          <w:rFonts w:ascii="Calibri" w:hAnsi="Calibri" w:cs="Calibri"/>
        </w:rPr>
        <w:t xml:space="preserve">include </w:t>
      </w:r>
      <w:r w:rsidRPr="008C4E37">
        <w:rPr>
          <w:rFonts w:ascii="Calibri" w:hAnsi="Calibri" w:cs="Calibri"/>
        </w:rPr>
        <w:t>measures of equity. Equity is the absence of systematic disparities in health</w:t>
      </w:r>
      <w:r w:rsidR="4A048FA3" w:rsidRPr="008C4E37">
        <w:rPr>
          <w:rFonts w:ascii="Calibri" w:hAnsi="Calibri" w:cs="Calibri"/>
        </w:rPr>
        <w:t xml:space="preserve"> outcomes</w:t>
      </w:r>
      <w:r w:rsidRPr="008C4E37">
        <w:rPr>
          <w:rFonts w:ascii="Calibri" w:hAnsi="Calibri" w:cs="Calibri"/>
        </w:rPr>
        <w:t xml:space="preserve"> between groups with different levels of underlying</w:t>
      </w:r>
      <w:r w:rsidR="1DBC9CD9" w:rsidRPr="008C4E37">
        <w:rPr>
          <w:rFonts w:ascii="Calibri" w:hAnsi="Calibri" w:cs="Calibri"/>
        </w:rPr>
        <w:t xml:space="preserve"> </w:t>
      </w:r>
      <w:r w:rsidRPr="008C4E37">
        <w:rPr>
          <w:rFonts w:ascii="Calibri" w:hAnsi="Calibri" w:cs="Calibri"/>
        </w:rPr>
        <w:t>social advantage or disadvantage – that is, wealth, power,</w:t>
      </w:r>
      <w:r w:rsidR="127535AE" w:rsidRPr="008C4E37">
        <w:rPr>
          <w:rFonts w:ascii="Calibri" w:hAnsi="Calibri" w:cs="Calibri"/>
        </w:rPr>
        <w:t xml:space="preserve"> </w:t>
      </w:r>
      <w:r w:rsidRPr="008C4E37">
        <w:rPr>
          <w:rFonts w:ascii="Calibri" w:hAnsi="Calibri" w:cs="Calibri"/>
        </w:rPr>
        <w:t>prestige</w:t>
      </w:r>
      <w:r w:rsidR="50241435" w:rsidRPr="008C4E37">
        <w:rPr>
          <w:rFonts w:ascii="Calibri" w:hAnsi="Calibri" w:cs="Calibri"/>
        </w:rPr>
        <w:t>, or other social determinants of health</w:t>
      </w:r>
      <w:r w:rsidRPr="008C4E37">
        <w:rPr>
          <w:rFonts w:ascii="Calibri" w:hAnsi="Calibri" w:cs="Calibri"/>
        </w:rPr>
        <w:t>.</w:t>
      </w:r>
      <w:r w:rsidR="1DBC9CD9" w:rsidRPr="008C4E37">
        <w:rPr>
          <w:rFonts w:ascii="Calibri" w:hAnsi="Calibri" w:cs="Calibri"/>
        </w:rPr>
        <w:t xml:space="preserve"> </w:t>
      </w:r>
    </w:p>
    <w:p w14:paraId="753A4153" w14:textId="5B991BFB" w:rsidR="004E5965" w:rsidRPr="008C4E37" w:rsidRDefault="1242EC06" w:rsidP="008C4E37">
      <w:pPr>
        <w:spacing w:line="276" w:lineRule="auto"/>
        <w:rPr>
          <w:rFonts w:ascii="Calibri" w:hAnsi="Calibri" w:cs="Calibri"/>
        </w:rPr>
      </w:pPr>
      <w:r w:rsidRPr="008C4E37">
        <w:rPr>
          <w:rFonts w:ascii="Calibri" w:hAnsi="Calibri" w:cs="Calibri"/>
          <w:b/>
          <w:bCs/>
        </w:rPr>
        <w:t>Safety and Reliability</w:t>
      </w:r>
      <w:r w:rsidR="004C4A8E" w:rsidRPr="008C4E37">
        <w:rPr>
          <w:rFonts w:ascii="Calibri" w:hAnsi="Calibri" w:cs="Calibri"/>
          <w:b/>
          <w:bCs/>
        </w:rPr>
        <w:t xml:space="preserve">: </w:t>
      </w:r>
      <w:r w:rsidRPr="008C4E37">
        <w:rPr>
          <w:rFonts w:ascii="Calibri" w:hAnsi="Calibri" w:cs="Calibri"/>
        </w:rPr>
        <w:t>A safe AI solution does not endanger human life, health,</w:t>
      </w:r>
      <w:r w:rsidR="004E5965" w:rsidRPr="008C4E37">
        <w:rPr>
          <w:rFonts w:ascii="Calibri" w:hAnsi="Calibri" w:cs="Calibri"/>
        </w:rPr>
        <w:t xml:space="preserve"> </w:t>
      </w:r>
      <w:r w:rsidRPr="008C4E37">
        <w:rPr>
          <w:rFonts w:ascii="Calibri" w:hAnsi="Calibri" w:cs="Calibri"/>
        </w:rPr>
        <w:t>property, or the environment. In healthcare, this translates to the avoidance, prevention,</w:t>
      </w:r>
      <w:r w:rsidR="004E5965" w:rsidRPr="008C4E37">
        <w:rPr>
          <w:rFonts w:ascii="Calibri" w:hAnsi="Calibri" w:cs="Calibri"/>
        </w:rPr>
        <w:t xml:space="preserve"> </w:t>
      </w:r>
      <w:r w:rsidRPr="008C4E37">
        <w:rPr>
          <w:rFonts w:ascii="Calibri" w:hAnsi="Calibri" w:cs="Calibri"/>
        </w:rPr>
        <w:t>and amelioration of AI-related adverse outcomes affecting patients, clinicians, and health</w:t>
      </w:r>
      <w:r w:rsidR="004E5965" w:rsidRPr="008C4E37">
        <w:rPr>
          <w:rFonts w:ascii="Calibri" w:hAnsi="Calibri" w:cs="Calibri"/>
        </w:rPr>
        <w:t xml:space="preserve"> </w:t>
      </w:r>
      <w:r w:rsidRPr="008C4E37">
        <w:rPr>
          <w:rFonts w:ascii="Calibri" w:hAnsi="Calibri" w:cs="Calibri"/>
        </w:rPr>
        <w:t>systems. Harms</w:t>
      </w:r>
      <w:r w:rsidR="761A57B4" w:rsidRPr="008C4E37">
        <w:rPr>
          <w:rFonts w:ascii="Calibri" w:hAnsi="Calibri" w:cs="Calibri"/>
        </w:rPr>
        <w:t>,</w:t>
      </w:r>
      <w:r w:rsidRPr="008C4E37">
        <w:rPr>
          <w:rFonts w:ascii="Calibri" w:hAnsi="Calibri" w:cs="Calibri"/>
        </w:rPr>
        <w:t xml:space="preserve"> or a diminishment of safety may occur due to misuse or</w:t>
      </w:r>
      <w:r w:rsidR="004E5965" w:rsidRPr="008C4E37">
        <w:rPr>
          <w:rFonts w:ascii="Calibri" w:hAnsi="Calibri" w:cs="Calibri"/>
        </w:rPr>
        <w:t xml:space="preserve"> </w:t>
      </w:r>
      <w:r w:rsidRPr="008C4E37">
        <w:rPr>
          <w:rFonts w:ascii="Calibri" w:hAnsi="Calibri" w:cs="Calibri"/>
        </w:rPr>
        <w:t>model deterioration because of factors like drifts and shifts</w:t>
      </w:r>
      <w:r w:rsidR="0E9853C9" w:rsidRPr="008C4E37">
        <w:rPr>
          <w:rFonts w:ascii="Calibri" w:hAnsi="Calibri" w:cs="Calibri"/>
        </w:rPr>
        <w:t xml:space="preserve">. </w:t>
      </w:r>
      <w:r w:rsidRPr="008C4E37">
        <w:rPr>
          <w:rFonts w:ascii="Calibri" w:hAnsi="Calibri" w:cs="Calibri"/>
        </w:rPr>
        <w:t xml:space="preserve"> An AI system</w:t>
      </w:r>
      <w:r w:rsidR="004E5965" w:rsidRPr="008C4E37">
        <w:rPr>
          <w:rFonts w:ascii="Calibri" w:hAnsi="Calibri" w:cs="Calibri"/>
        </w:rPr>
        <w:t xml:space="preserve"> </w:t>
      </w:r>
      <w:r w:rsidRPr="008C4E37">
        <w:rPr>
          <w:rFonts w:ascii="Calibri" w:hAnsi="Calibri" w:cs="Calibri"/>
        </w:rPr>
        <w:t>therefore proves reliable to the extent that it can perform as required without failure,</w:t>
      </w:r>
      <w:r w:rsidR="004E5965" w:rsidRPr="008C4E37">
        <w:rPr>
          <w:rFonts w:ascii="Calibri" w:hAnsi="Calibri" w:cs="Calibri"/>
        </w:rPr>
        <w:t xml:space="preserve"> </w:t>
      </w:r>
      <w:r w:rsidRPr="008C4E37">
        <w:rPr>
          <w:rFonts w:ascii="Calibri" w:hAnsi="Calibri" w:cs="Calibri"/>
        </w:rPr>
        <w:t>incorporating backup plans that ensure continuity, resilience, communication,</w:t>
      </w:r>
      <w:r w:rsidR="004E5965" w:rsidRPr="008C4E37">
        <w:rPr>
          <w:rFonts w:ascii="Calibri" w:hAnsi="Calibri" w:cs="Calibri"/>
        </w:rPr>
        <w:t xml:space="preserve"> </w:t>
      </w:r>
      <w:r w:rsidRPr="008C4E37">
        <w:rPr>
          <w:rFonts w:ascii="Calibri" w:hAnsi="Calibri" w:cs="Calibri"/>
        </w:rPr>
        <w:t>accountability, and responsive action in the event of any issues.</w:t>
      </w:r>
    </w:p>
    <w:p w14:paraId="25AA8F78" w14:textId="37BC4556" w:rsidR="00124109" w:rsidRPr="008C4E37" w:rsidRDefault="1242EC06" w:rsidP="4FA5D02A">
      <w:pPr>
        <w:spacing w:line="276" w:lineRule="auto"/>
        <w:rPr>
          <w:rFonts w:ascii="Calibri" w:hAnsi="Calibri" w:cs="Calibri"/>
        </w:rPr>
      </w:pPr>
      <w:r w:rsidRPr="008C4E37">
        <w:rPr>
          <w:rFonts w:ascii="Calibri" w:hAnsi="Calibri" w:cs="Calibri"/>
          <w:b/>
          <w:bCs/>
        </w:rPr>
        <w:t>Transparency, Intelligibility, and Accountability.</w:t>
      </w:r>
      <w:r w:rsidRPr="008C4E37">
        <w:rPr>
          <w:rFonts w:ascii="Calibri" w:hAnsi="Calibri" w:cs="Calibri"/>
        </w:rPr>
        <w:t xml:space="preserve"> In this context, transparency is the</w:t>
      </w:r>
      <w:r w:rsidR="00412274" w:rsidRPr="008C4E37">
        <w:rPr>
          <w:rFonts w:ascii="Calibri" w:hAnsi="Calibri" w:cs="Calibri"/>
        </w:rPr>
        <w:t xml:space="preserve"> </w:t>
      </w:r>
      <w:r w:rsidRPr="008C4E37">
        <w:rPr>
          <w:rFonts w:ascii="Calibri" w:hAnsi="Calibri" w:cs="Calibri"/>
        </w:rPr>
        <w:t>extent to which information about an AI solution (e.g., capabilities, limitations, and</w:t>
      </w:r>
      <w:r w:rsidR="00412274" w:rsidRPr="008C4E37">
        <w:rPr>
          <w:rFonts w:ascii="Calibri" w:hAnsi="Calibri" w:cs="Calibri"/>
        </w:rPr>
        <w:t xml:space="preserve"> </w:t>
      </w:r>
      <w:r w:rsidRPr="008C4E37">
        <w:rPr>
          <w:rFonts w:ascii="Calibri" w:hAnsi="Calibri" w:cs="Calibri"/>
        </w:rPr>
        <w:t>purpose) and its output is available to all relevant stakeholders. Intelligibility is the</w:t>
      </w:r>
      <w:r w:rsidR="00412274" w:rsidRPr="008C4E37">
        <w:rPr>
          <w:rFonts w:ascii="Calibri" w:hAnsi="Calibri" w:cs="Calibri"/>
        </w:rPr>
        <w:t xml:space="preserve"> </w:t>
      </w:r>
      <w:r w:rsidRPr="008C4E37">
        <w:rPr>
          <w:rFonts w:ascii="Calibri" w:hAnsi="Calibri" w:cs="Calibri"/>
        </w:rPr>
        <w:t>extent to which the AI system can be understood by relevant stakeholders, often through</w:t>
      </w:r>
      <w:r w:rsidR="00412274" w:rsidRPr="008C4E37">
        <w:rPr>
          <w:rFonts w:ascii="Calibri" w:hAnsi="Calibri" w:cs="Calibri"/>
        </w:rPr>
        <w:t xml:space="preserve"> </w:t>
      </w:r>
      <w:r w:rsidRPr="008C4E37">
        <w:rPr>
          <w:rFonts w:ascii="Calibri" w:hAnsi="Calibri" w:cs="Calibri"/>
        </w:rPr>
        <w:t>a representation of the mechanisms underlying an algorithm’s operation and through the</w:t>
      </w:r>
      <w:r w:rsidR="00412274" w:rsidRPr="008C4E37">
        <w:rPr>
          <w:rFonts w:ascii="Calibri" w:hAnsi="Calibri" w:cs="Calibri"/>
        </w:rPr>
        <w:t xml:space="preserve"> </w:t>
      </w:r>
      <w:r w:rsidRPr="008C4E37">
        <w:rPr>
          <w:rFonts w:ascii="Calibri" w:hAnsi="Calibri" w:cs="Calibri"/>
        </w:rPr>
        <w:t>meaning of its output in the context of its designed functional purposes. The</w:t>
      </w:r>
      <w:r w:rsidR="00412274" w:rsidRPr="008C4E37">
        <w:rPr>
          <w:rFonts w:ascii="Calibri" w:hAnsi="Calibri" w:cs="Calibri"/>
        </w:rPr>
        <w:t xml:space="preserve"> </w:t>
      </w:r>
      <w:r w:rsidRPr="008C4E37">
        <w:rPr>
          <w:rFonts w:ascii="Calibri" w:hAnsi="Calibri" w:cs="Calibri"/>
        </w:rPr>
        <w:t>principle of intelligibility addresses the question of whether humans can understand and</w:t>
      </w:r>
      <w:r w:rsidR="00412274" w:rsidRPr="008C4E37">
        <w:rPr>
          <w:rFonts w:ascii="Calibri" w:hAnsi="Calibri" w:cs="Calibri"/>
        </w:rPr>
        <w:t xml:space="preserve"> </w:t>
      </w:r>
      <w:r w:rsidRPr="008C4E37">
        <w:rPr>
          <w:rFonts w:ascii="Calibri" w:hAnsi="Calibri" w:cs="Calibri"/>
        </w:rPr>
        <w:t>make sense of the AI solution, encompassing the principles of explainability</w:t>
      </w:r>
      <w:r w:rsidR="00412274" w:rsidRPr="008C4E37">
        <w:rPr>
          <w:rFonts w:ascii="Calibri" w:hAnsi="Calibri" w:cs="Calibri"/>
        </w:rPr>
        <w:t xml:space="preserve"> </w:t>
      </w:r>
      <w:r w:rsidRPr="008C4E37">
        <w:rPr>
          <w:rFonts w:ascii="Calibri" w:hAnsi="Calibri" w:cs="Calibri"/>
        </w:rPr>
        <w:t>and interpretability. Explainability is the ability to provide insight into why and how the</w:t>
      </w:r>
      <w:r w:rsidR="00412274" w:rsidRPr="008C4E37">
        <w:rPr>
          <w:rFonts w:ascii="Calibri" w:hAnsi="Calibri" w:cs="Calibri"/>
        </w:rPr>
        <w:t xml:space="preserve"> </w:t>
      </w:r>
      <w:r w:rsidRPr="008C4E37">
        <w:rPr>
          <w:rFonts w:ascii="Calibri" w:hAnsi="Calibri" w:cs="Calibri"/>
        </w:rPr>
        <w:t>AI model is generating outputs – the observation of the inner mechanics of the AI/ML</w:t>
      </w:r>
      <w:r w:rsidR="00412274" w:rsidRPr="008C4E37">
        <w:rPr>
          <w:rFonts w:ascii="Calibri" w:hAnsi="Calibri" w:cs="Calibri"/>
        </w:rPr>
        <w:t xml:space="preserve"> </w:t>
      </w:r>
      <w:r w:rsidRPr="008C4E37">
        <w:rPr>
          <w:rFonts w:ascii="Calibri" w:hAnsi="Calibri" w:cs="Calibri"/>
        </w:rPr>
        <w:t>method, along with the factors and features that influence the system’s decision-making</w:t>
      </w:r>
      <w:r w:rsidR="00412274" w:rsidRPr="008C4E37">
        <w:rPr>
          <w:rFonts w:ascii="Calibri" w:hAnsi="Calibri" w:cs="Calibri"/>
        </w:rPr>
        <w:t xml:space="preserve"> </w:t>
      </w:r>
      <w:r w:rsidRPr="008C4E37">
        <w:rPr>
          <w:rFonts w:ascii="Calibri" w:hAnsi="Calibri" w:cs="Calibri"/>
        </w:rPr>
        <w:t>process. Explainability addresses the question of why an AI system made a specific</w:t>
      </w:r>
      <w:r w:rsidR="00412274" w:rsidRPr="008C4E37">
        <w:rPr>
          <w:rFonts w:ascii="Calibri" w:hAnsi="Calibri" w:cs="Calibri"/>
        </w:rPr>
        <w:t xml:space="preserve"> </w:t>
      </w:r>
      <w:r w:rsidRPr="008C4E37">
        <w:rPr>
          <w:rFonts w:ascii="Calibri" w:hAnsi="Calibri" w:cs="Calibri"/>
        </w:rPr>
        <w:t>decision. Interpretability, by contrast, is the ability to understand the cause and effect of</w:t>
      </w:r>
      <w:r w:rsidR="00412274" w:rsidRPr="008C4E37">
        <w:rPr>
          <w:rFonts w:ascii="Calibri" w:hAnsi="Calibri" w:cs="Calibri"/>
        </w:rPr>
        <w:t xml:space="preserve"> </w:t>
      </w:r>
      <w:r w:rsidRPr="008C4E37">
        <w:rPr>
          <w:rFonts w:ascii="Calibri" w:hAnsi="Calibri" w:cs="Calibri"/>
        </w:rPr>
        <w:t>the AI model’s output in human terms, serving as a risk mitigation strategy. It involves</w:t>
      </w:r>
      <w:r w:rsidR="00412274" w:rsidRPr="008C4E37">
        <w:rPr>
          <w:rFonts w:ascii="Calibri" w:hAnsi="Calibri" w:cs="Calibri"/>
        </w:rPr>
        <w:t xml:space="preserve"> </w:t>
      </w:r>
      <w:r w:rsidRPr="008C4E37">
        <w:rPr>
          <w:rFonts w:ascii="Calibri" w:hAnsi="Calibri" w:cs="Calibri"/>
        </w:rPr>
        <w:t>making the model structure, parameters, and relationship between inputs and outputs</w:t>
      </w:r>
      <w:r w:rsidR="00412274" w:rsidRPr="008C4E37">
        <w:rPr>
          <w:rFonts w:ascii="Calibri" w:hAnsi="Calibri" w:cs="Calibri"/>
        </w:rPr>
        <w:t xml:space="preserve"> </w:t>
      </w:r>
      <w:r w:rsidRPr="008C4E37">
        <w:rPr>
          <w:rFonts w:ascii="Calibri" w:hAnsi="Calibri" w:cs="Calibri"/>
        </w:rPr>
        <w:t>understandable. Observability, then, connotes the ability to observe inputs, outputs,</w:t>
      </w:r>
      <w:r w:rsidR="00412274" w:rsidRPr="008C4E37">
        <w:rPr>
          <w:rFonts w:ascii="Calibri" w:hAnsi="Calibri" w:cs="Calibri"/>
        </w:rPr>
        <w:t xml:space="preserve"> </w:t>
      </w:r>
      <w:r w:rsidRPr="008C4E37">
        <w:rPr>
          <w:rFonts w:ascii="Calibri" w:hAnsi="Calibri" w:cs="Calibri"/>
        </w:rPr>
        <w:t>impact, and consequences of model predictions. In applications designed to augment</w:t>
      </w:r>
      <w:r w:rsidR="00412274" w:rsidRPr="008C4E37">
        <w:rPr>
          <w:rFonts w:ascii="Calibri" w:hAnsi="Calibri" w:cs="Calibri"/>
        </w:rPr>
        <w:t xml:space="preserve"> </w:t>
      </w:r>
      <w:r w:rsidRPr="008C4E37">
        <w:rPr>
          <w:rFonts w:ascii="Calibri" w:hAnsi="Calibri" w:cs="Calibri"/>
        </w:rPr>
        <w:t>human decisions, a human-machine teaming model should explicitly specify the</w:t>
      </w:r>
      <w:r w:rsidR="00412274" w:rsidRPr="008C4E37">
        <w:rPr>
          <w:rFonts w:ascii="Calibri" w:hAnsi="Calibri" w:cs="Calibri"/>
        </w:rPr>
        <w:t xml:space="preserve"> </w:t>
      </w:r>
      <w:r w:rsidRPr="008C4E37">
        <w:rPr>
          <w:rFonts w:ascii="Calibri" w:hAnsi="Calibri" w:cs="Calibri"/>
        </w:rPr>
        <w:t>interface for interaction between the AI solution and the human use. This</w:t>
      </w:r>
      <w:r w:rsidR="00412274" w:rsidRPr="008C4E37">
        <w:rPr>
          <w:rFonts w:ascii="Calibri" w:hAnsi="Calibri" w:cs="Calibri"/>
        </w:rPr>
        <w:t xml:space="preserve"> </w:t>
      </w:r>
      <w:r w:rsidRPr="008C4E37">
        <w:rPr>
          <w:rFonts w:ascii="Calibri" w:hAnsi="Calibri" w:cs="Calibri"/>
        </w:rPr>
        <w:t>specification lays out the details needed for the user to operate the model safely, which</w:t>
      </w:r>
      <w:r w:rsidR="00412274" w:rsidRPr="008C4E37">
        <w:rPr>
          <w:rFonts w:ascii="Calibri" w:hAnsi="Calibri" w:cs="Calibri"/>
        </w:rPr>
        <w:t xml:space="preserve"> </w:t>
      </w:r>
      <w:r w:rsidRPr="008C4E37">
        <w:rPr>
          <w:rFonts w:ascii="Calibri" w:hAnsi="Calibri" w:cs="Calibri"/>
        </w:rPr>
        <w:t>finally supports the principle of accountability: the responsibility and liability for</w:t>
      </w:r>
      <w:r w:rsidR="00412274" w:rsidRPr="008C4E37">
        <w:rPr>
          <w:rFonts w:ascii="Calibri" w:hAnsi="Calibri" w:cs="Calibri"/>
        </w:rPr>
        <w:t xml:space="preserve"> </w:t>
      </w:r>
      <w:r w:rsidRPr="008C4E37">
        <w:rPr>
          <w:rFonts w:ascii="Calibri" w:hAnsi="Calibri" w:cs="Calibri"/>
        </w:rPr>
        <w:t>minimizing harm throughout all stages of the AI lifecycle.</w:t>
      </w:r>
    </w:p>
    <w:p w14:paraId="5B6FA8C4" w14:textId="0E7846CF" w:rsidR="6989C1B9" w:rsidRPr="008C4E37" w:rsidRDefault="1242EC06" w:rsidP="000A5A54">
      <w:pPr>
        <w:spacing w:line="276" w:lineRule="auto"/>
        <w:rPr>
          <w:rFonts w:ascii="Calibri" w:hAnsi="Calibri" w:cs="Calibri"/>
        </w:rPr>
      </w:pPr>
      <w:r w:rsidRPr="008C4E37">
        <w:rPr>
          <w:rFonts w:ascii="Calibri" w:hAnsi="Calibri" w:cs="Calibri"/>
          <w:b/>
          <w:bCs/>
        </w:rPr>
        <w:t>Security and Privacy</w:t>
      </w:r>
      <w:r w:rsidR="004C4A8E" w:rsidRPr="008C4E37">
        <w:rPr>
          <w:rFonts w:ascii="Calibri" w:hAnsi="Calibri" w:cs="Calibri"/>
          <w:b/>
          <w:bCs/>
        </w:rPr>
        <w:t xml:space="preserve">: </w:t>
      </w:r>
      <w:r w:rsidRPr="008C4E37">
        <w:rPr>
          <w:rFonts w:ascii="Calibri" w:hAnsi="Calibri" w:cs="Calibri"/>
        </w:rPr>
        <w:t xml:space="preserve"> The principle of security conveys the extent to which AI systems</w:t>
      </w:r>
      <w:r w:rsidR="000A5A54" w:rsidRPr="008C4E37">
        <w:rPr>
          <w:rFonts w:ascii="Calibri" w:hAnsi="Calibri" w:cs="Calibri"/>
        </w:rPr>
        <w:t xml:space="preserve"> </w:t>
      </w:r>
      <w:r w:rsidRPr="008C4E37">
        <w:rPr>
          <w:rFonts w:ascii="Calibri" w:hAnsi="Calibri" w:cs="Calibri"/>
        </w:rPr>
        <w:t>can maintain confidentiality, integrity, and availability through administrative, technical,</w:t>
      </w:r>
      <w:r w:rsidR="000A5A54" w:rsidRPr="008C4E37">
        <w:rPr>
          <w:rFonts w:ascii="Calibri" w:hAnsi="Calibri" w:cs="Calibri"/>
        </w:rPr>
        <w:t xml:space="preserve"> </w:t>
      </w:r>
      <w:r w:rsidRPr="008C4E37">
        <w:rPr>
          <w:rFonts w:ascii="Calibri" w:hAnsi="Calibri" w:cs="Calibri"/>
        </w:rPr>
        <w:t>and physical safeguards. Privacy is the extent to which AI systems can maintain</w:t>
      </w:r>
      <w:r w:rsidR="000A5A54" w:rsidRPr="008C4E37">
        <w:rPr>
          <w:rFonts w:ascii="Calibri" w:hAnsi="Calibri" w:cs="Calibri"/>
        </w:rPr>
        <w:t xml:space="preserve"> </w:t>
      </w:r>
      <w:r w:rsidRPr="008C4E37">
        <w:rPr>
          <w:rFonts w:ascii="Calibri" w:hAnsi="Calibri" w:cs="Calibri"/>
        </w:rPr>
        <w:lastRenderedPageBreak/>
        <w:t>predictability, manageability, and dissociability through administrative, technical, and</w:t>
      </w:r>
      <w:r w:rsidR="000A5A54" w:rsidRPr="008C4E37">
        <w:rPr>
          <w:rFonts w:ascii="Calibri" w:hAnsi="Calibri" w:cs="Calibri"/>
        </w:rPr>
        <w:t xml:space="preserve"> </w:t>
      </w:r>
      <w:r w:rsidRPr="008C4E37">
        <w:rPr>
          <w:rFonts w:ascii="Calibri" w:hAnsi="Calibri" w:cs="Calibri"/>
        </w:rPr>
        <w:t>physical safeguards that prevent problematic data actions for individuals (including at the</w:t>
      </w:r>
      <w:r w:rsidR="000A5A54" w:rsidRPr="008C4E37">
        <w:rPr>
          <w:rFonts w:ascii="Calibri" w:hAnsi="Calibri" w:cs="Calibri"/>
        </w:rPr>
        <w:t xml:space="preserve"> </w:t>
      </w:r>
      <w:r w:rsidRPr="008C4E37">
        <w:rPr>
          <w:rFonts w:ascii="Calibri" w:hAnsi="Calibri" w:cs="Calibri"/>
        </w:rPr>
        <w:t>group and societal level).</w:t>
      </w:r>
      <w:r w:rsidR="000A5A54" w:rsidRPr="008C4E37">
        <w:rPr>
          <w:rFonts w:ascii="Calibri" w:hAnsi="Calibri" w:cs="Calibri"/>
        </w:rPr>
        <w:t xml:space="preserve"> </w:t>
      </w:r>
      <w:r w:rsidRPr="008C4E37">
        <w:rPr>
          <w:rFonts w:ascii="Calibri" w:hAnsi="Calibri" w:cs="Calibri"/>
        </w:rPr>
        <w:t>In this context, risk is the composite measure of an event’s probability of occurring and</w:t>
      </w:r>
      <w:r w:rsidR="000A5A54" w:rsidRPr="008C4E37">
        <w:rPr>
          <w:rFonts w:ascii="Calibri" w:hAnsi="Calibri" w:cs="Calibri"/>
        </w:rPr>
        <w:t xml:space="preserve"> </w:t>
      </w:r>
      <w:r w:rsidRPr="008C4E37">
        <w:rPr>
          <w:rFonts w:ascii="Calibri" w:hAnsi="Calibri" w:cs="Calibri"/>
        </w:rPr>
        <w:t>the magnitude or degree of consequences resulting from the corresponding event.</w:t>
      </w:r>
      <w:r w:rsidR="000A5A54" w:rsidRPr="008C4E37">
        <w:rPr>
          <w:rFonts w:ascii="Calibri" w:hAnsi="Calibri" w:cs="Calibri"/>
        </w:rPr>
        <w:t xml:space="preserve"> </w:t>
      </w:r>
      <w:r w:rsidRPr="008C4E37">
        <w:rPr>
          <w:rFonts w:ascii="Calibri" w:hAnsi="Calibri" w:cs="Calibri"/>
        </w:rPr>
        <w:t>Risk management is a term that signifies coordinated activities to direct and control an</w:t>
      </w:r>
      <w:r w:rsidR="000A5A54" w:rsidRPr="008C4E37">
        <w:rPr>
          <w:rFonts w:ascii="Calibri" w:hAnsi="Calibri" w:cs="Calibri"/>
        </w:rPr>
        <w:t xml:space="preserve"> </w:t>
      </w:r>
      <w:r w:rsidR="7E981BE8" w:rsidRPr="008C4E37">
        <w:rPr>
          <w:rFonts w:ascii="Calibri" w:hAnsi="Calibri" w:cs="Calibri"/>
        </w:rPr>
        <w:t xml:space="preserve">organization </w:t>
      </w:r>
      <w:proofErr w:type="gramStart"/>
      <w:r w:rsidR="7E981BE8" w:rsidRPr="008C4E37">
        <w:rPr>
          <w:rFonts w:ascii="Calibri" w:hAnsi="Calibri" w:cs="Calibri"/>
        </w:rPr>
        <w:t>with regard to</w:t>
      </w:r>
      <w:proofErr w:type="gramEnd"/>
      <w:r w:rsidR="7E981BE8" w:rsidRPr="008C4E37">
        <w:rPr>
          <w:rFonts w:ascii="Calibri" w:hAnsi="Calibri" w:cs="Calibri"/>
        </w:rPr>
        <w:t xml:space="preserve"> risk.</w:t>
      </w:r>
    </w:p>
    <w:p w14:paraId="5CAA21D0" w14:textId="6E344725" w:rsidR="1125046B" w:rsidRPr="008C4E37" w:rsidRDefault="1125046B" w:rsidP="4FA5D02A">
      <w:pPr>
        <w:spacing w:line="276" w:lineRule="auto"/>
        <w:rPr>
          <w:rFonts w:ascii="Calibri" w:hAnsi="Calibri" w:cs="Calibri"/>
        </w:rPr>
      </w:pPr>
      <w:r w:rsidRPr="008C4E37">
        <w:rPr>
          <w:rFonts w:ascii="Calibri" w:hAnsi="Calibri" w:cs="Calibri"/>
        </w:rPr>
        <w:t xml:space="preserve">References </w:t>
      </w:r>
      <w:r w:rsidR="31C990CA" w:rsidRPr="008C4E37">
        <w:rPr>
          <w:rFonts w:ascii="Calibri" w:hAnsi="Calibri" w:cs="Calibri"/>
        </w:rPr>
        <w:t xml:space="preserve">for </w:t>
      </w:r>
      <w:proofErr w:type="gramStart"/>
      <w:r w:rsidR="31C990CA" w:rsidRPr="008C4E37">
        <w:rPr>
          <w:rFonts w:ascii="Calibri" w:hAnsi="Calibri" w:cs="Calibri"/>
        </w:rPr>
        <w:t>Principle</w:t>
      </w:r>
      <w:proofErr w:type="gramEnd"/>
      <w:r w:rsidR="31C990CA" w:rsidRPr="008C4E37">
        <w:rPr>
          <w:rFonts w:ascii="Calibri" w:hAnsi="Calibri" w:cs="Calibri"/>
        </w:rPr>
        <w:t xml:space="preserve"> Area Definitions and Descriptions:</w:t>
      </w:r>
    </w:p>
    <w:p w14:paraId="5FDCF21D" w14:textId="49D51C66"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[1] L. Adams et al., “Artificial Intelligence in Health, Health Care, and Biomedical Science: An AI Code of Conduct Principles and Commitments Discussion Draft,” NAM Perspect., Apr. 2024, doi: 10.31478/202404a. </w:t>
      </w:r>
    </w:p>
    <w:p w14:paraId="4483F1B8" w14:textId="0EABCF70"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[2] “Blueprint for an AI Bill of Rights | OSTP,” The White House. Accessed: Apr. 29, 2024. [Online]. Available: https://www.whitehouse.gov/ostp/ai-bill-of-rights/ </w:t>
      </w:r>
    </w:p>
    <w:p w14:paraId="588C8027" w14:textId="2153442E"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[3] National Institute of Standards and Technology, “The NIST Cybersecurity Framework (CSF) 2.0,” National Institute of Standards and Technology, Gaithersburg, MD, NIST CSWP 29, Feb. 2024. doi: 10.6028/NIST.CSWP.29. </w:t>
      </w:r>
    </w:p>
    <w:p w14:paraId="408B6573" w14:textId="53B0744A"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[4] National Institute of Standards and Technology, “NIST PRIVACY FRAMEWORK: A TOOL FOR IMPROVING PRIVACY THROUGH ENTERPRISE RISK MANAGEMENT, VERSION 1.0,” National Institute of Standards and Technology, Gaithersburg, MD, NIST CSWP 01162020, Jan. 2020. doi: 10.6028/NIST.CSWP.01162020. </w:t>
      </w:r>
    </w:p>
    <w:p w14:paraId="65EABE8F" w14:textId="5A07B326"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[5] E. Tabassi, “NIST Artificial Intelligence Risk Management Framework (AI RMF 1.0),” National Institute of Standards and Technology (U.S.), Gaithersburg, MD, NIST AI 100-1, Jan. 2023. doi: 10.6028/NIST.AI.100-1. </w:t>
      </w:r>
    </w:p>
    <w:p w14:paraId="38596D17" w14:textId="09CC844A"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[6] “Healthcare Sector Cybersecurity Framework Implementation Guide 1.1”. </w:t>
      </w:r>
    </w:p>
    <w:p w14:paraId="2A253BBB" w14:textId="3F634D66"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[7] W. Raynor, International Dictionary of Artificial Intelligence. Routledge, 2020. </w:t>
      </w:r>
    </w:p>
    <w:p w14:paraId="1CA3DBE0" w14:textId="35082898"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[8] E. B. [D-T.-30 Rep. Johnson, “Text - H.R.6216 - 116th Congress (2019-2020): National Artificial Intelligence Initiative Act of 2020.” Accessed: May 03, 2024. [Online]. Available: https://www.congress.gov/bill/116th-congress/house-bill/6216/text </w:t>
      </w:r>
    </w:p>
    <w:p w14:paraId="5AAA32B3" w14:textId="6245AEA7" w:rsidR="31C990CA" w:rsidRPr="008C4E37" w:rsidRDefault="31C990CA" w:rsidP="4FA5D02A">
      <w:pPr>
        <w:spacing w:line="276" w:lineRule="auto"/>
        <w:rPr>
          <w:rFonts w:ascii="Calibri" w:hAnsi="Calibri" w:cs="Calibri"/>
        </w:rPr>
      </w:pPr>
      <w:r w:rsidRPr="008C4E37">
        <w:rPr>
          <w:rFonts w:ascii="Calibri" w:eastAsia="Aptos" w:hAnsi="Calibri" w:cs="Calibri"/>
        </w:rPr>
        <w:t>[9] Z. Obermeyer, B. Powers, C. Vogeli, and S. Mullainathan, “Dissecting racial bias in an algorithm used to manage the health of populations,” Science, vol. 366, no. 6464, pp. 447– 453, Oct. 2019, doi: 10.1126/</w:t>
      </w:r>
      <w:proofErr w:type="gramStart"/>
      <w:r w:rsidRPr="008C4E37">
        <w:rPr>
          <w:rFonts w:ascii="Calibri" w:eastAsia="Aptos" w:hAnsi="Calibri" w:cs="Calibri"/>
        </w:rPr>
        <w:t>science.aax</w:t>
      </w:r>
      <w:proofErr w:type="gramEnd"/>
      <w:r w:rsidRPr="008C4E37">
        <w:rPr>
          <w:rFonts w:ascii="Calibri" w:eastAsia="Aptos" w:hAnsi="Calibri" w:cs="Calibri"/>
        </w:rPr>
        <w:t xml:space="preserve">2342. </w:t>
      </w:r>
    </w:p>
    <w:p w14:paraId="11A6E111" w14:textId="41F9D038"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[10] S. Dutchen, “The Importance of Nuance | Harvard Medicine Magazine.” Accessed: Apr. 24, 2024. [Online]. Available: https://magazine.hms.harvard.edu/articles/importancenuance </w:t>
      </w:r>
    </w:p>
    <w:p w14:paraId="6995C16F" w14:textId="49590BD6"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[11] Coalition for Health AI, “Blueprint for Trustworthy AI: Implementation Guidance and Assurance for Healthcare.” Accessed: Apr. 22, 2024. [Online]. Available: https://www.coalitionforhealthai.org/papers/blueprint-for-trustworthy-ai_V1.0.pdf </w:t>
      </w:r>
    </w:p>
    <w:p w14:paraId="43B0A470" w14:textId="4BD787B1"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[12] B. Vasey et al., “Reporting guideline for the </w:t>
      </w:r>
      <w:proofErr w:type="gramStart"/>
      <w:r w:rsidRPr="008C4E37">
        <w:rPr>
          <w:rFonts w:ascii="Calibri" w:eastAsia="Aptos" w:hAnsi="Calibri" w:cs="Calibri"/>
        </w:rPr>
        <w:t>early stage</w:t>
      </w:r>
      <w:proofErr w:type="gramEnd"/>
      <w:r w:rsidRPr="008C4E37">
        <w:rPr>
          <w:rFonts w:ascii="Calibri" w:eastAsia="Aptos" w:hAnsi="Calibri" w:cs="Calibri"/>
        </w:rPr>
        <w:t xml:space="preserve"> clinical evaluation of decision support systems driven by artificial intelligence: DECIDE-AI,” BMJ, vol. 377, p. e070904, May 2022, doi: 10.1136/bmj-2022-070904. </w:t>
      </w:r>
    </w:p>
    <w:p w14:paraId="642067A8" w14:textId="30632820" w:rsidR="31C990CA" w:rsidRPr="008C4E37" w:rsidRDefault="31C990CA" w:rsidP="4FA5D02A">
      <w:pPr>
        <w:spacing w:line="276" w:lineRule="auto"/>
        <w:rPr>
          <w:rFonts w:ascii="Calibri" w:hAnsi="Calibri" w:cs="Calibri"/>
        </w:rPr>
      </w:pPr>
      <w:r w:rsidRPr="008C4E37">
        <w:rPr>
          <w:rFonts w:ascii="Calibri" w:eastAsia="Aptos" w:hAnsi="Calibri" w:cs="Calibri"/>
        </w:rPr>
        <w:t>[13] A. Downing and E. Perakslis, “Health advertising on Facebook: Privacy and policy considerations,” Patterns, vol. 3, no. 9, Sep. 2022, doi: 10.1016/j.patter.2022.100561.</w:t>
      </w:r>
    </w:p>
    <w:p w14:paraId="109036D2" w14:textId="5BB470DC" w:rsidR="31C990CA" w:rsidRPr="008C4E37" w:rsidRDefault="31C990CA" w:rsidP="4FA5D02A">
      <w:pPr>
        <w:spacing w:line="276" w:lineRule="auto"/>
        <w:rPr>
          <w:rFonts w:ascii="Calibri" w:hAnsi="Calibri" w:cs="Calibri"/>
        </w:rPr>
      </w:pPr>
      <w:r w:rsidRPr="008C4E37">
        <w:rPr>
          <w:rFonts w:ascii="Calibri" w:eastAsia="Aptos" w:hAnsi="Calibri" w:cs="Calibri"/>
        </w:rPr>
        <w:lastRenderedPageBreak/>
        <w:t xml:space="preserve"> [14] S. G. Finlayson et al., “The Clinician and Dataset Shift in Artificial Intelligence,” N. Engl. J. Med., vol. 385, no. 3, pp. 283–286, Jul. 2021, doi: 10.1056/NEJMc2104626. </w:t>
      </w:r>
    </w:p>
    <w:p w14:paraId="6B3133EC" w14:textId="1570906D"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[15] N. K. Corrêa et al., “Worldwide AI ethics: A review of 200 guidelines and recommendations for AI governance,” Patterns, vol. 4, no. 10, Oct. 2023, doi: 10.1016/j.patter.2023.100857. </w:t>
      </w:r>
    </w:p>
    <w:p w14:paraId="6B86D4AD" w14:textId="47E0B344"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[16] T. L. C. Patient Experts and Community Leaders, “AI Rights for Patients.” Accessed: Apr. 22, 2024. [Online]. Available: https://lightcollective.org/wpcontent/uploads/2024/03/Collective-Digital-Rights-For-Patients_v1.0.pdf 69 </w:t>
      </w:r>
    </w:p>
    <w:p w14:paraId="5FF2C135" w14:textId="0F0DC8A2"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[17] A. D. Bedoya et al., “A framework for the oversight and local deployment of safe and high-quality prediction models,” J. Am. Med. Inform. Assoc. JAMIA, vol. 29, no. 9, pp. 1631–1636, May 2022, doi: 10.1093/jamia/ocac078. </w:t>
      </w:r>
    </w:p>
    <w:p w14:paraId="450E8C53" w14:textId="67AE3399"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[18] “key decision points,” Health AI Partnership. Accessed: May 03, 2024. [Online]. Available: https://healthaipartnership.org/key-decisions-in-adopting-an-ai-solution </w:t>
      </w:r>
    </w:p>
    <w:p w14:paraId="3DF79F5A" w14:textId="4DA5CB1D"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[19] A. Ferlitsch, “Making the machine: the machine learning lifecycle,” Google Cloud Blog. Accessed: May 03, 2024. [Online]. Available: https://cloud.google.com/blog/products/aimachine-learning/making-the-machine-the-machine-learning-lifecycle [20] S. Kearney and R. G. Kenny, “SAS in Healthcare: Duke-SAS Health Innovation Lab.” SAS Institute Inc. </w:t>
      </w:r>
    </w:p>
    <w:p w14:paraId="5EE3D4B1" w14:textId="7A62A700"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[21] “Workbook | AI Toolkit.” Accessed: May 03, 2024. [Online]. Available: https://www.ailawenforcement.org/assess/workbook </w:t>
      </w:r>
    </w:p>
    <w:p w14:paraId="1148762B" w14:textId="72C62BE7"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[22] K. E. Morse, S. C. Bagley, and N. H. Shah, “Estimate the hidden deployment cost of predictive models to improve patient care,” Nat. Med., vol. 26, no. 1, pp. 18–19, Jan. 2020, doi: 10.1038/s41591-019-0651-8. </w:t>
      </w:r>
    </w:p>
    <w:p w14:paraId="695A1B62" w14:textId="107FA3C0"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[23] K. E. Henry et al., “Human–machine teaming is key to AI adoption: clinicians’ experiences with a deployed machine learning system,” Npj Digit. Med., vol. 5, no. 1, pp. 1–6, Jul. 2022, doi: 10.1038/s41746-022-00597-7. </w:t>
      </w:r>
    </w:p>
    <w:p w14:paraId="398B9D06" w14:textId="2BBC4429"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[24] “ISO/IEC TS 5723:2022(en), Trustworthiness — Vocabulary.” Accessed: Apr. 22, 2024. [Online]. Available: https://www.iso.org/obp/ui/#iso:std:iso-iec:ts:5723:ed-1:v1:en </w:t>
      </w:r>
    </w:p>
    <w:p w14:paraId="77FDC0BE" w14:textId="6B65691E"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[25] 14:00-17:00, “ISO 9241-11:2018,” ISO. Accessed: Apr. 22, 2024. [Online]. Available: https://www.iso.org/standard/63500.html [26] S. Corbett-Davies, J. D. Gaebler, H. Nilforoshan, R. Shroff, and S. Goel, “The Measure and Mismeasure of Fairness,” 2018, doi: 10.48550/ARXIV.1808.00023. </w:t>
      </w:r>
    </w:p>
    <w:p w14:paraId="1C9EE3F2" w14:textId="3BA65145" w:rsidR="31C990CA" w:rsidRPr="008C4E37" w:rsidRDefault="31C990CA" w:rsidP="4FA5D02A">
      <w:pPr>
        <w:spacing w:line="276" w:lineRule="auto"/>
        <w:rPr>
          <w:rFonts w:ascii="Calibri" w:hAnsi="Calibri" w:cs="Calibri"/>
        </w:rPr>
      </w:pPr>
      <w:r w:rsidRPr="008C4E37">
        <w:rPr>
          <w:rFonts w:ascii="Calibri" w:eastAsia="Aptos" w:hAnsi="Calibri" w:cs="Calibri"/>
        </w:rPr>
        <w:t>[27] H. E. Wang et al., “A bias evaluation checklist for predictive models and its pilot application for 30-day hospital readmission models,” J. Am. Med. Inform. Assoc. JAMIA, vol. 29, no. 8, pp. 1323–1333, Jul. 2022, doi: 10.1093/jamia/ocac065.</w:t>
      </w:r>
    </w:p>
    <w:p w14:paraId="7B8BC8FD" w14:textId="1861344C"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[28] P. Braveman and S. Gruskin, “Defining equity in health,” J. Epidemiol. Community Health, vol. 57, no. 4, pp. 254–258, Apr. 2003, doi: 10.1136/jech.57.4.254. </w:t>
      </w:r>
    </w:p>
    <w:p w14:paraId="7651CE38" w14:textId="4CC42A3D"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[29] T. Li, D. Khashabi, T. Khot, A. Sabharwal, and V. Srikumar, “UNQOVERing Stereotyping Biases via Underspecified Questions,” in Findings of the Association for Computational Linguistics: EMNLP 2020, T. Cohn, Y. He, and Y. Liu, Eds., Online: Association for Computational Linguistics, Nov. 2020, pp. 3475–3489. doi: 10.18653/v1/2020.findings-emnlp.311. </w:t>
      </w:r>
    </w:p>
    <w:p w14:paraId="5F7E191E" w14:textId="2422BC6E" w:rsidR="31C990CA" w:rsidRPr="008C4E37" w:rsidRDefault="31C990CA" w:rsidP="4FA5D02A">
      <w:pPr>
        <w:spacing w:line="276" w:lineRule="auto"/>
        <w:rPr>
          <w:rFonts w:ascii="Calibri" w:hAnsi="Calibri" w:cs="Calibri"/>
        </w:rPr>
      </w:pPr>
      <w:r w:rsidRPr="008C4E37">
        <w:rPr>
          <w:rFonts w:ascii="Calibri" w:eastAsia="Aptos" w:hAnsi="Calibri" w:cs="Calibri"/>
        </w:rPr>
        <w:lastRenderedPageBreak/>
        <w:t xml:space="preserve">[30] “Information bias,” Catalog of Bias. Accessed: Apr. 22, 2024. [Online]. Available: https://catalogofbias.org/biases/information-bias/ </w:t>
      </w:r>
    </w:p>
    <w:p w14:paraId="33F3968E" w14:textId="00EF68B9"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[31] T. Panch, H. Mattie, and R. Atun, “Artificial intelligence and algorithmic bias: implications for health systems,” J. Glob. Health, vol. 9, no. 2, p. 010318, Dec. 2019, doi: 10.7189/jogh.09.020318. </w:t>
      </w:r>
    </w:p>
    <w:p w14:paraId="7174DDAB" w14:textId="26FFB5BC"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[32] R. R. Bond et al., “Automation bias in medicine: The influence of automated diagnoses on interpreter accuracy and uncertainty when reading electrocardiograms,” J. Electrocardiol., vol. 51, no. 6, pp. S6–S11, Nov. 2018, doi: 10.1016/j.jelectrocard.2018.08.007. </w:t>
      </w:r>
    </w:p>
    <w:p w14:paraId="18EE8B5B" w14:textId="0A4177FC"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[33] To Err Is Human: Building a Safer Health System. Washington, D.C.: National Academies Press, 2000, p. 9728. doi: 10.17226/9728. 70 </w:t>
      </w:r>
    </w:p>
    <w:p w14:paraId="44959A68" w14:textId="61499BB4"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[34] J. B. Cooper, D. M. Gaba, B. Liang, D. Woods, and L. N. Blum, “The National Patient Safety Foundation agenda for research and development in patient safety,” MedGenMed Medscape Gen. Med., vol. 2, no. 3, p. E38, Jul. 2000. </w:t>
      </w:r>
    </w:p>
    <w:p w14:paraId="591929C3" w14:textId="7C2F2117"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[35] A. Subbaswamy and S. Saria, “From development to deployment: dataset shift, causality, and shift-stable models in health AI,” Biostat. Oxf. Engl., vol. 21, no. 2, pp. 345–352, Apr. 2020, doi: 10.1093/biostatistics/kxz041. </w:t>
      </w:r>
    </w:p>
    <w:p w14:paraId="7B032632" w14:textId="646858A8" w:rsidR="31C990CA" w:rsidRPr="008C4E37" w:rsidRDefault="31C990CA" w:rsidP="4FA5D02A">
      <w:pPr>
        <w:spacing w:line="276" w:lineRule="auto"/>
        <w:rPr>
          <w:rFonts w:ascii="Calibri" w:hAnsi="Calibri" w:cs="Calibri"/>
        </w:rPr>
      </w:pPr>
      <w:r w:rsidRPr="008C4E37">
        <w:rPr>
          <w:rFonts w:ascii="Calibri" w:eastAsia="Aptos" w:hAnsi="Calibri" w:cs="Calibri"/>
        </w:rPr>
        <w:t xml:space="preserve">[36] “Health Data, Technology, and Interoperability: Certification Program Updates, Algorithm Transparency, and Information Sharing,” Federal Register. Accessed: Apr. 22, 2024. [Online]. Available: https://www.federalregister.gov/documents/2024/01/09/2023- 28857/health-data-technology-and-interoperability-certification-program-updatesalgorithm-transparency-and </w:t>
      </w:r>
    </w:p>
    <w:p w14:paraId="0A4899D0" w14:textId="3D17FA6F" w:rsidR="31C990CA" w:rsidRDefault="31C990CA" w:rsidP="4FA5D02A">
      <w:pPr>
        <w:spacing w:line="276" w:lineRule="auto"/>
      </w:pPr>
      <w:r w:rsidRPr="008C4E37">
        <w:rPr>
          <w:rFonts w:ascii="Calibri" w:eastAsia="Aptos" w:hAnsi="Calibri" w:cs="Calibri"/>
        </w:rPr>
        <w:t>[37] NIST, “The Language of Trustworthy AI: An In-Depth Glossary of Terms (March 22, 2023) - Google Drive.” Accessed: May 03, 2024. [Online]. Available:</w:t>
      </w:r>
      <w:r w:rsidR="6FF6B8E7" w:rsidRPr="008C4E37">
        <w:rPr>
          <w:rFonts w:ascii="Calibri" w:eastAsia="Aptos" w:hAnsi="Calibri" w:cs="Calibri"/>
        </w:rPr>
        <w:t xml:space="preserve"> </w:t>
      </w:r>
      <w:r w:rsidRPr="008C4E37">
        <w:rPr>
          <w:rFonts w:ascii="Calibri" w:eastAsia="Aptos" w:hAnsi="Calibri" w:cs="Calibri"/>
        </w:rPr>
        <w:t>https://docs.google.com/spreadsheets/d/e/2PACX1vTRBYglcOtgaMrdF11aFxfEY3EmB31zslYI4q2_7ZZ8z_1lKm7OHtF0t4xIsckuogNZ3 hRZAaDQuv_K/pubhtml</w:t>
      </w:r>
      <w:r w:rsidRPr="008C4E37">
        <w:rPr>
          <w:rFonts w:ascii="Calibri" w:hAnsi="Calibri" w:cs="Calibri"/>
        </w:rPr>
        <w:t xml:space="preserve"> </w:t>
      </w:r>
    </w:p>
    <w:p w14:paraId="4F4D170B" w14:textId="41CC3522" w:rsidR="6989C1B9" w:rsidRDefault="6989C1B9" w:rsidP="000A5A54">
      <w:pPr>
        <w:spacing w:line="276" w:lineRule="auto"/>
      </w:pPr>
    </w:p>
    <w:sectPr w:rsidR="6989C1B9" w:rsidSect="002B28DB">
      <w:headerReference w:type="even" r:id="rId37"/>
      <w:headerReference w:type="default" r:id="rId38"/>
      <w:footerReference w:type="default" r:id="rId39"/>
      <w:headerReference w:type="first" r:id="rId40"/>
      <w:pgSz w:w="158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2D1D9" w14:textId="77777777" w:rsidR="00541837" w:rsidRDefault="00541837" w:rsidP="00CE7E6F">
      <w:pPr>
        <w:spacing w:after="0" w:line="240" w:lineRule="auto"/>
      </w:pPr>
      <w:r>
        <w:separator/>
      </w:r>
    </w:p>
  </w:endnote>
  <w:endnote w:type="continuationSeparator" w:id="0">
    <w:p w14:paraId="13C5A045" w14:textId="77777777" w:rsidR="00541837" w:rsidRDefault="00541837" w:rsidP="00CE7E6F">
      <w:pPr>
        <w:spacing w:after="0" w:line="240" w:lineRule="auto"/>
      </w:pPr>
      <w:r>
        <w:continuationSeparator/>
      </w:r>
    </w:p>
  </w:endnote>
  <w:endnote w:type="continuationNotice" w:id="1">
    <w:p w14:paraId="2B2469B9" w14:textId="77777777" w:rsidR="00541837" w:rsidRDefault="005418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086" w:type="dxa"/>
      <w:tblLayout w:type="fixed"/>
      <w:tblLook w:val="06A0" w:firstRow="1" w:lastRow="0" w:firstColumn="1" w:lastColumn="0" w:noHBand="1" w:noVBand="1"/>
    </w:tblPr>
    <w:tblGrid>
      <w:gridCol w:w="4362"/>
      <w:gridCol w:w="4362"/>
      <w:gridCol w:w="4362"/>
    </w:tblGrid>
    <w:tr w:rsidR="6989C1B9" w14:paraId="3A46C2B1" w14:textId="77777777" w:rsidTr="002B28DB">
      <w:trPr>
        <w:trHeight w:val="327"/>
      </w:trPr>
      <w:tc>
        <w:tcPr>
          <w:tcW w:w="4362" w:type="dxa"/>
        </w:tcPr>
        <w:p w14:paraId="38F61134" w14:textId="57F95496" w:rsidR="6989C1B9" w:rsidRDefault="6989C1B9" w:rsidP="6989C1B9">
          <w:pPr>
            <w:pStyle w:val="Header"/>
            <w:ind w:left="-115"/>
          </w:pPr>
        </w:p>
      </w:tc>
      <w:tc>
        <w:tcPr>
          <w:tcW w:w="4362" w:type="dxa"/>
        </w:tcPr>
        <w:p w14:paraId="22574E35" w14:textId="1D0AF8A0" w:rsidR="6989C1B9" w:rsidRDefault="6989C1B9" w:rsidP="6989C1B9">
          <w:pPr>
            <w:pStyle w:val="Header"/>
            <w:jc w:val="center"/>
          </w:pPr>
          <w:r>
            <w:fldChar w:fldCharType="begin"/>
          </w:r>
          <w:r>
            <w:instrText>PAGE</w:instrText>
          </w:r>
          <w:r>
            <w:fldChar w:fldCharType="separate"/>
          </w:r>
          <w:r w:rsidR="002B28DB">
            <w:rPr>
              <w:noProof/>
            </w:rPr>
            <w:t>2</w:t>
          </w:r>
          <w:r>
            <w:fldChar w:fldCharType="end"/>
          </w:r>
        </w:p>
      </w:tc>
      <w:tc>
        <w:tcPr>
          <w:tcW w:w="4362" w:type="dxa"/>
        </w:tcPr>
        <w:p w14:paraId="362CAA8B" w14:textId="717BCF80" w:rsidR="6989C1B9" w:rsidRDefault="6989C1B9" w:rsidP="6989C1B9">
          <w:pPr>
            <w:pStyle w:val="Header"/>
            <w:ind w:right="-115"/>
            <w:jc w:val="right"/>
          </w:pPr>
        </w:p>
      </w:tc>
    </w:tr>
  </w:tbl>
  <w:p w14:paraId="4ED940A1" w14:textId="361B68B6" w:rsidR="00CE7E6F" w:rsidRDefault="00CE7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2B207" w14:textId="77777777" w:rsidR="00541837" w:rsidRDefault="00541837" w:rsidP="00CE7E6F">
      <w:pPr>
        <w:spacing w:after="0" w:line="240" w:lineRule="auto"/>
      </w:pPr>
      <w:r>
        <w:separator/>
      </w:r>
    </w:p>
  </w:footnote>
  <w:footnote w:type="continuationSeparator" w:id="0">
    <w:p w14:paraId="1E3F78AE" w14:textId="77777777" w:rsidR="00541837" w:rsidRDefault="00541837" w:rsidP="00CE7E6F">
      <w:pPr>
        <w:spacing w:after="0" w:line="240" w:lineRule="auto"/>
      </w:pPr>
      <w:r>
        <w:continuationSeparator/>
      </w:r>
    </w:p>
  </w:footnote>
  <w:footnote w:type="continuationNotice" w:id="1">
    <w:p w14:paraId="5F899B07" w14:textId="77777777" w:rsidR="00541837" w:rsidRDefault="005418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E7057" w14:textId="646926AA" w:rsidR="004F1FFA" w:rsidRDefault="00541837">
    <w:pPr>
      <w:pStyle w:val="Header"/>
    </w:pPr>
    <w:r>
      <w:rPr>
        <w:noProof/>
      </w:rPr>
      <w:pict w14:anchorId="16F8EF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285519" o:spid="_x0000_s1027" type="#_x0000_t136" alt="" style="position:absolute;margin-left:0;margin-top:0;width:635.5pt;height:278pt;rotation:315;z-index:-251658239;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ECC59" w14:textId="20120F23" w:rsidR="6989C1B9" w:rsidRDefault="00541837" w:rsidP="6989C1B9">
    <w:pPr>
      <w:pStyle w:val="Header"/>
      <w:jc w:val="right"/>
    </w:pPr>
    <w:r>
      <w:rPr>
        <w:noProof/>
      </w:rPr>
      <w:pict w14:anchorId="25CCE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285520" o:spid="_x0000_s1026" type="#_x0000_t136" alt="" style="position:absolute;left:0;text-align:left;margin-left:0;margin-top:0;width:635.5pt;height:278pt;rotation:315;z-index:-25165823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p w14:paraId="14DE0467" w14:textId="357A2464" w:rsidR="6989C1B9" w:rsidRDefault="00223096" w:rsidP="45AF339B">
    <w:pPr>
      <w:pStyle w:val="Header"/>
    </w:pPr>
    <w:r>
      <w:t xml:space="preserve">Draft </w:t>
    </w:r>
    <w:r w:rsidR="00C30C7B">
      <w:t>Nov</w:t>
    </w:r>
    <w:r w:rsidR="45AF339B" w:rsidRPr="45AF339B">
      <w:t xml:space="preserve"> 2024 </w:t>
    </w:r>
    <w:r w:rsidR="00540B21">
      <w:t>V0.1</w:t>
    </w:r>
    <w:r w:rsidR="45AF339B" w:rsidRPr="45AF339B">
      <w:t xml:space="preserve">                               </w:t>
    </w:r>
    <w:r w:rsidR="000E1FD2">
      <w:t xml:space="preserve">                                                                                                                                                      </w:t>
    </w:r>
    <w:r w:rsidR="45AF339B" w:rsidRPr="45AF339B">
      <w:t xml:space="preserve">       </w:t>
    </w:r>
    <w:r w:rsidR="008C6692">
      <w:rPr>
        <w:noProof/>
      </w:rPr>
      <w:drawing>
        <wp:inline distT="0" distB="0" distL="0" distR="0" wp14:anchorId="24B81CCE" wp14:editId="4635D59D">
          <wp:extent cx="892810" cy="293370"/>
          <wp:effectExtent l="0" t="0" r="0" b="0"/>
          <wp:docPr id="151741357" name="Picture 45662402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547180" name="Picture 456624029"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2810" cy="293370"/>
                  </a:xfrm>
                  <a:prstGeom prst="rect">
                    <a:avLst/>
                  </a:prstGeom>
                </pic:spPr>
              </pic:pic>
            </a:graphicData>
          </a:graphic>
        </wp:inline>
      </w:drawing>
    </w:r>
    <w:r w:rsidR="45AF339B" w:rsidRPr="45AF339B">
      <w:t xml:space="preserve">                                                                                             </w:t>
    </w:r>
    <w:r w:rsidR="45AF339B">
      <w:t xml:space="preserve"> </w:t>
    </w:r>
    <w:r w:rsidR="2478D0B7">
      <w:t xml:space="preserve">                                                                          </w:t>
    </w:r>
  </w:p>
  <w:p w14:paraId="56383B42" w14:textId="4664919E" w:rsidR="00CE7E6F" w:rsidRDefault="00CE7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AC2AC" w14:textId="027D79A9" w:rsidR="004F1FFA" w:rsidRDefault="00541837">
    <w:pPr>
      <w:pStyle w:val="Header"/>
    </w:pPr>
    <w:r>
      <w:rPr>
        <w:noProof/>
      </w:rPr>
      <w:pict w14:anchorId="58428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285518" o:spid="_x0000_s1025" type="#_x0000_t136" alt="" style="position:absolute;margin-left:0;margin-top:0;width:635.5pt;height:278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1FFF"/>
    <w:multiLevelType w:val="hybridMultilevel"/>
    <w:tmpl w:val="13C6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50CAD"/>
    <w:multiLevelType w:val="hybridMultilevel"/>
    <w:tmpl w:val="40D6A722"/>
    <w:lvl w:ilvl="0" w:tplc="3E940C20">
      <w:start w:val="1"/>
      <w:numFmt w:val="bullet"/>
      <w:lvlText w:val=""/>
      <w:lvlJc w:val="left"/>
      <w:pPr>
        <w:ind w:left="720" w:hanging="360"/>
      </w:pPr>
      <w:rPr>
        <w:rFonts w:ascii="Symbol" w:hAnsi="Symbol" w:hint="default"/>
      </w:rPr>
    </w:lvl>
    <w:lvl w:ilvl="1" w:tplc="9FBEDCA0">
      <w:start w:val="1"/>
      <w:numFmt w:val="bullet"/>
      <w:lvlText w:val="o"/>
      <w:lvlJc w:val="left"/>
      <w:pPr>
        <w:ind w:left="1440" w:hanging="360"/>
      </w:pPr>
      <w:rPr>
        <w:rFonts w:ascii="Courier New" w:hAnsi="Courier New" w:hint="default"/>
      </w:rPr>
    </w:lvl>
    <w:lvl w:ilvl="2" w:tplc="63B2124C">
      <w:start w:val="1"/>
      <w:numFmt w:val="bullet"/>
      <w:lvlText w:val=""/>
      <w:lvlJc w:val="left"/>
      <w:pPr>
        <w:ind w:left="2160" w:hanging="360"/>
      </w:pPr>
      <w:rPr>
        <w:rFonts w:ascii="Wingdings" w:hAnsi="Wingdings" w:hint="default"/>
      </w:rPr>
    </w:lvl>
    <w:lvl w:ilvl="3" w:tplc="75268DA2">
      <w:start w:val="1"/>
      <w:numFmt w:val="bullet"/>
      <w:lvlText w:val=""/>
      <w:lvlJc w:val="left"/>
      <w:pPr>
        <w:ind w:left="2880" w:hanging="360"/>
      </w:pPr>
      <w:rPr>
        <w:rFonts w:ascii="Symbol" w:hAnsi="Symbol" w:hint="default"/>
      </w:rPr>
    </w:lvl>
    <w:lvl w:ilvl="4" w:tplc="E6C6D868">
      <w:start w:val="1"/>
      <w:numFmt w:val="bullet"/>
      <w:lvlText w:val="o"/>
      <w:lvlJc w:val="left"/>
      <w:pPr>
        <w:ind w:left="3600" w:hanging="360"/>
      </w:pPr>
      <w:rPr>
        <w:rFonts w:ascii="Courier New" w:hAnsi="Courier New" w:hint="default"/>
      </w:rPr>
    </w:lvl>
    <w:lvl w:ilvl="5" w:tplc="888CFA76">
      <w:start w:val="1"/>
      <w:numFmt w:val="bullet"/>
      <w:lvlText w:val=""/>
      <w:lvlJc w:val="left"/>
      <w:pPr>
        <w:ind w:left="4320" w:hanging="360"/>
      </w:pPr>
      <w:rPr>
        <w:rFonts w:ascii="Wingdings" w:hAnsi="Wingdings" w:hint="default"/>
      </w:rPr>
    </w:lvl>
    <w:lvl w:ilvl="6" w:tplc="3550B54C">
      <w:start w:val="1"/>
      <w:numFmt w:val="bullet"/>
      <w:lvlText w:val=""/>
      <w:lvlJc w:val="left"/>
      <w:pPr>
        <w:ind w:left="5040" w:hanging="360"/>
      </w:pPr>
      <w:rPr>
        <w:rFonts w:ascii="Symbol" w:hAnsi="Symbol" w:hint="default"/>
      </w:rPr>
    </w:lvl>
    <w:lvl w:ilvl="7" w:tplc="CC020D64">
      <w:start w:val="1"/>
      <w:numFmt w:val="bullet"/>
      <w:lvlText w:val="o"/>
      <w:lvlJc w:val="left"/>
      <w:pPr>
        <w:ind w:left="5760" w:hanging="360"/>
      </w:pPr>
      <w:rPr>
        <w:rFonts w:ascii="Courier New" w:hAnsi="Courier New" w:hint="default"/>
      </w:rPr>
    </w:lvl>
    <w:lvl w:ilvl="8" w:tplc="078E2AC8">
      <w:start w:val="1"/>
      <w:numFmt w:val="bullet"/>
      <w:lvlText w:val=""/>
      <w:lvlJc w:val="left"/>
      <w:pPr>
        <w:ind w:left="6480" w:hanging="360"/>
      </w:pPr>
      <w:rPr>
        <w:rFonts w:ascii="Wingdings" w:hAnsi="Wingdings" w:hint="default"/>
      </w:rPr>
    </w:lvl>
  </w:abstractNum>
  <w:abstractNum w:abstractNumId="2" w15:restartNumberingAfterBreak="0">
    <w:nsid w:val="0BAB1C30"/>
    <w:multiLevelType w:val="hybridMultilevel"/>
    <w:tmpl w:val="66765C76"/>
    <w:lvl w:ilvl="0" w:tplc="878EF3B4">
      <w:start w:val="1"/>
      <w:numFmt w:val="bullet"/>
      <w:lvlText w:val=""/>
      <w:lvlJc w:val="left"/>
      <w:pPr>
        <w:ind w:left="720" w:hanging="360"/>
      </w:pPr>
      <w:rPr>
        <w:rFonts w:ascii="Symbol" w:hAnsi="Symbol" w:hint="default"/>
      </w:rPr>
    </w:lvl>
    <w:lvl w:ilvl="1" w:tplc="0A42E0E4">
      <w:start w:val="1"/>
      <w:numFmt w:val="bullet"/>
      <w:lvlText w:val="o"/>
      <w:lvlJc w:val="left"/>
      <w:pPr>
        <w:ind w:left="1440" w:hanging="360"/>
      </w:pPr>
      <w:rPr>
        <w:rFonts w:ascii="Courier New" w:hAnsi="Courier New" w:hint="default"/>
      </w:rPr>
    </w:lvl>
    <w:lvl w:ilvl="2" w:tplc="2564ED4C">
      <w:start w:val="1"/>
      <w:numFmt w:val="bullet"/>
      <w:lvlText w:val=""/>
      <w:lvlJc w:val="left"/>
      <w:pPr>
        <w:ind w:left="2160" w:hanging="360"/>
      </w:pPr>
      <w:rPr>
        <w:rFonts w:ascii="Wingdings" w:hAnsi="Wingdings" w:hint="default"/>
      </w:rPr>
    </w:lvl>
    <w:lvl w:ilvl="3" w:tplc="26028918">
      <w:start w:val="1"/>
      <w:numFmt w:val="bullet"/>
      <w:lvlText w:val=""/>
      <w:lvlJc w:val="left"/>
      <w:pPr>
        <w:ind w:left="2880" w:hanging="360"/>
      </w:pPr>
      <w:rPr>
        <w:rFonts w:ascii="Symbol" w:hAnsi="Symbol" w:hint="default"/>
      </w:rPr>
    </w:lvl>
    <w:lvl w:ilvl="4" w:tplc="CC1CE27E">
      <w:start w:val="1"/>
      <w:numFmt w:val="bullet"/>
      <w:lvlText w:val="o"/>
      <w:lvlJc w:val="left"/>
      <w:pPr>
        <w:ind w:left="3600" w:hanging="360"/>
      </w:pPr>
      <w:rPr>
        <w:rFonts w:ascii="Courier New" w:hAnsi="Courier New" w:hint="default"/>
      </w:rPr>
    </w:lvl>
    <w:lvl w:ilvl="5" w:tplc="BDA61C9E">
      <w:start w:val="1"/>
      <w:numFmt w:val="bullet"/>
      <w:lvlText w:val=""/>
      <w:lvlJc w:val="left"/>
      <w:pPr>
        <w:ind w:left="4320" w:hanging="360"/>
      </w:pPr>
      <w:rPr>
        <w:rFonts w:ascii="Wingdings" w:hAnsi="Wingdings" w:hint="default"/>
      </w:rPr>
    </w:lvl>
    <w:lvl w:ilvl="6" w:tplc="3E34BD9E">
      <w:start w:val="1"/>
      <w:numFmt w:val="bullet"/>
      <w:lvlText w:val=""/>
      <w:lvlJc w:val="left"/>
      <w:pPr>
        <w:ind w:left="5040" w:hanging="360"/>
      </w:pPr>
      <w:rPr>
        <w:rFonts w:ascii="Symbol" w:hAnsi="Symbol" w:hint="default"/>
      </w:rPr>
    </w:lvl>
    <w:lvl w:ilvl="7" w:tplc="D9E6F2D8">
      <w:start w:val="1"/>
      <w:numFmt w:val="bullet"/>
      <w:lvlText w:val="o"/>
      <w:lvlJc w:val="left"/>
      <w:pPr>
        <w:ind w:left="5760" w:hanging="360"/>
      </w:pPr>
      <w:rPr>
        <w:rFonts w:ascii="Courier New" w:hAnsi="Courier New" w:hint="default"/>
      </w:rPr>
    </w:lvl>
    <w:lvl w:ilvl="8" w:tplc="CD78FAE6">
      <w:start w:val="1"/>
      <w:numFmt w:val="bullet"/>
      <w:lvlText w:val=""/>
      <w:lvlJc w:val="left"/>
      <w:pPr>
        <w:ind w:left="6480" w:hanging="360"/>
      </w:pPr>
      <w:rPr>
        <w:rFonts w:ascii="Wingdings" w:hAnsi="Wingdings" w:hint="default"/>
      </w:rPr>
    </w:lvl>
  </w:abstractNum>
  <w:abstractNum w:abstractNumId="3" w15:restartNumberingAfterBreak="0">
    <w:nsid w:val="0ED1CE09"/>
    <w:multiLevelType w:val="hybridMultilevel"/>
    <w:tmpl w:val="EC2603EC"/>
    <w:lvl w:ilvl="0" w:tplc="B04ABA46">
      <w:start w:val="1"/>
      <w:numFmt w:val="bullet"/>
      <w:lvlText w:val=""/>
      <w:lvlJc w:val="left"/>
      <w:pPr>
        <w:ind w:left="720" w:hanging="360"/>
      </w:pPr>
      <w:rPr>
        <w:rFonts w:ascii="Symbol" w:hAnsi="Symbol" w:hint="default"/>
      </w:rPr>
    </w:lvl>
    <w:lvl w:ilvl="1" w:tplc="BC6880B8">
      <w:start w:val="1"/>
      <w:numFmt w:val="bullet"/>
      <w:lvlText w:val="o"/>
      <w:lvlJc w:val="left"/>
      <w:pPr>
        <w:ind w:left="1440" w:hanging="360"/>
      </w:pPr>
      <w:rPr>
        <w:rFonts w:ascii="Courier New" w:hAnsi="Courier New" w:hint="default"/>
      </w:rPr>
    </w:lvl>
    <w:lvl w:ilvl="2" w:tplc="B32C28DC">
      <w:start w:val="1"/>
      <w:numFmt w:val="bullet"/>
      <w:lvlText w:val=""/>
      <w:lvlJc w:val="left"/>
      <w:pPr>
        <w:ind w:left="2160" w:hanging="360"/>
      </w:pPr>
      <w:rPr>
        <w:rFonts w:ascii="Wingdings" w:hAnsi="Wingdings" w:hint="default"/>
      </w:rPr>
    </w:lvl>
    <w:lvl w:ilvl="3" w:tplc="025AAA02">
      <w:start w:val="1"/>
      <w:numFmt w:val="bullet"/>
      <w:lvlText w:val=""/>
      <w:lvlJc w:val="left"/>
      <w:pPr>
        <w:ind w:left="2880" w:hanging="360"/>
      </w:pPr>
      <w:rPr>
        <w:rFonts w:ascii="Symbol" w:hAnsi="Symbol" w:hint="default"/>
      </w:rPr>
    </w:lvl>
    <w:lvl w:ilvl="4" w:tplc="C2606888">
      <w:start w:val="1"/>
      <w:numFmt w:val="bullet"/>
      <w:lvlText w:val="o"/>
      <w:lvlJc w:val="left"/>
      <w:pPr>
        <w:ind w:left="3600" w:hanging="360"/>
      </w:pPr>
      <w:rPr>
        <w:rFonts w:ascii="Courier New" w:hAnsi="Courier New" w:hint="default"/>
      </w:rPr>
    </w:lvl>
    <w:lvl w:ilvl="5" w:tplc="B4E8CD00">
      <w:start w:val="1"/>
      <w:numFmt w:val="bullet"/>
      <w:lvlText w:val=""/>
      <w:lvlJc w:val="left"/>
      <w:pPr>
        <w:ind w:left="4320" w:hanging="360"/>
      </w:pPr>
      <w:rPr>
        <w:rFonts w:ascii="Wingdings" w:hAnsi="Wingdings" w:hint="default"/>
      </w:rPr>
    </w:lvl>
    <w:lvl w:ilvl="6" w:tplc="23AE267E">
      <w:start w:val="1"/>
      <w:numFmt w:val="bullet"/>
      <w:lvlText w:val=""/>
      <w:lvlJc w:val="left"/>
      <w:pPr>
        <w:ind w:left="5040" w:hanging="360"/>
      </w:pPr>
      <w:rPr>
        <w:rFonts w:ascii="Symbol" w:hAnsi="Symbol" w:hint="default"/>
      </w:rPr>
    </w:lvl>
    <w:lvl w:ilvl="7" w:tplc="088AF40A">
      <w:start w:val="1"/>
      <w:numFmt w:val="bullet"/>
      <w:lvlText w:val="o"/>
      <w:lvlJc w:val="left"/>
      <w:pPr>
        <w:ind w:left="5760" w:hanging="360"/>
      </w:pPr>
      <w:rPr>
        <w:rFonts w:ascii="Courier New" w:hAnsi="Courier New" w:hint="default"/>
      </w:rPr>
    </w:lvl>
    <w:lvl w:ilvl="8" w:tplc="B7CC8A38">
      <w:start w:val="1"/>
      <w:numFmt w:val="bullet"/>
      <w:lvlText w:val=""/>
      <w:lvlJc w:val="left"/>
      <w:pPr>
        <w:ind w:left="6480" w:hanging="360"/>
      </w:pPr>
      <w:rPr>
        <w:rFonts w:ascii="Wingdings" w:hAnsi="Wingdings" w:hint="default"/>
      </w:rPr>
    </w:lvl>
  </w:abstractNum>
  <w:abstractNum w:abstractNumId="4" w15:restartNumberingAfterBreak="0">
    <w:nsid w:val="0FEF024F"/>
    <w:multiLevelType w:val="multilevel"/>
    <w:tmpl w:val="61EA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03F01"/>
    <w:multiLevelType w:val="hybridMultilevel"/>
    <w:tmpl w:val="FFA64FAE"/>
    <w:lvl w:ilvl="0" w:tplc="48C639D6">
      <w:start w:val="1"/>
      <w:numFmt w:val="bullet"/>
      <w:lvlText w:val=""/>
      <w:lvlJc w:val="left"/>
      <w:pPr>
        <w:ind w:left="720" w:hanging="360"/>
      </w:pPr>
      <w:rPr>
        <w:rFonts w:ascii="Symbol" w:hAnsi="Symbol" w:hint="default"/>
      </w:rPr>
    </w:lvl>
    <w:lvl w:ilvl="1" w:tplc="475AC664">
      <w:start w:val="1"/>
      <w:numFmt w:val="bullet"/>
      <w:lvlText w:val="o"/>
      <w:lvlJc w:val="left"/>
      <w:pPr>
        <w:ind w:left="1440" w:hanging="360"/>
      </w:pPr>
      <w:rPr>
        <w:rFonts w:ascii="Courier New" w:hAnsi="Courier New" w:hint="default"/>
      </w:rPr>
    </w:lvl>
    <w:lvl w:ilvl="2" w:tplc="9FF61D16">
      <w:start w:val="1"/>
      <w:numFmt w:val="bullet"/>
      <w:lvlText w:val=""/>
      <w:lvlJc w:val="left"/>
      <w:pPr>
        <w:ind w:left="2160" w:hanging="360"/>
      </w:pPr>
      <w:rPr>
        <w:rFonts w:ascii="Wingdings" w:hAnsi="Wingdings" w:hint="default"/>
      </w:rPr>
    </w:lvl>
    <w:lvl w:ilvl="3" w:tplc="14D0F22E">
      <w:start w:val="1"/>
      <w:numFmt w:val="bullet"/>
      <w:lvlText w:val=""/>
      <w:lvlJc w:val="left"/>
      <w:pPr>
        <w:ind w:left="2880" w:hanging="360"/>
      </w:pPr>
      <w:rPr>
        <w:rFonts w:ascii="Symbol" w:hAnsi="Symbol" w:hint="default"/>
      </w:rPr>
    </w:lvl>
    <w:lvl w:ilvl="4" w:tplc="8B523D54">
      <w:start w:val="1"/>
      <w:numFmt w:val="bullet"/>
      <w:lvlText w:val="o"/>
      <w:lvlJc w:val="left"/>
      <w:pPr>
        <w:ind w:left="3600" w:hanging="360"/>
      </w:pPr>
      <w:rPr>
        <w:rFonts w:ascii="Courier New" w:hAnsi="Courier New" w:hint="default"/>
      </w:rPr>
    </w:lvl>
    <w:lvl w:ilvl="5" w:tplc="1BC258CE">
      <w:start w:val="1"/>
      <w:numFmt w:val="bullet"/>
      <w:lvlText w:val=""/>
      <w:lvlJc w:val="left"/>
      <w:pPr>
        <w:ind w:left="4320" w:hanging="360"/>
      </w:pPr>
      <w:rPr>
        <w:rFonts w:ascii="Wingdings" w:hAnsi="Wingdings" w:hint="default"/>
      </w:rPr>
    </w:lvl>
    <w:lvl w:ilvl="6" w:tplc="438258E8">
      <w:start w:val="1"/>
      <w:numFmt w:val="bullet"/>
      <w:lvlText w:val=""/>
      <w:lvlJc w:val="left"/>
      <w:pPr>
        <w:ind w:left="5040" w:hanging="360"/>
      </w:pPr>
      <w:rPr>
        <w:rFonts w:ascii="Symbol" w:hAnsi="Symbol" w:hint="default"/>
      </w:rPr>
    </w:lvl>
    <w:lvl w:ilvl="7" w:tplc="0D12E298">
      <w:start w:val="1"/>
      <w:numFmt w:val="bullet"/>
      <w:lvlText w:val="o"/>
      <w:lvlJc w:val="left"/>
      <w:pPr>
        <w:ind w:left="5760" w:hanging="360"/>
      </w:pPr>
      <w:rPr>
        <w:rFonts w:ascii="Courier New" w:hAnsi="Courier New" w:hint="default"/>
      </w:rPr>
    </w:lvl>
    <w:lvl w:ilvl="8" w:tplc="8C70053A">
      <w:start w:val="1"/>
      <w:numFmt w:val="bullet"/>
      <w:lvlText w:val=""/>
      <w:lvlJc w:val="left"/>
      <w:pPr>
        <w:ind w:left="6480" w:hanging="360"/>
      </w:pPr>
      <w:rPr>
        <w:rFonts w:ascii="Wingdings" w:hAnsi="Wingdings" w:hint="default"/>
      </w:rPr>
    </w:lvl>
  </w:abstractNum>
  <w:abstractNum w:abstractNumId="6" w15:restartNumberingAfterBreak="0">
    <w:nsid w:val="15193FF7"/>
    <w:multiLevelType w:val="hybridMultilevel"/>
    <w:tmpl w:val="B1BE565E"/>
    <w:lvl w:ilvl="0" w:tplc="D500FD76">
      <w:start w:val="1"/>
      <w:numFmt w:val="bullet"/>
      <w:lvlText w:val=""/>
      <w:lvlJc w:val="left"/>
      <w:pPr>
        <w:ind w:left="720" w:hanging="360"/>
      </w:pPr>
      <w:rPr>
        <w:rFonts w:ascii="Symbol" w:hAnsi="Symbol" w:hint="default"/>
      </w:rPr>
    </w:lvl>
    <w:lvl w:ilvl="1" w:tplc="400A5058">
      <w:start w:val="1"/>
      <w:numFmt w:val="bullet"/>
      <w:lvlText w:val="o"/>
      <w:lvlJc w:val="left"/>
      <w:pPr>
        <w:ind w:left="1440" w:hanging="360"/>
      </w:pPr>
      <w:rPr>
        <w:rFonts w:ascii="Courier New" w:hAnsi="Courier New" w:hint="default"/>
      </w:rPr>
    </w:lvl>
    <w:lvl w:ilvl="2" w:tplc="A19443DC">
      <w:start w:val="1"/>
      <w:numFmt w:val="bullet"/>
      <w:lvlText w:val=""/>
      <w:lvlJc w:val="left"/>
      <w:pPr>
        <w:ind w:left="2160" w:hanging="360"/>
      </w:pPr>
      <w:rPr>
        <w:rFonts w:ascii="Wingdings" w:hAnsi="Wingdings" w:hint="default"/>
      </w:rPr>
    </w:lvl>
    <w:lvl w:ilvl="3" w:tplc="BA30393A">
      <w:start w:val="1"/>
      <w:numFmt w:val="bullet"/>
      <w:lvlText w:val=""/>
      <w:lvlJc w:val="left"/>
      <w:pPr>
        <w:ind w:left="2880" w:hanging="360"/>
      </w:pPr>
      <w:rPr>
        <w:rFonts w:ascii="Symbol" w:hAnsi="Symbol" w:hint="default"/>
      </w:rPr>
    </w:lvl>
    <w:lvl w:ilvl="4" w:tplc="E1C00454">
      <w:start w:val="1"/>
      <w:numFmt w:val="bullet"/>
      <w:lvlText w:val="o"/>
      <w:lvlJc w:val="left"/>
      <w:pPr>
        <w:ind w:left="3600" w:hanging="360"/>
      </w:pPr>
      <w:rPr>
        <w:rFonts w:ascii="Courier New" w:hAnsi="Courier New" w:hint="default"/>
      </w:rPr>
    </w:lvl>
    <w:lvl w:ilvl="5" w:tplc="466C0492">
      <w:start w:val="1"/>
      <w:numFmt w:val="bullet"/>
      <w:lvlText w:val=""/>
      <w:lvlJc w:val="left"/>
      <w:pPr>
        <w:ind w:left="4320" w:hanging="360"/>
      </w:pPr>
      <w:rPr>
        <w:rFonts w:ascii="Wingdings" w:hAnsi="Wingdings" w:hint="default"/>
      </w:rPr>
    </w:lvl>
    <w:lvl w:ilvl="6" w:tplc="B874E9E6">
      <w:start w:val="1"/>
      <w:numFmt w:val="bullet"/>
      <w:lvlText w:val=""/>
      <w:lvlJc w:val="left"/>
      <w:pPr>
        <w:ind w:left="5040" w:hanging="360"/>
      </w:pPr>
      <w:rPr>
        <w:rFonts w:ascii="Symbol" w:hAnsi="Symbol" w:hint="default"/>
      </w:rPr>
    </w:lvl>
    <w:lvl w:ilvl="7" w:tplc="9DB4770C">
      <w:start w:val="1"/>
      <w:numFmt w:val="bullet"/>
      <w:lvlText w:val="o"/>
      <w:lvlJc w:val="left"/>
      <w:pPr>
        <w:ind w:left="5760" w:hanging="360"/>
      </w:pPr>
      <w:rPr>
        <w:rFonts w:ascii="Courier New" w:hAnsi="Courier New" w:hint="default"/>
      </w:rPr>
    </w:lvl>
    <w:lvl w:ilvl="8" w:tplc="6742EECA">
      <w:start w:val="1"/>
      <w:numFmt w:val="bullet"/>
      <w:lvlText w:val=""/>
      <w:lvlJc w:val="left"/>
      <w:pPr>
        <w:ind w:left="6480" w:hanging="360"/>
      </w:pPr>
      <w:rPr>
        <w:rFonts w:ascii="Wingdings" w:hAnsi="Wingdings" w:hint="default"/>
      </w:rPr>
    </w:lvl>
  </w:abstractNum>
  <w:abstractNum w:abstractNumId="7" w15:restartNumberingAfterBreak="0">
    <w:nsid w:val="17704DE2"/>
    <w:multiLevelType w:val="hybridMultilevel"/>
    <w:tmpl w:val="269C9C18"/>
    <w:lvl w:ilvl="0" w:tplc="B206241E">
      <w:start w:val="1"/>
      <w:numFmt w:val="bullet"/>
      <w:lvlText w:val=""/>
      <w:lvlJc w:val="left"/>
      <w:pPr>
        <w:ind w:left="720" w:hanging="360"/>
      </w:pPr>
      <w:rPr>
        <w:rFonts w:ascii="Symbol" w:hAnsi="Symbol" w:hint="default"/>
      </w:rPr>
    </w:lvl>
    <w:lvl w:ilvl="1" w:tplc="E54E8478">
      <w:start w:val="1"/>
      <w:numFmt w:val="bullet"/>
      <w:lvlText w:val="o"/>
      <w:lvlJc w:val="left"/>
      <w:pPr>
        <w:ind w:left="1440" w:hanging="360"/>
      </w:pPr>
      <w:rPr>
        <w:rFonts w:ascii="Courier New" w:hAnsi="Courier New" w:hint="default"/>
      </w:rPr>
    </w:lvl>
    <w:lvl w:ilvl="2" w:tplc="8F7C270C">
      <w:start w:val="1"/>
      <w:numFmt w:val="bullet"/>
      <w:lvlText w:val=""/>
      <w:lvlJc w:val="left"/>
      <w:pPr>
        <w:ind w:left="2160" w:hanging="360"/>
      </w:pPr>
      <w:rPr>
        <w:rFonts w:ascii="Wingdings" w:hAnsi="Wingdings" w:hint="default"/>
      </w:rPr>
    </w:lvl>
    <w:lvl w:ilvl="3" w:tplc="6ADE564C">
      <w:start w:val="1"/>
      <w:numFmt w:val="bullet"/>
      <w:lvlText w:val=""/>
      <w:lvlJc w:val="left"/>
      <w:pPr>
        <w:ind w:left="2880" w:hanging="360"/>
      </w:pPr>
      <w:rPr>
        <w:rFonts w:ascii="Symbol" w:hAnsi="Symbol" w:hint="default"/>
      </w:rPr>
    </w:lvl>
    <w:lvl w:ilvl="4" w:tplc="398ACD4E">
      <w:start w:val="1"/>
      <w:numFmt w:val="bullet"/>
      <w:lvlText w:val="o"/>
      <w:lvlJc w:val="left"/>
      <w:pPr>
        <w:ind w:left="3600" w:hanging="360"/>
      </w:pPr>
      <w:rPr>
        <w:rFonts w:ascii="Courier New" w:hAnsi="Courier New" w:hint="default"/>
      </w:rPr>
    </w:lvl>
    <w:lvl w:ilvl="5" w:tplc="C17C36A8">
      <w:start w:val="1"/>
      <w:numFmt w:val="bullet"/>
      <w:lvlText w:val=""/>
      <w:lvlJc w:val="left"/>
      <w:pPr>
        <w:ind w:left="4320" w:hanging="360"/>
      </w:pPr>
      <w:rPr>
        <w:rFonts w:ascii="Wingdings" w:hAnsi="Wingdings" w:hint="default"/>
      </w:rPr>
    </w:lvl>
    <w:lvl w:ilvl="6" w:tplc="55F07242">
      <w:start w:val="1"/>
      <w:numFmt w:val="bullet"/>
      <w:lvlText w:val=""/>
      <w:lvlJc w:val="left"/>
      <w:pPr>
        <w:ind w:left="5040" w:hanging="360"/>
      </w:pPr>
      <w:rPr>
        <w:rFonts w:ascii="Symbol" w:hAnsi="Symbol" w:hint="default"/>
      </w:rPr>
    </w:lvl>
    <w:lvl w:ilvl="7" w:tplc="CBCA8A28">
      <w:start w:val="1"/>
      <w:numFmt w:val="bullet"/>
      <w:lvlText w:val="o"/>
      <w:lvlJc w:val="left"/>
      <w:pPr>
        <w:ind w:left="5760" w:hanging="360"/>
      </w:pPr>
      <w:rPr>
        <w:rFonts w:ascii="Courier New" w:hAnsi="Courier New" w:hint="default"/>
      </w:rPr>
    </w:lvl>
    <w:lvl w:ilvl="8" w:tplc="9C68C224">
      <w:start w:val="1"/>
      <w:numFmt w:val="bullet"/>
      <w:lvlText w:val=""/>
      <w:lvlJc w:val="left"/>
      <w:pPr>
        <w:ind w:left="6480" w:hanging="360"/>
      </w:pPr>
      <w:rPr>
        <w:rFonts w:ascii="Wingdings" w:hAnsi="Wingdings" w:hint="default"/>
      </w:rPr>
    </w:lvl>
  </w:abstractNum>
  <w:abstractNum w:abstractNumId="8" w15:restartNumberingAfterBreak="0">
    <w:nsid w:val="1F2D18CE"/>
    <w:multiLevelType w:val="hybridMultilevel"/>
    <w:tmpl w:val="FFFFFFFF"/>
    <w:lvl w:ilvl="0" w:tplc="A9ACA0EE">
      <w:start w:val="1"/>
      <w:numFmt w:val="bullet"/>
      <w:lvlText w:val=""/>
      <w:lvlJc w:val="left"/>
      <w:pPr>
        <w:ind w:left="720" w:hanging="360"/>
      </w:pPr>
      <w:rPr>
        <w:rFonts w:ascii="Symbol" w:hAnsi="Symbol" w:hint="default"/>
      </w:rPr>
    </w:lvl>
    <w:lvl w:ilvl="1" w:tplc="3544D28C">
      <w:start w:val="1"/>
      <w:numFmt w:val="bullet"/>
      <w:lvlText w:val="o"/>
      <w:lvlJc w:val="left"/>
      <w:pPr>
        <w:ind w:left="1440" w:hanging="360"/>
      </w:pPr>
      <w:rPr>
        <w:rFonts w:ascii="Courier New" w:hAnsi="Courier New" w:hint="default"/>
      </w:rPr>
    </w:lvl>
    <w:lvl w:ilvl="2" w:tplc="D7EE3CDA">
      <w:start w:val="1"/>
      <w:numFmt w:val="bullet"/>
      <w:lvlText w:val=""/>
      <w:lvlJc w:val="left"/>
      <w:pPr>
        <w:ind w:left="2160" w:hanging="360"/>
      </w:pPr>
      <w:rPr>
        <w:rFonts w:ascii="Wingdings" w:hAnsi="Wingdings" w:hint="default"/>
      </w:rPr>
    </w:lvl>
    <w:lvl w:ilvl="3" w:tplc="E110BD14">
      <w:start w:val="1"/>
      <w:numFmt w:val="bullet"/>
      <w:lvlText w:val=""/>
      <w:lvlJc w:val="left"/>
      <w:pPr>
        <w:ind w:left="2880" w:hanging="360"/>
      </w:pPr>
      <w:rPr>
        <w:rFonts w:ascii="Symbol" w:hAnsi="Symbol" w:hint="default"/>
      </w:rPr>
    </w:lvl>
    <w:lvl w:ilvl="4" w:tplc="4AE45ACC">
      <w:start w:val="1"/>
      <w:numFmt w:val="bullet"/>
      <w:lvlText w:val="o"/>
      <w:lvlJc w:val="left"/>
      <w:pPr>
        <w:ind w:left="3600" w:hanging="360"/>
      </w:pPr>
      <w:rPr>
        <w:rFonts w:ascii="Courier New" w:hAnsi="Courier New" w:hint="default"/>
      </w:rPr>
    </w:lvl>
    <w:lvl w:ilvl="5" w:tplc="DC0411A0">
      <w:start w:val="1"/>
      <w:numFmt w:val="bullet"/>
      <w:lvlText w:val=""/>
      <w:lvlJc w:val="left"/>
      <w:pPr>
        <w:ind w:left="4320" w:hanging="360"/>
      </w:pPr>
      <w:rPr>
        <w:rFonts w:ascii="Wingdings" w:hAnsi="Wingdings" w:hint="default"/>
      </w:rPr>
    </w:lvl>
    <w:lvl w:ilvl="6" w:tplc="92404AC6">
      <w:start w:val="1"/>
      <w:numFmt w:val="bullet"/>
      <w:lvlText w:val=""/>
      <w:lvlJc w:val="left"/>
      <w:pPr>
        <w:ind w:left="5040" w:hanging="360"/>
      </w:pPr>
      <w:rPr>
        <w:rFonts w:ascii="Symbol" w:hAnsi="Symbol" w:hint="default"/>
      </w:rPr>
    </w:lvl>
    <w:lvl w:ilvl="7" w:tplc="1F069F6C">
      <w:start w:val="1"/>
      <w:numFmt w:val="bullet"/>
      <w:lvlText w:val="o"/>
      <w:lvlJc w:val="left"/>
      <w:pPr>
        <w:ind w:left="5760" w:hanging="360"/>
      </w:pPr>
      <w:rPr>
        <w:rFonts w:ascii="Courier New" w:hAnsi="Courier New" w:hint="default"/>
      </w:rPr>
    </w:lvl>
    <w:lvl w:ilvl="8" w:tplc="621070CE">
      <w:start w:val="1"/>
      <w:numFmt w:val="bullet"/>
      <w:lvlText w:val=""/>
      <w:lvlJc w:val="left"/>
      <w:pPr>
        <w:ind w:left="6480" w:hanging="360"/>
      </w:pPr>
      <w:rPr>
        <w:rFonts w:ascii="Wingdings" w:hAnsi="Wingdings" w:hint="default"/>
      </w:rPr>
    </w:lvl>
  </w:abstractNum>
  <w:abstractNum w:abstractNumId="9" w15:restartNumberingAfterBreak="0">
    <w:nsid w:val="1F4436F5"/>
    <w:multiLevelType w:val="hybridMultilevel"/>
    <w:tmpl w:val="9A86B3AC"/>
    <w:lvl w:ilvl="0" w:tplc="433CD668">
      <w:start w:val="1"/>
      <w:numFmt w:val="bullet"/>
      <w:lvlText w:val=""/>
      <w:lvlJc w:val="left"/>
      <w:pPr>
        <w:ind w:left="360" w:hanging="360"/>
      </w:pPr>
      <w:rPr>
        <w:rFonts w:ascii="Symbol" w:hAnsi="Symbol" w:hint="default"/>
      </w:rPr>
    </w:lvl>
    <w:lvl w:ilvl="1" w:tplc="CB807B34">
      <w:start w:val="1"/>
      <w:numFmt w:val="bullet"/>
      <w:lvlText w:val="o"/>
      <w:lvlJc w:val="left"/>
      <w:pPr>
        <w:ind w:left="1080" w:hanging="360"/>
      </w:pPr>
      <w:rPr>
        <w:rFonts w:ascii="Courier New" w:hAnsi="Courier New" w:hint="default"/>
      </w:rPr>
    </w:lvl>
    <w:lvl w:ilvl="2" w:tplc="1A0ECC08">
      <w:start w:val="1"/>
      <w:numFmt w:val="bullet"/>
      <w:lvlText w:val=""/>
      <w:lvlJc w:val="left"/>
      <w:pPr>
        <w:ind w:left="1800" w:hanging="360"/>
      </w:pPr>
      <w:rPr>
        <w:rFonts w:ascii="Wingdings" w:hAnsi="Wingdings" w:hint="default"/>
      </w:rPr>
    </w:lvl>
    <w:lvl w:ilvl="3" w:tplc="EEFAACD0">
      <w:start w:val="1"/>
      <w:numFmt w:val="bullet"/>
      <w:lvlText w:val=""/>
      <w:lvlJc w:val="left"/>
      <w:pPr>
        <w:ind w:left="2520" w:hanging="360"/>
      </w:pPr>
      <w:rPr>
        <w:rFonts w:ascii="Symbol" w:hAnsi="Symbol" w:hint="default"/>
      </w:rPr>
    </w:lvl>
    <w:lvl w:ilvl="4" w:tplc="2942531A">
      <w:start w:val="1"/>
      <w:numFmt w:val="bullet"/>
      <w:lvlText w:val="o"/>
      <w:lvlJc w:val="left"/>
      <w:pPr>
        <w:ind w:left="3240" w:hanging="360"/>
      </w:pPr>
      <w:rPr>
        <w:rFonts w:ascii="Courier New" w:hAnsi="Courier New" w:hint="default"/>
      </w:rPr>
    </w:lvl>
    <w:lvl w:ilvl="5" w:tplc="684A530E">
      <w:start w:val="1"/>
      <w:numFmt w:val="bullet"/>
      <w:lvlText w:val=""/>
      <w:lvlJc w:val="left"/>
      <w:pPr>
        <w:ind w:left="3960" w:hanging="360"/>
      </w:pPr>
      <w:rPr>
        <w:rFonts w:ascii="Wingdings" w:hAnsi="Wingdings" w:hint="default"/>
      </w:rPr>
    </w:lvl>
    <w:lvl w:ilvl="6" w:tplc="D0F27670">
      <w:start w:val="1"/>
      <w:numFmt w:val="bullet"/>
      <w:lvlText w:val=""/>
      <w:lvlJc w:val="left"/>
      <w:pPr>
        <w:ind w:left="4680" w:hanging="360"/>
      </w:pPr>
      <w:rPr>
        <w:rFonts w:ascii="Symbol" w:hAnsi="Symbol" w:hint="default"/>
      </w:rPr>
    </w:lvl>
    <w:lvl w:ilvl="7" w:tplc="3F76FA38">
      <w:start w:val="1"/>
      <w:numFmt w:val="bullet"/>
      <w:lvlText w:val="o"/>
      <w:lvlJc w:val="left"/>
      <w:pPr>
        <w:ind w:left="5400" w:hanging="360"/>
      </w:pPr>
      <w:rPr>
        <w:rFonts w:ascii="Courier New" w:hAnsi="Courier New" w:hint="default"/>
      </w:rPr>
    </w:lvl>
    <w:lvl w:ilvl="8" w:tplc="FF16787E">
      <w:start w:val="1"/>
      <w:numFmt w:val="bullet"/>
      <w:lvlText w:val=""/>
      <w:lvlJc w:val="left"/>
      <w:pPr>
        <w:ind w:left="6120" w:hanging="360"/>
      </w:pPr>
      <w:rPr>
        <w:rFonts w:ascii="Wingdings" w:hAnsi="Wingdings" w:hint="default"/>
      </w:rPr>
    </w:lvl>
  </w:abstractNum>
  <w:abstractNum w:abstractNumId="10" w15:restartNumberingAfterBreak="0">
    <w:nsid w:val="21141D12"/>
    <w:multiLevelType w:val="hybridMultilevel"/>
    <w:tmpl w:val="A5F676CE"/>
    <w:lvl w:ilvl="0" w:tplc="5E4AAD02">
      <w:start w:val="1"/>
      <w:numFmt w:val="bullet"/>
      <w:lvlText w:val="·"/>
      <w:lvlJc w:val="left"/>
      <w:pPr>
        <w:ind w:left="720" w:hanging="360"/>
      </w:pPr>
      <w:rPr>
        <w:rFonts w:ascii="Symbol" w:hAnsi="Symbol" w:hint="default"/>
      </w:rPr>
    </w:lvl>
    <w:lvl w:ilvl="1" w:tplc="D144B3FC">
      <w:start w:val="1"/>
      <w:numFmt w:val="bullet"/>
      <w:lvlText w:val="o"/>
      <w:lvlJc w:val="left"/>
      <w:pPr>
        <w:ind w:left="1440" w:hanging="360"/>
      </w:pPr>
      <w:rPr>
        <w:rFonts w:ascii="Symbol" w:hAnsi="Symbol" w:hint="default"/>
      </w:rPr>
    </w:lvl>
    <w:lvl w:ilvl="2" w:tplc="59D6E034">
      <w:start w:val="1"/>
      <w:numFmt w:val="bullet"/>
      <w:lvlText w:val="§"/>
      <w:lvlJc w:val="left"/>
      <w:pPr>
        <w:ind w:left="2160" w:hanging="360"/>
      </w:pPr>
      <w:rPr>
        <w:rFonts w:ascii="Symbol" w:hAnsi="Symbol" w:hint="default"/>
      </w:rPr>
    </w:lvl>
    <w:lvl w:ilvl="3" w:tplc="E80007BC">
      <w:start w:val="1"/>
      <w:numFmt w:val="bullet"/>
      <w:lvlText w:val="·"/>
      <w:lvlJc w:val="left"/>
      <w:pPr>
        <w:ind w:left="2880" w:hanging="360"/>
      </w:pPr>
      <w:rPr>
        <w:rFonts w:ascii="Symbol" w:hAnsi="Symbol" w:hint="default"/>
      </w:rPr>
    </w:lvl>
    <w:lvl w:ilvl="4" w:tplc="378EA598">
      <w:start w:val="1"/>
      <w:numFmt w:val="bullet"/>
      <w:lvlText w:val="o"/>
      <w:lvlJc w:val="left"/>
      <w:pPr>
        <w:ind w:left="3600" w:hanging="360"/>
      </w:pPr>
      <w:rPr>
        <w:rFonts w:ascii="Courier New" w:hAnsi="Courier New" w:hint="default"/>
      </w:rPr>
    </w:lvl>
    <w:lvl w:ilvl="5" w:tplc="5DF27926">
      <w:start w:val="1"/>
      <w:numFmt w:val="bullet"/>
      <w:lvlText w:val=""/>
      <w:lvlJc w:val="left"/>
      <w:pPr>
        <w:ind w:left="4320" w:hanging="360"/>
      </w:pPr>
      <w:rPr>
        <w:rFonts w:ascii="Wingdings" w:hAnsi="Wingdings" w:hint="default"/>
      </w:rPr>
    </w:lvl>
    <w:lvl w:ilvl="6" w:tplc="33220586">
      <w:start w:val="1"/>
      <w:numFmt w:val="bullet"/>
      <w:lvlText w:val=""/>
      <w:lvlJc w:val="left"/>
      <w:pPr>
        <w:ind w:left="5040" w:hanging="360"/>
      </w:pPr>
      <w:rPr>
        <w:rFonts w:ascii="Symbol" w:hAnsi="Symbol" w:hint="default"/>
      </w:rPr>
    </w:lvl>
    <w:lvl w:ilvl="7" w:tplc="2CC00F66">
      <w:start w:val="1"/>
      <w:numFmt w:val="bullet"/>
      <w:lvlText w:val="o"/>
      <w:lvlJc w:val="left"/>
      <w:pPr>
        <w:ind w:left="5760" w:hanging="360"/>
      </w:pPr>
      <w:rPr>
        <w:rFonts w:ascii="Courier New" w:hAnsi="Courier New" w:hint="default"/>
      </w:rPr>
    </w:lvl>
    <w:lvl w:ilvl="8" w:tplc="1650604C">
      <w:start w:val="1"/>
      <w:numFmt w:val="bullet"/>
      <w:lvlText w:val=""/>
      <w:lvlJc w:val="left"/>
      <w:pPr>
        <w:ind w:left="6480" w:hanging="360"/>
      </w:pPr>
      <w:rPr>
        <w:rFonts w:ascii="Wingdings" w:hAnsi="Wingdings" w:hint="default"/>
      </w:rPr>
    </w:lvl>
  </w:abstractNum>
  <w:abstractNum w:abstractNumId="11" w15:restartNumberingAfterBreak="0">
    <w:nsid w:val="236BEF6D"/>
    <w:multiLevelType w:val="hybridMultilevel"/>
    <w:tmpl w:val="78609A8E"/>
    <w:lvl w:ilvl="0" w:tplc="A9FEEAB2">
      <w:start w:val="1"/>
      <w:numFmt w:val="bullet"/>
      <w:lvlText w:val=""/>
      <w:lvlJc w:val="left"/>
      <w:pPr>
        <w:ind w:left="720" w:hanging="360"/>
      </w:pPr>
      <w:rPr>
        <w:rFonts w:ascii="Symbol" w:hAnsi="Symbol" w:hint="default"/>
      </w:rPr>
    </w:lvl>
    <w:lvl w:ilvl="1" w:tplc="719007A2">
      <w:start w:val="1"/>
      <w:numFmt w:val="bullet"/>
      <w:lvlText w:val="o"/>
      <w:lvlJc w:val="left"/>
      <w:pPr>
        <w:ind w:left="1440" w:hanging="360"/>
      </w:pPr>
      <w:rPr>
        <w:rFonts w:ascii="Courier New" w:hAnsi="Courier New" w:hint="default"/>
      </w:rPr>
    </w:lvl>
    <w:lvl w:ilvl="2" w:tplc="12C2FAFA">
      <w:start w:val="1"/>
      <w:numFmt w:val="bullet"/>
      <w:lvlText w:val=""/>
      <w:lvlJc w:val="left"/>
      <w:pPr>
        <w:ind w:left="2160" w:hanging="360"/>
      </w:pPr>
      <w:rPr>
        <w:rFonts w:ascii="Wingdings" w:hAnsi="Wingdings" w:hint="default"/>
      </w:rPr>
    </w:lvl>
    <w:lvl w:ilvl="3" w:tplc="E0EC435A">
      <w:start w:val="1"/>
      <w:numFmt w:val="bullet"/>
      <w:lvlText w:val=""/>
      <w:lvlJc w:val="left"/>
      <w:pPr>
        <w:ind w:left="2880" w:hanging="360"/>
      </w:pPr>
      <w:rPr>
        <w:rFonts w:ascii="Symbol" w:hAnsi="Symbol" w:hint="default"/>
      </w:rPr>
    </w:lvl>
    <w:lvl w:ilvl="4" w:tplc="21E0E27A">
      <w:start w:val="1"/>
      <w:numFmt w:val="bullet"/>
      <w:lvlText w:val="o"/>
      <w:lvlJc w:val="left"/>
      <w:pPr>
        <w:ind w:left="3600" w:hanging="360"/>
      </w:pPr>
      <w:rPr>
        <w:rFonts w:ascii="Courier New" w:hAnsi="Courier New" w:hint="default"/>
      </w:rPr>
    </w:lvl>
    <w:lvl w:ilvl="5" w:tplc="056200B6">
      <w:start w:val="1"/>
      <w:numFmt w:val="bullet"/>
      <w:lvlText w:val=""/>
      <w:lvlJc w:val="left"/>
      <w:pPr>
        <w:ind w:left="4320" w:hanging="360"/>
      </w:pPr>
      <w:rPr>
        <w:rFonts w:ascii="Wingdings" w:hAnsi="Wingdings" w:hint="default"/>
      </w:rPr>
    </w:lvl>
    <w:lvl w:ilvl="6" w:tplc="8EC0E5A4">
      <w:start w:val="1"/>
      <w:numFmt w:val="bullet"/>
      <w:lvlText w:val=""/>
      <w:lvlJc w:val="left"/>
      <w:pPr>
        <w:ind w:left="5040" w:hanging="360"/>
      </w:pPr>
      <w:rPr>
        <w:rFonts w:ascii="Symbol" w:hAnsi="Symbol" w:hint="default"/>
      </w:rPr>
    </w:lvl>
    <w:lvl w:ilvl="7" w:tplc="77DEFB70">
      <w:start w:val="1"/>
      <w:numFmt w:val="bullet"/>
      <w:lvlText w:val="o"/>
      <w:lvlJc w:val="left"/>
      <w:pPr>
        <w:ind w:left="5760" w:hanging="360"/>
      </w:pPr>
      <w:rPr>
        <w:rFonts w:ascii="Courier New" w:hAnsi="Courier New" w:hint="default"/>
      </w:rPr>
    </w:lvl>
    <w:lvl w:ilvl="8" w:tplc="A6521C62">
      <w:start w:val="1"/>
      <w:numFmt w:val="bullet"/>
      <w:lvlText w:val=""/>
      <w:lvlJc w:val="left"/>
      <w:pPr>
        <w:ind w:left="6480" w:hanging="360"/>
      </w:pPr>
      <w:rPr>
        <w:rFonts w:ascii="Wingdings" w:hAnsi="Wingdings" w:hint="default"/>
      </w:rPr>
    </w:lvl>
  </w:abstractNum>
  <w:abstractNum w:abstractNumId="12" w15:restartNumberingAfterBreak="0">
    <w:nsid w:val="251BFDF9"/>
    <w:multiLevelType w:val="hybridMultilevel"/>
    <w:tmpl w:val="CD084A9A"/>
    <w:lvl w:ilvl="0" w:tplc="6B7CFB7E">
      <w:start w:val="1"/>
      <w:numFmt w:val="bullet"/>
      <w:lvlText w:val="·"/>
      <w:lvlJc w:val="left"/>
      <w:pPr>
        <w:ind w:left="720" w:hanging="360"/>
      </w:pPr>
      <w:rPr>
        <w:rFonts w:ascii="Aptos" w:hAnsi="Aptos" w:hint="default"/>
      </w:rPr>
    </w:lvl>
    <w:lvl w:ilvl="1" w:tplc="D2F2427E">
      <w:start w:val="1"/>
      <w:numFmt w:val="bullet"/>
      <w:lvlText w:val="o"/>
      <w:lvlJc w:val="left"/>
      <w:pPr>
        <w:ind w:left="1440" w:hanging="360"/>
      </w:pPr>
      <w:rPr>
        <w:rFonts w:ascii="Courier New" w:hAnsi="Courier New" w:hint="default"/>
      </w:rPr>
    </w:lvl>
    <w:lvl w:ilvl="2" w:tplc="26CA9684">
      <w:start w:val="1"/>
      <w:numFmt w:val="bullet"/>
      <w:lvlText w:val=""/>
      <w:lvlJc w:val="left"/>
      <w:pPr>
        <w:ind w:left="2160" w:hanging="360"/>
      </w:pPr>
      <w:rPr>
        <w:rFonts w:ascii="Wingdings" w:hAnsi="Wingdings" w:hint="default"/>
      </w:rPr>
    </w:lvl>
    <w:lvl w:ilvl="3" w:tplc="C9F42F36">
      <w:start w:val="1"/>
      <w:numFmt w:val="bullet"/>
      <w:lvlText w:val=""/>
      <w:lvlJc w:val="left"/>
      <w:pPr>
        <w:ind w:left="2880" w:hanging="360"/>
      </w:pPr>
      <w:rPr>
        <w:rFonts w:ascii="Symbol" w:hAnsi="Symbol" w:hint="default"/>
      </w:rPr>
    </w:lvl>
    <w:lvl w:ilvl="4" w:tplc="A1FE24F6">
      <w:start w:val="1"/>
      <w:numFmt w:val="bullet"/>
      <w:lvlText w:val="o"/>
      <w:lvlJc w:val="left"/>
      <w:pPr>
        <w:ind w:left="3600" w:hanging="360"/>
      </w:pPr>
      <w:rPr>
        <w:rFonts w:ascii="Courier New" w:hAnsi="Courier New" w:hint="default"/>
      </w:rPr>
    </w:lvl>
    <w:lvl w:ilvl="5" w:tplc="68CE288C">
      <w:start w:val="1"/>
      <w:numFmt w:val="bullet"/>
      <w:lvlText w:val=""/>
      <w:lvlJc w:val="left"/>
      <w:pPr>
        <w:ind w:left="4320" w:hanging="360"/>
      </w:pPr>
      <w:rPr>
        <w:rFonts w:ascii="Wingdings" w:hAnsi="Wingdings" w:hint="default"/>
      </w:rPr>
    </w:lvl>
    <w:lvl w:ilvl="6" w:tplc="CF10167C">
      <w:start w:val="1"/>
      <w:numFmt w:val="bullet"/>
      <w:lvlText w:val=""/>
      <w:lvlJc w:val="left"/>
      <w:pPr>
        <w:ind w:left="5040" w:hanging="360"/>
      </w:pPr>
      <w:rPr>
        <w:rFonts w:ascii="Symbol" w:hAnsi="Symbol" w:hint="default"/>
      </w:rPr>
    </w:lvl>
    <w:lvl w:ilvl="7" w:tplc="058874E4">
      <w:start w:val="1"/>
      <w:numFmt w:val="bullet"/>
      <w:lvlText w:val="o"/>
      <w:lvlJc w:val="left"/>
      <w:pPr>
        <w:ind w:left="5760" w:hanging="360"/>
      </w:pPr>
      <w:rPr>
        <w:rFonts w:ascii="Courier New" w:hAnsi="Courier New" w:hint="default"/>
      </w:rPr>
    </w:lvl>
    <w:lvl w:ilvl="8" w:tplc="AAA06A12">
      <w:start w:val="1"/>
      <w:numFmt w:val="bullet"/>
      <w:lvlText w:val=""/>
      <w:lvlJc w:val="left"/>
      <w:pPr>
        <w:ind w:left="6480" w:hanging="360"/>
      </w:pPr>
      <w:rPr>
        <w:rFonts w:ascii="Wingdings" w:hAnsi="Wingdings" w:hint="default"/>
      </w:rPr>
    </w:lvl>
  </w:abstractNum>
  <w:abstractNum w:abstractNumId="13" w15:restartNumberingAfterBreak="0">
    <w:nsid w:val="282A9421"/>
    <w:multiLevelType w:val="hybridMultilevel"/>
    <w:tmpl w:val="FFFFFFFF"/>
    <w:lvl w:ilvl="0" w:tplc="E4088C2E">
      <w:start w:val="1"/>
      <w:numFmt w:val="bullet"/>
      <w:lvlText w:val=""/>
      <w:lvlJc w:val="left"/>
      <w:pPr>
        <w:ind w:left="720" w:hanging="360"/>
      </w:pPr>
      <w:rPr>
        <w:rFonts w:ascii="Symbol" w:hAnsi="Symbol" w:hint="default"/>
      </w:rPr>
    </w:lvl>
    <w:lvl w:ilvl="1" w:tplc="2E2E0AD6">
      <w:start w:val="1"/>
      <w:numFmt w:val="bullet"/>
      <w:lvlText w:val="o"/>
      <w:lvlJc w:val="left"/>
      <w:pPr>
        <w:ind w:left="1440" w:hanging="360"/>
      </w:pPr>
      <w:rPr>
        <w:rFonts w:ascii="Courier New" w:hAnsi="Courier New" w:hint="default"/>
      </w:rPr>
    </w:lvl>
    <w:lvl w:ilvl="2" w:tplc="1DEAFE14">
      <w:start w:val="1"/>
      <w:numFmt w:val="bullet"/>
      <w:lvlText w:val=""/>
      <w:lvlJc w:val="left"/>
      <w:pPr>
        <w:ind w:left="2160" w:hanging="360"/>
      </w:pPr>
      <w:rPr>
        <w:rFonts w:ascii="Wingdings" w:hAnsi="Wingdings" w:hint="default"/>
      </w:rPr>
    </w:lvl>
    <w:lvl w:ilvl="3" w:tplc="CD720868">
      <w:start w:val="1"/>
      <w:numFmt w:val="bullet"/>
      <w:lvlText w:val=""/>
      <w:lvlJc w:val="left"/>
      <w:pPr>
        <w:ind w:left="2880" w:hanging="360"/>
      </w:pPr>
      <w:rPr>
        <w:rFonts w:ascii="Symbol" w:hAnsi="Symbol" w:hint="default"/>
      </w:rPr>
    </w:lvl>
    <w:lvl w:ilvl="4" w:tplc="EFA42C14">
      <w:start w:val="1"/>
      <w:numFmt w:val="bullet"/>
      <w:lvlText w:val="o"/>
      <w:lvlJc w:val="left"/>
      <w:pPr>
        <w:ind w:left="3600" w:hanging="360"/>
      </w:pPr>
      <w:rPr>
        <w:rFonts w:ascii="Courier New" w:hAnsi="Courier New" w:hint="default"/>
      </w:rPr>
    </w:lvl>
    <w:lvl w:ilvl="5" w:tplc="4E0C847C">
      <w:start w:val="1"/>
      <w:numFmt w:val="bullet"/>
      <w:lvlText w:val=""/>
      <w:lvlJc w:val="left"/>
      <w:pPr>
        <w:ind w:left="4320" w:hanging="360"/>
      </w:pPr>
      <w:rPr>
        <w:rFonts w:ascii="Wingdings" w:hAnsi="Wingdings" w:hint="default"/>
      </w:rPr>
    </w:lvl>
    <w:lvl w:ilvl="6" w:tplc="1E8EA582">
      <w:start w:val="1"/>
      <w:numFmt w:val="bullet"/>
      <w:lvlText w:val=""/>
      <w:lvlJc w:val="left"/>
      <w:pPr>
        <w:ind w:left="5040" w:hanging="360"/>
      </w:pPr>
      <w:rPr>
        <w:rFonts w:ascii="Symbol" w:hAnsi="Symbol" w:hint="default"/>
      </w:rPr>
    </w:lvl>
    <w:lvl w:ilvl="7" w:tplc="DDF6A06C">
      <w:start w:val="1"/>
      <w:numFmt w:val="bullet"/>
      <w:lvlText w:val="o"/>
      <w:lvlJc w:val="left"/>
      <w:pPr>
        <w:ind w:left="5760" w:hanging="360"/>
      </w:pPr>
      <w:rPr>
        <w:rFonts w:ascii="Courier New" w:hAnsi="Courier New" w:hint="default"/>
      </w:rPr>
    </w:lvl>
    <w:lvl w:ilvl="8" w:tplc="C39E2454">
      <w:start w:val="1"/>
      <w:numFmt w:val="bullet"/>
      <w:lvlText w:val=""/>
      <w:lvlJc w:val="left"/>
      <w:pPr>
        <w:ind w:left="6480" w:hanging="360"/>
      </w:pPr>
      <w:rPr>
        <w:rFonts w:ascii="Wingdings" w:hAnsi="Wingdings" w:hint="default"/>
      </w:rPr>
    </w:lvl>
  </w:abstractNum>
  <w:abstractNum w:abstractNumId="14" w15:restartNumberingAfterBreak="0">
    <w:nsid w:val="2964EAAE"/>
    <w:multiLevelType w:val="hybridMultilevel"/>
    <w:tmpl w:val="2A9AA258"/>
    <w:lvl w:ilvl="0" w:tplc="A96ACA82">
      <w:start w:val="1"/>
      <w:numFmt w:val="bullet"/>
      <w:lvlText w:val=""/>
      <w:lvlJc w:val="left"/>
      <w:pPr>
        <w:ind w:left="720" w:hanging="360"/>
      </w:pPr>
      <w:rPr>
        <w:rFonts w:ascii="Symbol" w:hAnsi="Symbol" w:hint="default"/>
      </w:rPr>
    </w:lvl>
    <w:lvl w:ilvl="1" w:tplc="5B38D19E">
      <w:start w:val="1"/>
      <w:numFmt w:val="bullet"/>
      <w:lvlText w:val="o"/>
      <w:lvlJc w:val="left"/>
      <w:pPr>
        <w:ind w:left="1440" w:hanging="360"/>
      </w:pPr>
      <w:rPr>
        <w:rFonts w:ascii="Courier New" w:hAnsi="Courier New" w:hint="default"/>
      </w:rPr>
    </w:lvl>
    <w:lvl w:ilvl="2" w:tplc="2E7E0214">
      <w:start w:val="1"/>
      <w:numFmt w:val="bullet"/>
      <w:lvlText w:val=""/>
      <w:lvlJc w:val="left"/>
      <w:pPr>
        <w:ind w:left="2160" w:hanging="360"/>
      </w:pPr>
      <w:rPr>
        <w:rFonts w:ascii="Wingdings" w:hAnsi="Wingdings" w:hint="default"/>
      </w:rPr>
    </w:lvl>
    <w:lvl w:ilvl="3" w:tplc="31A2984E">
      <w:start w:val="1"/>
      <w:numFmt w:val="bullet"/>
      <w:lvlText w:val=""/>
      <w:lvlJc w:val="left"/>
      <w:pPr>
        <w:ind w:left="2880" w:hanging="360"/>
      </w:pPr>
      <w:rPr>
        <w:rFonts w:ascii="Symbol" w:hAnsi="Symbol" w:hint="default"/>
      </w:rPr>
    </w:lvl>
    <w:lvl w:ilvl="4" w:tplc="97E0D5CA">
      <w:start w:val="1"/>
      <w:numFmt w:val="bullet"/>
      <w:lvlText w:val="o"/>
      <w:lvlJc w:val="left"/>
      <w:pPr>
        <w:ind w:left="3600" w:hanging="360"/>
      </w:pPr>
      <w:rPr>
        <w:rFonts w:ascii="Courier New" w:hAnsi="Courier New" w:hint="default"/>
      </w:rPr>
    </w:lvl>
    <w:lvl w:ilvl="5" w:tplc="3E4448EE">
      <w:start w:val="1"/>
      <w:numFmt w:val="bullet"/>
      <w:lvlText w:val=""/>
      <w:lvlJc w:val="left"/>
      <w:pPr>
        <w:ind w:left="4320" w:hanging="360"/>
      </w:pPr>
      <w:rPr>
        <w:rFonts w:ascii="Wingdings" w:hAnsi="Wingdings" w:hint="default"/>
      </w:rPr>
    </w:lvl>
    <w:lvl w:ilvl="6" w:tplc="672C9CA4">
      <w:start w:val="1"/>
      <w:numFmt w:val="bullet"/>
      <w:lvlText w:val=""/>
      <w:lvlJc w:val="left"/>
      <w:pPr>
        <w:ind w:left="5040" w:hanging="360"/>
      </w:pPr>
      <w:rPr>
        <w:rFonts w:ascii="Symbol" w:hAnsi="Symbol" w:hint="default"/>
      </w:rPr>
    </w:lvl>
    <w:lvl w:ilvl="7" w:tplc="BE2C2A4C">
      <w:start w:val="1"/>
      <w:numFmt w:val="bullet"/>
      <w:lvlText w:val="o"/>
      <w:lvlJc w:val="left"/>
      <w:pPr>
        <w:ind w:left="5760" w:hanging="360"/>
      </w:pPr>
      <w:rPr>
        <w:rFonts w:ascii="Courier New" w:hAnsi="Courier New" w:hint="default"/>
      </w:rPr>
    </w:lvl>
    <w:lvl w:ilvl="8" w:tplc="F1CCA282">
      <w:start w:val="1"/>
      <w:numFmt w:val="bullet"/>
      <w:lvlText w:val=""/>
      <w:lvlJc w:val="left"/>
      <w:pPr>
        <w:ind w:left="6480" w:hanging="360"/>
      </w:pPr>
      <w:rPr>
        <w:rFonts w:ascii="Wingdings" w:hAnsi="Wingdings" w:hint="default"/>
      </w:rPr>
    </w:lvl>
  </w:abstractNum>
  <w:abstractNum w:abstractNumId="15" w15:restartNumberingAfterBreak="0">
    <w:nsid w:val="29D7B210"/>
    <w:multiLevelType w:val="hybridMultilevel"/>
    <w:tmpl w:val="792E61A6"/>
    <w:lvl w:ilvl="0" w:tplc="AE989D9C">
      <w:start w:val="1"/>
      <w:numFmt w:val="bullet"/>
      <w:lvlText w:val="·"/>
      <w:lvlJc w:val="left"/>
      <w:pPr>
        <w:ind w:left="720" w:hanging="360"/>
      </w:pPr>
      <w:rPr>
        <w:rFonts w:ascii="Symbol" w:hAnsi="Symbol" w:hint="default"/>
      </w:rPr>
    </w:lvl>
    <w:lvl w:ilvl="1" w:tplc="F85470F6">
      <w:start w:val="1"/>
      <w:numFmt w:val="bullet"/>
      <w:lvlText w:val="o"/>
      <w:lvlJc w:val="left"/>
      <w:pPr>
        <w:ind w:left="1440" w:hanging="360"/>
      </w:pPr>
      <w:rPr>
        <w:rFonts w:ascii="Symbol" w:hAnsi="Symbol" w:hint="default"/>
      </w:rPr>
    </w:lvl>
    <w:lvl w:ilvl="2" w:tplc="00C02858">
      <w:start w:val="1"/>
      <w:numFmt w:val="bullet"/>
      <w:lvlText w:val="§"/>
      <w:lvlJc w:val="left"/>
      <w:pPr>
        <w:ind w:left="2160" w:hanging="360"/>
      </w:pPr>
      <w:rPr>
        <w:rFonts w:ascii="Symbol" w:hAnsi="Symbol" w:hint="default"/>
      </w:rPr>
    </w:lvl>
    <w:lvl w:ilvl="3" w:tplc="33780FA4">
      <w:start w:val="1"/>
      <w:numFmt w:val="bullet"/>
      <w:lvlText w:val=""/>
      <w:lvlJc w:val="left"/>
      <w:pPr>
        <w:ind w:left="2880" w:hanging="360"/>
      </w:pPr>
      <w:rPr>
        <w:rFonts w:ascii="Symbol" w:hAnsi="Symbol" w:hint="default"/>
      </w:rPr>
    </w:lvl>
    <w:lvl w:ilvl="4" w:tplc="5EF2E4C6">
      <w:start w:val="1"/>
      <w:numFmt w:val="bullet"/>
      <w:lvlText w:val="o"/>
      <w:lvlJc w:val="left"/>
      <w:pPr>
        <w:ind w:left="3600" w:hanging="360"/>
      </w:pPr>
      <w:rPr>
        <w:rFonts w:ascii="Courier New" w:hAnsi="Courier New" w:hint="default"/>
      </w:rPr>
    </w:lvl>
    <w:lvl w:ilvl="5" w:tplc="29A2700E">
      <w:start w:val="1"/>
      <w:numFmt w:val="bullet"/>
      <w:lvlText w:val=""/>
      <w:lvlJc w:val="left"/>
      <w:pPr>
        <w:ind w:left="4320" w:hanging="360"/>
      </w:pPr>
      <w:rPr>
        <w:rFonts w:ascii="Wingdings" w:hAnsi="Wingdings" w:hint="default"/>
      </w:rPr>
    </w:lvl>
    <w:lvl w:ilvl="6" w:tplc="54F2387A">
      <w:start w:val="1"/>
      <w:numFmt w:val="bullet"/>
      <w:lvlText w:val=""/>
      <w:lvlJc w:val="left"/>
      <w:pPr>
        <w:ind w:left="5040" w:hanging="360"/>
      </w:pPr>
      <w:rPr>
        <w:rFonts w:ascii="Symbol" w:hAnsi="Symbol" w:hint="default"/>
      </w:rPr>
    </w:lvl>
    <w:lvl w:ilvl="7" w:tplc="3058E6B8">
      <w:start w:val="1"/>
      <w:numFmt w:val="bullet"/>
      <w:lvlText w:val="o"/>
      <w:lvlJc w:val="left"/>
      <w:pPr>
        <w:ind w:left="5760" w:hanging="360"/>
      </w:pPr>
      <w:rPr>
        <w:rFonts w:ascii="Courier New" w:hAnsi="Courier New" w:hint="default"/>
      </w:rPr>
    </w:lvl>
    <w:lvl w:ilvl="8" w:tplc="9C8AD934">
      <w:start w:val="1"/>
      <w:numFmt w:val="bullet"/>
      <w:lvlText w:val=""/>
      <w:lvlJc w:val="left"/>
      <w:pPr>
        <w:ind w:left="6480" w:hanging="360"/>
      </w:pPr>
      <w:rPr>
        <w:rFonts w:ascii="Wingdings" w:hAnsi="Wingdings" w:hint="default"/>
      </w:rPr>
    </w:lvl>
  </w:abstractNum>
  <w:abstractNum w:abstractNumId="16" w15:restartNumberingAfterBreak="0">
    <w:nsid w:val="2E7E05E4"/>
    <w:multiLevelType w:val="hybridMultilevel"/>
    <w:tmpl w:val="048A68A8"/>
    <w:lvl w:ilvl="0" w:tplc="691A7E0A">
      <w:start w:val="1"/>
      <w:numFmt w:val="bullet"/>
      <w:lvlText w:val=""/>
      <w:lvlJc w:val="left"/>
      <w:pPr>
        <w:ind w:left="720" w:hanging="360"/>
      </w:pPr>
      <w:rPr>
        <w:rFonts w:ascii="Symbol" w:hAnsi="Symbol" w:hint="default"/>
      </w:rPr>
    </w:lvl>
    <w:lvl w:ilvl="1" w:tplc="ECD8D786">
      <w:start w:val="1"/>
      <w:numFmt w:val="bullet"/>
      <w:lvlText w:val="o"/>
      <w:lvlJc w:val="left"/>
      <w:pPr>
        <w:ind w:left="1440" w:hanging="360"/>
      </w:pPr>
      <w:rPr>
        <w:rFonts w:ascii="Courier New" w:hAnsi="Courier New" w:hint="default"/>
      </w:rPr>
    </w:lvl>
    <w:lvl w:ilvl="2" w:tplc="C50AB060">
      <w:start w:val="1"/>
      <w:numFmt w:val="bullet"/>
      <w:lvlText w:val=""/>
      <w:lvlJc w:val="left"/>
      <w:pPr>
        <w:ind w:left="2160" w:hanging="360"/>
      </w:pPr>
      <w:rPr>
        <w:rFonts w:ascii="Wingdings" w:hAnsi="Wingdings" w:hint="default"/>
      </w:rPr>
    </w:lvl>
    <w:lvl w:ilvl="3" w:tplc="F65A5D06">
      <w:start w:val="1"/>
      <w:numFmt w:val="bullet"/>
      <w:lvlText w:val=""/>
      <w:lvlJc w:val="left"/>
      <w:pPr>
        <w:ind w:left="2880" w:hanging="360"/>
      </w:pPr>
      <w:rPr>
        <w:rFonts w:ascii="Symbol" w:hAnsi="Symbol" w:hint="default"/>
      </w:rPr>
    </w:lvl>
    <w:lvl w:ilvl="4" w:tplc="4BF80060">
      <w:start w:val="1"/>
      <w:numFmt w:val="bullet"/>
      <w:lvlText w:val="o"/>
      <w:lvlJc w:val="left"/>
      <w:pPr>
        <w:ind w:left="3600" w:hanging="360"/>
      </w:pPr>
      <w:rPr>
        <w:rFonts w:ascii="Courier New" w:hAnsi="Courier New" w:hint="default"/>
      </w:rPr>
    </w:lvl>
    <w:lvl w:ilvl="5" w:tplc="E16A1EB0">
      <w:start w:val="1"/>
      <w:numFmt w:val="bullet"/>
      <w:lvlText w:val=""/>
      <w:lvlJc w:val="left"/>
      <w:pPr>
        <w:ind w:left="4320" w:hanging="360"/>
      </w:pPr>
      <w:rPr>
        <w:rFonts w:ascii="Wingdings" w:hAnsi="Wingdings" w:hint="default"/>
      </w:rPr>
    </w:lvl>
    <w:lvl w:ilvl="6" w:tplc="925069DE">
      <w:start w:val="1"/>
      <w:numFmt w:val="bullet"/>
      <w:lvlText w:val=""/>
      <w:lvlJc w:val="left"/>
      <w:pPr>
        <w:ind w:left="5040" w:hanging="360"/>
      </w:pPr>
      <w:rPr>
        <w:rFonts w:ascii="Symbol" w:hAnsi="Symbol" w:hint="default"/>
      </w:rPr>
    </w:lvl>
    <w:lvl w:ilvl="7" w:tplc="0310CE6A">
      <w:start w:val="1"/>
      <w:numFmt w:val="bullet"/>
      <w:lvlText w:val="o"/>
      <w:lvlJc w:val="left"/>
      <w:pPr>
        <w:ind w:left="5760" w:hanging="360"/>
      </w:pPr>
      <w:rPr>
        <w:rFonts w:ascii="Courier New" w:hAnsi="Courier New" w:hint="default"/>
      </w:rPr>
    </w:lvl>
    <w:lvl w:ilvl="8" w:tplc="59601AAC">
      <w:start w:val="1"/>
      <w:numFmt w:val="bullet"/>
      <w:lvlText w:val=""/>
      <w:lvlJc w:val="left"/>
      <w:pPr>
        <w:ind w:left="6480" w:hanging="360"/>
      </w:pPr>
      <w:rPr>
        <w:rFonts w:ascii="Wingdings" w:hAnsi="Wingdings" w:hint="default"/>
      </w:rPr>
    </w:lvl>
  </w:abstractNum>
  <w:abstractNum w:abstractNumId="17" w15:restartNumberingAfterBreak="0">
    <w:nsid w:val="2E7FFEC7"/>
    <w:multiLevelType w:val="hybridMultilevel"/>
    <w:tmpl w:val="FFFFFFFF"/>
    <w:lvl w:ilvl="0" w:tplc="4D1A5C9A">
      <w:start w:val="1"/>
      <w:numFmt w:val="bullet"/>
      <w:lvlText w:val=""/>
      <w:lvlJc w:val="left"/>
      <w:pPr>
        <w:ind w:left="720" w:hanging="360"/>
      </w:pPr>
      <w:rPr>
        <w:rFonts w:ascii="Symbol" w:hAnsi="Symbol" w:hint="default"/>
      </w:rPr>
    </w:lvl>
    <w:lvl w:ilvl="1" w:tplc="EDD0DAD2">
      <w:start w:val="1"/>
      <w:numFmt w:val="bullet"/>
      <w:lvlText w:val="o"/>
      <w:lvlJc w:val="left"/>
      <w:pPr>
        <w:ind w:left="1440" w:hanging="360"/>
      </w:pPr>
      <w:rPr>
        <w:rFonts w:ascii="Courier New" w:hAnsi="Courier New" w:hint="default"/>
      </w:rPr>
    </w:lvl>
    <w:lvl w:ilvl="2" w:tplc="60841244">
      <w:start w:val="1"/>
      <w:numFmt w:val="bullet"/>
      <w:lvlText w:val=""/>
      <w:lvlJc w:val="left"/>
      <w:pPr>
        <w:ind w:left="2160" w:hanging="360"/>
      </w:pPr>
      <w:rPr>
        <w:rFonts w:ascii="Wingdings" w:hAnsi="Wingdings" w:hint="default"/>
      </w:rPr>
    </w:lvl>
    <w:lvl w:ilvl="3" w:tplc="F9A82B86">
      <w:start w:val="1"/>
      <w:numFmt w:val="bullet"/>
      <w:lvlText w:val=""/>
      <w:lvlJc w:val="left"/>
      <w:pPr>
        <w:ind w:left="2880" w:hanging="360"/>
      </w:pPr>
      <w:rPr>
        <w:rFonts w:ascii="Symbol" w:hAnsi="Symbol" w:hint="default"/>
      </w:rPr>
    </w:lvl>
    <w:lvl w:ilvl="4" w:tplc="01821294">
      <w:start w:val="1"/>
      <w:numFmt w:val="bullet"/>
      <w:lvlText w:val="o"/>
      <w:lvlJc w:val="left"/>
      <w:pPr>
        <w:ind w:left="3600" w:hanging="360"/>
      </w:pPr>
      <w:rPr>
        <w:rFonts w:ascii="Courier New" w:hAnsi="Courier New" w:hint="default"/>
      </w:rPr>
    </w:lvl>
    <w:lvl w:ilvl="5" w:tplc="0E0C3134">
      <w:start w:val="1"/>
      <w:numFmt w:val="bullet"/>
      <w:lvlText w:val=""/>
      <w:lvlJc w:val="left"/>
      <w:pPr>
        <w:ind w:left="4320" w:hanging="360"/>
      </w:pPr>
      <w:rPr>
        <w:rFonts w:ascii="Wingdings" w:hAnsi="Wingdings" w:hint="default"/>
      </w:rPr>
    </w:lvl>
    <w:lvl w:ilvl="6" w:tplc="DF5C706A">
      <w:start w:val="1"/>
      <w:numFmt w:val="bullet"/>
      <w:lvlText w:val=""/>
      <w:lvlJc w:val="left"/>
      <w:pPr>
        <w:ind w:left="5040" w:hanging="360"/>
      </w:pPr>
      <w:rPr>
        <w:rFonts w:ascii="Symbol" w:hAnsi="Symbol" w:hint="default"/>
      </w:rPr>
    </w:lvl>
    <w:lvl w:ilvl="7" w:tplc="F4004B32">
      <w:start w:val="1"/>
      <w:numFmt w:val="bullet"/>
      <w:lvlText w:val="o"/>
      <w:lvlJc w:val="left"/>
      <w:pPr>
        <w:ind w:left="5760" w:hanging="360"/>
      </w:pPr>
      <w:rPr>
        <w:rFonts w:ascii="Courier New" w:hAnsi="Courier New" w:hint="default"/>
      </w:rPr>
    </w:lvl>
    <w:lvl w:ilvl="8" w:tplc="379853DA">
      <w:start w:val="1"/>
      <w:numFmt w:val="bullet"/>
      <w:lvlText w:val=""/>
      <w:lvlJc w:val="left"/>
      <w:pPr>
        <w:ind w:left="6480" w:hanging="360"/>
      </w:pPr>
      <w:rPr>
        <w:rFonts w:ascii="Wingdings" w:hAnsi="Wingdings" w:hint="default"/>
      </w:rPr>
    </w:lvl>
  </w:abstractNum>
  <w:abstractNum w:abstractNumId="18" w15:restartNumberingAfterBreak="0">
    <w:nsid w:val="2F77655B"/>
    <w:multiLevelType w:val="hybridMultilevel"/>
    <w:tmpl w:val="80001F1E"/>
    <w:lvl w:ilvl="0" w:tplc="1CD206EC">
      <w:start w:val="1"/>
      <w:numFmt w:val="bullet"/>
      <w:lvlText w:val=""/>
      <w:lvlJc w:val="left"/>
      <w:pPr>
        <w:ind w:left="720" w:hanging="360"/>
      </w:pPr>
      <w:rPr>
        <w:rFonts w:ascii="Symbol" w:hAnsi="Symbol" w:hint="default"/>
      </w:rPr>
    </w:lvl>
    <w:lvl w:ilvl="1" w:tplc="FAFE8DA6">
      <w:start w:val="1"/>
      <w:numFmt w:val="bullet"/>
      <w:lvlText w:val="o"/>
      <w:lvlJc w:val="left"/>
      <w:pPr>
        <w:ind w:left="1440" w:hanging="360"/>
      </w:pPr>
      <w:rPr>
        <w:rFonts w:ascii="Courier New" w:hAnsi="Courier New" w:hint="default"/>
      </w:rPr>
    </w:lvl>
    <w:lvl w:ilvl="2" w:tplc="A3404C34">
      <w:start w:val="1"/>
      <w:numFmt w:val="bullet"/>
      <w:lvlText w:val=""/>
      <w:lvlJc w:val="left"/>
      <w:pPr>
        <w:ind w:left="2160" w:hanging="360"/>
      </w:pPr>
      <w:rPr>
        <w:rFonts w:ascii="Wingdings" w:hAnsi="Wingdings" w:hint="default"/>
      </w:rPr>
    </w:lvl>
    <w:lvl w:ilvl="3" w:tplc="CC265FD0">
      <w:start w:val="1"/>
      <w:numFmt w:val="bullet"/>
      <w:lvlText w:val=""/>
      <w:lvlJc w:val="left"/>
      <w:pPr>
        <w:ind w:left="2880" w:hanging="360"/>
      </w:pPr>
      <w:rPr>
        <w:rFonts w:ascii="Symbol" w:hAnsi="Symbol" w:hint="default"/>
      </w:rPr>
    </w:lvl>
    <w:lvl w:ilvl="4" w:tplc="3FC6DE4C">
      <w:start w:val="1"/>
      <w:numFmt w:val="bullet"/>
      <w:lvlText w:val="o"/>
      <w:lvlJc w:val="left"/>
      <w:pPr>
        <w:ind w:left="3600" w:hanging="360"/>
      </w:pPr>
      <w:rPr>
        <w:rFonts w:ascii="Courier New" w:hAnsi="Courier New" w:hint="default"/>
      </w:rPr>
    </w:lvl>
    <w:lvl w:ilvl="5" w:tplc="8B6E8A7A">
      <w:start w:val="1"/>
      <w:numFmt w:val="bullet"/>
      <w:lvlText w:val=""/>
      <w:lvlJc w:val="left"/>
      <w:pPr>
        <w:ind w:left="4320" w:hanging="360"/>
      </w:pPr>
      <w:rPr>
        <w:rFonts w:ascii="Wingdings" w:hAnsi="Wingdings" w:hint="default"/>
      </w:rPr>
    </w:lvl>
    <w:lvl w:ilvl="6" w:tplc="13E234AC">
      <w:start w:val="1"/>
      <w:numFmt w:val="bullet"/>
      <w:lvlText w:val=""/>
      <w:lvlJc w:val="left"/>
      <w:pPr>
        <w:ind w:left="5040" w:hanging="360"/>
      </w:pPr>
      <w:rPr>
        <w:rFonts w:ascii="Symbol" w:hAnsi="Symbol" w:hint="default"/>
      </w:rPr>
    </w:lvl>
    <w:lvl w:ilvl="7" w:tplc="F0B61222">
      <w:start w:val="1"/>
      <w:numFmt w:val="bullet"/>
      <w:lvlText w:val="o"/>
      <w:lvlJc w:val="left"/>
      <w:pPr>
        <w:ind w:left="5760" w:hanging="360"/>
      </w:pPr>
      <w:rPr>
        <w:rFonts w:ascii="Courier New" w:hAnsi="Courier New" w:hint="default"/>
      </w:rPr>
    </w:lvl>
    <w:lvl w:ilvl="8" w:tplc="24786F72">
      <w:start w:val="1"/>
      <w:numFmt w:val="bullet"/>
      <w:lvlText w:val=""/>
      <w:lvlJc w:val="left"/>
      <w:pPr>
        <w:ind w:left="6480" w:hanging="360"/>
      </w:pPr>
      <w:rPr>
        <w:rFonts w:ascii="Wingdings" w:hAnsi="Wingdings" w:hint="default"/>
      </w:rPr>
    </w:lvl>
  </w:abstractNum>
  <w:abstractNum w:abstractNumId="19" w15:restartNumberingAfterBreak="0">
    <w:nsid w:val="37149877"/>
    <w:multiLevelType w:val="hybridMultilevel"/>
    <w:tmpl w:val="FFFFFFFF"/>
    <w:lvl w:ilvl="0" w:tplc="8A6CC106">
      <w:start w:val="1"/>
      <w:numFmt w:val="bullet"/>
      <w:lvlText w:val=""/>
      <w:lvlJc w:val="left"/>
      <w:pPr>
        <w:ind w:left="720" w:hanging="360"/>
      </w:pPr>
      <w:rPr>
        <w:rFonts w:ascii="Symbol" w:hAnsi="Symbol" w:hint="default"/>
      </w:rPr>
    </w:lvl>
    <w:lvl w:ilvl="1" w:tplc="843A3580">
      <w:start w:val="1"/>
      <w:numFmt w:val="bullet"/>
      <w:lvlText w:val="o"/>
      <w:lvlJc w:val="left"/>
      <w:pPr>
        <w:ind w:left="1440" w:hanging="360"/>
      </w:pPr>
      <w:rPr>
        <w:rFonts w:ascii="Courier New" w:hAnsi="Courier New" w:hint="default"/>
      </w:rPr>
    </w:lvl>
    <w:lvl w:ilvl="2" w:tplc="DDD00228">
      <w:start w:val="1"/>
      <w:numFmt w:val="bullet"/>
      <w:lvlText w:val=""/>
      <w:lvlJc w:val="left"/>
      <w:pPr>
        <w:ind w:left="2160" w:hanging="360"/>
      </w:pPr>
      <w:rPr>
        <w:rFonts w:ascii="Wingdings" w:hAnsi="Wingdings" w:hint="default"/>
      </w:rPr>
    </w:lvl>
    <w:lvl w:ilvl="3" w:tplc="13B6A4FE">
      <w:start w:val="1"/>
      <w:numFmt w:val="bullet"/>
      <w:lvlText w:val=""/>
      <w:lvlJc w:val="left"/>
      <w:pPr>
        <w:ind w:left="2880" w:hanging="360"/>
      </w:pPr>
      <w:rPr>
        <w:rFonts w:ascii="Symbol" w:hAnsi="Symbol" w:hint="default"/>
      </w:rPr>
    </w:lvl>
    <w:lvl w:ilvl="4" w:tplc="52026E5A">
      <w:start w:val="1"/>
      <w:numFmt w:val="bullet"/>
      <w:lvlText w:val="o"/>
      <w:lvlJc w:val="left"/>
      <w:pPr>
        <w:ind w:left="3600" w:hanging="360"/>
      </w:pPr>
      <w:rPr>
        <w:rFonts w:ascii="Courier New" w:hAnsi="Courier New" w:hint="default"/>
      </w:rPr>
    </w:lvl>
    <w:lvl w:ilvl="5" w:tplc="E2B82AFA">
      <w:start w:val="1"/>
      <w:numFmt w:val="bullet"/>
      <w:lvlText w:val=""/>
      <w:lvlJc w:val="left"/>
      <w:pPr>
        <w:ind w:left="4320" w:hanging="360"/>
      </w:pPr>
      <w:rPr>
        <w:rFonts w:ascii="Wingdings" w:hAnsi="Wingdings" w:hint="default"/>
      </w:rPr>
    </w:lvl>
    <w:lvl w:ilvl="6" w:tplc="12745CB8">
      <w:start w:val="1"/>
      <w:numFmt w:val="bullet"/>
      <w:lvlText w:val=""/>
      <w:lvlJc w:val="left"/>
      <w:pPr>
        <w:ind w:left="5040" w:hanging="360"/>
      </w:pPr>
      <w:rPr>
        <w:rFonts w:ascii="Symbol" w:hAnsi="Symbol" w:hint="default"/>
      </w:rPr>
    </w:lvl>
    <w:lvl w:ilvl="7" w:tplc="7F683AAA">
      <w:start w:val="1"/>
      <w:numFmt w:val="bullet"/>
      <w:lvlText w:val="o"/>
      <w:lvlJc w:val="left"/>
      <w:pPr>
        <w:ind w:left="5760" w:hanging="360"/>
      </w:pPr>
      <w:rPr>
        <w:rFonts w:ascii="Courier New" w:hAnsi="Courier New" w:hint="default"/>
      </w:rPr>
    </w:lvl>
    <w:lvl w:ilvl="8" w:tplc="F74EF832">
      <w:start w:val="1"/>
      <w:numFmt w:val="bullet"/>
      <w:lvlText w:val=""/>
      <w:lvlJc w:val="left"/>
      <w:pPr>
        <w:ind w:left="6480" w:hanging="360"/>
      </w:pPr>
      <w:rPr>
        <w:rFonts w:ascii="Wingdings" w:hAnsi="Wingdings" w:hint="default"/>
      </w:rPr>
    </w:lvl>
  </w:abstractNum>
  <w:abstractNum w:abstractNumId="20" w15:restartNumberingAfterBreak="0">
    <w:nsid w:val="383535BB"/>
    <w:multiLevelType w:val="hybridMultilevel"/>
    <w:tmpl w:val="F1A4A1B4"/>
    <w:lvl w:ilvl="0" w:tplc="E6D067F6">
      <w:start w:val="1"/>
      <w:numFmt w:val="bullet"/>
      <w:lvlText w:val=""/>
      <w:lvlJc w:val="left"/>
      <w:pPr>
        <w:ind w:left="720" w:hanging="360"/>
      </w:pPr>
      <w:rPr>
        <w:rFonts w:ascii="Symbol" w:hAnsi="Symbol" w:hint="default"/>
      </w:rPr>
    </w:lvl>
    <w:lvl w:ilvl="1" w:tplc="BFCC9610">
      <w:start w:val="1"/>
      <w:numFmt w:val="bullet"/>
      <w:lvlText w:val="o"/>
      <w:lvlJc w:val="left"/>
      <w:pPr>
        <w:ind w:left="1440" w:hanging="360"/>
      </w:pPr>
      <w:rPr>
        <w:rFonts w:ascii="Courier New" w:hAnsi="Courier New" w:hint="default"/>
      </w:rPr>
    </w:lvl>
    <w:lvl w:ilvl="2" w:tplc="88189C2E">
      <w:start w:val="1"/>
      <w:numFmt w:val="bullet"/>
      <w:lvlText w:val=""/>
      <w:lvlJc w:val="left"/>
      <w:pPr>
        <w:ind w:left="2160" w:hanging="360"/>
      </w:pPr>
      <w:rPr>
        <w:rFonts w:ascii="Wingdings" w:hAnsi="Wingdings" w:hint="default"/>
      </w:rPr>
    </w:lvl>
    <w:lvl w:ilvl="3" w:tplc="2FF89E14">
      <w:start w:val="1"/>
      <w:numFmt w:val="bullet"/>
      <w:lvlText w:val=""/>
      <w:lvlJc w:val="left"/>
      <w:pPr>
        <w:ind w:left="2880" w:hanging="360"/>
      </w:pPr>
      <w:rPr>
        <w:rFonts w:ascii="Symbol" w:hAnsi="Symbol" w:hint="default"/>
      </w:rPr>
    </w:lvl>
    <w:lvl w:ilvl="4" w:tplc="FB580F16">
      <w:start w:val="1"/>
      <w:numFmt w:val="bullet"/>
      <w:lvlText w:val="o"/>
      <w:lvlJc w:val="left"/>
      <w:pPr>
        <w:ind w:left="3600" w:hanging="360"/>
      </w:pPr>
      <w:rPr>
        <w:rFonts w:ascii="Courier New" w:hAnsi="Courier New" w:hint="default"/>
      </w:rPr>
    </w:lvl>
    <w:lvl w:ilvl="5" w:tplc="09789808">
      <w:start w:val="1"/>
      <w:numFmt w:val="bullet"/>
      <w:lvlText w:val=""/>
      <w:lvlJc w:val="left"/>
      <w:pPr>
        <w:ind w:left="4320" w:hanging="360"/>
      </w:pPr>
      <w:rPr>
        <w:rFonts w:ascii="Wingdings" w:hAnsi="Wingdings" w:hint="default"/>
      </w:rPr>
    </w:lvl>
    <w:lvl w:ilvl="6" w:tplc="118EEE80">
      <w:start w:val="1"/>
      <w:numFmt w:val="bullet"/>
      <w:lvlText w:val=""/>
      <w:lvlJc w:val="left"/>
      <w:pPr>
        <w:ind w:left="5040" w:hanging="360"/>
      </w:pPr>
      <w:rPr>
        <w:rFonts w:ascii="Symbol" w:hAnsi="Symbol" w:hint="default"/>
      </w:rPr>
    </w:lvl>
    <w:lvl w:ilvl="7" w:tplc="32BCA876">
      <w:start w:val="1"/>
      <w:numFmt w:val="bullet"/>
      <w:lvlText w:val="o"/>
      <w:lvlJc w:val="left"/>
      <w:pPr>
        <w:ind w:left="5760" w:hanging="360"/>
      </w:pPr>
      <w:rPr>
        <w:rFonts w:ascii="Courier New" w:hAnsi="Courier New" w:hint="default"/>
      </w:rPr>
    </w:lvl>
    <w:lvl w:ilvl="8" w:tplc="623C29EE">
      <w:start w:val="1"/>
      <w:numFmt w:val="bullet"/>
      <w:lvlText w:val=""/>
      <w:lvlJc w:val="left"/>
      <w:pPr>
        <w:ind w:left="6480" w:hanging="360"/>
      </w:pPr>
      <w:rPr>
        <w:rFonts w:ascii="Wingdings" w:hAnsi="Wingdings" w:hint="default"/>
      </w:rPr>
    </w:lvl>
  </w:abstractNum>
  <w:abstractNum w:abstractNumId="21" w15:restartNumberingAfterBreak="0">
    <w:nsid w:val="3E26640D"/>
    <w:multiLevelType w:val="hybridMultilevel"/>
    <w:tmpl w:val="FFFFFFFF"/>
    <w:lvl w:ilvl="0" w:tplc="2684F408">
      <w:start w:val="1"/>
      <w:numFmt w:val="bullet"/>
      <w:lvlText w:val="▫"/>
      <w:lvlJc w:val="left"/>
      <w:pPr>
        <w:ind w:left="720" w:hanging="360"/>
      </w:pPr>
      <w:rPr>
        <w:rFonts w:ascii="Courier New" w:hAnsi="Courier New" w:hint="default"/>
      </w:rPr>
    </w:lvl>
    <w:lvl w:ilvl="1" w:tplc="74461A68">
      <w:start w:val="1"/>
      <w:numFmt w:val="bullet"/>
      <w:lvlText w:val="o"/>
      <w:lvlJc w:val="left"/>
      <w:pPr>
        <w:ind w:left="1440" w:hanging="360"/>
      </w:pPr>
      <w:rPr>
        <w:rFonts w:ascii="Courier New" w:hAnsi="Courier New" w:hint="default"/>
      </w:rPr>
    </w:lvl>
    <w:lvl w:ilvl="2" w:tplc="8CBCA396">
      <w:start w:val="1"/>
      <w:numFmt w:val="bullet"/>
      <w:lvlText w:val=""/>
      <w:lvlJc w:val="left"/>
      <w:pPr>
        <w:ind w:left="2160" w:hanging="360"/>
      </w:pPr>
      <w:rPr>
        <w:rFonts w:ascii="Wingdings" w:hAnsi="Wingdings" w:hint="default"/>
      </w:rPr>
    </w:lvl>
    <w:lvl w:ilvl="3" w:tplc="59F69E12">
      <w:start w:val="1"/>
      <w:numFmt w:val="bullet"/>
      <w:lvlText w:val=""/>
      <w:lvlJc w:val="left"/>
      <w:pPr>
        <w:ind w:left="2880" w:hanging="360"/>
      </w:pPr>
      <w:rPr>
        <w:rFonts w:ascii="Symbol" w:hAnsi="Symbol" w:hint="default"/>
      </w:rPr>
    </w:lvl>
    <w:lvl w:ilvl="4" w:tplc="967CB7D4">
      <w:start w:val="1"/>
      <w:numFmt w:val="bullet"/>
      <w:lvlText w:val="o"/>
      <w:lvlJc w:val="left"/>
      <w:pPr>
        <w:ind w:left="3600" w:hanging="360"/>
      </w:pPr>
      <w:rPr>
        <w:rFonts w:ascii="Courier New" w:hAnsi="Courier New" w:hint="default"/>
      </w:rPr>
    </w:lvl>
    <w:lvl w:ilvl="5" w:tplc="C2745CA6">
      <w:start w:val="1"/>
      <w:numFmt w:val="bullet"/>
      <w:lvlText w:val=""/>
      <w:lvlJc w:val="left"/>
      <w:pPr>
        <w:ind w:left="4320" w:hanging="360"/>
      </w:pPr>
      <w:rPr>
        <w:rFonts w:ascii="Wingdings" w:hAnsi="Wingdings" w:hint="default"/>
      </w:rPr>
    </w:lvl>
    <w:lvl w:ilvl="6" w:tplc="D7D8142E">
      <w:start w:val="1"/>
      <w:numFmt w:val="bullet"/>
      <w:lvlText w:val=""/>
      <w:lvlJc w:val="left"/>
      <w:pPr>
        <w:ind w:left="5040" w:hanging="360"/>
      </w:pPr>
      <w:rPr>
        <w:rFonts w:ascii="Symbol" w:hAnsi="Symbol" w:hint="default"/>
      </w:rPr>
    </w:lvl>
    <w:lvl w:ilvl="7" w:tplc="846231F2">
      <w:start w:val="1"/>
      <w:numFmt w:val="bullet"/>
      <w:lvlText w:val="o"/>
      <w:lvlJc w:val="left"/>
      <w:pPr>
        <w:ind w:left="5760" w:hanging="360"/>
      </w:pPr>
      <w:rPr>
        <w:rFonts w:ascii="Courier New" w:hAnsi="Courier New" w:hint="default"/>
      </w:rPr>
    </w:lvl>
    <w:lvl w:ilvl="8" w:tplc="72746D26">
      <w:start w:val="1"/>
      <w:numFmt w:val="bullet"/>
      <w:lvlText w:val=""/>
      <w:lvlJc w:val="left"/>
      <w:pPr>
        <w:ind w:left="6480" w:hanging="360"/>
      </w:pPr>
      <w:rPr>
        <w:rFonts w:ascii="Wingdings" w:hAnsi="Wingdings" w:hint="default"/>
      </w:rPr>
    </w:lvl>
  </w:abstractNum>
  <w:abstractNum w:abstractNumId="22" w15:restartNumberingAfterBreak="0">
    <w:nsid w:val="3F077F20"/>
    <w:multiLevelType w:val="hybridMultilevel"/>
    <w:tmpl w:val="2D1CE1C2"/>
    <w:lvl w:ilvl="0" w:tplc="5B3C690E">
      <w:start w:val="1"/>
      <w:numFmt w:val="bullet"/>
      <w:lvlText w:val="·"/>
      <w:lvlJc w:val="left"/>
      <w:pPr>
        <w:ind w:left="720" w:hanging="360"/>
      </w:pPr>
      <w:rPr>
        <w:rFonts w:ascii="Symbol" w:hAnsi="Symbol" w:hint="default"/>
      </w:rPr>
    </w:lvl>
    <w:lvl w:ilvl="1" w:tplc="C612241A">
      <w:start w:val="1"/>
      <w:numFmt w:val="bullet"/>
      <w:lvlText w:val="o"/>
      <w:lvlJc w:val="left"/>
      <w:pPr>
        <w:ind w:left="1440" w:hanging="360"/>
      </w:pPr>
      <w:rPr>
        <w:rFonts w:ascii="Courier New" w:hAnsi="Courier New" w:hint="default"/>
      </w:rPr>
    </w:lvl>
    <w:lvl w:ilvl="2" w:tplc="49825F64">
      <w:start w:val="1"/>
      <w:numFmt w:val="bullet"/>
      <w:lvlText w:val=""/>
      <w:lvlJc w:val="left"/>
      <w:pPr>
        <w:ind w:left="2160" w:hanging="360"/>
      </w:pPr>
      <w:rPr>
        <w:rFonts w:ascii="Wingdings" w:hAnsi="Wingdings" w:hint="default"/>
      </w:rPr>
    </w:lvl>
    <w:lvl w:ilvl="3" w:tplc="E20C7E7A">
      <w:start w:val="1"/>
      <w:numFmt w:val="bullet"/>
      <w:lvlText w:val=""/>
      <w:lvlJc w:val="left"/>
      <w:pPr>
        <w:ind w:left="2880" w:hanging="360"/>
      </w:pPr>
      <w:rPr>
        <w:rFonts w:ascii="Symbol" w:hAnsi="Symbol" w:hint="default"/>
      </w:rPr>
    </w:lvl>
    <w:lvl w:ilvl="4" w:tplc="ADCCF9D8">
      <w:start w:val="1"/>
      <w:numFmt w:val="bullet"/>
      <w:lvlText w:val="o"/>
      <w:lvlJc w:val="left"/>
      <w:pPr>
        <w:ind w:left="3600" w:hanging="360"/>
      </w:pPr>
      <w:rPr>
        <w:rFonts w:ascii="Courier New" w:hAnsi="Courier New" w:hint="default"/>
      </w:rPr>
    </w:lvl>
    <w:lvl w:ilvl="5" w:tplc="6158D0D2">
      <w:start w:val="1"/>
      <w:numFmt w:val="bullet"/>
      <w:lvlText w:val=""/>
      <w:lvlJc w:val="left"/>
      <w:pPr>
        <w:ind w:left="4320" w:hanging="360"/>
      </w:pPr>
      <w:rPr>
        <w:rFonts w:ascii="Wingdings" w:hAnsi="Wingdings" w:hint="default"/>
      </w:rPr>
    </w:lvl>
    <w:lvl w:ilvl="6" w:tplc="B37E95C8">
      <w:start w:val="1"/>
      <w:numFmt w:val="bullet"/>
      <w:lvlText w:val=""/>
      <w:lvlJc w:val="left"/>
      <w:pPr>
        <w:ind w:left="5040" w:hanging="360"/>
      </w:pPr>
      <w:rPr>
        <w:rFonts w:ascii="Symbol" w:hAnsi="Symbol" w:hint="default"/>
      </w:rPr>
    </w:lvl>
    <w:lvl w:ilvl="7" w:tplc="7F426E9A">
      <w:start w:val="1"/>
      <w:numFmt w:val="bullet"/>
      <w:lvlText w:val="o"/>
      <w:lvlJc w:val="left"/>
      <w:pPr>
        <w:ind w:left="5760" w:hanging="360"/>
      </w:pPr>
      <w:rPr>
        <w:rFonts w:ascii="Courier New" w:hAnsi="Courier New" w:hint="default"/>
      </w:rPr>
    </w:lvl>
    <w:lvl w:ilvl="8" w:tplc="7F20537C">
      <w:start w:val="1"/>
      <w:numFmt w:val="bullet"/>
      <w:lvlText w:val=""/>
      <w:lvlJc w:val="left"/>
      <w:pPr>
        <w:ind w:left="6480" w:hanging="360"/>
      </w:pPr>
      <w:rPr>
        <w:rFonts w:ascii="Wingdings" w:hAnsi="Wingdings" w:hint="default"/>
      </w:rPr>
    </w:lvl>
  </w:abstractNum>
  <w:abstractNum w:abstractNumId="23" w15:restartNumberingAfterBreak="0">
    <w:nsid w:val="401D55B8"/>
    <w:multiLevelType w:val="hybridMultilevel"/>
    <w:tmpl w:val="1C541450"/>
    <w:lvl w:ilvl="0" w:tplc="C2F4BDBE">
      <w:start w:val="1"/>
      <w:numFmt w:val="bullet"/>
      <w:lvlText w:val=""/>
      <w:lvlJc w:val="left"/>
      <w:pPr>
        <w:ind w:left="720" w:hanging="360"/>
      </w:pPr>
      <w:rPr>
        <w:rFonts w:ascii="Symbol" w:hAnsi="Symbol" w:hint="default"/>
      </w:rPr>
    </w:lvl>
    <w:lvl w:ilvl="1" w:tplc="C5142ED6">
      <w:start w:val="1"/>
      <w:numFmt w:val="bullet"/>
      <w:lvlText w:val="o"/>
      <w:lvlJc w:val="left"/>
      <w:pPr>
        <w:ind w:left="1440" w:hanging="360"/>
      </w:pPr>
      <w:rPr>
        <w:rFonts w:ascii="Courier New" w:hAnsi="Courier New" w:hint="default"/>
      </w:rPr>
    </w:lvl>
    <w:lvl w:ilvl="2" w:tplc="39D65372">
      <w:start w:val="1"/>
      <w:numFmt w:val="bullet"/>
      <w:lvlText w:val=""/>
      <w:lvlJc w:val="left"/>
      <w:pPr>
        <w:ind w:left="2160" w:hanging="360"/>
      </w:pPr>
      <w:rPr>
        <w:rFonts w:ascii="Wingdings" w:hAnsi="Wingdings" w:hint="default"/>
      </w:rPr>
    </w:lvl>
    <w:lvl w:ilvl="3" w:tplc="ABCAFD8A">
      <w:start w:val="1"/>
      <w:numFmt w:val="bullet"/>
      <w:lvlText w:val=""/>
      <w:lvlJc w:val="left"/>
      <w:pPr>
        <w:ind w:left="2880" w:hanging="360"/>
      </w:pPr>
      <w:rPr>
        <w:rFonts w:ascii="Symbol" w:hAnsi="Symbol" w:hint="default"/>
      </w:rPr>
    </w:lvl>
    <w:lvl w:ilvl="4" w:tplc="5C244A92">
      <w:start w:val="1"/>
      <w:numFmt w:val="bullet"/>
      <w:lvlText w:val="o"/>
      <w:lvlJc w:val="left"/>
      <w:pPr>
        <w:ind w:left="3600" w:hanging="360"/>
      </w:pPr>
      <w:rPr>
        <w:rFonts w:ascii="Courier New" w:hAnsi="Courier New" w:hint="default"/>
      </w:rPr>
    </w:lvl>
    <w:lvl w:ilvl="5" w:tplc="2E225006">
      <w:start w:val="1"/>
      <w:numFmt w:val="bullet"/>
      <w:lvlText w:val=""/>
      <w:lvlJc w:val="left"/>
      <w:pPr>
        <w:ind w:left="4320" w:hanging="360"/>
      </w:pPr>
      <w:rPr>
        <w:rFonts w:ascii="Wingdings" w:hAnsi="Wingdings" w:hint="default"/>
      </w:rPr>
    </w:lvl>
    <w:lvl w:ilvl="6" w:tplc="818E9F1A">
      <w:start w:val="1"/>
      <w:numFmt w:val="bullet"/>
      <w:lvlText w:val=""/>
      <w:lvlJc w:val="left"/>
      <w:pPr>
        <w:ind w:left="5040" w:hanging="360"/>
      </w:pPr>
      <w:rPr>
        <w:rFonts w:ascii="Symbol" w:hAnsi="Symbol" w:hint="default"/>
      </w:rPr>
    </w:lvl>
    <w:lvl w:ilvl="7" w:tplc="3B5EE05C">
      <w:start w:val="1"/>
      <w:numFmt w:val="bullet"/>
      <w:lvlText w:val="o"/>
      <w:lvlJc w:val="left"/>
      <w:pPr>
        <w:ind w:left="5760" w:hanging="360"/>
      </w:pPr>
      <w:rPr>
        <w:rFonts w:ascii="Courier New" w:hAnsi="Courier New" w:hint="default"/>
      </w:rPr>
    </w:lvl>
    <w:lvl w:ilvl="8" w:tplc="C74AE898">
      <w:start w:val="1"/>
      <w:numFmt w:val="bullet"/>
      <w:lvlText w:val=""/>
      <w:lvlJc w:val="left"/>
      <w:pPr>
        <w:ind w:left="6480" w:hanging="360"/>
      </w:pPr>
      <w:rPr>
        <w:rFonts w:ascii="Wingdings" w:hAnsi="Wingdings" w:hint="default"/>
      </w:rPr>
    </w:lvl>
  </w:abstractNum>
  <w:abstractNum w:abstractNumId="24" w15:restartNumberingAfterBreak="0">
    <w:nsid w:val="40722155"/>
    <w:multiLevelType w:val="hybridMultilevel"/>
    <w:tmpl w:val="81E25F9A"/>
    <w:lvl w:ilvl="0" w:tplc="F24CE274">
      <w:start w:val="1"/>
      <w:numFmt w:val="bullet"/>
      <w:lvlText w:val=""/>
      <w:lvlJc w:val="left"/>
      <w:pPr>
        <w:ind w:left="720" w:hanging="360"/>
      </w:pPr>
      <w:rPr>
        <w:rFonts w:ascii="Symbol" w:hAnsi="Symbol" w:hint="default"/>
      </w:rPr>
    </w:lvl>
    <w:lvl w:ilvl="1" w:tplc="03A08B48">
      <w:start w:val="1"/>
      <w:numFmt w:val="bullet"/>
      <w:lvlText w:val="o"/>
      <w:lvlJc w:val="left"/>
      <w:pPr>
        <w:ind w:left="1440" w:hanging="360"/>
      </w:pPr>
      <w:rPr>
        <w:rFonts w:ascii="Courier New" w:hAnsi="Courier New" w:hint="default"/>
      </w:rPr>
    </w:lvl>
    <w:lvl w:ilvl="2" w:tplc="D6A074A6">
      <w:start w:val="1"/>
      <w:numFmt w:val="bullet"/>
      <w:lvlText w:val=""/>
      <w:lvlJc w:val="left"/>
      <w:pPr>
        <w:ind w:left="2160" w:hanging="360"/>
      </w:pPr>
      <w:rPr>
        <w:rFonts w:ascii="Wingdings" w:hAnsi="Wingdings" w:hint="default"/>
      </w:rPr>
    </w:lvl>
    <w:lvl w:ilvl="3" w:tplc="73CE0022">
      <w:start w:val="1"/>
      <w:numFmt w:val="bullet"/>
      <w:lvlText w:val=""/>
      <w:lvlJc w:val="left"/>
      <w:pPr>
        <w:ind w:left="2880" w:hanging="360"/>
      </w:pPr>
      <w:rPr>
        <w:rFonts w:ascii="Symbol" w:hAnsi="Symbol" w:hint="default"/>
      </w:rPr>
    </w:lvl>
    <w:lvl w:ilvl="4" w:tplc="6DFCB868">
      <w:start w:val="1"/>
      <w:numFmt w:val="bullet"/>
      <w:lvlText w:val="o"/>
      <w:lvlJc w:val="left"/>
      <w:pPr>
        <w:ind w:left="3600" w:hanging="360"/>
      </w:pPr>
      <w:rPr>
        <w:rFonts w:ascii="Courier New" w:hAnsi="Courier New" w:hint="default"/>
      </w:rPr>
    </w:lvl>
    <w:lvl w:ilvl="5" w:tplc="E8A47242">
      <w:start w:val="1"/>
      <w:numFmt w:val="bullet"/>
      <w:lvlText w:val=""/>
      <w:lvlJc w:val="left"/>
      <w:pPr>
        <w:ind w:left="4320" w:hanging="360"/>
      </w:pPr>
      <w:rPr>
        <w:rFonts w:ascii="Wingdings" w:hAnsi="Wingdings" w:hint="default"/>
      </w:rPr>
    </w:lvl>
    <w:lvl w:ilvl="6" w:tplc="E08C0FD0">
      <w:start w:val="1"/>
      <w:numFmt w:val="bullet"/>
      <w:lvlText w:val=""/>
      <w:lvlJc w:val="left"/>
      <w:pPr>
        <w:ind w:left="5040" w:hanging="360"/>
      </w:pPr>
      <w:rPr>
        <w:rFonts w:ascii="Symbol" w:hAnsi="Symbol" w:hint="default"/>
      </w:rPr>
    </w:lvl>
    <w:lvl w:ilvl="7" w:tplc="1812D91C">
      <w:start w:val="1"/>
      <w:numFmt w:val="bullet"/>
      <w:lvlText w:val="o"/>
      <w:lvlJc w:val="left"/>
      <w:pPr>
        <w:ind w:left="5760" w:hanging="360"/>
      </w:pPr>
      <w:rPr>
        <w:rFonts w:ascii="Courier New" w:hAnsi="Courier New" w:hint="default"/>
      </w:rPr>
    </w:lvl>
    <w:lvl w:ilvl="8" w:tplc="86887334">
      <w:start w:val="1"/>
      <w:numFmt w:val="bullet"/>
      <w:lvlText w:val=""/>
      <w:lvlJc w:val="left"/>
      <w:pPr>
        <w:ind w:left="6480" w:hanging="360"/>
      </w:pPr>
      <w:rPr>
        <w:rFonts w:ascii="Wingdings" w:hAnsi="Wingdings" w:hint="default"/>
      </w:rPr>
    </w:lvl>
  </w:abstractNum>
  <w:abstractNum w:abstractNumId="25" w15:restartNumberingAfterBreak="0">
    <w:nsid w:val="41563800"/>
    <w:multiLevelType w:val="multilevel"/>
    <w:tmpl w:val="46C4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012642"/>
    <w:multiLevelType w:val="hybridMultilevel"/>
    <w:tmpl w:val="D13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0A9913"/>
    <w:multiLevelType w:val="hybridMultilevel"/>
    <w:tmpl w:val="40BCDBB8"/>
    <w:lvl w:ilvl="0" w:tplc="C392495C">
      <w:start w:val="1"/>
      <w:numFmt w:val="bullet"/>
      <w:lvlText w:val=""/>
      <w:lvlJc w:val="left"/>
      <w:pPr>
        <w:ind w:left="720" w:hanging="360"/>
      </w:pPr>
      <w:rPr>
        <w:rFonts w:ascii="Symbol" w:hAnsi="Symbol" w:hint="default"/>
      </w:rPr>
    </w:lvl>
    <w:lvl w:ilvl="1" w:tplc="D1345AAA">
      <w:start w:val="1"/>
      <w:numFmt w:val="bullet"/>
      <w:lvlText w:val="o"/>
      <w:lvlJc w:val="left"/>
      <w:pPr>
        <w:ind w:left="1440" w:hanging="360"/>
      </w:pPr>
      <w:rPr>
        <w:rFonts w:ascii="Courier New" w:hAnsi="Courier New" w:hint="default"/>
      </w:rPr>
    </w:lvl>
    <w:lvl w:ilvl="2" w:tplc="807A6464">
      <w:start w:val="1"/>
      <w:numFmt w:val="bullet"/>
      <w:lvlText w:val=""/>
      <w:lvlJc w:val="left"/>
      <w:pPr>
        <w:ind w:left="2160" w:hanging="360"/>
      </w:pPr>
      <w:rPr>
        <w:rFonts w:ascii="Wingdings" w:hAnsi="Wingdings" w:hint="default"/>
      </w:rPr>
    </w:lvl>
    <w:lvl w:ilvl="3" w:tplc="C15ED082">
      <w:start w:val="1"/>
      <w:numFmt w:val="bullet"/>
      <w:lvlText w:val=""/>
      <w:lvlJc w:val="left"/>
      <w:pPr>
        <w:ind w:left="2880" w:hanging="360"/>
      </w:pPr>
      <w:rPr>
        <w:rFonts w:ascii="Symbol" w:hAnsi="Symbol" w:hint="default"/>
      </w:rPr>
    </w:lvl>
    <w:lvl w:ilvl="4" w:tplc="C80E7214">
      <w:start w:val="1"/>
      <w:numFmt w:val="bullet"/>
      <w:lvlText w:val="o"/>
      <w:lvlJc w:val="left"/>
      <w:pPr>
        <w:ind w:left="3600" w:hanging="360"/>
      </w:pPr>
      <w:rPr>
        <w:rFonts w:ascii="Courier New" w:hAnsi="Courier New" w:hint="default"/>
      </w:rPr>
    </w:lvl>
    <w:lvl w:ilvl="5" w:tplc="FA32190A">
      <w:start w:val="1"/>
      <w:numFmt w:val="bullet"/>
      <w:lvlText w:val=""/>
      <w:lvlJc w:val="left"/>
      <w:pPr>
        <w:ind w:left="4320" w:hanging="360"/>
      </w:pPr>
      <w:rPr>
        <w:rFonts w:ascii="Wingdings" w:hAnsi="Wingdings" w:hint="default"/>
      </w:rPr>
    </w:lvl>
    <w:lvl w:ilvl="6" w:tplc="056204F0">
      <w:start w:val="1"/>
      <w:numFmt w:val="bullet"/>
      <w:lvlText w:val=""/>
      <w:lvlJc w:val="left"/>
      <w:pPr>
        <w:ind w:left="5040" w:hanging="360"/>
      </w:pPr>
      <w:rPr>
        <w:rFonts w:ascii="Symbol" w:hAnsi="Symbol" w:hint="default"/>
      </w:rPr>
    </w:lvl>
    <w:lvl w:ilvl="7" w:tplc="B8C4C11E">
      <w:start w:val="1"/>
      <w:numFmt w:val="bullet"/>
      <w:lvlText w:val="o"/>
      <w:lvlJc w:val="left"/>
      <w:pPr>
        <w:ind w:left="5760" w:hanging="360"/>
      </w:pPr>
      <w:rPr>
        <w:rFonts w:ascii="Courier New" w:hAnsi="Courier New" w:hint="default"/>
      </w:rPr>
    </w:lvl>
    <w:lvl w:ilvl="8" w:tplc="4156FF46">
      <w:start w:val="1"/>
      <w:numFmt w:val="bullet"/>
      <w:lvlText w:val=""/>
      <w:lvlJc w:val="left"/>
      <w:pPr>
        <w:ind w:left="6480" w:hanging="360"/>
      </w:pPr>
      <w:rPr>
        <w:rFonts w:ascii="Wingdings" w:hAnsi="Wingdings" w:hint="default"/>
      </w:rPr>
    </w:lvl>
  </w:abstractNum>
  <w:abstractNum w:abstractNumId="28" w15:restartNumberingAfterBreak="0">
    <w:nsid w:val="48F6FEE5"/>
    <w:multiLevelType w:val="hybridMultilevel"/>
    <w:tmpl w:val="66460E2A"/>
    <w:lvl w:ilvl="0" w:tplc="BCFCA3E0">
      <w:start w:val="1"/>
      <w:numFmt w:val="bullet"/>
      <w:lvlText w:val=""/>
      <w:lvlJc w:val="left"/>
      <w:pPr>
        <w:ind w:left="720" w:hanging="360"/>
      </w:pPr>
      <w:rPr>
        <w:rFonts w:ascii="Symbol" w:hAnsi="Symbol" w:hint="default"/>
      </w:rPr>
    </w:lvl>
    <w:lvl w:ilvl="1" w:tplc="6F9A03BC">
      <w:start w:val="1"/>
      <w:numFmt w:val="bullet"/>
      <w:lvlText w:val="o"/>
      <w:lvlJc w:val="left"/>
      <w:pPr>
        <w:ind w:left="1440" w:hanging="360"/>
      </w:pPr>
      <w:rPr>
        <w:rFonts w:ascii="Courier New" w:hAnsi="Courier New" w:hint="default"/>
      </w:rPr>
    </w:lvl>
    <w:lvl w:ilvl="2" w:tplc="7A98B726">
      <w:start w:val="1"/>
      <w:numFmt w:val="bullet"/>
      <w:lvlText w:val=""/>
      <w:lvlJc w:val="left"/>
      <w:pPr>
        <w:ind w:left="2160" w:hanging="360"/>
      </w:pPr>
      <w:rPr>
        <w:rFonts w:ascii="Wingdings" w:hAnsi="Wingdings" w:hint="default"/>
      </w:rPr>
    </w:lvl>
    <w:lvl w:ilvl="3" w:tplc="B55C29A2">
      <w:start w:val="1"/>
      <w:numFmt w:val="bullet"/>
      <w:lvlText w:val=""/>
      <w:lvlJc w:val="left"/>
      <w:pPr>
        <w:ind w:left="2880" w:hanging="360"/>
      </w:pPr>
      <w:rPr>
        <w:rFonts w:ascii="Symbol" w:hAnsi="Symbol" w:hint="default"/>
      </w:rPr>
    </w:lvl>
    <w:lvl w:ilvl="4" w:tplc="7C52F3BC">
      <w:start w:val="1"/>
      <w:numFmt w:val="bullet"/>
      <w:lvlText w:val="o"/>
      <w:lvlJc w:val="left"/>
      <w:pPr>
        <w:ind w:left="3600" w:hanging="360"/>
      </w:pPr>
      <w:rPr>
        <w:rFonts w:ascii="Courier New" w:hAnsi="Courier New" w:hint="default"/>
      </w:rPr>
    </w:lvl>
    <w:lvl w:ilvl="5" w:tplc="F96081BC">
      <w:start w:val="1"/>
      <w:numFmt w:val="bullet"/>
      <w:lvlText w:val=""/>
      <w:lvlJc w:val="left"/>
      <w:pPr>
        <w:ind w:left="4320" w:hanging="360"/>
      </w:pPr>
      <w:rPr>
        <w:rFonts w:ascii="Wingdings" w:hAnsi="Wingdings" w:hint="default"/>
      </w:rPr>
    </w:lvl>
    <w:lvl w:ilvl="6" w:tplc="788E3C68">
      <w:start w:val="1"/>
      <w:numFmt w:val="bullet"/>
      <w:lvlText w:val=""/>
      <w:lvlJc w:val="left"/>
      <w:pPr>
        <w:ind w:left="5040" w:hanging="360"/>
      </w:pPr>
      <w:rPr>
        <w:rFonts w:ascii="Symbol" w:hAnsi="Symbol" w:hint="default"/>
      </w:rPr>
    </w:lvl>
    <w:lvl w:ilvl="7" w:tplc="ED0A1E78">
      <w:start w:val="1"/>
      <w:numFmt w:val="bullet"/>
      <w:lvlText w:val="o"/>
      <w:lvlJc w:val="left"/>
      <w:pPr>
        <w:ind w:left="5760" w:hanging="360"/>
      </w:pPr>
      <w:rPr>
        <w:rFonts w:ascii="Courier New" w:hAnsi="Courier New" w:hint="default"/>
      </w:rPr>
    </w:lvl>
    <w:lvl w:ilvl="8" w:tplc="6220C65E">
      <w:start w:val="1"/>
      <w:numFmt w:val="bullet"/>
      <w:lvlText w:val=""/>
      <w:lvlJc w:val="left"/>
      <w:pPr>
        <w:ind w:left="6480" w:hanging="360"/>
      </w:pPr>
      <w:rPr>
        <w:rFonts w:ascii="Wingdings" w:hAnsi="Wingdings" w:hint="default"/>
      </w:rPr>
    </w:lvl>
  </w:abstractNum>
  <w:abstractNum w:abstractNumId="29" w15:restartNumberingAfterBreak="0">
    <w:nsid w:val="496B1B58"/>
    <w:multiLevelType w:val="hybridMultilevel"/>
    <w:tmpl w:val="2CECD380"/>
    <w:lvl w:ilvl="0" w:tplc="640EDED6">
      <w:start w:val="1"/>
      <w:numFmt w:val="bullet"/>
      <w:lvlText w:val=""/>
      <w:lvlJc w:val="left"/>
      <w:pPr>
        <w:ind w:left="720" w:hanging="360"/>
      </w:pPr>
      <w:rPr>
        <w:rFonts w:ascii="Symbol" w:hAnsi="Symbol" w:hint="default"/>
      </w:rPr>
    </w:lvl>
    <w:lvl w:ilvl="1" w:tplc="4824DE96">
      <w:start w:val="1"/>
      <w:numFmt w:val="bullet"/>
      <w:lvlText w:val="o"/>
      <w:lvlJc w:val="left"/>
      <w:pPr>
        <w:ind w:left="1440" w:hanging="360"/>
      </w:pPr>
      <w:rPr>
        <w:rFonts w:ascii="Courier New" w:hAnsi="Courier New" w:hint="default"/>
      </w:rPr>
    </w:lvl>
    <w:lvl w:ilvl="2" w:tplc="BBA8A282">
      <w:start w:val="1"/>
      <w:numFmt w:val="bullet"/>
      <w:lvlText w:val=""/>
      <w:lvlJc w:val="left"/>
      <w:pPr>
        <w:ind w:left="2160" w:hanging="360"/>
      </w:pPr>
      <w:rPr>
        <w:rFonts w:ascii="Wingdings" w:hAnsi="Wingdings" w:hint="default"/>
      </w:rPr>
    </w:lvl>
    <w:lvl w:ilvl="3" w:tplc="FAF050C8">
      <w:start w:val="1"/>
      <w:numFmt w:val="bullet"/>
      <w:lvlText w:val=""/>
      <w:lvlJc w:val="left"/>
      <w:pPr>
        <w:ind w:left="2880" w:hanging="360"/>
      </w:pPr>
      <w:rPr>
        <w:rFonts w:ascii="Symbol" w:hAnsi="Symbol" w:hint="default"/>
      </w:rPr>
    </w:lvl>
    <w:lvl w:ilvl="4" w:tplc="7EDAF8EC">
      <w:start w:val="1"/>
      <w:numFmt w:val="bullet"/>
      <w:lvlText w:val="o"/>
      <w:lvlJc w:val="left"/>
      <w:pPr>
        <w:ind w:left="3600" w:hanging="360"/>
      </w:pPr>
      <w:rPr>
        <w:rFonts w:ascii="Courier New" w:hAnsi="Courier New" w:hint="default"/>
      </w:rPr>
    </w:lvl>
    <w:lvl w:ilvl="5" w:tplc="4246F2EC">
      <w:start w:val="1"/>
      <w:numFmt w:val="bullet"/>
      <w:lvlText w:val=""/>
      <w:lvlJc w:val="left"/>
      <w:pPr>
        <w:ind w:left="4320" w:hanging="360"/>
      </w:pPr>
      <w:rPr>
        <w:rFonts w:ascii="Wingdings" w:hAnsi="Wingdings" w:hint="default"/>
      </w:rPr>
    </w:lvl>
    <w:lvl w:ilvl="6" w:tplc="E0828C48">
      <w:start w:val="1"/>
      <w:numFmt w:val="bullet"/>
      <w:lvlText w:val=""/>
      <w:lvlJc w:val="left"/>
      <w:pPr>
        <w:ind w:left="5040" w:hanging="360"/>
      </w:pPr>
      <w:rPr>
        <w:rFonts w:ascii="Symbol" w:hAnsi="Symbol" w:hint="default"/>
      </w:rPr>
    </w:lvl>
    <w:lvl w:ilvl="7" w:tplc="0E401EC0">
      <w:start w:val="1"/>
      <w:numFmt w:val="bullet"/>
      <w:lvlText w:val="o"/>
      <w:lvlJc w:val="left"/>
      <w:pPr>
        <w:ind w:left="5760" w:hanging="360"/>
      </w:pPr>
      <w:rPr>
        <w:rFonts w:ascii="Courier New" w:hAnsi="Courier New" w:hint="default"/>
      </w:rPr>
    </w:lvl>
    <w:lvl w:ilvl="8" w:tplc="EC041318">
      <w:start w:val="1"/>
      <w:numFmt w:val="bullet"/>
      <w:lvlText w:val=""/>
      <w:lvlJc w:val="left"/>
      <w:pPr>
        <w:ind w:left="6480" w:hanging="360"/>
      </w:pPr>
      <w:rPr>
        <w:rFonts w:ascii="Wingdings" w:hAnsi="Wingdings" w:hint="default"/>
      </w:rPr>
    </w:lvl>
  </w:abstractNum>
  <w:abstractNum w:abstractNumId="30" w15:restartNumberingAfterBreak="0">
    <w:nsid w:val="4D80B55C"/>
    <w:multiLevelType w:val="hybridMultilevel"/>
    <w:tmpl w:val="8C447E8C"/>
    <w:lvl w:ilvl="0" w:tplc="4862282C">
      <w:start w:val="1"/>
      <w:numFmt w:val="bullet"/>
      <w:lvlText w:val=""/>
      <w:lvlJc w:val="left"/>
      <w:pPr>
        <w:ind w:left="720" w:hanging="360"/>
      </w:pPr>
      <w:rPr>
        <w:rFonts w:ascii="Symbol" w:hAnsi="Symbol" w:hint="default"/>
      </w:rPr>
    </w:lvl>
    <w:lvl w:ilvl="1" w:tplc="81C02260">
      <w:start w:val="1"/>
      <w:numFmt w:val="bullet"/>
      <w:lvlText w:val="o"/>
      <w:lvlJc w:val="left"/>
      <w:pPr>
        <w:ind w:left="1440" w:hanging="360"/>
      </w:pPr>
      <w:rPr>
        <w:rFonts w:ascii="Courier New" w:hAnsi="Courier New" w:hint="default"/>
      </w:rPr>
    </w:lvl>
    <w:lvl w:ilvl="2" w:tplc="3F642C98">
      <w:start w:val="1"/>
      <w:numFmt w:val="bullet"/>
      <w:lvlText w:val=""/>
      <w:lvlJc w:val="left"/>
      <w:pPr>
        <w:ind w:left="2160" w:hanging="360"/>
      </w:pPr>
      <w:rPr>
        <w:rFonts w:ascii="Wingdings" w:hAnsi="Wingdings" w:hint="default"/>
      </w:rPr>
    </w:lvl>
    <w:lvl w:ilvl="3" w:tplc="202EEDA2">
      <w:start w:val="1"/>
      <w:numFmt w:val="bullet"/>
      <w:lvlText w:val=""/>
      <w:lvlJc w:val="left"/>
      <w:pPr>
        <w:ind w:left="2880" w:hanging="360"/>
      </w:pPr>
      <w:rPr>
        <w:rFonts w:ascii="Symbol" w:hAnsi="Symbol" w:hint="default"/>
      </w:rPr>
    </w:lvl>
    <w:lvl w:ilvl="4" w:tplc="088E9A42">
      <w:start w:val="1"/>
      <w:numFmt w:val="bullet"/>
      <w:lvlText w:val="o"/>
      <w:lvlJc w:val="left"/>
      <w:pPr>
        <w:ind w:left="3600" w:hanging="360"/>
      </w:pPr>
      <w:rPr>
        <w:rFonts w:ascii="Courier New" w:hAnsi="Courier New" w:hint="default"/>
      </w:rPr>
    </w:lvl>
    <w:lvl w:ilvl="5" w:tplc="403CD142">
      <w:start w:val="1"/>
      <w:numFmt w:val="bullet"/>
      <w:lvlText w:val=""/>
      <w:lvlJc w:val="left"/>
      <w:pPr>
        <w:ind w:left="4320" w:hanging="360"/>
      </w:pPr>
      <w:rPr>
        <w:rFonts w:ascii="Wingdings" w:hAnsi="Wingdings" w:hint="default"/>
      </w:rPr>
    </w:lvl>
    <w:lvl w:ilvl="6" w:tplc="71EE5272">
      <w:start w:val="1"/>
      <w:numFmt w:val="bullet"/>
      <w:lvlText w:val=""/>
      <w:lvlJc w:val="left"/>
      <w:pPr>
        <w:ind w:left="5040" w:hanging="360"/>
      </w:pPr>
      <w:rPr>
        <w:rFonts w:ascii="Symbol" w:hAnsi="Symbol" w:hint="default"/>
      </w:rPr>
    </w:lvl>
    <w:lvl w:ilvl="7" w:tplc="77BE407A">
      <w:start w:val="1"/>
      <w:numFmt w:val="bullet"/>
      <w:lvlText w:val="o"/>
      <w:lvlJc w:val="left"/>
      <w:pPr>
        <w:ind w:left="5760" w:hanging="360"/>
      </w:pPr>
      <w:rPr>
        <w:rFonts w:ascii="Courier New" w:hAnsi="Courier New" w:hint="default"/>
      </w:rPr>
    </w:lvl>
    <w:lvl w:ilvl="8" w:tplc="001A651E">
      <w:start w:val="1"/>
      <w:numFmt w:val="bullet"/>
      <w:lvlText w:val=""/>
      <w:lvlJc w:val="left"/>
      <w:pPr>
        <w:ind w:left="6480" w:hanging="360"/>
      </w:pPr>
      <w:rPr>
        <w:rFonts w:ascii="Wingdings" w:hAnsi="Wingdings" w:hint="default"/>
      </w:rPr>
    </w:lvl>
  </w:abstractNum>
  <w:abstractNum w:abstractNumId="31" w15:restartNumberingAfterBreak="0">
    <w:nsid w:val="4E01F5C3"/>
    <w:multiLevelType w:val="hybridMultilevel"/>
    <w:tmpl w:val="3A9C01CE"/>
    <w:lvl w:ilvl="0" w:tplc="BDB418FE">
      <w:start w:val="1"/>
      <w:numFmt w:val="bullet"/>
      <w:lvlText w:val="·"/>
      <w:lvlJc w:val="left"/>
      <w:pPr>
        <w:ind w:left="720" w:hanging="360"/>
      </w:pPr>
      <w:rPr>
        <w:rFonts w:ascii="Symbol" w:hAnsi="Symbol" w:hint="default"/>
      </w:rPr>
    </w:lvl>
    <w:lvl w:ilvl="1" w:tplc="47F842F6">
      <w:start w:val="1"/>
      <w:numFmt w:val="bullet"/>
      <w:lvlText w:val="o"/>
      <w:lvlJc w:val="left"/>
      <w:pPr>
        <w:ind w:left="1440" w:hanging="360"/>
      </w:pPr>
      <w:rPr>
        <w:rFonts w:ascii="Courier New" w:hAnsi="Courier New" w:hint="default"/>
      </w:rPr>
    </w:lvl>
    <w:lvl w:ilvl="2" w:tplc="269470CA">
      <w:start w:val="1"/>
      <w:numFmt w:val="bullet"/>
      <w:lvlText w:val=""/>
      <w:lvlJc w:val="left"/>
      <w:pPr>
        <w:ind w:left="2160" w:hanging="360"/>
      </w:pPr>
      <w:rPr>
        <w:rFonts w:ascii="Wingdings" w:hAnsi="Wingdings" w:hint="default"/>
      </w:rPr>
    </w:lvl>
    <w:lvl w:ilvl="3" w:tplc="62FAA2D6">
      <w:start w:val="1"/>
      <w:numFmt w:val="bullet"/>
      <w:lvlText w:val=""/>
      <w:lvlJc w:val="left"/>
      <w:pPr>
        <w:ind w:left="2880" w:hanging="360"/>
      </w:pPr>
      <w:rPr>
        <w:rFonts w:ascii="Symbol" w:hAnsi="Symbol" w:hint="default"/>
      </w:rPr>
    </w:lvl>
    <w:lvl w:ilvl="4" w:tplc="8F32D2D6">
      <w:start w:val="1"/>
      <w:numFmt w:val="bullet"/>
      <w:lvlText w:val="o"/>
      <w:lvlJc w:val="left"/>
      <w:pPr>
        <w:ind w:left="3600" w:hanging="360"/>
      </w:pPr>
      <w:rPr>
        <w:rFonts w:ascii="Courier New" w:hAnsi="Courier New" w:hint="default"/>
      </w:rPr>
    </w:lvl>
    <w:lvl w:ilvl="5" w:tplc="F1D4DACA">
      <w:start w:val="1"/>
      <w:numFmt w:val="bullet"/>
      <w:lvlText w:val=""/>
      <w:lvlJc w:val="left"/>
      <w:pPr>
        <w:ind w:left="4320" w:hanging="360"/>
      </w:pPr>
      <w:rPr>
        <w:rFonts w:ascii="Wingdings" w:hAnsi="Wingdings" w:hint="default"/>
      </w:rPr>
    </w:lvl>
    <w:lvl w:ilvl="6" w:tplc="11309F1C">
      <w:start w:val="1"/>
      <w:numFmt w:val="bullet"/>
      <w:lvlText w:val=""/>
      <w:lvlJc w:val="left"/>
      <w:pPr>
        <w:ind w:left="5040" w:hanging="360"/>
      </w:pPr>
      <w:rPr>
        <w:rFonts w:ascii="Symbol" w:hAnsi="Symbol" w:hint="default"/>
      </w:rPr>
    </w:lvl>
    <w:lvl w:ilvl="7" w:tplc="75EC5ACA">
      <w:start w:val="1"/>
      <w:numFmt w:val="bullet"/>
      <w:lvlText w:val="o"/>
      <w:lvlJc w:val="left"/>
      <w:pPr>
        <w:ind w:left="5760" w:hanging="360"/>
      </w:pPr>
      <w:rPr>
        <w:rFonts w:ascii="Courier New" w:hAnsi="Courier New" w:hint="default"/>
      </w:rPr>
    </w:lvl>
    <w:lvl w:ilvl="8" w:tplc="7C6A866E">
      <w:start w:val="1"/>
      <w:numFmt w:val="bullet"/>
      <w:lvlText w:val=""/>
      <w:lvlJc w:val="left"/>
      <w:pPr>
        <w:ind w:left="6480" w:hanging="360"/>
      </w:pPr>
      <w:rPr>
        <w:rFonts w:ascii="Wingdings" w:hAnsi="Wingdings" w:hint="default"/>
      </w:rPr>
    </w:lvl>
  </w:abstractNum>
  <w:abstractNum w:abstractNumId="32" w15:restartNumberingAfterBreak="0">
    <w:nsid w:val="511AED24"/>
    <w:multiLevelType w:val="hybridMultilevel"/>
    <w:tmpl w:val="61A8FFEE"/>
    <w:lvl w:ilvl="0" w:tplc="D36445CA">
      <w:start w:val="1"/>
      <w:numFmt w:val="decimal"/>
      <w:lvlText w:val="%1."/>
      <w:lvlJc w:val="left"/>
      <w:pPr>
        <w:ind w:left="720" w:hanging="360"/>
      </w:pPr>
    </w:lvl>
    <w:lvl w:ilvl="1" w:tplc="A5CE51BE">
      <w:start w:val="1"/>
      <w:numFmt w:val="lowerLetter"/>
      <w:lvlText w:val="%2."/>
      <w:lvlJc w:val="left"/>
      <w:pPr>
        <w:ind w:left="1440" w:hanging="360"/>
      </w:pPr>
    </w:lvl>
    <w:lvl w:ilvl="2" w:tplc="6F1CEE2A">
      <w:start w:val="1"/>
      <w:numFmt w:val="lowerRoman"/>
      <w:lvlText w:val="%3."/>
      <w:lvlJc w:val="right"/>
      <w:pPr>
        <w:ind w:left="2160" w:hanging="180"/>
      </w:pPr>
    </w:lvl>
    <w:lvl w:ilvl="3" w:tplc="8308669A">
      <w:start w:val="1"/>
      <w:numFmt w:val="decimal"/>
      <w:lvlText w:val="%4."/>
      <w:lvlJc w:val="left"/>
      <w:pPr>
        <w:ind w:left="2880" w:hanging="360"/>
      </w:pPr>
    </w:lvl>
    <w:lvl w:ilvl="4" w:tplc="850486A4">
      <w:start w:val="1"/>
      <w:numFmt w:val="lowerLetter"/>
      <w:lvlText w:val="%5."/>
      <w:lvlJc w:val="left"/>
      <w:pPr>
        <w:ind w:left="3600" w:hanging="360"/>
      </w:pPr>
    </w:lvl>
    <w:lvl w:ilvl="5" w:tplc="A6A6C268">
      <w:start w:val="1"/>
      <w:numFmt w:val="lowerRoman"/>
      <w:lvlText w:val="%6."/>
      <w:lvlJc w:val="right"/>
      <w:pPr>
        <w:ind w:left="4320" w:hanging="180"/>
      </w:pPr>
    </w:lvl>
    <w:lvl w:ilvl="6" w:tplc="C77A3E2C">
      <w:start w:val="1"/>
      <w:numFmt w:val="decimal"/>
      <w:lvlText w:val="%7."/>
      <w:lvlJc w:val="left"/>
      <w:pPr>
        <w:ind w:left="5040" w:hanging="360"/>
      </w:pPr>
    </w:lvl>
    <w:lvl w:ilvl="7" w:tplc="918C1424">
      <w:start w:val="1"/>
      <w:numFmt w:val="lowerLetter"/>
      <w:lvlText w:val="%8."/>
      <w:lvlJc w:val="left"/>
      <w:pPr>
        <w:ind w:left="5760" w:hanging="360"/>
      </w:pPr>
    </w:lvl>
    <w:lvl w:ilvl="8" w:tplc="FB163416">
      <w:start w:val="1"/>
      <w:numFmt w:val="lowerRoman"/>
      <w:lvlText w:val="%9."/>
      <w:lvlJc w:val="right"/>
      <w:pPr>
        <w:ind w:left="6480" w:hanging="180"/>
      </w:pPr>
    </w:lvl>
  </w:abstractNum>
  <w:abstractNum w:abstractNumId="33" w15:restartNumberingAfterBreak="0">
    <w:nsid w:val="513FF7C1"/>
    <w:multiLevelType w:val="hybridMultilevel"/>
    <w:tmpl w:val="C7B88D90"/>
    <w:lvl w:ilvl="0" w:tplc="7A6E501E">
      <w:start w:val="1"/>
      <w:numFmt w:val="bullet"/>
      <w:lvlText w:val=""/>
      <w:lvlJc w:val="left"/>
      <w:pPr>
        <w:ind w:left="720" w:hanging="360"/>
      </w:pPr>
      <w:rPr>
        <w:rFonts w:ascii="Symbol" w:hAnsi="Symbol" w:hint="default"/>
      </w:rPr>
    </w:lvl>
    <w:lvl w:ilvl="1" w:tplc="05620182">
      <w:start w:val="1"/>
      <w:numFmt w:val="bullet"/>
      <w:lvlText w:val="o"/>
      <w:lvlJc w:val="left"/>
      <w:pPr>
        <w:ind w:left="1440" w:hanging="360"/>
      </w:pPr>
      <w:rPr>
        <w:rFonts w:ascii="Courier New" w:hAnsi="Courier New" w:hint="default"/>
      </w:rPr>
    </w:lvl>
    <w:lvl w:ilvl="2" w:tplc="34E4689E">
      <w:start w:val="1"/>
      <w:numFmt w:val="bullet"/>
      <w:lvlText w:val=""/>
      <w:lvlJc w:val="left"/>
      <w:pPr>
        <w:ind w:left="2160" w:hanging="360"/>
      </w:pPr>
      <w:rPr>
        <w:rFonts w:ascii="Wingdings" w:hAnsi="Wingdings" w:hint="default"/>
      </w:rPr>
    </w:lvl>
    <w:lvl w:ilvl="3" w:tplc="DC5C5A2E">
      <w:start w:val="1"/>
      <w:numFmt w:val="bullet"/>
      <w:lvlText w:val=""/>
      <w:lvlJc w:val="left"/>
      <w:pPr>
        <w:ind w:left="2880" w:hanging="360"/>
      </w:pPr>
      <w:rPr>
        <w:rFonts w:ascii="Symbol" w:hAnsi="Symbol" w:hint="default"/>
      </w:rPr>
    </w:lvl>
    <w:lvl w:ilvl="4" w:tplc="1BD87D78">
      <w:start w:val="1"/>
      <w:numFmt w:val="bullet"/>
      <w:lvlText w:val="o"/>
      <w:lvlJc w:val="left"/>
      <w:pPr>
        <w:ind w:left="3600" w:hanging="360"/>
      </w:pPr>
      <w:rPr>
        <w:rFonts w:ascii="Courier New" w:hAnsi="Courier New" w:hint="default"/>
      </w:rPr>
    </w:lvl>
    <w:lvl w:ilvl="5" w:tplc="DCCABA10">
      <w:start w:val="1"/>
      <w:numFmt w:val="bullet"/>
      <w:lvlText w:val=""/>
      <w:lvlJc w:val="left"/>
      <w:pPr>
        <w:ind w:left="4320" w:hanging="360"/>
      </w:pPr>
      <w:rPr>
        <w:rFonts w:ascii="Wingdings" w:hAnsi="Wingdings" w:hint="default"/>
      </w:rPr>
    </w:lvl>
    <w:lvl w:ilvl="6" w:tplc="A77CE7E0">
      <w:start w:val="1"/>
      <w:numFmt w:val="bullet"/>
      <w:lvlText w:val=""/>
      <w:lvlJc w:val="left"/>
      <w:pPr>
        <w:ind w:left="5040" w:hanging="360"/>
      </w:pPr>
      <w:rPr>
        <w:rFonts w:ascii="Symbol" w:hAnsi="Symbol" w:hint="default"/>
      </w:rPr>
    </w:lvl>
    <w:lvl w:ilvl="7" w:tplc="19620312">
      <w:start w:val="1"/>
      <w:numFmt w:val="bullet"/>
      <w:lvlText w:val="o"/>
      <w:lvlJc w:val="left"/>
      <w:pPr>
        <w:ind w:left="5760" w:hanging="360"/>
      </w:pPr>
      <w:rPr>
        <w:rFonts w:ascii="Courier New" w:hAnsi="Courier New" w:hint="default"/>
      </w:rPr>
    </w:lvl>
    <w:lvl w:ilvl="8" w:tplc="41F8167E">
      <w:start w:val="1"/>
      <w:numFmt w:val="bullet"/>
      <w:lvlText w:val=""/>
      <w:lvlJc w:val="left"/>
      <w:pPr>
        <w:ind w:left="6480" w:hanging="360"/>
      </w:pPr>
      <w:rPr>
        <w:rFonts w:ascii="Wingdings" w:hAnsi="Wingdings" w:hint="default"/>
      </w:rPr>
    </w:lvl>
  </w:abstractNum>
  <w:abstractNum w:abstractNumId="34" w15:restartNumberingAfterBreak="0">
    <w:nsid w:val="514766D0"/>
    <w:multiLevelType w:val="hybridMultilevel"/>
    <w:tmpl w:val="89982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26FA46"/>
    <w:multiLevelType w:val="hybridMultilevel"/>
    <w:tmpl w:val="DA8817FE"/>
    <w:lvl w:ilvl="0" w:tplc="CD4EB7B4">
      <w:start w:val="1"/>
      <w:numFmt w:val="bullet"/>
      <w:lvlText w:val=""/>
      <w:lvlJc w:val="left"/>
      <w:pPr>
        <w:ind w:left="720" w:hanging="360"/>
      </w:pPr>
      <w:rPr>
        <w:rFonts w:ascii="Symbol" w:hAnsi="Symbol" w:hint="default"/>
      </w:rPr>
    </w:lvl>
    <w:lvl w:ilvl="1" w:tplc="127C8370">
      <w:start w:val="1"/>
      <w:numFmt w:val="bullet"/>
      <w:lvlText w:val="o"/>
      <w:lvlJc w:val="left"/>
      <w:pPr>
        <w:ind w:left="1440" w:hanging="360"/>
      </w:pPr>
      <w:rPr>
        <w:rFonts w:ascii="Courier New" w:hAnsi="Courier New" w:hint="default"/>
      </w:rPr>
    </w:lvl>
    <w:lvl w:ilvl="2" w:tplc="C3A65B68">
      <w:start w:val="1"/>
      <w:numFmt w:val="bullet"/>
      <w:lvlText w:val=""/>
      <w:lvlJc w:val="left"/>
      <w:pPr>
        <w:ind w:left="2160" w:hanging="360"/>
      </w:pPr>
      <w:rPr>
        <w:rFonts w:ascii="Wingdings" w:hAnsi="Wingdings" w:hint="default"/>
      </w:rPr>
    </w:lvl>
    <w:lvl w:ilvl="3" w:tplc="2B1C4DC6">
      <w:start w:val="1"/>
      <w:numFmt w:val="bullet"/>
      <w:lvlText w:val=""/>
      <w:lvlJc w:val="left"/>
      <w:pPr>
        <w:ind w:left="2880" w:hanging="360"/>
      </w:pPr>
      <w:rPr>
        <w:rFonts w:ascii="Symbol" w:hAnsi="Symbol" w:hint="default"/>
      </w:rPr>
    </w:lvl>
    <w:lvl w:ilvl="4" w:tplc="2A205CCC">
      <w:start w:val="1"/>
      <w:numFmt w:val="bullet"/>
      <w:lvlText w:val="o"/>
      <w:lvlJc w:val="left"/>
      <w:pPr>
        <w:ind w:left="3600" w:hanging="360"/>
      </w:pPr>
      <w:rPr>
        <w:rFonts w:ascii="Courier New" w:hAnsi="Courier New" w:hint="default"/>
      </w:rPr>
    </w:lvl>
    <w:lvl w:ilvl="5" w:tplc="867812FA">
      <w:start w:val="1"/>
      <w:numFmt w:val="bullet"/>
      <w:lvlText w:val=""/>
      <w:lvlJc w:val="left"/>
      <w:pPr>
        <w:ind w:left="4320" w:hanging="360"/>
      </w:pPr>
      <w:rPr>
        <w:rFonts w:ascii="Wingdings" w:hAnsi="Wingdings" w:hint="default"/>
      </w:rPr>
    </w:lvl>
    <w:lvl w:ilvl="6" w:tplc="469C60F4">
      <w:start w:val="1"/>
      <w:numFmt w:val="bullet"/>
      <w:lvlText w:val=""/>
      <w:lvlJc w:val="left"/>
      <w:pPr>
        <w:ind w:left="5040" w:hanging="360"/>
      </w:pPr>
      <w:rPr>
        <w:rFonts w:ascii="Symbol" w:hAnsi="Symbol" w:hint="default"/>
      </w:rPr>
    </w:lvl>
    <w:lvl w:ilvl="7" w:tplc="05EA4476">
      <w:start w:val="1"/>
      <w:numFmt w:val="bullet"/>
      <w:lvlText w:val="o"/>
      <w:lvlJc w:val="left"/>
      <w:pPr>
        <w:ind w:left="5760" w:hanging="360"/>
      </w:pPr>
      <w:rPr>
        <w:rFonts w:ascii="Courier New" w:hAnsi="Courier New" w:hint="default"/>
      </w:rPr>
    </w:lvl>
    <w:lvl w:ilvl="8" w:tplc="D594435E">
      <w:start w:val="1"/>
      <w:numFmt w:val="bullet"/>
      <w:lvlText w:val=""/>
      <w:lvlJc w:val="left"/>
      <w:pPr>
        <w:ind w:left="6480" w:hanging="360"/>
      </w:pPr>
      <w:rPr>
        <w:rFonts w:ascii="Wingdings" w:hAnsi="Wingdings" w:hint="default"/>
      </w:rPr>
    </w:lvl>
  </w:abstractNum>
  <w:abstractNum w:abstractNumId="36" w15:restartNumberingAfterBreak="0">
    <w:nsid w:val="543A7B76"/>
    <w:multiLevelType w:val="multilevel"/>
    <w:tmpl w:val="5FC0D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731C521"/>
    <w:multiLevelType w:val="hybridMultilevel"/>
    <w:tmpl w:val="FFFFFFFF"/>
    <w:lvl w:ilvl="0" w:tplc="EBEECDAE">
      <w:start w:val="1"/>
      <w:numFmt w:val="bullet"/>
      <w:lvlText w:val=""/>
      <w:lvlJc w:val="left"/>
      <w:pPr>
        <w:ind w:left="720" w:hanging="360"/>
      </w:pPr>
      <w:rPr>
        <w:rFonts w:ascii="Symbol" w:hAnsi="Symbol" w:hint="default"/>
      </w:rPr>
    </w:lvl>
    <w:lvl w:ilvl="1" w:tplc="33DE3006">
      <w:start w:val="1"/>
      <w:numFmt w:val="bullet"/>
      <w:lvlText w:val="o"/>
      <w:lvlJc w:val="left"/>
      <w:pPr>
        <w:ind w:left="1440" w:hanging="360"/>
      </w:pPr>
      <w:rPr>
        <w:rFonts w:ascii="Courier New" w:hAnsi="Courier New" w:hint="default"/>
      </w:rPr>
    </w:lvl>
    <w:lvl w:ilvl="2" w:tplc="9DECD7F4">
      <w:start w:val="1"/>
      <w:numFmt w:val="bullet"/>
      <w:lvlText w:val=""/>
      <w:lvlJc w:val="left"/>
      <w:pPr>
        <w:ind w:left="2160" w:hanging="360"/>
      </w:pPr>
      <w:rPr>
        <w:rFonts w:ascii="Wingdings" w:hAnsi="Wingdings" w:hint="default"/>
      </w:rPr>
    </w:lvl>
    <w:lvl w:ilvl="3" w:tplc="66E03FD4">
      <w:start w:val="1"/>
      <w:numFmt w:val="bullet"/>
      <w:lvlText w:val=""/>
      <w:lvlJc w:val="left"/>
      <w:pPr>
        <w:ind w:left="2880" w:hanging="360"/>
      </w:pPr>
      <w:rPr>
        <w:rFonts w:ascii="Symbol" w:hAnsi="Symbol" w:hint="default"/>
      </w:rPr>
    </w:lvl>
    <w:lvl w:ilvl="4" w:tplc="2D7A18E4">
      <w:start w:val="1"/>
      <w:numFmt w:val="bullet"/>
      <w:lvlText w:val="o"/>
      <w:lvlJc w:val="left"/>
      <w:pPr>
        <w:ind w:left="3600" w:hanging="360"/>
      </w:pPr>
      <w:rPr>
        <w:rFonts w:ascii="Courier New" w:hAnsi="Courier New" w:hint="default"/>
      </w:rPr>
    </w:lvl>
    <w:lvl w:ilvl="5" w:tplc="20F6CDA8">
      <w:start w:val="1"/>
      <w:numFmt w:val="bullet"/>
      <w:lvlText w:val=""/>
      <w:lvlJc w:val="left"/>
      <w:pPr>
        <w:ind w:left="4320" w:hanging="360"/>
      </w:pPr>
      <w:rPr>
        <w:rFonts w:ascii="Wingdings" w:hAnsi="Wingdings" w:hint="default"/>
      </w:rPr>
    </w:lvl>
    <w:lvl w:ilvl="6" w:tplc="2EA4B6F2">
      <w:start w:val="1"/>
      <w:numFmt w:val="bullet"/>
      <w:lvlText w:val=""/>
      <w:lvlJc w:val="left"/>
      <w:pPr>
        <w:ind w:left="5040" w:hanging="360"/>
      </w:pPr>
      <w:rPr>
        <w:rFonts w:ascii="Symbol" w:hAnsi="Symbol" w:hint="default"/>
      </w:rPr>
    </w:lvl>
    <w:lvl w:ilvl="7" w:tplc="F886AF90">
      <w:start w:val="1"/>
      <w:numFmt w:val="bullet"/>
      <w:lvlText w:val="o"/>
      <w:lvlJc w:val="left"/>
      <w:pPr>
        <w:ind w:left="5760" w:hanging="360"/>
      </w:pPr>
      <w:rPr>
        <w:rFonts w:ascii="Courier New" w:hAnsi="Courier New" w:hint="default"/>
      </w:rPr>
    </w:lvl>
    <w:lvl w:ilvl="8" w:tplc="D3969A8C">
      <w:start w:val="1"/>
      <w:numFmt w:val="bullet"/>
      <w:lvlText w:val=""/>
      <w:lvlJc w:val="left"/>
      <w:pPr>
        <w:ind w:left="6480" w:hanging="360"/>
      </w:pPr>
      <w:rPr>
        <w:rFonts w:ascii="Wingdings" w:hAnsi="Wingdings" w:hint="default"/>
      </w:rPr>
    </w:lvl>
  </w:abstractNum>
  <w:abstractNum w:abstractNumId="38" w15:restartNumberingAfterBreak="0">
    <w:nsid w:val="599CBC3F"/>
    <w:multiLevelType w:val="hybridMultilevel"/>
    <w:tmpl w:val="FFFFFFFF"/>
    <w:lvl w:ilvl="0" w:tplc="14AA39A8">
      <w:start w:val="1"/>
      <w:numFmt w:val="bullet"/>
      <w:lvlText w:val=""/>
      <w:lvlJc w:val="left"/>
      <w:pPr>
        <w:ind w:left="720" w:hanging="360"/>
      </w:pPr>
      <w:rPr>
        <w:rFonts w:ascii="Symbol" w:hAnsi="Symbol" w:hint="default"/>
      </w:rPr>
    </w:lvl>
    <w:lvl w:ilvl="1" w:tplc="55481696">
      <w:start w:val="1"/>
      <w:numFmt w:val="bullet"/>
      <w:lvlText w:val="o"/>
      <w:lvlJc w:val="left"/>
      <w:pPr>
        <w:ind w:left="1440" w:hanging="360"/>
      </w:pPr>
      <w:rPr>
        <w:rFonts w:ascii="Courier New" w:hAnsi="Courier New" w:hint="default"/>
      </w:rPr>
    </w:lvl>
    <w:lvl w:ilvl="2" w:tplc="BBDA16EA">
      <w:start w:val="1"/>
      <w:numFmt w:val="bullet"/>
      <w:lvlText w:val=""/>
      <w:lvlJc w:val="left"/>
      <w:pPr>
        <w:ind w:left="2160" w:hanging="360"/>
      </w:pPr>
      <w:rPr>
        <w:rFonts w:ascii="Wingdings" w:hAnsi="Wingdings" w:hint="default"/>
      </w:rPr>
    </w:lvl>
    <w:lvl w:ilvl="3" w:tplc="8904D2F6">
      <w:start w:val="1"/>
      <w:numFmt w:val="bullet"/>
      <w:lvlText w:val=""/>
      <w:lvlJc w:val="left"/>
      <w:pPr>
        <w:ind w:left="2880" w:hanging="360"/>
      </w:pPr>
      <w:rPr>
        <w:rFonts w:ascii="Symbol" w:hAnsi="Symbol" w:hint="default"/>
      </w:rPr>
    </w:lvl>
    <w:lvl w:ilvl="4" w:tplc="CF34AB2E">
      <w:start w:val="1"/>
      <w:numFmt w:val="bullet"/>
      <w:lvlText w:val="o"/>
      <w:lvlJc w:val="left"/>
      <w:pPr>
        <w:ind w:left="3600" w:hanging="360"/>
      </w:pPr>
      <w:rPr>
        <w:rFonts w:ascii="Courier New" w:hAnsi="Courier New" w:hint="default"/>
      </w:rPr>
    </w:lvl>
    <w:lvl w:ilvl="5" w:tplc="9AFE8FFE">
      <w:start w:val="1"/>
      <w:numFmt w:val="bullet"/>
      <w:lvlText w:val=""/>
      <w:lvlJc w:val="left"/>
      <w:pPr>
        <w:ind w:left="4320" w:hanging="360"/>
      </w:pPr>
      <w:rPr>
        <w:rFonts w:ascii="Wingdings" w:hAnsi="Wingdings" w:hint="default"/>
      </w:rPr>
    </w:lvl>
    <w:lvl w:ilvl="6" w:tplc="8E9C726C">
      <w:start w:val="1"/>
      <w:numFmt w:val="bullet"/>
      <w:lvlText w:val=""/>
      <w:lvlJc w:val="left"/>
      <w:pPr>
        <w:ind w:left="5040" w:hanging="360"/>
      </w:pPr>
      <w:rPr>
        <w:rFonts w:ascii="Symbol" w:hAnsi="Symbol" w:hint="default"/>
      </w:rPr>
    </w:lvl>
    <w:lvl w:ilvl="7" w:tplc="33FE21C8">
      <w:start w:val="1"/>
      <w:numFmt w:val="bullet"/>
      <w:lvlText w:val="o"/>
      <w:lvlJc w:val="left"/>
      <w:pPr>
        <w:ind w:left="5760" w:hanging="360"/>
      </w:pPr>
      <w:rPr>
        <w:rFonts w:ascii="Courier New" w:hAnsi="Courier New" w:hint="default"/>
      </w:rPr>
    </w:lvl>
    <w:lvl w:ilvl="8" w:tplc="5AF843DC">
      <w:start w:val="1"/>
      <w:numFmt w:val="bullet"/>
      <w:lvlText w:val=""/>
      <w:lvlJc w:val="left"/>
      <w:pPr>
        <w:ind w:left="6480" w:hanging="360"/>
      </w:pPr>
      <w:rPr>
        <w:rFonts w:ascii="Wingdings" w:hAnsi="Wingdings" w:hint="default"/>
      </w:rPr>
    </w:lvl>
  </w:abstractNum>
  <w:abstractNum w:abstractNumId="39" w15:restartNumberingAfterBreak="0">
    <w:nsid w:val="59E8C7A2"/>
    <w:multiLevelType w:val="hybridMultilevel"/>
    <w:tmpl w:val="0FC8EA74"/>
    <w:lvl w:ilvl="0" w:tplc="12583EAC">
      <w:start w:val="1"/>
      <w:numFmt w:val="bullet"/>
      <w:lvlText w:val=""/>
      <w:lvlJc w:val="left"/>
      <w:pPr>
        <w:ind w:left="720" w:hanging="360"/>
      </w:pPr>
      <w:rPr>
        <w:rFonts w:ascii="Symbol" w:hAnsi="Symbol" w:hint="default"/>
      </w:rPr>
    </w:lvl>
    <w:lvl w:ilvl="1" w:tplc="E208E11E">
      <w:start w:val="1"/>
      <w:numFmt w:val="bullet"/>
      <w:lvlText w:val="o"/>
      <w:lvlJc w:val="left"/>
      <w:pPr>
        <w:ind w:left="1440" w:hanging="360"/>
      </w:pPr>
      <w:rPr>
        <w:rFonts w:ascii="Courier New" w:hAnsi="Courier New" w:hint="default"/>
      </w:rPr>
    </w:lvl>
    <w:lvl w:ilvl="2" w:tplc="EF8093AE">
      <w:start w:val="1"/>
      <w:numFmt w:val="bullet"/>
      <w:lvlText w:val=""/>
      <w:lvlJc w:val="left"/>
      <w:pPr>
        <w:ind w:left="2160" w:hanging="360"/>
      </w:pPr>
      <w:rPr>
        <w:rFonts w:ascii="Wingdings" w:hAnsi="Wingdings" w:hint="default"/>
      </w:rPr>
    </w:lvl>
    <w:lvl w:ilvl="3" w:tplc="1BF264B6">
      <w:start w:val="1"/>
      <w:numFmt w:val="bullet"/>
      <w:lvlText w:val=""/>
      <w:lvlJc w:val="left"/>
      <w:pPr>
        <w:ind w:left="2880" w:hanging="360"/>
      </w:pPr>
      <w:rPr>
        <w:rFonts w:ascii="Symbol" w:hAnsi="Symbol" w:hint="default"/>
      </w:rPr>
    </w:lvl>
    <w:lvl w:ilvl="4" w:tplc="2C74CE82">
      <w:start w:val="1"/>
      <w:numFmt w:val="bullet"/>
      <w:lvlText w:val="o"/>
      <w:lvlJc w:val="left"/>
      <w:pPr>
        <w:ind w:left="3600" w:hanging="360"/>
      </w:pPr>
      <w:rPr>
        <w:rFonts w:ascii="Courier New" w:hAnsi="Courier New" w:hint="default"/>
      </w:rPr>
    </w:lvl>
    <w:lvl w:ilvl="5" w:tplc="E37CC3EA">
      <w:start w:val="1"/>
      <w:numFmt w:val="bullet"/>
      <w:lvlText w:val=""/>
      <w:lvlJc w:val="left"/>
      <w:pPr>
        <w:ind w:left="4320" w:hanging="360"/>
      </w:pPr>
      <w:rPr>
        <w:rFonts w:ascii="Wingdings" w:hAnsi="Wingdings" w:hint="default"/>
      </w:rPr>
    </w:lvl>
    <w:lvl w:ilvl="6" w:tplc="9912EC12">
      <w:start w:val="1"/>
      <w:numFmt w:val="bullet"/>
      <w:lvlText w:val=""/>
      <w:lvlJc w:val="left"/>
      <w:pPr>
        <w:ind w:left="5040" w:hanging="360"/>
      </w:pPr>
      <w:rPr>
        <w:rFonts w:ascii="Symbol" w:hAnsi="Symbol" w:hint="default"/>
      </w:rPr>
    </w:lvl>
    <w:lvl w:ilvl="7" w:tplc="FFCCF0F2">
      <w:start w:val="1"/>
      <w:numFmt w:val="bullet"/>
      <w:lvlText w:val="o"/>
      <w:lvlJc w:val="left"/>
      <w:pPr>
        <w:ind w:left="5760" w:hanging="360"/>
      </w:pPr>
      <w:rPr>
        <w:rFonts w:ascii="Courier New" w:hAnsi="Courier New" w:hint="default"/>
      </w:rPr>
    </w:lvl>
    <w:lvl w:ilvl="8" w:tplc="3EF220A0">
      <w:start w:val="1"/>
      <w:numFmt w:val="bullet"/>
      <w:lvlText w:val=""/>
      <w:lvlJc w:val="left"/>
      <w:pPr>
        <w:ind w:left="6480" w:hanging="360"/>
      </w:pPr>
      <w:rPr>
        <w:rFonts w:ascii="Wingdings" w:hAnsi="Wingdings" w:hint="default"/>
      </w:rPr>
    </w:lvl>
  </w:abstractNum>
  <w:abstractNum w:abstractNumId="40" w15:restartNumberingAfterBreak="0">
    <w:nsid w:val="5AD923BB"/>
    <w:multiLevelType w:val="hybridMultilevel"/>
    <w:tmpl w:val="A0C8C95A"/>
    <w:lvl w:ilvl="0" w:tplc="12F8100C">
      <w:start w:val="1"/>
      <w:numFmt w:val="bullet"/>
      <w:lvlText w:val="·"/>
      <w:lvlJc w:val="left"/>
      <w:pPr>
        <w:ind w:left="720" w:hanging="360"/>
      </w:pPr>
      <w:rPr>
        <w:rFonts w:ascii="Symbol" w:hAnsi="Symbol" w:hint="default"/>
      </w:rPr>
    </w:lvl>
    <w:lvl w:ilvl="1" w:tplc="E73EEDE2">
      <w:start w:val="1"/>
      <w:numFmt w:val="bullet"/>
      <w:lvlText w:val="o"/>
      <w:lvlJc w:val="left"/>
      <w:pPr>
        <w:ind w:left="1440" w:hanging="360"/>
      </w:pPr>
      <w:rPr>
        <w:rFonts w:ascii="Symbol" w:hAnsi="Symbol" w:hint="default"/>
      </w:rPr>
    </w:lvl>
    <w:lvl w:ilvl="2" w:tplc="8632A2CC">
      <w:start w:val="1"/>
      <w:numFmt w:val="bullet"/>
      <w:lvlText w:val="§"/>
      <w:lvlJc w:val="left"/>
      <w:pPr>
        <w:ind w:left="2160" w:hanging="360"/>
      </w:pPr>
      <w:rPr>
        <w:rFonts w:ascii="Symbol" w:hAnsi="Symbol" w:hint="default"/>
      </w:rPr>
    </w:lvl>
    <w:lvl w:ilvl="3" w:tplc="1CDC9DB8">
      <w:start w:val="1"/>
      <w:numFmt w:val="bullet"/>
      <w:lvlText w:val=""/>
      <w:lvlJc w:val="left"/>
      <w:pPr>
        <w:ind w:left="2880" w:hanging="360"/>
      </w:pPr>
      <w:rPr>
        <w:rFonts w:ascii="Symbol" w:hAnsi="Symbol" w:hint="default"/>
      </w:rPr>
    </w:lvl>
    <w:lvl w:ilvl="4" w:tplc="239C7626">
      <w:start w:val="1"/>
      <w:numFmt w:val="bullet"/>
      <w:lvlText w:val="o"/>
      <w:lvlJc w:val="left"/>
      <w:pPr>
        <w:ind w:left="3600" w:hanging="360"/>
      </w:pPr>
      <w:rPr>
        <w:rFonts w:ascii="Courier New" w:hAnsi="Courier New" w:hint="default"/>
      </w:rPr>
    </w:lvl>
    <w:lvl w:ilvl="5" w:tplc="12AA489C">
      <w:start w:val="1"/>
      <w:numFmt w:val="bullet"/>
      <w:lvlText w:val=""/>
      <w:lvlJc w:val="left"/>
      <w:pPr>
        <w:ind w:left="4320" w:hanging="360"/>
      </w:pPr>
      <w:rPr>
        <w:rFonts w:ascii="Wingdings" w:hAnsi="Wingdings" w:hint="default"/>
      </w:rPr>
    </w:lvl>
    <w:lvl w:ilvl="6" w:tplc="1ED2CFB0">
      <w:start w:val="1"/>
      <w:numFmt w:val="bullet"/>
      <w:lvlText w:val=""/>
      <w:lvlJc w:val="left"/>
      <w:pPr>
        <w:ind w:left="5040" w:hanging="360"/>
      </w:pPr>
      <w:rPr>
        <w:rFonts w:ascii="Symbol" w:hAnsi="Symbol" w:hint="default"/>
      </w:rPr>
    </w:lvl>
    <w:lvl w:ilvl="7" w:tplc="3D74E2F6">
      <w:start w:val="1"/>
      <w:numFmt w:val="bullet"/>
      <w:lvlText w:val="o"/>
      <w:lvlJc w:val="left"/>
      <w:pPr>
        <w:ind w:left="5760" w:hanging="360"/>
      </w:pPr>
      <w:rPr>
        <w:rFonts w:ascii="Courier New" w:hAnsi="Courier New" w:hint="default"/>
      </w:rPr>
    </w:lvl>
    <w:lvl w:ilvl="8" w:tplc="8776251A">
      <w:start w:val="1"/>
      <w:numFmt w:val="bullet"/>
      <w:lvlText w:val=""/>
      <w:lvlJc w:val="left"/>
      <w:pPr>
        <w:ind w:left="6480" w:hanging="360"/>
      </w:pPr>
      <w:rPr>
        <w:rFonts w:ascii="Wingdings" w:hAnsi="Wingdings" w:hint="default"/>
      </w:rPr>
    </w:lvl>
  </w:abstractNum>
  <w:abstractNum w:abstractNumId="41" w15:restartNumberingAfterBreak="0">
    <w:nsid w:val="5AEF8F0F"/>
    <w:multiLevelType w:val="hybridMultilevel"/>
    <w:tmpl w:val="3F3C6306"/>
    <w:lvl w:ilvl="0" w:tplc="703E810A">
      <w:start w:val="1"/>
      <w:numFmt w:val="bullet"/>
      <w:lvlText w:val=""/>
      <w:lvlJc w:val="left"/>
      <w:pPr>
        <w:ind w:left="720" w:hanging="360"/>
      </w:pPr>
      <w:rPr>
        <w:rFonts w:ascii="Symbol" w:hAnsi="Symbol" w:hint="default"/>
      </w:rPr>
    </w:lvl>
    <w:lvl w:ilvl="1" w:tplc="DA80194C">
      <w:start w:val="1"/>
      <w:numFmt w:val="bullet"/>
      <w:lvlText w:val="o"/>
      <w:lvlJc w:val="left"/>
      <w:pPr>
        <w:ind w:left="1440" w:hanging="360"/>
      </w:pPr>
      <w:rPr>
        <w:rFonts w:ascii="Courier New" w:hAnsi="Courier New" w:hint="default"/>
      </w:rPr>
    </w:lvl>
    <w:lvl w:ilvl="2" w:tplc="BC8010B2">
      <w:start w:val="1"/>
      <w:numFmt w:val="bullet"/>
      <w:lvlText w:val=""/>
      <w:lvlJc w:val="left"/>
      <w:pPr>
        <w:ind w:left="2160" w:hanging="360"/>
      </w:pPr>
      <w:rPr>
        <w:rFonts w:ascii="Wingdings" w:hAnsi="Wingdings" w:hint="default"/>
      </w:rPr>
    </w:lvl>
    <w:lvl w:ilvl="3" w:tplc="B816C3A0">
      <w:start w:val="1"/>
      <w:numFmt w:val="bullet"/>
      <w:lvlText w:val=""/>
      <w:lvlJc w:val="left"/>
      <w:pPr>
        <w:ind w:left="2880" w:hanging="360"/>
      </w:pPr>
      <w:rPr>
        <w:rFonts w:ascii="Symbol" w:hAnsi="Symbol" w:hint="default"/>
      </w:rPr>
    </w:lvl>
    <w:lvl w:ilvl="4" w:tplc="80E6547A">
      <w:start w:val="1"/>
      <w:numFmt w:val="bullet"/>
      <w:lvlText w:val="o"/>
      <w:lvlJc w:val="left"/>
      <w:pPr>
        <w:ind w:left="3600" w:hanging="360"/>
      </w:pPr>
      <w:rPr>
        <w:rFonts w:ascii="Courier New" w:hAnsi="Courier New" w:hint="default"/>
      </w:rPr>
    </w:lvl>
    <w:lvl w:ilvl="5" w:tplc="2F923D6E">
      <w:start w:val="1"/>
      <w:numFmt w:val="bullet"/>
      <w:lvlText w:val=""/>
      <w:lvlJc w:val="left"/>
      <w:pPr>
        <w:ind w:left="4320" w:hanging="360"/>
      </w:pPr>
      <w:rPr>
        <w:rFonts w:ascii="Wingdings" w:hAnsi="Wingdings" w:hint="default"/>
      </w:rPr>
    </w:lvl>
    <w:lvl w:ilvl="6" w:tplc="2042DC80">
      <w:start w:val="1"/>
      <w:numFmt w:val="bullet"/>
      <w:lvlText w:val=""/>
      <w:lvlJc w:val="left"/>
      <w:pPr>
        <w:ind w:left="5040" w:hanging="360"/>
      </w:pPr>
      <w:rPr>
        <w:rFonts w:ascii="Symbol" w:hAnsi="Symbol" w:hint="default"/>
      </w:rPr>
    </w:lvl>
    <w:lvl w:ilvl="7" w:tplc="D2DAA3EC">
      <w:start w:val="1"/>
      <w:numFmt w:val="bullet"/>
      <w:lvlText w:val="o"/>
      <w:lvlJc w:val="left"/>
      <w:pPr>
        <w:ind w:left="5760" w:hanging="360"/>
      </w:pPr>
      <w:rPr>
        <w:rFonts w:ascii="Courier New" w:hAnsi="Courier New" w:hint="default"/>
      </w:rPr>
    </w:lvl>
    <w:lvl w:ilvl="8" w:tplc="0C7A288E">
      <w:start w:val="1"/>
      <w:numFmt w:val="bullet"/>
      <w:lvlText w:val=""/>
      <w:lvlJc w:val="left"/>
      <w:pPr>
        <w:ind w:left="6480" w:hanging="360"/>
      </w:pPr>
      <w:rPr>
        <w:rFonts w:ascii="Wingdings" w:hAnsi="Wingdings" w:hint="default"/>
      </w:rPr>
    </w:lvl>
  </w:abstractNum>
  <w:abstractNum w:abstractNumId="42" w15:restartNumberingAfterBreak="0">
    <w:nsid w:val="5B71A3D6"/>
    <w:multiLevelType w:val="hybridMultilevel"/>
    <w:tmpl w:val="75EC6A8A"/>
    <w:lvl w:ilvl="0" w:tplc="ABBA8B6E">
      <w:start w:val="1"/>
      <w:numFmt w:val="bullet"/>
      <w:lvlText w:val="·"/>
      <w:lvlJc w:val="left"/>
      <w:pPr>
        <w:ind w:left="720" w:hanging="360"/>
      </w:pPr>
      <w:rPr>
        <w:rFonts w:ascii="Symbol" w:hAnsi="Symbol" w:hint="default"/>
      </w:rPr>
    </w:lvl>
    <w:lvl w:ilvl="1" w:tplc="6F080BDA">
      <w:start w:val="1"/>
      <w:numFmt w:val="bullet"/>
      <w:lvlText w:val="o"/>
      <w:lvlJc w:val="left"/>
      <w:pPr>
        <w:ind w:left="1440" w:hanging="360"/>
      </w:pPr>
      <w:rPr>
        <w:rFonts w:ascii="Courier New" w:hAnsi="Courier New" w:hint="default"/>
      </w:rPr>
    </w:lvl>
    <w:lvl w:ilvl="2" w:tplc="21447562">
      <w:start w:val="1"/>
      <w:numFmt w:val="bullet"/>
      <w:lvlText w:val=""/>
      <w:lvlJc w:val="left"/>
      <w:pPr>
        <w:ind w:left="2160" w:hanging="360"/>
      </w:pPr>
      <w:rPr>
        <w:rFonts w:ascii="Wingdings" w:hAnsi="Wingdings" w:hint="default"/>
      </w:rPr>
    </w:lvl>
    <w:lvl w:ilvl="3" w:tplc="C3EE2CA4">
      <w:start w:val="1"/>
      <w:numFmt w:val="bullet"/>
      <w:lvlText w:val=""/>
      <w:lvlJc w:val="left"/>
      <w:pPr>
        <w:ind w:left="2880" w:hanging="360"/>
      </w:pPr>
      <w:rPr>
        <w:rFonts w:ascii="Symbol" w:hAnsi="Symbol" w:hint="default"/>
      </w:rPr>
    </w:lvl>
    <w:lvl w:ilvl="4" w:tplc="03344EB0">
      <w:start w:val="1"/>
      <w:numFmt w:val="bullet"/>
      <w:lvlText w:val="o"/>
      <w:lvlJc w:val="left"/>
      <w:pPr>
        <w:ind w:left="3600" w:hanging="360"/>
      </w:pPr>
      <w:rPr>
        <w:rFonts w:ascii="Courier New" w:hAnsi="Courier New" w:hint="default"/>
      </w:rPr>
    </w:lvl>
    <w:lvl w:ilvl="5" w:tplc="3C2609A2">
      <w:start w:val="1"/>
      <w:numFmt w:val="bullet"/>
      <w:lvlText w:val=""/>
      <w:lvlJc w:val="left"/>
      <w:pPr>
        <w:ind w:left="4320" w:hanging="360"/>
      </w:pPr>
      <w:rPr>
        <w:rFonts w:ascii="Wingdings" w:hAnsi="Wingdings" w:hint="default"/>
      </w:rPr>
    </w:lvl>
    <w:lvl w:ilvl="6" w:tplc="0E8A28B6">
      <w:start w:val="1"/>
      <w:numFmt w:val="bullet"/>
      <w:lvlText w:val=""/>
      <w:lvlJc w:val="left"/>
      <w:pPr>
        <w:ind w:left="5040" w:hanging="360"/>
      </w:pPr>
      <w:rPr>
        <w:rFonts w:ascii="Symbol" w:hAnsi="Symbol" w:hint="default"/>
      </w:rPr>
    </w:lvl>
    <w:lvl w:ilvl="7" w:tplc="568245DE">
      <w:start w:val="1"/>
      <w:numFmt w:val="bullet"/>
      <w:lvlText w:val="o"/>
      <w:lvlJc w:val="left"/>
      <w:pPr>
        <w:ind w:left="5760" w:hanging="360"/>
      </w:pPr>
      <w:rPr>
        <w:rFonts w:ascii="Courier New" w:hAnsi="Courier New" w:hint="default"/>
      </w:rPr>
    </w:lvl>
    <w:lvl w:ilvl="8" w:tplc="ADE017F6">
      <w:start w:val="1"/>
      <w:numFmt w:val="bullet"/>
      <w:lvlText w:val=""/>
      <w:lvlJc w:val="left"/>
      <w:pPr>
        <w:ind w:left="6480" w:hanging="360"/>
      </w:pPr>
      <w:rPr>
        <w:rFonts w:ascii="Wingdings" w:hAnsi="Wingdings" w:hint="default"/>
      </w:rPr>
    </w:lvl>
  </w:abstractNum>
  <w:abstractNum w:abstractNumId="43" w15:restartNumberingAfterBreak="0">
    <w:nsid w:val="5CDE06E7"/>
    <w:multiLevelType w:val="hybridMultilevel"/>
    <w:tmpl w:val="6BE821F8"/>
    <w:lvl w:ilvl="0" w:tplc="69F0B3FA">
      <w:start w:val="1"/>
      <w:numFmt w:val="bullet"/>
      <w:lvlText w:val=""/>
      <w:lvlJc w:val="left"/>
      <w:pPr>
        <w:ind w:left="720" w:hanging="360"/>
      </w:pPr>
      <w:rPr>
        <w:rFonts w:ascii="Symbol" w:hAnsi="Symbol" w:hint="default"/>
      </w:rPr>
    </w:lvl>
    <w:lvl w:ilvl="1" w:tplc="228A66D0">
      <w:start w:val="1"/>
      <w:numFmt w:val="bullet"/>
      <w:lvlText w:val="o"/>
      <w:lvlJc w:val="left"/>
      <w:pPr>
        <w:ind w:left="1440" w:hanging="360"/>
      </w:pPr>
      <w:rPr>
        <w:rFonts w:ascii="Courier New" w:hAnsi="Courier New" w:hint="default"/>
      </w:rPr>
    </w:lvl>
    <w:lvl w:ilvl="2" w:tplc="CC4652B4">
      <w:start w:val="1"/>
      <w:numFmt w:val="bullet"/>
      <w:lvlText w:val=""/>
      <w:lvlJc w:val="left"/>
      <w:pPr>
        <w:ind w:left="2160" w:hanging="360"/>
      </w:pPr>
      <w:rPr>
        <w:rFonts w:ascii="Wingdings" w:hAnsi="Wingdings" w:hint="default"/>
      </w:rPr>
    </w:lvl>
    <w:lvl w:ilvl="3" w:tplc="13783106">
      <w:start w:val="1"/>
      <w:numFmt w:val="bullet"/>
      <w:lvlText w:val=""/>
      <w:lvlJc w:val="left"/>
      <w:pPr>
        <w:ind w:left="2880" w:hanging="360"/>
      </w:pPr>
      <w:rPr>
        <w:rFonts w:ascii="Symbol" w:hAnsi="Symbol" w:hint="default"/>
      </w:rPr>
    </w:lvl>
    <w:lvl w:ilvl="4" w:tplc="101C5DDC">
      <w:start w:val="1"/>
      <w:numFmt w:val="bullet"/>
      <w:lvlText w:val="o"/>
      <w:lvlJc w:val="left"/>
      <w:pPr>
        <w:ind w:left="3600" w:hanging="360"/>
      </w:pPr>
      <w:rPr>
        <w:rFonts w:ascii="Courier New" w:hAnsi="Courier New" w:hint="default"/>
      </w:rPr>
    </w:lvl>
    <w:lvl w:ilvl="5" w:tplc="2C6226AC">
      <w:start w:val="1"/>
      <w:numFmt w:val="bullet"/>
      <w:lvlText w:val=""/>
      <w:lvlJc w:val="left"/>
      <w:pPr>
        <w:ind w:left="4320" w:hanging="360"/>
      </w:pPr>
      <w:rPr>
        <w:rFonts w:ascii="Wingdings" w:hAnsi="Wingdings" w:hint="default"/>
      </w:rPr>
    </w:lvl>
    <w:lvl w:ilvl="6" w:tplc="E85E22A6">
      <w:start w:val="1"/>
      <w:numFmt w:val="bullet"/>
      <w:lvlText w:val=""/>
      <w:lvlJc w:val="left"/>
      <w:pPr>
        <w:ind w:left="5040" w:hanging="360"/>
      </w:pPr>
      <w:rPr>
        <w:rFonts w:ascii="Symbol" w:hAnsi="Symbol" w:hint="default"/>
      </w:rPr>
    </w:lvl>
    <w:lvl w:ilvl="7" w:tplc="99DCF9CA">
      <w:start w:val="1"/>
      <w:numFmt w:val="bullet"/>
      <w:lvlText w:val="o"/>
      <w:lvlJc w:val="left"/>
      <w:pPr>
        <w:ind w:left="5760" w:hanging="360"/>
      </w:pPr>
      <w:rPr>
        <w:rFonts w:ascii="Courier New" w:hAnsi="Courier New" w:hint="default"/>
      </w:rPr>
    </w:lvl>
    <w:lvl w:ilvl="8" w:tplc="6388C21A">
      <w:start w:val="1"/>
      <w:numFmt w:val="bullet"/>
      <w:lvlText w:val=""/>
      <w:lvlJc w:val="left"/>
      <w:pPr>
        <w:ind w:left="6480" w:hanging="360"/>
      </w:pPr>
      <w:rPr>
        <w:rFonts w:ascii="Wingdings" w:hAnsi="Wingdings" w:hint="default"/>
      </w:rPr>
    </w:lvl>
  </w:abstractNum>
  <w:abstractNum w:abstractNumId="44" w15:restartNumberingAfterBreak="0">
    <w:nsid w:val="5D690D5C"/>
    <w:multiLevelType w:val="hybridMultilevel"/>
    <w:tmpl w:val="9E0C98FA"/>
    <w:lvl w:ilvl="0" w:tplc="2F0EB994">
      <w:start w:val="1"/>
      <w:numFmt w:val="bullet"/>
      <w:lvlText w:val=""/>
      <w:lvlJc w:val="left"/>
      <w:pPr>
        <w:ind w:left="720" w:hanging="360"/>
      </w:pPr>
      <w:rPr>
        <w:rFonts w:ascii="Symbol" w:hAnsi="Symbol" w:hint="default"/>
      </w:rPr>
    </w:lvl>
    <w:lvl w:ilvl="1" w:tplc="065EA3BE">
      <w:start w:val="1"/>
      <w:numFmt w:val="bullet"/>
      <w:lvlText w:val="o"/>
      <w:lvlJc w:val="left"/>
      <w:pPr>
        <w:ind w:left="1440" w:hanging="360"/>
      </w:pPr>
      <w:rPr>
        <w:rFonts w:ascii="Courier New" w:hAnsi="Courier New" w:hint="default"/>
      </w:rPr>
    </w:lvl>
    <w:lvl w:ilvl="2" w:tplc="63181F3A">
      <w:start w:val="1"/>
      <w:numFmt w:val="bullet"/>
      <w:lvlText w:val=""/>
      <w:lvlJc w:val="left"/>
      <w:pPr>
        <w:ind w:left="2160" w:hanging="360"/>
      </w:pPr>
      <w:rPr>
        <w:rFonts w:ascii="Wingdings" w:hAnsi="Wingdings" w:hint="default"/>
      </w:rPr>
    </w:lvl>
    <w:lvl w:ilvl="3" w:tplc="70C6F0B4">
      <w:start w:val="1"/>
      <w:numFmt w:val="bullet"/>
      <w:lvlText w:val=""/>
      <w:lvlJc w:val="left"/>
      <w:pPr>
        <w:ind w:left="2880" w:hanging="360"/>
      </w:pPr>
      <w:rPr>
        <w:rFonts w:ascii="Symbol" w:hAnsi="Symbol" w:hint="default"/>
      </w:rPr>
    </w:lvl>
    <w:lvl w:ilvl="4" w:tplc="E8B03770">
      <w:start w:val="1"/>
      <w:numFmt w:val="bullet"/>
      <w:lvlText w:val="o"/>
      <w:lvlJc w:val="left"/>
      <w:pPr>
        <w:ind w:left="3600" w:hanging="360"/>
      </w:pPr>
      <w:rPr>
        <w:rFonts w:ascii="Courier New" w:hAnsi="Courier New" w:hint="default"/>
      </w:rPr>
    </w:lvl>
    <w:lvl w:ilvl="5" w:tplc="0EBCA4B4">
      <w:start w:val="1"/>
      <w:numFmt w:val="bullet"/>
      <w:lvlText w:val=""/>
      <w:lvlJc w:val="left"/>
      <w:pPr>
        <w:ind w:left="4320" w:hanging="360"/>
      </w:pPr>
      <w:rPr>
        <w:rFonts w:ascii="Wingdings" w:hAnsi="Wingdings" w:hint="default"/>
      </w:rPr>
    </w:lvl>
    <w:lvl w:ilvl="6" w:tplc="FAEE1BC2">
      <w:start w:val="1"/>
      <w:numFmt w:val="bullet"/>
      <w:lvlText w:val=""/>
      <w:lvlJc w:val="left"/>
      <w:pPr>
        <w:ind w:left="5040" w:hanging="360"/>
      </w:pPr>
      <w:rPr>
        <w:rFonts w:ascii="Symbol" w:hAnsi="Symbol" w:hint="default"/>
      </w:rPr>
    </w:lvl>
    <w:lvl w:ilvl="7" w:tplc="57885A92">
      <w:start w:val="1"/>
      <w:numFmt w:val="bullet"/>
      <w:lvlText w:val="o"/>
      <w:lvlJc w:val="left"/>
      <w:pPr>
        <w:ind w:left="5760" w:hanging="360"/>
      </w:pPr>
      <w:rPr>
        <w:rFonts w:ascii="Courier New" w:hAnsi="Courier New" w:hint="default"/>
      </w:rPr>
    </w:lvl>
    <w:lvl w:ilvl="8" w:tplc="FFE8F1E8">
      <w:start w:val="1"/>
      <w:numFmt w:val="bullet"/>
      <w:lvlText w:val=""/>
      <w:lvlJc w:val="left"/>
      <w:pPr>
        <w:ind w:left="6480" w:hanging="360"/>
      </w:pPr>
      <w:rPr>
        <w:rFonts w:ascii="Wingdings" w:hAnsi="Wingdings" w:hint="default"/>
      </w:rPr>
    </w:lvl>
  </w:abstractNum>
  <w:abstractNum w:abstractNumId="45" w15:restartNumberingAfterBreak="0">
    <w:nsid w:val="5F642901"/>
    <w:multiLevelType w:val="hybridMultilevel"/>
    <w:tmpl w:val="BB82E7AA"/>
    <w:lvl w:ilvl="0" w:tplc="0C10FB94">
      <w:start w:val="1"/>
      <w:numFmt w:val="bullet"/>
      <w:lvlText w:val=""/>
      <w:lvlJc w:val="left"/>
      <w:pPr>
        <w:ind w:left="720" w:hanging="360"/>
      </w:pPr>
      <w:rPr>
        <w:rFonts w:ascii="Symbol" w:hAnsi="Symbol" w:hint="default"/>
      </w:rPr>
    </w:lvl>
    <w:lvl w:ilvl="1" w:tplc="FB14ECAA">
      <w:start w:val="1"/>
      <w:numFmt w:val="bullet"/>
      <w:lvlText w:val="o"/>
      <w:lvlJc w:val="left"/>
      <w:pPr>
        <w:ind w:left="1440" w:hanging="360"/>
      </w:pPr>
      <w:rPr>
        <w:rFonts w:ascii="Courier New" w:hAnsi="Courier New" w:hint="default"/>
      </w:rPr>
    </w:lvl>
    <w:lvl w:ilvl="2" w:tplc="C1D6D534">
      <w:start w:val="1"/>
      <w:numFmt w:val="bullet"/>
      <w:lvlText w:val=""/>
      <w:lvlJc w:val="left"/>
      <w:pPr>
        <w:ind w:left="2160" w:hanging="360"/>
      </w:pPr>
      <w:rPr>
        <w:rFonts w:ascii="Wingdings" w:hAnsi="Wingdings" w:hint="default"/>
      </w:rPr>
    </w:lvl>
    <w:lvl w:ilvl="3" w:tplc="D59A0AC0">
      <w:start w:val="1"/>
      <w:numFmt w:val="bullet"/>
      <w:lvlText w:val=""/>
      <w:lvlJc w:val="left"/>
      <w:pPr>
        <w:ind w:left="2880" w:hanging="360"/>
      </w:pPr>
      <w:rPr>
        <w:rFonts w:ascii="Symbol" w:hAnsi="Symbol" w:hint="default"/>
      </w:rPr>
    </w:lvl>
    <w:lvl w:ilvl="4" w:tplc="B5586B80">
      <w:start w:val="1"/>
      <w:numFmt w:val="bullet"/>
      <w:lvlText w:val="o"/>
      <w:lvlJc w:val="left"/>
      <w:pPr>
        <w:ind w:left="3600" w:hanging="360"/>
      </w:pPr>
      <w:rPr>
        <w:rFonts w:ascii="Courier New" w:hAnsi="Courier New" w:hint="default"/>
      </w:rPr>
    </w:lvl>
    <w:lvl w:ilvl="5" w:tplc="7D90686C">
      <w:start w:val="1"/>
      <w:numFmt w:val="bullet"/>
      <w:lvlText w:val=""/>
      <w:lvlJc w:val="left"/>
      <w:pPr>
        <w:ind w:left="4320" w:hanging="360"/>
      </w:pPr>
      <w:rPr>
        <w:rFonts w:ascii="Wingdings" w:hAnsi="Wingdings" w:hint="default"/>
      </w:rPr>
    </w:lvl>
    <w:lvl w:ilvl="6" w:tplc="67BAAA90">
      <w:start w:val="1"/>
      <w:numFmt w:val="bullet"/>
      <w:lvlText w:val=""/>
      <w:lvlJc w:val="left"/>
      <w:pPr>
        <w:ind w:left="5040" w:hanging="360"/>
      </w:pPr>
      <w:rPr>
        <w:rFonts w:ascii="Symbol" w:hAnsi="Symbol" w:hint="default"/>
      </w:rPr>
    </w:lvl>
    <w:lvl w:ilvl="7" w:tplc="CC323166">
      <w:start w:val="1"/>
      <w:numFmt w:val="bullet"/>
      <w:lvlText w:val="o"/>
      <w:lvlJc w:val="left"/>
      <w:pPr>
        <w:ind w:left="5760" w:hanging="360"/>
      </w:pPr>
      <w:rPr>
        <w:rFonts w:ascii="Courier New" w:hAnsi="Courier New" w:hint="default"/>
      </w:rPr>
    </w:lvl>
    <w:lvl w:ilvl="8" w:tplc="6AFE27D6">
      <w:start w:val="1"/>
      <w:numFmt w:val="bullet"/>
      <w:lvlText w:val=""/>
      <w:lvlJc w:val="left"/>
      <w:pPr>
        <w:ind w:left="6480" w:hanging="360"/>
      </w:pPr>
      <w:rPr>
        <w:rFonts w:ascii="Wingdings" w:hAnsi="Wingdings" w:hint="default"/>
      </w:rPr>
    </w:lvl>
  </w:abstractNum>
  <w:abstractNum w:abstractNumId="46" w15:restartNumberingAfterBreak="0">
    <w:nsid w:val="609B01AA"/>
    <w:multiLevelType w:val="hybridMultilevel"/>
    <w:tmpl w:val="2452C342"/>
    <w:lvl w:ilvl="0" w:tplc="634E1D64">
      <w:start w:val="1"/>
      <w:numFmt w:val="decimal"/>
      <w:lvlText w:val="%1."/>
      <w:lvlJc w:val="left"/>
      <w:pPr>
        <w:ind w:left="720" w:hanging="360"/>
      </w:pPr>
    </w:lvl>
    <w:lvl w:ilvl="1" w:tplc="E3720C8C">
      <w:start w:val="1"/>
      <w:numFmt w:val="lowerLetter"/>
      <w:lvlText w:val="%2."/>
      <w:lvlJc w:val="left"/>
      <w:pPr>
        <w:ind w:left="1440" w:hanging="360"/>
      </w:pPr>
    </w:lvl>
    <w:lvl w:ilvl="2" w:tplc="A202D82E">
      <w:start w:val="1"/>
      <w:numFmt w:val="lowerRoman"/>
      <w:lvlText w:val="%3."/>
      <w:lvlJc w:val="right"/>
      <w:pPr>
        <w:ind w:left="2160" w:hanging="180"/>
      </w:pPr>
    </w:lvl>
    <w:lvl w:ilvl="3" w:tplc="06647EF2">
      <w:start w:val="1"/>
      <w:numFmt w:val="decimal"/>
      <w:lvlText w:val="%4."/>
      <w:lvlJc w:val="left"/>
      <w:pPr>
        <w:ind w:left="2880" w:hanging="360"/>
      </w:pPr>
    </w:lvl>
    <w:lvl w:ilvl="4" w:tplc="7D885FBC">
      <w:start w:val="1"/>
      <w:numFmt w:val="lowerLetter"/>
      <w:lvlText w:val="%5."/>
      <w:lvlJc w:val="left"/>
      <w:pPr>
        <w:ind w:left="3600" w:hanging="360"/>
      </w:pPr>
    </w:lvl>
    <w:lvl w:ilvl="5" w:tplc="07CC9120">
      <w:start w:val="1"/>
      <w:numFmt w:val="lowerRoman"/>
      <w:lvlText w:val="%6."/>
      <w:lvlJc w:val="right"/>
      <w:pPr>
        <w:ind w:left="4320" w:hanging="180"/>
      </w:pPr>
    </w:lvl>
    <w:lvl w:ilvl="6" w:tplc="F4BC71CE">
      <w:start w:val="1"/>
      <w:numFmt w:val="decimal"/>
      <w:lvlText w:val="%7."/>
      <w:lvlJc w:val="left"/>
      <w:pPr>
        <w:ind w:left="5040" w:hanging="360"/>
      </w:pPr>
    </w:lvl>
    <w:lvl w:ilvl="7" w:tplc="4C56CC64">
      <w:start w:val="1"/>
      <w:numFmt w:val="lowerLetter"/>
      <w:lvlText w:val="%8."/>
      <w:lvlJc w:val="left"/>
      <w:pPr>
        <w:ind w:left="5760" w:hanging="360"/>
      </w:pPr>
    </w:lvl>
    <w:lvl w:ilvl="8" w:tplc="910020CA">
      <w:start w:val="1"/>
      <w:numFmt w:val="lowerRoman"/>
      <w:lvlText w:val="%9."/>
      <w:lvlJc w:val="right"/>
      <w:pPr>
        <w:ind w:left="6480" w:hanging="180"/>
      </w:pPr>
    </w:lvl>
  </w:abstractNum>
  <w:abstractNum w:abstractNumId="47" w15:restartNumberingAfterBreak="0">
    <w:nsid w:val="616073FC"/>
    <w:multiLevelType w:val="hybridMultilevel"/>
    <w:tmpl w:val="B1DE2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F41137"/>
    <w:multiLevelType w:val="hybridMultilevel"/>
    <w:tmpl w:val="52365A06"/>
    <w:lvl w:ilvl="0" w:tplc="27A06B02">
      <w:start w:val="1"/>
      <w:numFmt w:val="bullet"/>
      <w:lvlText w:val=""/>
      <w:lvlJc w:val="left"/>
      <w:pPr>
        <w:ind w:left="720" w:hanging="360"/>
      </w:pPr>
      <w:rPr>
        <w:rFonts w:ascii="Symbol" w:hAnsi="Symbol" w:hint="default"/>
      </w:rPr>
    </w:lvl>
    <w:lvl w:ilvl="1" w:tplc="B07C17D0">
      <w:start w:val="1"/>
      <w:numFmt w:val="bullet"/>
      <w:lvlText w:val="o"/>
      <w:lvlJc w:val="left"/>
      <w:pPr>
        <w:ind w:left="1440" w:hanging="360"/>
      </w:pPr>
      <w:rPr>
        <w:rFonts w:ascii="Courier New" w:hAnsi="Courier New" w:hint="default"/>
      </w:rPr>
    </w:lvl>
    <w:lvl w:ilvl="2" w:tplc="CC94C106">
      <w:start w:val="1"/>
      <w:numFmt w:val="bullet"/>
      <w:lvlText w:val=""/>
      <w:lvlJc w:val="left"/>
      <w:pPr>
        <w:ind w:left="2160" w:hanging="360"/>
      </w:pPr>
      <w:rPr>
        <w:rFonts w:ascii="Wingdings" w:hAnsi="Wingdings" w:hint="default"/>
      </w:rPr>
    </w:lvl>
    <w:lvl w:ilvl="3" w:tplc="896A47CC">
      <w:start w:val="1"/>
      <w:numFmt w:val="bullet"/>
      <w:lvlText w:val=""/>
      <w:lvlJc w:val="left"/>
      <w:pPr>
        <w:ind w:left="2880" w:hanging="360"/>
      </w:pPr>
      <w:rPr>
        <w:rFonts w:ascii="Symbol" w:hAnsi="Symbol" w:hint="default"/>
      </w:rPr>
    </w:lvl>
    <w:lvl w:ilvl="4" w:tplc="EE8270A4">
      <w:start w:val="1"/>
      <w:numFmt w:val="bullet"/>
      <w:lvlText w:val="o"/>
      <w:lvlJc w:val="left"/>
      <w:pPr>
        <w:ind w:left="3600" w:hanging="360"/>
      </w:pPr>
      <w:rPr>
        <w:rFonts w:ascii="Courier New" w:hAnsi="Courier New" w:hint="default"/>
      </w:rPr>
    </w:lvl>
    <w:lvl w:ilvl="5" w:tplc="D8364218">
      <w:start w:val="1"/>
      <w:numFmt w:val="bullet"/>
      <w:lvlText w:val=""/>
      <w:lvlJc w:val="left"/>
      <w:pPr>
        <w:ind w:left="4320" w:hanging="360"/>
      </w:pPr>
      <w:rPr>
        <w:rFonts w:ascii="Wingdings" w:hAnsi="Wingdings" w:hint="default"/>
      </w:rPr>
    </w:lvl>
    <w:lvl w:ilvl="6" w:tplc="DDA8F2FC">
      <w:start w:val="1"/>
      <w:numFmt w:val="bullet"/>
      <w:lvlText w:val=""/>
      <w:lvlJc w:val="left"/>
      <w:pPr>
        <w:ind w:left="5040" w:hanging="360"/>
      </w:pPr>
      <w:rPr>
        <w:rFonts w:ascii="Symbol" w:hAnsi="Symbol" w:hint="default"/>
      </w:rPr>
    </w:lvl>
    <w:lvl w:ilvl="7" w:tplc="59BE664C">
      <w:start w:val="1"/>
      <w:numFmt w:val="bullet"/>
      <w:lvlText w:val="o"/>
      <w:lvlJc w:val="left"/>
      <w:pPr>
        <w:ind w:left="5760" w:hanging="360"/>
      </w:pPr>
      <w:rPr>
        <w:rFonts w:ascii="Courier New" w:hAnsi="Courier New" w:hint="default"/>
      </w:rPr>
    </w:lvl>
    <w:lvl w:ilvl="8" w:tplc="E1F88C0E">
      <w:start w:val="1"/>
      <w:numFmt w:val="bullet"/>
      <w:lvlText w:val=""/>
      <w:lvlJc w:val="left"/>
      <w:pPr>
        <w:ind w:left="6480" w:hanging="360"/>
      </w:pPr>
      <w:rPr>
        <w:rFonts w:ascii="Wingdings" w:hAnsi="Wingdings" w:hint="default"/>
      </w:rPr>
    </w:lvl>
  </w:abstractNum>
  <w:abstractNum w:abstractNumId="49" w15:restartNumberingAfterBreak="0">
    <w:nsid w:val="64EBB610"/>
    <w:multiLevelType w:val="hybridMultilevel"/>
    <w:tmpl w:val="34DE9B44"/>
    <w:lvl w:ilvl="0" w:tplc="E6F606E8">
      <w:start w:val="1"/>
      <w:numFmt w:val="bullet"/>
      <w:lvlText w:val=""/>
      <w:lvlJc w:val="left"/>
      <w:pPr>
        <w:ind w:left="720" w:hanging="360"/>
      </w:pPr>
      <w:rPr>
        <w:rFonts w:ascii="Symbol" w:hAnsi="Symbol" w:hint="default"/>
      </w:rPr>
    </w:lvl>
    <w:lvl w:ilvl="1" w:tplc="6B005B6C">
      <w:start w:val="1"/>
      <w:numFmt w:val="bullet"/>
      <w:lvlText w:val="o"/>
      <w:lvlJc w:val="left"/>
      <w:pPr>
        <w:ind w:left="1440" w:hanging="360"/>
      </w:pPr>
      <w:rPr>
        <w:rFonts w:ascii="Courier New" w:hAnsi="Courier New" w:hint="default"/>
      </w:rPr>
    </w:lvl>
    <w:lvl w:ilvl="2" w:tplc="984E5794">
      <w:start w:val="1"/>
      <w:numFmt w:val="bullet"/>
      <w:lvlText w:val=""/>
      <w:lvlJc w:val="left"/>
      <w:pPr>
        <w:ind w:left="2160" w:hanging="360"/>
      </w:pPr>
      <w:rPr>
        <w:rFonts w:ascii="Wingdings" w:hAnsi="Wingdings" w:hint="default"/>
      </w:rPr>
    </w:lvl>
    <w:lvl w:ilvl="3" w:tplc="2C82FC72">
      <w:start w:val="1"/>
      <w:numFmt w:val="bullet"/>
      <w:lvlText w:val=""/>
      <w:lvlJc w:val="left"/>
      <w:pPr>
        <w:ind w:left="2880" w:hanging="360"/>
      </w:pPr>
      <w:rPr>
        <w:rFonts w:ascii="Symbol" w:hAnsi="Symbol" w:hint="default"/>
      </w:rPr>
    </w:lvl>
    <w:lvl w:ilvl="4" w:tplc="297A9C26">
      <w:start w:val="1"/>
      <w:numFmt w:val="bullet"/>
      <w:lvlText w:val="o"/>
      <w:lvlJc w:val="left"/>
      <w:pPr>
        <w:ind w:left="3600" w:hanging="360"/>
      </w:pPr>
      <w:rPr>
        <w:rFonts w:ascii="Courier New" w:hAnsi="Courier New" w:hint="default"/>
      </w:rPr>
    </w:lvl>
    <w:lvl w:ilvl="5" w:tplc="EDAA59FA">
      <w:start w:val="1"/>
      <w:numFmt w:val="bullet"/>
      <w:lvlText w:val=""/>
      <w:lvlJc w:val="left"/>
      <w:pPr>
        <w:ind w:left="4320" w:hanging="360"/>
      </w:pPr>
      <w:rPr>
        <w:rFonts w:ascii="Wingdings" w:hAnsi="Wingdings" w:hint="default"/>
      </w:rPr>
    </w:lvl>
    <w:lvl w:ilvl="6" w:tplc="3C781EEC">
      <w:start w:val="1"/>
      <w:numFmt w:val="bullet"/>
      <w:lvlText w:val=""/>
      <w:lvlJc w:val="left"/>
      <w:pPr>
        <w:ind w:left="5040" w:hanging="360"/>
      </w:pPr>
      <w:rPr>
        <w:rFonts w:ascii="Symbol" w:hAnsi="Symbol" w:hint="default"/>
      </w:rPr>
    </w:lvl>
    <w:lvl w:ilvl="7" w:tplc="8D824192">
      <w:start w:val="1"/>
      <w:numFmt w:val="bullet"/>
      <w:lvlText w:val="o"/>
      <w:lvlJc w:val="left"/>
      <w:pPr>
        <w:ind w:left="5760" w:hanging="360"/>
      </w:pPr>
      <w:rPr>
        <w:rFonts w:ascii="Courier New" w:hAnsi="Courier New" w:hint="default"/>
      </w:rPr>
    </w:lvl>
    <w:lvl w:ilvl="8" w:tplc="CE88C9E6">
      <w:start w:val="1"/>
      <w:numFmt w:val="bullet"/>
      <w:lvlText w:val=""/>
      <w:lvlJc w:val="left"/>
      <w:pPr>
        <w:ind w:left="6480" w:hanging="360"/>
      </w:pPr>
      <w:rPr>
        <w:rFonts w:ascii="Wingdings" w:hAnsi="Wingdings" w:hint="default"/>
      </w:rPr>
    </w:lvl>
  </w:abstractNum>
  <w:abstractNum w:abstractNumId="50" w15:restartNumberingAfterBreak="0">
    <w:nsid w:val="64F2C175"/>
    <w:multiLevelType w:val="hybridMultilevel"/>
    <w:tmpl w:val="BA0ABCF6"/>
    <w:lvl w:ilvl="0" w:tplc="CD46846A">
      <w:start w:val="1"/>
      <w:numFmt w:val="bullet"/>
      <w:lvlText w:val=""/>
      <w:lvlJc w:val="left"/>
      <w:pPr>
        <w:ind w:left="720" w:hanging="360"/>
      </w:pPr>
      <w:rPr>
        <w:rFonts w:ascii="Symbol" w:hAnsi="Symbol" w:hint="default"/>
      </w:rPr>
    </w:lvl>
    <w:lvl w:ilvl="1" w:tplc="6494D784">
      <w:start w:val="1"/>
      <w:numFmt w:val="bullet"/>
      <w:lvlText w:val="o"/>
      <w:lvlJc w:val="left"/>
      <w:pPr>
        <w:ind w:left="1440" w:hanging="360"/>
      </w:pPr>
      <w:rPr>
        <w:rFonts w:ascii="Courier New" w:hAnsi="Courier New" w:hint="default"/>
      </w:rPr>
    </w:lvl>
    <w:lvl w:ilvl="2" w:tplc="7E36403C">
      <w:start w:val="1"/>
      <w:numFmt w:val="bullet"/>
      <w:lvlText w:val=""/>
      <w:lvlJc w:val="left"/>
      <w:pPr>
        <w:ind w:left="2160" w:hanging="360"/>
      </w:pPr>
      <w:rPr>
        <w:rFonts w:ascii="Wingdings" w:hAnsi="Wingdings" w:hint="default"/>
      </w:rPr>
    </w:lvl>
    <w:lvl w:ilvl="3" w:tplc="8AD6D35C">
      <w:start w:val="1"/>
      <w:numFmt w:val="bullet"/>
      <w:lvlText w:val=""/>
      <w:lvlJc w:val="left"/>
      <w:pPr>
        <w:ind w:left="2880" w:hanging="360"/>
      </w:pPr>
      <w:rPr>
        <w:rFonts w:ascii="Symbol" w:hAnsi="Symbol" w:hint="default"/>
      </w:rPr>
    </w:lvl>
    <w:lvl w:ilvl="4" w:tplc="0D782490">
      <w:start w:val="1"/>
      <w:numFmt w:val="bullet"/>
      <w:lvlText w:val="o"/>
      <w:lvlJc w:val="left"/>
      <w:pPr>
        <w:ind w:left="3600" w:hanging="360"/>
      </w:pPr>
      <w:rPr>
        <w:rFonts w:ascii="Courier New" w:hAnsi="Courier New" w:hint="default"/>
      </w:rPr>
    </w:lvl>
    <w:lvl w:ilvl="5" w:tplc="F144530A">
      <w:start w:val="1"/>
      <w:numFmt w:val="bullet"/>
      <w:lvlText w:val=""/>
      <w:lvlJc w:val="left"/>
      <w:pPr>
        <w:ind w:left="4320" w:hanging="360"/>
      </w:pPr>
      <w:rPr>
        <w:rFonts w:ascii="Wingdings" w:hAnsi="Wingdings" w:hint="default"/>
      </w:rPr>
    </w:lvl>
    <w:lvl w:ilvl="6" w:tplc="17B6095A">
      <w:start w:val="1"/>
      <w:numFmt w:val="bullet"/>
      <w:lvlText w:val=""/>
      <w:lvlJc w:val="left"/>
      <w:pPr>
        <w:ind w:left="5040" w:hanging="360"/>
      </w:pPr>
      <w:rPr>
        <w:rFonts w:ascii="Symbol" w:hAnsi="Symbol" w:hint="default"/>
      </w:rPr>
    </w:lvl>
    <w:lvl w:ilvl="7" w:tplc="2D3845D8">
      <w:start w:val="1"/>
      <w:numFmt w:val="bullet"/>
      <w:lvlText w:val="o"/>
      <w:lvlJc w:val="left"/>
      <w:pPr>
        <w:ind w:left="5760" w:hanging="360"/>
      </w:pPr>
      <w:rPr>
        <w:rFonts w:ascii="Courier New" w:hAnsi="Courier New" w:hint="default"/>
      </w:rPr>
    </w:lvl>
    <w:lvl w:ilvl="8" w:tplc="EADC84E8">
      <w:start w:val="1"/>
      <w:numFmt w:val="bullet"/>
      <w:lvlText w:val=""/>
      <w:lvlJc w:val="left"/>
      <w:pPr>
        <w:ind w:left="6480" w:hanging="360"/>
      </w:pPr>
      <w:rPr>
        <w:rFonts w:ascii="Wingdings" w:hAnsi="Wingdings" w:hint="default"/>
      </w:rPr>
    </w:lvl>
  </w:abstractNum>
  <w:abstractNum w:abstractNumId="51" w15:restartNumberingAfterBreak="0">
    <w:nsid w:val="657D3215"/>
    <w:multiLevelType w:val="hybridMultilevel"/>
    <w:tmpl w:val="4E1A9048"/>
    <w:lvl w:ilvl="0" w:tplc="7F4618DC">
      <w:start w:val="1"/>
      <w:numFmt w:val="bullet"/>
      <w:lvlText w:val=""/>
      <w:lvlJc w:val="left"/>
      <w:pPr>
        <w:ind w:left="720" w:hanging="360"/>
      </w:pPr>
      <w:rPr>
        <w:rFonts w:ascii="Symbol" w:hAnsi="Symbol" w:hint="default"/>
      </w:rPr>
    </w:lvl>
    <w:lvl w:ilvl="1" w:tplc="12968A00">
      <w:start w:val="1"/>
      <w:numFmt w:val="bullet"/>
      <w:lvlText w:val="o"/>
      <w:lvlJc w:val="left"/>
      <w:pPr>
        <w:ind w:left="1440" w:hanging="360"/>
      </w:pPr>
      <w:rPr>
        <w:rFonts w:ascii="Courier New" w:hAnsi="Courier New" w:hint="default"/>
      </w:rPr>
    </w:lvl>
    <w:lvl w:ilvl="2" w:tplc="A4C215E2">
      <w:start w:val="1"/>
      <w:numFmt w:val="bullet"/>
      <w:lvlText w:val=""/>
      <w:lvlJc w:val="left"/>
      <w:pPr>
        <w:ind w:left="2160" w:hanging="360"/>
      </w:pPr>
      <w:rPr>
        <w:rFonts w:ascii="Wingdings" w:hAnsi="Wingdings" w:hint="default"/>
      </w:rPr>
    </w:lvl>
    <w:lvl w:ilvl="3" w:tplc="F6FE1DC0">
      <w:start w:val="1"/>
      <w:numFmt w:val="bullet"/>
      <w:lvlText w:val=""/>
      <w:lvlJc w:val="left"/>
      <w:pPr>
        <w:ind w:left="2880" w:hanging="360"/>
      </w:pPr>
      <w:rPr>
        <w:rFonts w:ascii="Symbol" w:hAnsi="Symbol" w:hint="default"/>
      </w:rPr>
    </w:lvl>
    <w:lvl w:ilvl="4" w:tplc="D38C3082">
      <w:start w:val="1"/>
      <w:numFmt w:val="bullet"/>
      <w:lvlText w:val="o"/>
      <w:lvlJc w:val="left"/>
      <w:pPr>
        <w:ind w:left="3600" w:hanging="360"/>
      </w:pPr>
      <w:rPr>
        <w:rFonts w:ascii="Courier New" w:hAnsi="Courier New" w:hint="default"/>
      </w:rPr>
    </w:lvl>
    <w:lvl w:ilvl="5" w:tplc="7B1693E2">
      <w:start w:val="1"/>
      <w:numFmt w:val="bullet"/>
      <w:lvlText w:val=""/>
      <w:lvlJc w:val="left"/>
      <w:pPr>
        <w:ind w:left="4320" w:hanging="360"/>
      </w:pPr>
      <w:rPr>
        <w:rFonts w:ascii="Wingdings" w:hAnsi="Wingdings" w:hint="default"/>
      </w:rPr>
    </w:lvl>
    <w:lvl w:ilvl="6" w:tplc="AF641A0C">
      <w:start w:val="1"/>
      <w:numFmt w:val="bullet"/>
      <w:lvlText w:val=""/>
      <w:lvlJc w:val="left"/>
      <w:pPr>
        <w:ind w:left="5040" w:hanging="360"/>
      </w:pPr>
      <w:rPr>
        <w:rFonts w:ascii="Symbol" w:hAnsi="Symbol" w:hint="default"/>
      </w:rPr>
    </w:lvl>
    <w:lvl w:ilvl="7" w:tplc="C5D297CA">
      <w:start w:val="1"/>
      <w:numFmt w:val="bullet"/>
      <w:lvlText w:val="o"/>
      <w:lvlJc w:val="left"/>
      <w:pPr>
        <w:ind w:left="5760" w:hanging="360"/>
      </w:pPr>
      <w:rPr>
        <w:rFonts w:ascii="Courier New" w:hAnsi="Courier New" w:hint="default"/>
      </w:rPr>
    </w:lvl>
    <w:lvl w:ilvl="8" w:tplc="98626052">
      <w:start w:val="1"/>
      <w:numFmt w:val="bullet"/>
      <w:lvlText w:val=""/>
      <w:lvlJc w:val="left"/>
      <w:pPr>
        <w:ind w:left="6480" w:hanging="360"/>
      </w:pPr>
      <w:rPr>
        <w:rFonts w:ascii="Wingdings" w:hAnsi="Wingdings" w:hint="default"/>
      </w:rPr>
    </w:lvl>
  </w:abstractNum>
  <w:abstractNum w:abstractNumId="52" w15:restartNumberingAfterBreak="0">
    <w:nsid w:val="68A21C7D"/>
    <w:multiLevelType w:val="hybridMultilevel"/>
    <w:tmpl w:val="7BD03F88"/>
    <w:lvl w:ilvl="0" w:tplc="DA301D12">
      <w:start w:val="1"/>
      <w:numFmt w:val="bullet"/>
      <w:lvlText w:val=""/>
      <w:lvlJc w:val="left"/>
      <w:pPr>
        <w:ind w:left="720" w:hanging="360"/>
      </w:pPr>
      <w:rPr>
        <w:rFonts w:ascii="Symbol" w:hAnsi="Symbol" w:hint="default"/>
      </w:rPr>
    </w:lvl>
    <w:lvl w:ilvl="1" w:tplc="9918B99E">
      <w:start w:val="1"/>
      <w:numFmt w:val="bullet"/>
      <w:lvlText w:val="o"/>
      <w:lvlJc w:val="left"/>
      <w:pPr>
        <w:ind w:left="1440" w:hanging="360"/>
      </w:pPr>
      <w:rPr>
        <w:rFonts w:ascii="Courier New" w:hAnsi="Courier New" w:hint="default"/>
      </w:rPr>
    </w:lvl>
    <w:lvl w:ilvl="2" w:tplc="7136AFFE">
      <w:start w:val="1"/>
      <w:numFmt w:val="bullet"/>
      <w:lvlText w:val=""/>
      <w:lvlJc w:val="left"/>
      <w:pPr>
        <w:ind w:left="2160" w:hanging="360"/>
      </w:pPr>
      <w:rPr>
        <w:rFonts w:ascii="Wingdings" w:hAnsi="Wingdings" w:hint="default"/>
      </w:rPr>
    </w:lvl>
    <w:lvl w:ilvl="3" w:tplc="4DCE516E">
      <w:start w:val="1"/>
      <w:numFmt w:val="bullet"/>
      <w:lvlText w:val=""/>
      <w:lvlJc w:val="left"/>
      <w:pPr>
        <w:ind w:left="2880" w:hanging="360"/>
      </w:pPr>
      <w:rPr>
        <w:rFonts w:ascii="Symbol" w:hAnsi="Symbol" w:hint="default"/>
      </w:rPr>
    </w:lvl>
    <w:lvl w:ilvl="4" w:tplc="5F387748">
      <w:start w:val="1"/>
      <w:numFmt w:val="bullet"/>
      <w:lvlText w:val="o"/>
      <w:lvlJc w:val="left"/>
      <w:pPr>
        <w:ind w:left="3600" w:hanging="360"/>
      </w:pPr>
      <w:rPr>
        <w:rFonts w:ascii="Courier New" w:hAnsi="Courier New" w:hint="default"/>
      </w:rPr>
    </w:lvl>
    <w:lvl w:ilvl="5" w:tplc="725EF1EC">
      <w:start w:val="1"/>
      <w:numFmt w:val="bullet"/>
      <w:lvlText w:val=""/>
      <w:lvlJc w:val="left"/>
      <w:pPr>
        <w:ind w:left="4320" w:hanging="360"/>
      </w:pPr>
      <w:rPr>
        <w:rFonts w:ascii="Wingdings" w:hAnsi="Wingdings" w:hint="default"/>
      </w:rPr>
    </w:lvl>
    <w:lvl w:ilvl="6" w:tplc="AEB63058">
      <w:start w:val="1"/>
      <w:numFmt w:val="bullet"/>
      <w:lvlText w:val=""/>
      <w:lvlJc w:val="left"/>
      <w:pPr>
        <w:ind w:left="5040" w:hanging="360"/>
      </w:pPr>
      <w:rPr>
        <w:rFonts w:ascii="Symbol" w:hAnsi="Symbol" w:hint="default"/>
      </w:rPr>
    </w:lvl>
    <w:lvl w:ilvl="7" w:tplc="E57A3958">
      <w:start w:val="1"/>
      <w:numFmt w:val="bullet"/>
      <w:lvlText w:val="o"/>
      <w:lvlJc w:val="left"/>
      <w:pPr>
        <w:ind w:left="5760" w:hanging="360"/>
      </w:pPr>
      <w:rPr>
        <w:rFonts w:ascii="Courier New" w:hAnsi="Courier New" w:hint="default"/>
      </w:rPr>
    </w:lvl>
    <w:lvl w:ilvl="8" w:tplc="3F505592">
      <w:start w:val="1"/>
      <w:numFmt w:val="bullet"/>
      <w:lvlText w:val=""/>
      <w:lvlJc w:val="left"/>
      <w:pPr>
        <w:ind w:left="6480" w:hanging="360"/>
      </w:pPr>
      <w:rPr>
        <w:rFonts w:ascii="Wingdings" w:hAnsi="Wingdings" w:hint="default"/>
      </w:rPr>
    </w:lvl>
  </w:abstractNum>
  <w:abstractNum w:abstractNumId="53" w15:restartNumberingAfterBreak="0">
    <w:nsid w:val="69C5B5B5"/>
    <w:multiLevelType w:val="hybridMultilevel"/>
    <w:tmpl w:val="CF28D72A"/>
    <w:lvl w:ilvl="0" w:tplc="EEBEB128">
      <w:start w:val="1"/>
      <w:numFmt w:val="bullet"/>
      <w:lvlText w:val=""/>
      <w:lvlJc w:val="left"/>
      <w:pPr>
        <w:ind w:left="720" w:hanging="360"/>
      </w:pPr>
      <w:rPr>
        <w:rFonts w:ascii="Symbol" w:hAnsi="Symbol" w:hint="default"/>
      </w:rPr>
    </w:lvl>
    <w:lvl w:ilvl="1" w:tplc="E89C562E">
      <w:start w:val="1"/>
      <w:numFmt w:val="bullet"/>
      <w:lvlText w:val="o"/>
      <w:lvlJc w:val="left"/>
      <w:pPr>
        <w:ind w:left="1440" w:hanging="360"/>
      </w:pPr>
      <w:rPr>
        <w:rFonts w:ascii="Courier New" w:hAnsi="Courier New" w:hint="default"/>
      </w:rPr>
    </w:lvl>
    <w:lvl w:ilvl="2" w:tplc="ABDA3A72">
      <w:start w:val="1"/>
      <w:numFmt w:val="bullet"/>
      <w:lvlText w:val=""/>
      <w:lvlJc w:val="left"/>
      <w:pPr>
        <w:ind w:left="2160" w:hanging="360"/>
      </w:pPr>
      <w:rPr>
        <w:rFonts w:ascii="Wingdings" w:hAnsi="Wingdings" w:hint="default"/>
      </w:rPr>
    </w:lvl>
    <w:lvl w:ilvl="3" w:tplc="9340A344">
      <w:start w:val="1"/>
      <w:numFmt w:val="bullet"/>
      <w:lvlText w:val=""/>
      <w:lvlJc w:val="left"/>
      <w:pPr>
        <w:ind w:left="2880" w:hanging="360"/>
      </w:pPr>
      <w:rPr>
        <w:rFonts w:ascii="Symbol" w:hAnsi="Symbol" w:hint="default"/>
      </w:rPr>
    </w:lvl>
    <w:lvl w:ilvl="4" w:tplc="0EBA516C">
      <w:start w:val="1"/>
      <w:numFmt w:val="bullet"/>
      <w:lvlText w:val="o"/>
      <w:lvlJc w:val="left"/>
      <w:pPr>
        <w:ind w:left="3600" w:hanging="360"/>
      </w:pPr>
      <w:rPr>
        <w:rFonts w:ascii="Courier New" w:hAnsi="Courier New" w:hint="default"/>
      </w:rPr>
    </w:lvl>
    <w:lvl w:ilvl="5" w:tplc="0A2214C2">
      <w:start w:val="1"/>
      <w:numFmt w:val="bullet"/>
      <w:lvlText w:val=""/>
      <w:lvlJc w:val="left"/>
      <w:pPr>
        <w:ind w:left="4320" w:hanging="360"/>
      </w:pPr>
      <w:rPr>
        <w:rFonts w:ascii="Wingdings" w:hAnsi="Wingdings" w:hint="default"/>
      </w:rPr>
    </w:lvl>
    <w:lvl w:ilvl="6" w:tplc="D856E472">
      <w:start w:val="1"/>
      <w:numFmt w:val="bullet"/>
      <w:lvlText w:val=""/>
      <w:lvlJc w:val="left"/>
      <w:pPr>
        <w:ind w:left="5040" w:hanging="360"/>
      </w:pPr>
      <w:rPr>
        <w:rFonts w:ascii="Symbol" w:hAnsi="Symbol" w:hint="default"/>
      </w:rPr>
    </w:lvl>
    <w:lvl w:ilvl="7" w:tplc="A70E35D0">
      <w:start w:val="1"/>
      <w:numFmt w:val="bullet"/>
      <w:lvlText w:val="o"/>
      <w:lvlJc w:val="left"/>
      <w:pPr>
        <w:ind w:left="5760" w:hanging="360"/>
      </w:pPr>
      <w:rPr>
        <w:rFonts w:ascii="Courier New" w:hAnsi="Courier New" w:hint="default"/>
      </w:rPr>
    </w:lvl>
    <w:lvl w:ilvl="8" w:tplc="C76AAF8A">
      <w:start w:val="1"/>
      <w:numFmt w:val="bullet"/>
      <w:lvlText w:val=""/>
      <w:lvlJc w:val="left"/>
      <w:pPr>
        <w:ind w:left="6480" w:hanging="360"/>
      </w:pPr>
      <w:rPr>
        <w:rFonts w:ascii="Wingdings" w:hAnsi="Wingdings" w:hint="default"/>
      </w:rPr>
    </w:lvl>
  </w:abstractNum>
  <w:abstractNum w:abstractNumId="54" w15:restartNumberingAfterBreak="0">
    <w:nsid w:val="6C7DE628"/>
    <w:multiLevelType w:val="hybridMultilevel"/>
    <w:tmpl w:val="FFFFFFFF"/>
    <w:lvl w:ilvl="0" w:tplc="8932D746">
      <w:start w:val="1"/>
      <w:numFmt w:val="bullet"/>
      <w:lvlText w:val=""/>
      <w:lvlJc w:val="left"/>
      <w:pPr>
        <w:ind w:left="720" w:hanging="360"/>
      </w:pPr>
      <w:rPr>
        <w:rFonts w:ascii="Symbol" w:hAnsi="Symbol" w:hint="default"/>
      </w:rPr>
    </w:lvl>
    <w:lvl w:ilvl="1" w:tplc="178CD45A">
      <w:start w:val="1"/>
      <w:numFmt w:val="bullet"/>
      <w:lvlText w:val="o"/>
      <w:lvlJc w:val="left"/>
      <w:pPr>
        <w:ind w:left="1440" w:hanging="360"/>
      </w:pPr>
      <w:rPr>
        <w:rFonts w:ascii="Courier New" w:hAnsi="Courier New" w:hint="default"/>
      </w:rPr>
    </w:lvl>
    <w:lvl w:ilvl="2" w:tplc="F6A6EF70">
      <w:start w:val="1"/>
      <w:numFmt w:val="bullet"/>
      <w:lvlText w:val=""/>
      <w:lvlJc w:val="left"/>
      <w:pPr>
        <w:ind w:left="2160" w:hanging="360"/>
      </w:pPr>
      <w:rPr>
        <w:rFonts w:ascii="Wingdings" w:hAnsi="Wingdings" w:hint="default"/>
      </w:rPr>
    </w:lvl>
    <w:lvl w:ilvl="3" w:tplc="3DFE9242">
      <w:start w:val="1"/>
      <w:numFmt w:val="bullet"/>
      <w:lvlText w:val=""/>
      <w:lvlJc w:val="left"/>
      <w:pPr>
        <w:ind w:left="2880" w:hanging="360"/>
      </w:pPr>
      <w:rPr>
        <w:rFonts w:ascii="Symbol" w:hAnsi="Symbol" w:hint="default"/>
      </w:rPr>
    </w:lvl>
    <w:lvl w:ilvl="4" w:tplc="9A785410">
      <w:start w:val="1"/>
      <w:numFmt w:val="bullet"/>
      <w:lvlText w:val="o"/>
      <w:lvlJc w:val="left"/>
      <w:pPr>
        <w:ind w:left="3600" w:hanging="360"/>
      </w:pPr>
      <w:rPr>
        <w:rFonts w:ascii="Courier New" w:hAnsi="Courier New" w:hint="default"/>
      </w:rPr>
    </w:lvl>
    <w:lvl w:ilvl="5" w:tplc="53100238">
      <w:start w:val="1"/>
      <w:numFmt w:val="bullet"/>
      <w:lvlText w:val=""/>
      <w:lvlJc w:val="left"/>
      <w:pPr>
        <w:ind w:left="4320" w:hanging="360"/>
      </w:pPr>
      <w:rPr>
        <w:rFonts w:ascii="Wingdings" w:hAnsi="Wingdings" w:hint="default"/>
      </w:rPr>
    </w:lvl>
    <w:lvl w:ilvl="6" w:tplc="8BDC169A">
      <w:start w:val="1"/>
      <w:numFmt w:val="bullet"/>
      <w:lvlText w:val=""/>
      <w:lvlJc w:val="left"/>
      <w:pPr>
        <w:ind w:left="5040" w:hanging="360"/>
      </w:pPr>
      <w:rPr>
        <w:rFonts w:ascii="Symbol" w:hAnsi="Symbol" w:hint="default"/>
      </w:rPr>
    </w:lvl>
    <w:lvl w:ilvl="7" w:tplc="51DE27E2">
      <w:start w:val="1"/>
      <w:numFmt w:val="bullet"/>
      <w:lvlText w:val="o"/>
      <w:lvlJc w:val="left"/>
      <w:pPr>
        <w:ind w:left="5760" w:hanging="360"/>
      </w:pPr>
      <w:rPr>
        <w:rFonts w:ascii="Courier New" w:hAnsi="Courier New" w:hint="default"/>
      </w:rPr>
    </w:lvl>
    <w:lvl w:ilvl="8" w:tplc="6CC645B4">
      <w:start w:val="1"/>
      <w:numFmt w:val="bullet"/>
      <w:lvlText w:val=""/>
      <w:lvlJc w:val="left"/>
      <w:pPr>
        <w:ind w:left="6480" w:hanging="360"/>
      </w:pPr>
      <w:rPr>
        <w:rFonts w:ascii="Wingdings" w:hAnsi="Wingdings" w:hint="default"/>
      </w:rPr>
    </w:lvl>
  </w:abstractNum>
  <w:abstractNum w:abstractNumId="55" w15:restartNumberingAfterBreak="0">
    <w:nsid w:val="6CA05DD7"/>
    <w:multiLevelType w:val="hybridMultilevel"/>
    <w:tmpl w:val="6BB80F5A"/>
    <w:lvl w:ilvl="0" w:tplc="2AB26FD6">
      <w:start w:val="1"/>
      <w:numFmt w:val="bullet"/>
      <w:lvlText w:val=""/>
      <w:lvlJc w:val="left"/>
      <w:pPr>
        <w:ind w:left="720" w:hanging="360"/>
      </w:pPr>
      <w:rPr>
        <w:rFonts w:ascii="Symbol" w:hAnsi="Symbol" w:hint="default"/>
      </w:rPr>
    </w:lvl>
    <w:lvl w:ilvl="1" w:tplc="EF3A1086">
      <w:start w:val="1"/>
      <w:numFmt w:val="bullet"/>
      <w:lvlText w:val="o"/>
      <w:lvlJc w:val="left"/>
      <w:pPr>
        <w:ind w:left="1440" w:hanging="360"/>
      </w:pPr>
      <w:rPr>
        <w:rFonts w:ascii="Courier New" w:hAnsi="Courier New" w:hint="default"/>
      </w:rPr>
    </w:lvl>
    <w:lvl w:ilvl="2" w:tplc="33524AC6">
      <w:start w:val="1"/>
      <w:numFmt w:val="bullet"/>
      <w:lvlText w:val=""/>
      <w:lvlJc w:val="left"/>
      <w:pPr>
        <w:ind w:left="2160" w:hanging="360"/>
      </w:pPr>
      <w:rPr>
        <w:rFonts w:ascii="Wingdings" w:hAnsi="Wingdings" w:hint="default"/>
      </w:rPr>
    </w:lvl>
    <w:lvl w:ilvl="3" w:tplc="E932A454">
      <w:start w:val="1"/>
      <w:numFmt w:val="bullet"/>
      <w:lvlText w:val=""/>
      <w:lvlJc w:val="left"/>
      <w:pPr>
        <w:ind w:left="2880" w:hanging="360"/>
      </w:pPr>
      <w:rPr>
        <w:rFonts w:ascii="Symbol" w:hAnsi="Symbol" w:hint="default"/>
      </w:rPr>
    </w:lvl>
    <w:lvl w:ilvl="4" w:tplc="A2F04B06">
      <w:start w:val="1"/>
      <w:numFmt w:val="bullet"/>
      <w:lvlText w:val="o"/>
      <w:lvlJc w:val="left"/>
      <w:pPr>
        <w:ind w:left="3600" w:hanging="360"/>
      </w:pPr>
      <w:rPr>
        <w:rFonts w:ascii="Courier New" w:hAnsi="Courier New" w:hint="default"/>
      </w:rPr>
    </w:lvl>
    <w:lvl w:ilvl="5" w:tplc="77461342">
      <w:start w:val="1"/>
      <w:numFmt w:val="bullet"/>
      <w:lvlText w:val=""/>
      <w:lvlJc w:val="left"/>
      <w:pPr>
        <w:ind w:left="4320" w:hanging="360"/>
      </w:pPr>
      <w:rPr>
        <w:rFonts w:ascii="Wingdings" w:hAnsi="Wingdings" w:hint="default"/>
      </w:rPr>
    </w:lvl>
    <w:lvl w:ilvl="6" w:tplc="2AECF3F2">
      <w:start w:val="1"/>
      <w:numFmt w:val="bullet"/>
      <w:lvlText w:val=""/>
      <w:lvlJc w:val="left"/>
      <w:pPr>
        <w:ind w:left="5040" w:hanging="360"/>
      </w:pPr>
      <w:rPr>
        <w:rFonts w:ascii="Symbol" w:hAnsi="Symbol" w:hint="default"/>
      </w:rPr>
    </w:lvl>
    <w:lvl w:ilvl="7" w:tplc="21425746">
      <w:start w:val="1"/>
      <w:numFmt w:val="bullet"/>
      <w:lvlText w:val="o"/>
      <w:lvlJc w:val="left"/>
      <w:pPr>
        <w:ind w:left="5760" w:hanging="360"/>
      </w:pPr>
      <w:rPr>
        <w:rFonts w:ascii="Courier New" w:hAnsi="Courier New" w:hint="default"/>
      </w:rPr>
    </w:lvl>
    <w:lvl w:ilvl="8" w:tplc="A56CAEEA">
      <w:start w:val="1"/>
      <w:numFmt w:val="bullet"/>
      <w:lvlText w:val=""/>
      <w:lvlJc w:val="left"/>
      <w:pPr>
        <w:ind w:left="6480" w:hanging="360"/>
      </w:pPr>
      <w:rPr>
        <w:rFonts w:ascii="Wingdings" w:hAnsi="Wingdings" w:hint="default"/>
      </w:rPr>
    </w:lvl>
  </w:abstractNum>
  <w:abstractNum w:abstractNumId="56" w15:restartNumberingAfterBreak="0">
    <w:nsid w:val="6CAB1BFA"/>
    <w:multiLevelType w:val="hybridMultilevel"/>
    <w:tmpl w:val="F96A184E"/>
    <w:lvl w:ilvl="0" w:tplc="C71C37E2">
      <w:start w:val="1"/>
      <w:numFmt w:val="bullet"/>
      <w:lvlText w:val="·"/>
      <w:lvlJc w:val="left"/>
      <w:pPr>
        <w:ind w:left="720" w:hanging="360"/>
      </w:pPr>
      <w:rPr>
        <w:rFonts w:ascii="Symbol" w:hAnsi="Symbol" w:hint="default"/>
      </w:rPr>
    </w:lvl>
    <w:lvl w:ilvl="1" w:tplc="3D16DDD0">
      <w:start w:val="1"/>
      <w:numFmt w:val="bullet"/>
      <w:lvlText w:val="o"/>
      <w:lvlJc w:val="left"/>
      <w:pPr>
        <w:ind w:left="1440" w:hanging="360"/>
      </w:pPr>
      <w:rPr>
        <w:rFonts w:ascii="Symbol" w:hAnsi="Symbol" w:hint="default"/>
      </w:rPr>
    </w:lvl>
    <w:lvl w:ilvl="2" w:tplc="F3A491E8">
      <w:start w:val="1"/>
      <w:numFmt w:val="bullet"/>
      <w:lvlText w:val="§"/>
      <w:lvlJc w:val="left"/>
      <w:pPr>
        <w:ind w:left="2160" w:hanging="360"/>
      </w:pPr>
      <w:rPr>
        <w:rFonts w:ascii="Symbol" w:hAnsi="Symbol" w:hint="default"/>
      </w:rPr>
    </w:lvl>
    <w:lvl w:ilvl="3" w:tplc="0234D842">
      <w:start w:val="1"/>
      <w:numFmt w:val="bullet"/>
      <w:lvlText w:val=""/>
      <w:lvlJc w:val="left"/>
      <w:pPr>
        <w:ind w:left="2880" w:hanging="360"/>
      </w:pPr>
      <w:rPr>
        <w:rFonts w:ascii="Symbol" w:hAnsi="Symbol" w:hint="default"/>
      </w:rPr>
    </w:lvl>
    <w:lvl w:ilvl="4" w:tplc="F2A6727A">
      <w:start w:val="1"/>
      <w:numFmt w:val="bullet"/>
      <w:lvlText w:val="o"/>
      <w:lvlJc w:val="left"/>
      <w:pPr>
        <w:ind w:left="3600" w:hanging="360"/>
      </w:pPr>
      <w:rPr>
        <w:rFonts w:ascii="Courier New" w:hAnsi="Courier New" w:hint="default"/>
      </w:rPr>
    </w:lvl>
    <w:lvl w:ilvl="5" w:tplc="26DE91B0">
      <w:start w:val="1"/>
      <w:numFmt w:val="bullet"/>
      <w:lvlText w:val=""/>
      <w:lvlJc w:val="left"/>
      <w:pPr>
        <w:ind w:left="4320" w:hanging="360"/>
      </w:pPr>
      <w:rPr>
        <w:rFonts w:ascii="Wingdings" w:hAnsi="Wingdings" w:hint="default"/>
      </w:rPr>
    </w:lvl>
    <w:lvl w:ilvl="6" w:tplc="706A07E2">
      <w:start w:val="1"/>
      <w:numFmt w:val="bullet"/>
      <w:lvlText w:val=""/>
      <w:lvlJc w:val="left"/>
      <w:pPr>
        <w:ind w:left="5040" w:hanging="360"/>
      </w:pPr>
      <w:rPr>
        <w:rFonts w:ascii="Symbol" w:hAnsi="Symbol" w:hint="default"/>
      </w:rPr>
    </w:lvl>
    <w:lvl w:ilvl="7" w:tplc="E112FF64">
      <w:start w:val="1"/>
      <w:numFmt w:val="bullet"/>
      <w:lvlText w:val="o"/>
      <w:lvlJc w:val="left"/>
      <w:pPr>
        <w:ind w:left="5760" w:hanging="360"/>
      </w:pPr>
      <w:rPr>
        <w:rFonts w:ascii="Courier New" w:hAnsi="Courier New" w:hint="default"/>
      </w:rPr>
    </w:lvl>
    <w:lvl w:ilvl="8" w:tplc="59F0D0CA">
      <w:start w:val="1"/>
      <w:numFmt w:val="bullet"/>
      <w:lvlText w:val=""/>
      <w:lvlJc w:val="left"/>
      <w:pPr>
        <w:ind w:left="6480" w:hanging="360"/>
      </w:pPr>
      <w:rPr>
        <w:rFonts w:ascii="Wingdings" w:hAnsi="Wingdings" w:hint="default"/>
      </w:rPr>
    </w:lvl>
  </w:abstractNum>
  <w:abstractNum w:abstractNumId="57" w15:restartNumberingAfterBreak="0">
    <w:nsid w:val="6D5ECCA1"/>
    <w:multiLevelType w:val="hybridMultilevel"/>
    <w:tmpl w:val="3BB4D338"/>
    <w:lvl w:ilvl="0" w:tplc="9DCC4794">
      <w:start w:val="1"/>
      <w:numFmt w:val="bullet"/>
      <w:lvlText w:val="·"/>
      <w:lvlJc w:val="left"/>
      <w:pPr>
        <w:ind w:left="720" w:hanging="360"/>
      </w:pPr>
      <w:rPr>
        <w:rFonts w:ascii="Symbol" w:hAnsi="Symbol" w:hint="default"/>
      </w:rPr>
    </w:lvl>
    <w:lvl w:ilvl="1" w:tplc="4886BE02">
      <w:start w:val="1"/>
      <w:numFmt w:val="bullet"/>
      <w:lvlText w:val="o"/>
      <w:lvlJc w:val="left"/>
      <w:pPr>
        <w:ind w:left="1440" w:hanging="360"/>
      </w:pPr>
      <w:rPr>
        <w:rFonts w:ascii="Symbol" w:hAnsi="Symbol" w:hint="default"/>
      </w:rPr>
    </w:lvl>
    <w:lvl w:ilvl="2" w:tplc="CC18705C">
      <w:start w:val="1"/>
      <w:numFmt w:val="bullet"/>
      <w:lvlText w:val="§"/>
      <w:lvlJc w:val="left"/>
      <w:pPr>
        <w:ind w:left="2160" w:hanging="360"/>
      </w:pPr>
      <w:rPr>
        <w:rFonts w:ascii="Symbol" w:hAnsi="Symbol" w:hint="default"/>
      </w:rPr>
    </w:lvl>
    <w:lvl w:ilvl="3" w:tplc="E2789A9E">
      <w:start w:val="1"/>
      <w:numFmt w:val="bullet"/>
      <w:lvlText w:val=""/>
      <w:lvlJc w:val="left"/>
      <w:pPr>
        <w:ind w:left="2880" w:hanging="360"/>
      </w:pPr>
      <w:rPr>
        <w:rFonts w:ascii="Symbol" w:hAnsi="Symbol" w:hint="default"/>
      </w:rPr>
    </w:lvl>
    <w:lvl w:ilvl="4" w:tplc="3528D230">
      <w:start w:val="1"/>
      <w:numFmt w:val="bullet"/>
      <w:lvlText w:val="o"/>
      <w:lvlJc w:val="left"/>
      <w:pPr>
        <w:ind w:left="3600" w:hanging="360"/>
      </w:pPr>
      <w:rPr>
        <w:rFonts w:ascii="Courier New" w:hAnsi="Courier New" w:hint="default"/>
      </w:rPr>
    </w:lvl>
    <w:lvl w:ilvl="5" w:tplc="33802122">
      <w:start w:val="1"/>
      <w:numFmt w:val="bullet"/>
      <w:lvlText w:val=""/>
      <w:lvlJc w:val="left"/>
      <w:pPr>
        <w:ind w:left="4320" w:hanging="360"/>
      </w:pPr>
      <w:rPr>
        <w:rFonts w:ascii="Wingdings" w:hAnsi="Wingdings" w:hint="default"/>
      </w:rPr>
    </w:lvl>
    <w:lvl w:ilvl="6" w:tplc="70027788">
      <w:start w:val="1"/>
      <w:numFmt w:val="bullet"/>
      <w:lvlText w:val=""/>
      <w:lvlJc w:val="left"/>
      <w:pPr>
        <w:ind w:left="5040" w:hanging="360"/>
      </w:pPr>
      <w:rPr>
        <w:rFonts w:ascii="Symbol" w:hAnsi="Symbol" w:hint="default"/>
      </w:rPr>
    </w:lvl>
    <w:lvl w:ilvl="7" w:tplc="166A67BA">
      <w:start w:val="1"/>
      <w:numFmt w:val="bullet"/>
      <w:lvlText w:val="o"/>
      <w:lvlJc w:val="left"/>
      <w:pPr>
        <w:ind w:left="5760" w:hanging="360"/>
      </w:pPr>
      <w:rPr>
        <w:rFonts w:ascii="Courier New" w:hAnsi="Courier New" w:hint="default"/>
      </w:rPr>
    </w:lvl>
    <w:lvl w:ilvl="8" w:tplc="C88894CE">
      <w:start w:val="1"/>
      <w:numFmt w:val="bullet"/>
      <w:lvlText w:val=""/>
      <w:lvlJc w:val="left"/>
      <w:pPr>
        <w:ind w:left="6480" w:hanging="360"/>
      </w:pPr>
      <w:rPr>
        <w:rFonts w:ascii="Wingdings" w:hAnsi="Wingdings" w:hint="default"/>
      </w:rPr>
    </w:lvl>
  </w:abstractNum>
  <w:abstractNum w:abstractNumId="58" w15:restartNumberingAfterBreak="0">
    <w:nsid w:val="714A1ECC"/>
    <w:multiLevelType w:val="hybridMultilevel"/>
    <w:tmpl w:val="399A40D8"/>
    <w:lvl w:ilvl="0" w:tplc="257EA290">
      <w:start w:val="1"/>
      <w:numFmt w:val="bullet"/>
      <w:lvlText w:val=""/>
      <w:lvlJc w:val="left"/>
      <w:pPr>
        <w:ind w:left="720" w:hanging="360"/>
      </w:pPr>
      <w:rPr>
        <w:rFonts w:ascii="Symbol" w:hAnsi="Symbol" w:hint="default"/>
      </w:rPr>
    </w:lvl>
    <w:lvl w:ilvl="1" w:tplc="FE964DCC">
      <w:start w:val="1"/>
      <w:numFmt w:val="bullet"/>
      <w:lvlText w:val="o"/>
      <w:lvlJc w:val="left"/>
      <w:pPr>
        <w:ind w:left="1440" w:hanging="360"/>
      </w:pPr>
      <w:rPr>
        <w:rFonts w:ascii="Courier New" w:hAnsi="Courier New" w:hint="default"/>
      </w:rPr>
    </w:lvl>
    <w:lvl w:ilvl="2" w:tplc="0B1A554C">
      <w:start w:val="1"/>
      <w:numFmt w:val="bullet"/>
      <w:lvlText w:val=""/>
      <w:lvlJc w:val="left"/>
      <w:pPr>
        <w:ind w:left="2160" w:hanging="360"/>
      </w:pPr>
      <w:rPr>
        <w:rFonts w:ascii="Wingdings" w:hAnsi="Wingdings" w:hint="default"/>
      </w:rPr>
    </w:lvl>
    <w:lvl w:ilvl="3" w:tplc="E08CDAC4">
      <w:start w:val="1"/>
      <w:numFmt w:val="bullet"/>
      <w:lvlText w:val=""/>
      <w:lvlJc w:val="left"/>
      <w:pPr>
        <w:ind w:left="2880" w:hanging="360"/>
      </w:pPr>
      <w:rPr>
        <w:rFonts w:ascii="Symbol" w:hAnsi="Symbol" w:hint="default"/>
      </w:rPr>
    </w:lvl>
    <w:lvl w:ilvl="4" w:tplc="558083D6">
      <w:start w:val="1"/>
      <w:numFmt w:val="bullet"/>
      <w:lvlText w:val="o"/>
      <w:lvlJc w:val="left"/>
      <w:pPr>
        <w:ind w:left="3600" w:hanging="360"/>
      </w:pPr>
      <w:rPr>
        <w:rFonts w:ascii="Courier New" w:hAnsi="Courier New" w:hint="default"/>
      </w:rPr>
    </w:lvl>
    <w:lvl w:ilvl="5" w:tplc="48204D76">
      <w:start w:val="1"/>
      <w:numFmt w:val="bullet"/>
      <w:lvlText w:val=""/>
      <w:lvlJc w:val="left"/>
      <w:pPr>
        <w:ind w:left="4320" w:hanging="360"/>
      </w:pPr>
      <w:rPr>
        <w:rFonts w:ascii="Wingdings" w:hAnsi="Wingdings" w:hint="default"/>
      </w:rPr>
    </w:lvl>
    <w:lvl w:ilvl="6" w:tplc="FE441ACA">
      <w:start w:val="1"/>
      <w:numFmt w:val="bullet"/>
      <w:lvlText w:val=""/>
      <w:lvlJc w:val="left"/>
      <w:pPr>
        <w:ind w:left="5040" w:hanging="360"/>
      </w:pPr>
      <w:rPr>
        <w:rFonts w:ascii="Symbol" w:hAnsi="Symbol" w:hint="default"/>
      </w:rPr>
    </w:lvl>
    <w:lvl w:ilvl="7" w:tplc="26F28232">
      <w:start w:val="1"/>
      <w:numFmt w:val="bullet"/>
      <w:lvlText w:val="o"/>
      <w:lvlJc w:val="left"/>
      <w:pPr>
        <w:ind w:left="5760" w:hanging="360"/>
      </w:pPr>
      <w:rPr>
        <w:rFonts w:ascii="Courier New" w:hAnsi="Courier New" w:hint="default"/>
      </w:rPr>
    </w:lvl>
    <w:lvl w:ilvl="8" w:tplc="434E5758">
      <w:start w:val="1"/>
      <w:numFmt w:val="bullet"/>
      <w:lvlText w:val=""/>
      <w:lvlJc w:val="left"/>
      <w:pPr>
        <w:ind w:left="6480" w:hanging="360"/>
      </w:pPr>
      <w:rPr>
        <w:rFonts w:ascii="Wingdings" w:hAnsi="Wingdings" w:hint="default"/>
      </w:rPr>
    </w:lvl>
  </w:abstractNum>
  <w:abstractNum w:abstractNumId="59" w15:restartNumberingAfterBreak="0">
    <w:nsid w:val="773D0B0D"/>
    <w:multiLevelType w:val="hybridMultilevel"/>
    <w:tmpl w:val="8432F530"/>
    <w:lvl w:ilvl="0" w:tplc="B4DAAE7C">
      <w:start w:val="1"/>
      <w:numFmt w:val="bullet"/>
      <w:lvlText w:val=""/>
      <w:lvlJc w:val="left"/>
      <w:pPr>
        <w:ind w:left="720" w:hanging="360"/>
      </w:pPr>
      <w:rPr>
        <w:rFonts w:ascii="Symbol" w:hAnsi="Symbol" w:hint="default"/>
      </w:rPr>
    </w:lvl>
    <w:lvl w:ilvl="1" w:tplc="72464532">
      <w:start w:val="1"/>
      <w:numFmt w:val="bullet"/>
      <w:lvlText w:val="o"/>
      <w:lvlJc w:val="left"/>
      <w:pPr>
        <w:ind w:left="1440" w:hanging="360"/>
      </w:pPr>
      <w:rPr>
        <w:rFonts w:ascii="Courier New" w:hAnsi="Courier New" w:hint="default"/>
      </w:rPr>
    </w:lvl>
    <w:lvl w:ilvl="2" w:tplc="200CD794">
      <w:start w:val="1"/>
      <w:numFmt w:val="bullet"/>
      <w:lvlText w:val=""/>
      <w:lvlJc w:val="left"/>
      <w:pPr>
        <w:ind w:left="2160" w:hanging="360"/>
      </w:pPr>
      <w:rPr>
        <w:rFonts w:ascii="Wingdings" w:hAnsi="Wingdings" w:hint="default"/>
      </w:rPr>
    </w:lvl>
    <w:lvl w:ilvl="3" w:tplc="C9D6CA34">
      <w:start w:val="1"/>
      <w:numFmt w:val="bullet"/>
      <w:lvlText w:val=""/>
      <w:lvlJc w:val="left"/>
      <w:pPr>
        <w:ind w:left="2880" w:hanging="360"/>
      </w:pPr>
      <w:rPr>
        <w:rFonts w:ascii="Symbol" w:hAnsi="Symbol" w:hint="default"/>
      </w:rPr>
    </w:lvl>
    <w:lvl w:ilvl="4" w:tplc="D758DB2C">
      <w:start w:val="1"/>
      <w:numFmt w:val="bullet"/>
      <w:lvlText w:val="o"/>
      <w:lvlJc w:val="left"/>
      <w:pPr>
        <w:ind w:left="3600" w:hanging="360"/>
      </w:pPr>
      <w:rPr>
        <w:rFonts w:ascii="Courier New" w:hAnsi="Courier New" w:hint="default"/>
      </w:rPr>
    </w:lvl>
    <w:lvl w:ilvl="5" w:tplc="CD4A3412">
      <w:start w:val="1"/>
      <w:numFmt w:val="bullet"/>
      <w:lvlText w:val=""/>
      <w:lvlJc w:val="left"/>
      <w:pPr>
        <w:ind w:left="4320" w:hanging="360"/>
      </w:pPr>
      <w:rPr>
        <w:rFonts w:ascii="Wingdings" w:hAnsi="Wingdings" w:hint="default"/>
      </w:rPr>
    </w:lvl>
    <w:lvl w:ilvl="6" w:tplc="243ED910">
      <w:start w:val="1"/>
      <w:numFmt w:val="bullet"/>
      <w:lvlText w:val=""/>
      <w:lvlJc w:val="left"/>
      <w:pPr>
        <w:ind w:left="5040" w:hanging="360"/>
      </w:pPr>
      <w:rPr>
        <w:rFonts w:ascii="Symbol" w:hAnsi="Symbol" w:hint="default"/>
      </w:rPr>
    </w:lvl>
    <w:lvl w:ilvl="7" w:tplc="D974E38C">
      <w:start w:val="1"/>
      <w:numFmt w:val="bullet"/>
      <w:lvlText w:val="o"/>
      <w:lvlJc w:val="left"/>
      <w:pPr>
        <w:ind w:left="5760" w:hanging="360"/>
      </w:pPr>
      <w:rPr>
        <w:rFonts w:ascii="Courier New" w:hAnsi="Courier New" w:hint="default"/>
      </w:rPr>
    </w:lvl>
    <w:lvl w:ilvl="8" w:tplc="F7424E74">
      <w:start w:val="1"/>
      <w:numFmt w:val="bullet"/>
      <w:lvlText w:val=""/>
      <w:lvlJc w:val="left"/>
      <w:pPr>
        <w:ind w:left="6480" w:hanging="360"/>
      </w:pPr>
      <w:rPr>
        <w:rFonts w:ascii="Wingdings" w:hAnsi="Wingdings" w:hint="default"/>
      </w:rPr>
    </w:lvl>
  </w:abstractNum>
  <w:abstractNum w:abstractNumId="60" w15:restartNumberingAfterBreak="0">
    <w:nsid w:val="7E125423"/>
    <w:multiLevelType w:val="multilevel"/>
    <w:tmpl w:val="27AC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1868942">
    <w:abstractNumId w:val="46"/>
  </w:num>
  <w:num w:numId="2" w16cid:durableId="732848495">
    <w:abstractNumId w:val="44"/>
  </w:num>
  <w:num w:numId="3" w16cid:durableId="885800405">
    <w:abstractNumId w:val="48"/>
  </w:num>
  <w:num w:numId="4" w16cid:durableId="641621099">
    <w:abstractNumId w:val="7"/>
  </w:num>
  <w:num w:numId="5" w16cid:durableId="188177835">
    <w:abstractNumId w:val="35"/>
  </w:num>
  <w:num w:numId="6" w16cid:durableId="591210250">
    <w:abstractNumId w:val="9"/>
  </w:num>
  <w:num w:numId="7" w16cid:durableId="1762527607">
    <w:abstractNumId w:val="55"/>
  </w:num>
  <w:num w:numId="8" w16cid:durableId="11928516">
    <w:abstractNumId w:val="24"/>
  </w:num>
  <w:num w:numId="9" w16cid:durableId="1970865552">
    <w:abstractNumId w:val="29"/>
  </w:num>
  <w:num w:numId="10" w16cid:durableId="1531916465">
    <w:abstractNumId w:val="49"/>
  </w:num>
  <w:num w:numId="11" w16cid:durableId="1956253537">
    <w:abstractNumId w:val="27"/>
  </w:num>
  <w:num w:numId="12" w16cid:durableId="1610969177">
    <w:abstractNumId w:val="41"/>
  </w:num>
  <w:num w:numId="13" w16cid:durableId="1052732815">
    <w:abstractNumId w:val="39"/>
  </w:num>
  <w:num w:numId="14" w16cid:durableId="1747530189">
    <w:abstractNumId w:val="16"/>
  </w:num>
  <w:num w:numId="15" w16cid:durableId="1378699339">
    <w:abstractNumId w:val="20"/>
  </w:num>
  <w:num w:numId="16" w16cid:durableId="1146364007">
    <w:abstractNumId w:val="5"/>
  </w:num>
  <w:num w:numId="17" w16cid:durableId="1984462137">
    <w:abstractNumId w:val="3"/>
  </w:num>
  <w:num w:numId="18" w16cid:durableId="416444298">
    <w:abstractNumId w:val="52"/>
  </w:num>
  <w:num w:numId="19" w16cid:durableId="1025904629">
    <w:abstractNumId w:val="6"/>
  </w:num>
  <w:num w:numId="20" w16cid:durableId="242643593">
    <w:abstractNumId w:val="14"/>
  </w:num>
  <w:num w:numId="21" w16cid:durableId="2011715670">
    <w:abstractNumId w:val="59"/>
  </w:num>
  <w:num w:numId="22" w16cid:durableId="531188106">
    <w:abstractNumId w:val="51"/>
  </w:num>
  <w:num w:numId="23" w16cid:durableId="125634940">
    <w:abstractNumId w:val="33"/>
  </w:num>
  <w:num w:numId="24" w16cid:durableId="1549955760">
    <w:abstractNumId w:val="50"/>
  </w:num>
  <w:num w:numId="25" w16cid:durableId="745804768">
    <w:abstractNumId w:val="23"/>
  </w:num>
  <w:num w:numId="26" w16cid:durableId="1371568031">
    <w:abstractNumId w:val="30"/>
  </w:num>
  <w:num w:numId="27" w16cid:durableId="1532691037">
    <w:abstractNumId w:val="28"/>
  </w:num>
  <w:num w:numId="28" w16cid:durableId="2065252022">
    <w:abstractNumId w:val="2"/>
  </w:num>
  <w:num w:numId="29" w16cid:durableId="1861384562">
    <w:abstractNumId w:val="32"/>
  </w:num>
  <w:num w:numId="30" w16cid:durableId="1554387458">
    <w:abstractNumId w:val="43"/>
  </w:num>
  <w:num w:numId="31" w16cid:durableId="1621105231">
    <w:abstractNumId w:val="18"/>
  </w:num>
  <w:num w:numId="32" w16cid:durableId="1063716172">
    <w:abstractNumId w:val="58"/>
  </w:num>
  <w:num w:numId="33" w16cid:durableId="526063974">
    <w:abstractNumId w:val="53"/>
  </w:num>
  <w:num w:numId="34" w16cid:durableId="349262278">
    <w:abstractNumId w:val="11"/>
  </w:num>
  <w:num w:numId="35" w16cid:durableId="1445929283">
    <w:abstractNumId w:val="1"/>
  </w:num>
  <w:num w:numId="36" w16cid:durableId="663819864">
    <w:abstractNumId w:val="45"/>
  </w:num>
  <w:num w:numId="37" w16cid:durableId="378214821">
    <w:abstractNumId w:val="4"/>
  </w:num>
  <w:num w:numId="38" w16cid:durableId="72895271">
    <w:abstractNumId w:val="25"/>
  </w:num>
  <w:num w:numId="39" w16cid:durableId="1448085532">
    <w:abstractNumId w:val="26"/>
  </w:num>
  <w:num w:numId="40" w16cid:durableId="832454860">
    <w:abstractNumId w:val="0"/>
  </w:num>
  <w:num w:numId="41" w16cid:durableId="335306997">
    <w:abstractNumId w:val="47"/>
  </w:num>
  <w:num w:numId="42" w16cid:durableId="219168663">
    <w:abstractNumId w:val="34"/>
  </w:num>
  <w:num w:numId="43" w16cid:durableId="1179395717">
    <w:abstractNumId w:val="38"/>
  </w:num>
  <w:num w:numId="44" w16cid:durableId="1171603726">
    <w:abstractNumId w:val="17"/>
  </w:num>
  <w:num w:numId="45" w16cid:durableId="613483320">
    <w:abstractNumId w:val="13"/>
  </w:num>
  <w:num w:numId="46" w16cid:durableId="1661540076">
    <w:abstractNumId w:val="21"/>
  </w:num>
  <w:num w:numId="47" w16cid:durableId="1088381533">
    <w:abstractNumId w:val="8"/>
  </w:num>
  <w:num w:numId="48" w16cid:durableId="941644414">
    <w:abstractNumId w:val="37"/>
  </w:num>
  <w:num w:numId="49" w16cid:durableId="1497458221">
    <w:abstractNumId w:val="54"/>
  </w:num>
  <w:num w:numId="50" w16cid:durableId="946238108">
    <w:abstractNumId w:val="56"/>
  </w:num>
  <w:num w:numId="51" w16cid:durableId="405618230">
    <w:abstractNumId w:val="12"/>
  </w:num>
  <w:num w:numId="52" w16cid:durableId="1495335133">
    <w:abstractNumId w:val="42"/>
  </w:num>
  <w:num w:numId="53" w16cid:durableId="1972398073">
    <w:abstractNumId w:val="22"/>
  </w:num>
  <w:num w:numId="54" w16cid:durableId="671907182">
    <w:abstractNumId w:val="57"/>
  </w:num>
  <w:num w:numId="55" w16cid:durableId="1375540095">
    <w:abstractNumId w:val="31"/>
  </w:num>
  <w:num w:numId="56" w16cid:durableId="325979575">
    <w:abstractNumId w:val="40"/>
  </w:num>
  <w:num w:numId="57" w16cid:durableId="1162038384">
    <w:abstractNumId w:val="10"/>
  </w:num>
  <w:num w:numId="58" w16cid:durableId="1076592100">
    <w:abstractNumId w:val="15"/>
  </w:num>
  <w:num w:numId="59" w16cid:durableId="705717925">
    <w:abstractNumId w:val="19"/>
  </w:num>
  <w:num w:numId="60" w16cid:durableId="2136941301">
    <w:abstractNumId w:val="36"/>
  </w:num>
  <w:num w:numId="61" w16cid:durableId="1777746810">
    <w:abstractNumId w:val="6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2F3"/>
    <w:rsid w:val="000009C1"/>
    <w:rsid w:val="00001170"/>
    <w:rsid w:val="00001EEE"/>
    <w:rsid w:val="0000225C"/>
    <w:rsid w:val="00003627"/>
    <w:rsid w:val="00005512"/>
    <w:rsid w:val="00007115"/>
    <w:rsid w:val="0001015C"/>
    <w:rsid w:val="00013BE4"/>
    <w:rsid w:val="00014113"/>
    <w:rsid w:val="00015A60"/>
    <w:rsid w:val="00015D86"/>
    <w:rsid w:val="000165F4"/>
    <w:rsid w:val="0001716D"/>
    <w:rsid w:val="000218F6"/>
    <w:rsid w:val="00021F30"/>
    <w:rsid w:val="00025349"/>
    <w:rsid w:val="00027CA9"/>
    <w:rsid w:val="000304E5"/>
    <w:rsid w:val="00031C9D"/>
    <w:rsid w:val="0004029B"/>
    <w:rsid w:val="00040C6E"/>
    <w:rsid w:val="00045212"/>
    <w:rsid w:val="00047F03"/>
    <w:rsid w:val="000513D7"/>
    <w:rsid w:val="00051D4A"/>
    <w:rsid w:val="00052832"/>
    <w:rsid w:val="000531AD"/>
    <w:rsid w:val="00055AB9"/>
    <w:rsid w:val="00056C46"/>
    <w:rsid w:val="000621C8"/>
    <w:rsid w:val="00062B6F"/>
    <w:rsid w:val="00063968"/>
    <w:rsid w:val="00063B88"/>
    <w:rsid w:val="00064A8F"/>
    <w:rsid w:val="000705CC"/>
    <w:rsid w:val="00071783"/>
    <w:rsid w:val="00073EA4"/>
    <w:rsid w:val="00075386"/>
    <w:rsid w:val="00075F18"/>
    <w:rsid w:val="00082CF1"/>
    <w:rsid w:val="00085C15"/>
    <w:rsid w:val="00086CD1"/>
    <w:rsid w:val="00086D48"/>
    <w:rsid w:val="000878A3"/>
    <w:rsid w:val="00096E31"/>
    <w:rsid w:val="000A1103"/>
    <w:rsid w:val="000A51D3"/>
    <w:rsid w:val="000A53AE"/>
    <w:rsid w:val="000A5A54"/>
    <w:rsid w:val="000A6861"/>
    <w:rsid w:val="000A7B23"/>
    <w:rsid w:val="000B4497"/>
    <w:rsid w:val="000B64E4"/>
    <w:rsid w:val="000B6571"/>
    <w:rsid w:val="000B6A51"/>
    <w:rsid w:val="000C167E"/>
    <w:rsid w:val="000C185C"/>
    <w:rsid w:val="000C25A6"/>
    <w:rsid w:val="000C2844"/>
    <w:rsid w:val="000C71B1"/>
    <w:rsid w:val="000D1B86"/>
    <w:rsid w:val="000D642F"/>
    <w:rsid w:val="000D6787"/>
    <w:rsid w:val="000D679D"/>
    <w:rsid w:val="000D6DC9"/>
    <w:rsid w:val="000D75E7"/>
    <w:rsid w:val="000D764C"/>
    <w:rsid w:val="000E0272"/>
    <w:rsid w:val="000E1FD2"/>
    <w:rsid w:val="000E2644"/>
    <w:rsid w:val="000E6E3D"/>
    <w:rsid w:val="000E7EEF"/>
    <w:rsid w:val="000F15F6"/>
    <w:rsid w:val="000F1E26"/>
    <w:rsid w:val="000F279A"/>
    <w:rsid w:val="000F324E"/>
    <w:rsid w:val="000F3494"/>
    <w:rsid w:val="000F475A"/>
    <w:rsid w:val="000F523B"/>
    <w:rsid w:val="0010191E"/>
    <w:rsid w:val="00103F9F"/>
    <w:rsid w:val="0010411E"/>
    <w:rsid w:val="00104641"/>
    <w:rsid w:val="00105A88"/>
    <w:rsid w:val="001072AC"/>
    <w:rsid w:val="001151BF"/>
    <w:rsid w:val="0011642C"/>
    <w:rsid w:val="00120F58"/>
    <w:rsid w:val="00121640"/>
    <w:rsid w:val="00124109"/>
    <w:rsid w:val="00124FA5"/>
    <w:rsid w:val="00126C9C"/>
    <w:rsid w:val="0013117A"/>
    <w:rsid w:val="00131A3E"/>
    <w:rsid w:val="00131EDD"/>
    <w:rsid w:val="0013208F"/>
    <w:rsid w:val="0013258C"/>
    <w:rsid w:val="001339D1"/>
    <w:rsid w:val="001357F6"/>
    <w:rsid w:val="00135A75"/>
    <w:rsid w:val="001373D0"/>
    <w:rsid w:val="00145F78"/>
    <w:rsid w:val="00150084"/>
    <w:rsid w:val="00151FBF"/>
    <w:rsid w:val="00154251"/>
    <w:rsid w:val="00155516"/>
    <w:rsid w:val="001557D1"/>
    <w:rsid w:val="001609AC"/>
    <w:rsid w:val="00163F20"/>
    <w:rsid w:val="001652AF"/>
    <w:rsid w:val="001663E9"/>
    <w:rsid w:val="00170A30"/>
    <w:rsid w:val="0017115C"/>
    <w:rsid w:val="00171685"/>
    <w:rsid w:val="00173922"/>
    <w:rsid w:val="00173B03"/>
    <w:rsid w:val="001747F8"/>
    <w:rsid w:val="00176F9F"/>
    <w:rsid w:val="00180595"/>
    <w:rsid w:val="00180F02"/>
    <w:rsid w:val="00181EFC"/>
    <w:rsid w:val="00184B5A"/>
    <w:rsid w:val="00184B97"/>
    <w:rsid w:val="00185DEF"/>
    <w:rsid w:val="00186823"/>
    <w:rsid w:val="001877DC"/>
    <w:rsid w:val="00187DC4"/>
    <w:rsid w:val="001947B6"/>
    <w:rsid w:val="00195C2D"/>
    <w:rsid w:val="0019693B"/>
    <w:rsid w:val="001A14F5"/>
    <w:rsid w:val="001A1E31"/>
    <w:rsid w:val="001A3B29"/>
    <w:rsid w:val="001A5D97"/>
    <w:rsid w:val="001B0014"/>
    <w:rsid w:val="001B08CE"/>
    <w:rsid w:val="001B38EE"/>
    <w:rsid w:val="001B4EFF"/>
    <w:rsid w:val="001B698D"/>
    <w:rsid w:val="001B6CAC"/>
    <w:rsid w:val="001B792E"/>
    <w:rsid w:val="001B7CC4"/>
    <w:rsid w:val="001C0B1B"/>
    <w:rsid w:val="001C29E0"/>
    <w:rsid w:val="001C3859"/>
    <w:rsid w:val="001C5F49"/>
    <w:rsid w:val="001C7BE2"/>
    <w:rsid w:val="001D4F2A"/>
    <w:rsid w:val="001D5623"/>
    <w:rsid w:val="001D5A86"/>
    <w:rsid w:val="001D6738"/>
    <w:rsid w:val="001D71E3"/>
    <w:rsid w:val="001E29D7"/>
    <w:rsid w:val="001E2F3C"/>
    <w:rsid w:val="001E364E"/>
    <w:rsid w:val="001E37D3"/>
    <w:rsid w:val="001E560B"/>
    <w:rsid w:val="001E56FE"/>
    <w:rsid w:val="001E5855"/>
    <w:rsid w:val="001EDEEF"/>
    <w:rsid w:val="001F1343"/>
    <w:rsid w:val="001F3200"/>
    <w:rsid w:val="001F40FC"/>
    <w:rsid w:val="001F429D"/>
    <w:rsid w:val="001F505C"/>
    <w:rsid w:val="001F6B80"/>
    <w:rsid w:val="001F6F44"/>
    <w:rsid w:val="001F7A0C"/>
    <w:rsid w:val="00202DF0"/>
    <w:rsid w:val="00203238"/>
    <w:rsid w:val="00203DA7"/>
    <w:rsid w:val="00203E05"/>
    <w:rsid w:val="00207AF6"/>
    <w:rsid w:val="00207D49"/>
    <w:rsid w:val="0021161C"/>
    <w:rsid w:val="0021481B"/>
    <w:rsid w:val="00216296"/>
    <w:rsid w:val="002219D7"/>
    <w:rsid w:val="00222242"/>
    <w:rsid w:val="00223096"/>
    <w:rsid w:val="00224074"/>
    <w:rsid w:val="00226D28"/>
    <w:rsid w:val="002304A6"/>
    <w:rsid w:val="002308F5"/>
    <w:rsid w:val="00231878"/>
    <w:rsid w:val="0023224A"/>
    <w:rsid w:val="00232898"/>
    <w:rsid w:val="002329AA"/>
    <w:rsid w:val="00234AB9"/>
    <w:rsid w:val="00234C7A"/>
    <w:rsid w:val="00235859"/>
    <w:rsid w:val="00235F22"/>
    <w:rsid w:val="00237C5A"/>
    <w:rsid w:val="00240F49"/>
    <w:rsid w:val="002433A8"/>
    <w:rsid w:val="00243B84"/>
    <w:rsid w:val="002445CD"/>
    <w:rsid w:val="00244F5C"/>
    <w:rsid w:val="002467C4"/>
    <w:rsid w:val="002479C3"/>
    <w:rsid w:val="0025197A"/>
    <w:rsid w:val="002520B4"/>
    <w:rsid w:val="00252AEC"/>
    <w:rsid w:val="00252BF6"/>
    <w:rsid w:val="002534AA"/>
    <w:rsid w:val="00254560"/>
    <w:rsid w:val="00256BA7"/>
    <w:rsid w:val="002624EA"/>
    <w:rsid w:val="0026454B"/>
    <w:rsid w:val="002651EB"/>
    <w:rsid w:val="002651F1"/>
    <w:rsid w:val="002664CF"/>
    <w:rsid w:val="00267CB4"/>
    <w:rsid w:val="00270943"/>
    <w:rsid w:val="00271D28"/>
    <w:rsid w:val="00271F5A"/>
    <w:rsid w:val="002730FD"/>
    <w:rsid w:val="00273B3E"/>
    <w:rsid w:val="0027484C"/>
    <w:rsid w:val="0027509A"/>
    <w:rsid w:val="0027550C"/>
    <w:rsid w:val="002763D0"/>
    <w:rsid w:val="0027661B"/>
    <w:rsid w:val="00277590"/>
    <w:rsid w:val="002835C8"/>
    <w:rsid w:val="00284E27"/>
    <w:rsid w:val="00286533"/>
    <w:rsid w:val="0028775E"/>
    <w:rsid w:val="00292369"/>
    <w:rsid w:val="00293D48"/>
    <w:rsid w:val="002946CA"/>
    <w:rsid w:val="002A04A6"/>
    <w:rsid w:val="002A05F8"/>
    <w:rsid w:val="002A0E54"/>
    <w:rsid w:val="002A26D1"/>
    <w:rsid w:val="002A2C9B"/>
    <w:rsid w:val="002A375A"/>
    <w:rsid w:val="002A3A21"/>
    <w:rsid w:val="002B01D4"/>
    <w:rsid w:val="002B28DB"/>
    <w:rsid w:val="002B6040"/>
    <w:rsid w:val="002B674F"/>
    <w:rsid w:val="002B6915"/>
    <w:rsid w:val="002C0833"/>
    <w:rsid w:val="002C1A95"/>
    <w:rsid w:val="002C3068"/>
    <w:rsid w:val="002C62F4"/>
    <w:rsid w:val="002D14B2"/>
    <w:rsid w:val="002D1B09"/>
    <w:rsid w:val="002D21B7"/>
    <w:rsid w:val="002D4026"/>
    <w:rsid w:val="002D4B4A"/>
    <w:rsid w:val="002D63F0"/>
    <w:rsid w:val="002D695B"/>
    <w:rsid w:val="002D71CB"/>
    <w:rsid w:val="002E116E"/>
    <w:rsid w:val="002E2324"/>
    <w:rsid w:val="002E4181"/>
    <w:rsid w:val="002F2045"/>
    <w:rsid w:val="002F6D21"/>
    <w:rsid w:val="0030032C"/>
    <w:rsid w:val="0030290F"/>
    <w:rsid w:val="00304C62"/>
    <w:rsid w:val="00305A08"/>
    <w:rsid w:val="0030E67F"/>
    <w:rsid w:val="003101F5"/>
    <w:rsid w:val="003140B2"/>
    <w:rsid w:val="0032148C"/>
    <w:rsid w:val="00322320"/>
    <w:rsid w:val="00323C01"/>
    <w:rsid w:val="00324207"/>
    <w:rsid w:val="00324910"/>
    <w:rsid w:val="00330A2E"/>
    <w:rsid w:val="00332CD0"/>
    <w:rsid w:val="00333E3B"/>
    <w:rsid w:val="003405CE"/>
    <w:rsid w:val="003414D0"/>
    <w:rsid w:val="00342D4C"/>
    <w:rsid w:val="003454E1"/>
    <w:rsid w:val="00345877"/>
    <w:rsid w:val="0034623E"/>
    <w:rsid w:val="003464C2"/>
    <w:rsid w:val="00347C2A"/>
    <w:rsid w:val="00350672"/>
    <w:rsid w:val="00353A08"/>
    <w:rsid w:val="00355CAD"/>
    <w:rsid w:val="003619BD"/>
    <w:rsid w:val="00365303"/>
    <w:rsid w:val="0036608A"/>
    <w:rsid w:val="00371C66"/>
    <w:rsid w:val="00376C55"/>
    <w:rsid w:val="00380461"/>
    <w:rsid w:val="00380765"/>
    <w:rsid w:val="003816AE"/>
    <w:rsid w:val="00383E34"/>
    <w:rsid w:val="00385EC2"/>
    <w:rsid w:val="00390CB6"/>
    <w:rsid w:val="00393304"/>
    <w:rsid w:val="00394F79"/>
    <w:rsid w:val="0039733E"/>
    <w:rsid w:val="00397485"/>
    <w:rsid w:val="00397F4D"/>
    <w:rsid w:val="003A067D"/>
    <w:rsid w:val="003A359C"/>
    <w:rsid w:val="003A54B1"/>
    <w:rsid w:val="003A587D"/>
    <w:rsid w:val="003B1C6B"/>
    <w:rsid w:val="003B335A"/>
    <w:rsid w:val="003B3629"/>
    <w:rsid w:val="003B418C"/>
    <w:rsid w:val="003B79BA"/>
    <w:rsid w:val="003B7A14"/>
    <w:rsid w:val="003C16AF"/>
    <w:rsid w:val="003C17CD"/>
    <w:rsid w:val="003C2FC0"/>
    <w:rsid w:val="003C4222"/>
    <w:rsid w:val="003C5550"/>
    <w:rsid w:val="003C65B7"/>
    <w:rsid w:val="003D1BD7"/>
    <w:rsid w:val="003D3905"/>
    <w:rsid w:val="003D4C06"/>
    <w:rsid w:val="003D50FC"/>
    <w:rsid w:val="003D6051"/>
    <w:rsid w:val="003D6551"/>
    <w:rsid w:val="003D6CC8"/>
    <w:rsid w:val="003E1AD8"/>
    <w:rsid w:val="003E1AF1"/>
    <w:rsid w:val="003E31A4"/>
    <w:rsid w:val="003E55B4"/>
    <w:rsid w:val="003E56CF"/>
    <w:rsid w:val="003E5F52"/>
    <w:rsid w:val="003E6B75"/>
    <w:rsid w:val="003F14C4"/>
    <w:rsid w:val="003F1B89"/>
    <w:rsid w:val="003F35E2"/>
    <w:rsid w:val="003F4FE4"/>
    <w:rsid w:val="003F6C8C"/>
    <w:rsid w:val="003F7F4E"/>
    <w:rsid w:val="0040087E"/>
    <w:rsid w:val="00401590"/>
    <w:rsid w:val="00402043"/>
    <w:rsid w:val="00402195"/>
    <w:rsid w:val="00404F90"/>
    <w:rsid w:val="00407952"/>
    <w:rsid w:val="00412274"/>
    <w:rsid w:val="00413769"/>
    <w:rsid w:val="00413F32"/>
    <w:rsid w:val="0041468A"/>
    <w:rsid w:val="0041518E"/>
    <w:rsid w:val="0041755C"/>
    <w:rsid w:val="004231BE"/>
    <w:rsid w:val="004244B3"/>
    <w:rsid w:val="0042511E"/>
    <w:rsid w:val="0042757B"/>
    <w:rsid w:val="00430563"/>
    <w:rsid w:val="00432276"/>
    <w:rsid w:val="0043243A"/>
    <w:rsid w:val="0043246F"/>
    <w:rsid w:val="0043355F"/>
    <w:rsid w:val="00433EBF"/>
    <w:rsid w:val="0043408E"/>
    <w:rsid w:val="00435677"/>
    <w:rsid w:val="004400DB"/>
    <w:rsid w:val="004403B5"/>
    <w:rsid w:val="00440AD5"/>
    <w:rsid w:val="004410B1"/>
    <w:rsid w:val="0044119F"/>
    <w:rsid w:val="00443284"/>
    <w:rsid w:val="00443ED0"/>
    <w:rsid w:val="00444095"/>
    <w:rsid w:val="00445779"/>
    <w:rsid w:val="00451CD7"/>
    <w:rsid w:val="00452007"/>
    <w:rsid w:val="0045270F"/>
    <w:rsid w:val="0045468C"/>
    <w:rsid w:val="00457335"/>
    <w:rsid w:val="004574F8"/>
    <w:rsid w:val="0046025B"/>
    <w:rsid w:val="004606F3"/>
    <w:rsid w:val="00460CB3"/>
    <w:rsid w:val="00461844"/>
    <w:rsid w:val="00461D6F"/>
    <w:rsid w:val="0046411B"/>
    <w:rsid w:val="00465100"/>
    <w:rsid w:val="00465344"/>
    <w:rsid w:val="00465DC2"/>
    <w:rsid w:val="0047035B"/>
    <w:rsid w:val="00470655"/>
    <w:rsid w:val="004762AD"/>
    <w:rsid w:val="0048175A"/>
    <w:rsid w:val="004849F7"/>
    <w:rsid w:val="0048665A"/>
    <w:rsid w:val="00486BF4"/>
    <w:rsid w:val="00487441"/>
    <w:rsid w:val="00491ED1"/>
    <w:rsid w:val="00493023"/>
    <w:rsid w:val="0049424D"/>
    <w:rsid w:val="004945D9"/>
    <w:rsid w:val="00496D01"/>
    <w:rsid w:val="004A1F5C"/>
    <w:rsid w:val="004A2B52"/>
    <w:rsid w:val="004A441A"/>
    <w:rsid w:val="004A5C02"/>
    <w:rsid w:val="004A78D0"/>
    <w:rsid w:val="004B0348"/>
    <w:rsid w:val="004B45F8"/>
    <w:rsid w:val="004B54B2"/>
    <w:rsid w:val="004B5F58"/>
    <w:rsid w:val="004B7AA0"/>
    <w:rsid w:val="004B7C4B"/>
    <w:rsid w:val="004C408F"/>
    <w:rsid w:val="004C47E1"/>
    <w:rsid w:val="004C4A8E"/>
    <w:rsid w:val="004C7247"/>
    <w:rsid w:val="004D16A4"/>
    <w:rsid w:val="004D395A"/>
    <w:rsid w:val="004D3E8D"/>
    <w:rsid w:val="004D4351"/>
    <w:rsid w:val="004D4804"/>
    <w:rsid w:val="004D565D"/>
    <w:rsid w:val="004D63B3"/>
    <w:rsid w:val="004D6616"/>
    <w:rsid w:val="004D7566"/>
    <w:rsid w:val="004D7B18"/>
    <w:rsid w:val="004E0AE2"/>
    <w:rsid w:val="004E132C"/>
    <w:rsid w:val="004E3114"/>
    <w:rsid w:val="004E3370"/>
    <w:rsid w:val="004E3D38"/>
    <w:rsid w:val="004E47BB"/>
    <w:rsid w:val="004E4811"/>
    <w:rsid w:val="004E5574"/>
    <w:rsid w:val="004E5965"/>
    <w:rsid w:val="004E5E7E"/>
    <w:rsid w:val="004E6027"/>
    <w:rsid w:val="004E60EE"/>
    <w:rsid w:val="004F00FD"/>
    <w:rsid w:val="004F0DE1"/>
    <w:rsid w:val="004F0E6A"/>
    <w:rsid w:val="004F15DF"/>
    <w:rsid w:val="004F1FFA"/>
    <w:rsid w:val="004F3B4A"/>
    <w:rsid w:val="004F400E"/>
    <w:rsid w:val="004F4C83"/>
    <w:rsid w:val="004F75F7"/>
    <w:rsid w:val="004F7996"/>
    <w:rsid w:val="005011C6"/>
    <w:rsid w:val="0050205D"/>
    <w:rsid w:val="00503ECA"/>
    <w:rsid w:val="005052D3"/>
    <w:rsid w:val="005056C8"/>
    <w:rsid w:val="00505E4A"/>
    <w:rsid w:val="005068C9"/>
    <w:rsid w:val="005108FD"/>
    <w:rsid w:val="00511A73"/>
    <w:rsid w:val="0051207D"/>
    <w:rsid w:val="00517A4D"/>
    <w:rsid w:val="00517B6E"/>
    <w:rsid w:val="0051E447"/>
    <w:rsid w:val="00520160"/>
    <w:rsid w:val="00521EE4"/>
    <w:rsid w:val="0052279A"/>
    <w:rsid w:val="00524760"/>
    <w:rsid w:val="005268A9"/>
    <w:rsid w:val="00531CA2"/>
    <w:rsid w:val="00532756"/>
    <w:rsid w:val="00533C06"/>
    <w:rsid w:val="00534B7A"/>
    <w:rsid w:val="005350CB"/>
    <w:rsid w:val="00537F29"/>
    <w:rsid w:val="00540B21"/>
    <w:rsid w:val="00541837"/>
    <w:rsid w:val="00541A3E"/>
    <w:rsid w:val="0054515D"/>
    <w:rsid w:val="005515CF"/>
    <w:rsid w:val="00551EBD"/>
    <w:rsid w:val="00554659"/>
    <w:rsid w:val="005551CC"/>
    <w:rsid w:val="0055588D"/>
    <w:rsid w:val="00555DB7"/>
    <w:rsid w:val="005615C1"/>
    <w:rsid w:val="00564CBE"/>
    <w:rsid w:val="00565199"/>
    <w:rsid w:val="00565847"/>
    <w:rsid w:val="00565DED"/>
    <w:rsid w:val="0056778C"/>
    <w:rsid w:val="005722D6"/>
    <w:rsid w:val="005724D0"/>
    <w:rsid w:val="005732C8"/>
    <w:rsid w:val="005763EC"/>
    <w:rsid w:val="00580A6F"/>
    <w:rsid w:val="0058127B"/>
    <w:rsid w:val="00581796"/>
    <w:rsid w:val="00583AA0"/>
    <w:rsid w:val="00583C23"/>
    <w:rsid w:val="00584674"/>
    <w:rsid w:val="005853A0"/>
    <w:rsid w:val="00586E6F"/>
    <w:rsid w:val="00593E2C"/>
    <w:rsid w:val="00594117"/>
    <w:rsid w:val="00594252"/>
    <w:rsid w:val="00595821"/>
    <w:rsid w:val="0059617B"/>
    <w:rsid w:val="005968C0"/>
    <w:rsid w:val="005A104C"/>
    <w:rsid w:val="005A5E7C"/>
    <w:rsid w:val="005A6EB9"/>
    <w:rsid w:val="005A792F"/>
    <w:rsid w:val="005A7FAE"/>
    <w:rsid w:val="005B1963"/>
    <w:rsid w:val="005B1E34"/>
    <w:rsid w:val="005B2BE6"/>
    <w:rsid w:val="005B2D76"/>
    <w:rsid w:val="005B337C"/>
    <w:rsid w:val="005B41D9"/>
    <w:rsid w:val="005B4A80"/>
    <w:rsid w:val="005C183A"/>
    <w:rsid w:val="005C1CC6"/>
    <w:rsid w:val="005C1E5F"/>
    <w:rsid w:val="005C2991"/>
    <w:rsid w:val="005C58A0"/>
    <w:rsid w:val="005D0E5D"/>
    <w:rsid w:val="005D1031"/>
    <w:rsid w:val="005D614A"/>
    <w:rsid w:val="005E2618"/>
    <w:rsid w:val="005E3DEC"/>
    <w:rsid w:val="005E44EE"/>
    <w:rsid w:val="005E45F8"/>
    <w:rsid w:val="005E6BBF"/>
    <w:rsid w:val="005E6EBB"/>
    <w:rsid w:val="005E7E94"/>
    <w:rsid w:val="005F2275"/>
    <w:rsid w:val="005F2724"/>
    <w:rsid w:val="005F51AC"/>
    <w:rsid w:val="005F791D"/>
    <w:rsid w:val="005F7DD2"/>
    <w:rsid w:val="006038B3"/>
    <w:rsid w:val="006046D6"/>
    <w:rsid w:val="00605E64"/>
    <w:rsid w:val="00605E96"/>
    <w:rsid w:val="00606A44"/>
    <w:rsid w:val="00606C4D"/>
    <w:rsid w:val="00613B12"/>
    <w:rsid w:val="00614F43"/>
    <w:rsid w:val="006168F1"/>
    <w:rsid w:val="00617EE7"/>
    <w:rsid w:val="006265CE"/>
    <w:rsid w:val="00627420"/>
    <w:rsid w:val="00627BDD"/>
    <w:rsid w:val="00630F63"/>
    <w:rsid w:val="00634B48"/>
    <w:rsid w:val="00635037"/>
    <w:rsid w:val="006402AD"/>
    <w:rsid w:val="006409BC"/>
    <w:rsid w:val="00640CA3"/>
    <w:rsid w:val="006420CD"/>
    <w:rsid w:val="00642595"/>
    <w:rsid w:val="00642C8C"/>
    <w:rsid w:val="00643AB9"/>
    <w:rsid w:val="00646525"/>
    <w:rsid w:val="006466C3"/>
    <w:rsid w:val="0064780B"/>
    <w:rsid w:val="0065311D"/>
    <w:rsid w:val="00656A14"/>
    <w:rsid w:val="00660287"/>
    <w:rsid w:val="00660DBE"/>
    <w:rsid w:val="00660F58"/>
    <w:rsid w:val="006623B7"/>
    <w:rsid w:val="0066581B"/>
    <w:rsid w:val="0066604D"/>
    <w:rsid w:val="00667440"/>
    <w:rsid w:val="006709CD"/>
    <w:rsid w:val="00673637"/>
    <w:rsid w:val="00673C90"/>
    <w:rsid w:val="00674EED"/>
    <w:rsid w:val="00680688"/>
    <w:rsid w:val="00680B61"/>
    <w:rsid w:val="00681471"/>
    <w:rsid w:val="006822CE"/>
    <w:rsid w:val="0068331D"/>
    <w:rsid w:val="00683830"/>
    <w:rsid w:val="00684075"/>
    <w:rsid w:val="0068473E"/>
    <w:rsid w:val="006848AA"/>
    <w:rsid w:val="0068653C"/>
    <w:rsid w:val="0068723A"/>
    <w:rsid w:val="006927A4"/>
    <w:rsid w:val="00692FA9"/>
    <w:rsid w:val="00694918"/>
    <w:rsid w:val="00696EE8"/>
    <w:rsid w:val="00697325"/>
    <w:rsid w:val="006A0595"/>
    <w:rsid w:val="006A23DF"/>
    <w:rsid w:val="006A667A"/>
    <w:rsid w:val="006B09E0"/>
    <w:rsid w:val="006B2828"/>
    <w:rsid w:val="006B3A19"/>
    <w:rsid w:val="006B5023"/>
    <w:rsid w:val="006B7A9B"/>
    <w:rsid w:val="006C1D11"/>
    <w:rsid w:val="006C2291"/>
    <w:rsid w:val="006C2C63"/>
    <w:rsid w:val="006C4FB2"/>
    <w:rsid w:val="006C6C12"/>
    <w:rsid w:val="006D0B0E"/>
    <w:rsid w:val="006D17A4"/>
    <w:rsid w:val="006D2727"/>
    <w:rsid w:val="006D3E73"/>
    <w:rsid w:val="006D4AA4"/>
    <w:rsid w:val="006E0495"/>
    <w:rsid w:val="006E0DCC"/>
    <w:rsid w:val="006E5625"/>
    <w:rsid w:val="006E6B7D"/>
    <w:rsid w:val="006E768A"/>
    <w:rsid w:val="006E7CF1"/>
    <w:rsid w:val="006F34AE"/>
    <w:rsid w:val="006F44CC"/>
    <w:rsid w:val="006F6796"/>
    <w:rsid w:val="006F745C"/>
    <w:rsid w:val="006F78E5"/>
    <w:rsid w:val="00702ED2"/>
    <w:rsid w:val="00703136"/>
    <w:rsid w:val="00703239"/>
    <w:rsid w:val="00706E6D"/>
    <w:rsid w:val="00711E41"/>
    <w:rsid w:val="00714638"/>
    <w:rsid w:val="00717C49"/>
    <w:rsid w:val="0072000E"/>
    <w:rsid w:val="007225F5"/>
    <w:rsid w:val="0072273D"/>
    <w:rsid w:val="00727E36"/>
    <w:rsid w:val="00727F37"/>
    <w:rsid w:val="007303AD"/>
    <w:rsid w:val="007304D5"/>
    <w:rsid w:val="00731E6A"/>
    <w:rsid w:val="00732301"/>
    <w:rsid w:val="00732432"/>
    <w:rsid w:val="00733B16"/>
    <w:rsid w:val="00735AB7"/>
    <w:rsid w:val="007400B0"/>
    <w:rsid w:val="007405E8"/>
    <w:rsid w:val="00741EC2"/>
    <w:rsid w:val="007438AE"/>
    <w:rsid w:val="00743EC6"/>
    <w:rsid w:val="0074426B"/>
    <w:rsid w:val="00746F07"/>
    <w:rsid w:val="00750D06"/>
    <w:rsid w:val="00752B2C"/>
    <w:rsid w:val="00752CEE"/>
    <w:rsid w:val="00754F6C"/>
    <w:rsid w:val="00755191"/>
    <w:rsid w:val="0075685A"/>
    <w:rsid w:val="007573F5"/>
    <w:rsid w:val="00757CAF"/>
    <w:rsid w:val="0076072A"/>
    <w:rsid w:val="007613D0"/>
    <w:rsid w:val="007645F5"/>
    <w:rsid w:val="00765519"/>
    <w:rsid w:val="00765B68"/>
    <w:rsid w:val="007666AA"/>
    <w:rsid w:val="00767D77"/>
    <w:rsid w:val="00770BDE"/>
    <w:rsid w:val="007730C9"/>
    <w:rsid w:val="007775C8"/>
    <w:rsid w:val="00780806"/>
    <w:rsid w:val="00781208"/>
    <w:rsid w:val="00782A3F"/>
    <w:rsid w:val="0079299A"/>
    <w:rsid w:val="007948DA"/>
    <w:rsid w:val="00794D7B"/>
    <w:rsid w:val="00795AF0"/>
    <w:rsid w:val="00795C15"/>
    <w:rsid w:val="00796341"/>
    <w:rsid w:val="007A19AB"/>
    <w:rsid w:val="007A1D73"/>
    <w:rsid w:val="007A3482"/>
    <w:rsid w:val="007A3DBE"/>
    <w:rsid w:val="007A3E8E"/>
    <w:rsid w:val="007B201B"/>
    <w:rsid w:val="007B22FD"/>
    <w:rsid w:val="007B2858"/>
    <w:rsid w:val="007B2BF7"/>
    <w:rsid w:val="007B600E"/>
    <w:rsid w:val="007C0340"/>
    <w:rsid w:val="007C2773"/>
    <w:rsid w:val="007C3E11"/>
    <w:rsid w:val="007D0759"/>
    <w:rsid w:val="007D0BE1"/>
    <w:rsid w:val="007D1A80"/>
    <w:rsid w:val="007D2E62"/>
    <w:rsid w:val="007D37B3"/>
    <w:rsid w:val="007D3C8B"/>
    <w:rsid w:val="007D3E72"/>
    <w:rsid w:val="007E064A"/>
    <w:rsid w:val="007E1EF5"/>
    <w:rsid w:val="007E3C00"/>
    <w:rsid w:val="007E4290"/>
    <w:rsid w:val="007E4865"/>
    <w:rsid w:val="007E6450"/>
    <w:rsid w:val="007F1C4D"/>
    <w:rsid w:val="007F1D0B"/>
    <w:rsid w:val="007F2B75"/>
    <w:rsid w:val="007F605A"/>
    <w:rsid w:val="007F75B8"/>
    <w:rsid w:val="007F7C9A"/>
    <w:rsid w:val="00804191"/>
    <w:rsid w:val="008051F9"/>
    <w:rsid w:val="008103E2"/>
    <w:rsid w:val="00810DB7"/>
    <w:rsid w:val="00812155"/>
    <w:rsid w:val="00814F79"/>
    <w:rsid w:val="008159FD"/>
    <w:rsid w:val="00820139"/>
    <w:rsid w:val="00822B92"/>
    <w:rsid w:val="00827330"/>
    <w:rsid w:val="008302FF"/>
    <w:rsid w:val="00830F35"/>
    <w:rsid w:val="00832024"/>
    <w:rsid w:val="00833AC1"/>
    <w:rsid w:val="00834E08"/>
    <w:rsid w:val="00841926"/>
    <w:rsid w:val="008437DA"/>
    <w:rsid w:val="0084766D"/>
    <w:rsid w:val="008477C0"/>
    <w:rsid w:val="00847B6F"/>
    <w:rsid w:val="00847E7C"/>
    <w:rsid w:val="008518FA"/>
    <w:rsid w:val="00852045"/>
    <w:rsid w:val="00852433"/>
    <w:rsid w:val="0085402E"/>
    <w:rsid w:val="00854073"/>
    <w:rsid w:val="008545A7"/>
    <w:rsid w:val="00854EA4"/>
    <w:rsid w:val="00855418"/>
    <w:rsid w:val="00855C88"/>
    <w:rsid w:val="00855F5A"/>
    <w:rsid w:val="00859D01"/>
    <w:rsid w:val="00860155"/>
    <w:rsid w:val="00860555"/>
    <w:rsid w:val="00860EFE"/>
    <w:rsid w:val="008664DB"/>
    <w:rsid w:val="00871305"/>
    <w:rsid w:val="008724FD"/>
    <w:rsid w:val="00874331"/>
    <w:rsid w:val="008761BC"/>
    <w:rsid w:val="00876626"/>
    <w:rsid w:val="008769B8"/>
    <w:rsid w:val="008802FF"/>
    <w:rsid w:val="0088361C"/>
    <w:rsid w:val="0088368F"/>
    <w:rsid w:val="00883AE1"/>
    <w:rsid w:val="008842F3"/>
    <w:rsid w:val="00885D6D"/>
    <w:rsid w:val="00886D8F"/>
    <w:rsid w:val="00887EC7"/>
    <w:rsid w:val="00893C93"/>
    <w:rsid w:val="00895182"/>
    <w:rsid w:val="00896E5E"/>
    <w:rsid w:val="008977B8"/>
    <w:rsid w:val="008A3D9D"/>
    <w:rsid w:val="008A67CE"/>
    <w:rsid w:val="008B0016"/>
    <w:rsid w:val="008B017E"/>
    <w:rsid w:val="008B0591"/>
    <w:rsid w:val="008B31A3"/>
    <w:rsid w:val="008B5015"/>
    <w:rsid w:val="008B59B9"/>
    <w:rsid w:val="008B6314"/>
    <w:rsid w:val="008B6832"/>
    <w:rsid w:val="008B7BA2"/>
    <w:rsid w:val="008B7D44"/>
    <w:rsid w:val="008C1F4C"/>
    <w:rsid w:val="008C2DF4"/>
    <w:rsid w:val="008C2ED1"/>
    <w:rsid w:val="008C3951"/>
    <w:rsid w:val="008C4E37"/>
    <w:rsid w:val="008C60AF"/>
    <w:rsid w:val="008C6692"/>
    <w:rsid w:val="008C687D"/>
    <w:rsid w:val="008D02E7"/>
    <w:rsid w:val="008D2249"/>
    <w:rsid w:val="008D4719"/>
    <w:rsid w:val="008D4B33"/>
    <w:rsid w:val="008D5532"/>
    <w:rsid w:val="008D67FD"/>
    <w:rsid w:val="008E04F8"/>
    <w:rsid w:val="008E17B1"/>
    <w:rsid w:val="008E1EAC"/>
    <w:rsid w:val="008E574F"/>
    <w:rsid w:val="008E680B"/>
    <w:rsid w:val="008F1553"/>
    <w:rsid w:val="008F1C5C"/>
    <w:rsid w:val="008F4197"/>
    <w:rsid w:val="008F4A6B"/>
    <w:rsid w:val="008F4D03"/>
    <w:rsid w:val="008F654B"/>
    <w:rsid w:val="008F6850"/>
    <w:rsid w:val="00901C73"/>
    <w:rsid w:val="00902447"/>
    <w:rsid w:val="00903491"/>
    <w:rsid w:val="00903D8B"/>
    <w:rsid w:val="009107F5"/>
    <w:rsid w:val="0091145E"/>
    <w:rsid w:val="00913B3A"/>
    <w:rsid w:val="009171AE"/>
    <w:rsid w:val="00922718"/>
    <w:rsid w:val="00922731"/>
    <w:rsid w:val="009227CD"/>
    <w:rsid w:val="009228B2"/>
    <w:rsid w:val="0092293E"/>
    <w:rsid w:val="00922A79"/>
    <w:rsid w:val="00923FE6"/>
    <w:rsid w:val="0092507B"/>
    <w:rsid w:val="00930EF2"/>
    <w:rsid w:val="0093147C"/>
    <w:rsid w:val="009314C3"/>
    <w:rsid w:val="00933569"/>
    <w:rsid w:val="0093452B"/>
    <w:rsid w:val="009353C0"/>
    <w:rsid w:val="00935EE7"/>
    <w:rsid w:val="00937637"/>
    <w:rsid w:val="00937663"/>
    <w:rsid w:val="00940E8A"/>
    <w:rsid w:val="0094436C"/>
    <w:rsid w:val="00946F69"/>
    <w:rsid w:val="0095094F"/>
    <w:rsid w:val="00951A3F"/>
    <w:rsid w:val="00953F2B"/>
    <w:rsid w:val="00953FC8"/>
    <w:rsid w:val="0095560E"/>
    <w:rsid w:val="00955969"/>
    <w:rsid w:val="00960685"/>
    <w:rsid w:val="00965989"/>
    <w:rsid w:val="009667D0"/>
    <w:rsid w:val="0096732E"/>
    <w:rsid w:val="00972259"/>
    <w:rsid w:val="00972D00"/>
    <w:rsid w:val="0097344E"/>
    <w:rsid w:val="00973712"/>
    <w:rsid w:val="00973D46"/>
    <w:rsid w:val="00974D5B"/>
    <w:rsid w:val="00974FA4"/>
    <w:rsid w:val="009754C3"/>
    <w:rsid w:val="00975ABE"/>
    <w:rsid w:val="00976B73"/>
    <w:rsid w:val="0098041C"/>
    <w:rsid w:val="00984263"/>
    <w:rsid w:val="00985D5B"/>
    <w:rsid w:val="00987532"/>
    <w:rsid w:val="00987998"/>
    <w:rsid w:val="0099027E"/>
    <w:rsid w:val="009927D4"/>
    <w:rsid w:val="00994A5B"/>
    <w:rsid w:val="00995361"/>
    <w:rsid w:val="009956F5"/>
    <w:rsid w:val="00996C5D"/>
    <w:rsid w:val="009A0C5F"/>
    <w:rsid w:val="009A12C2"/>
    <w:rsid w:val="009A1C1F"/>
    <w:rsid w:val="009A24F4"/>
    <w:rsid w:val="009A25F2"/>
    <w:rsid w:val="009A31F0"/>
    <w:rsid w:val="009A32A1"/>
    <w:rsid w:val="009A732C"/>
    <w:rsid w:val="009B0FD7"/>
    <w:rsid w:val="009B171F"/>
    <w:rsid w:val="009B1D1B"/>
    <w:rsid w:val="009B1D81"/>
    <w:rsid w:val="009B2E98"/>
    <w:rsid w:val="009B57E3"/>
    <w:rsid w:val="009B6D4E"/>
    <w:rsid w:val="009B7CCB"/>
    <w:rsid w:val="009C0367"/>
    <w:rsid w:val="009C741C"/>
    <w:rsid w:val="009D1087"/>
    <w:rsid w:val="009D184F"/>
    <w:rsid w:val="009D1A43"/>
    <w:rsid w:val="009D336D"/>
    <w:rsid w:val="009D6E01"/>
    <w:rsid w:val="009E0222"/>
    <w:rsid w:val="009E1EE6"/>
    <w:rsid w:val="009E3E12"/>
    <w:rsid w:val="009E55D0"/>
    <w:rsid w:val="009E5933"/>
    <w:rsid w:val="009EC0E0"/>
    <w:rsid w:val="009F139E"/>
    <w:rsid w:val="009F2FF8"/>
    <w:rsid w:val="009F7197"/>
    <w:rsid w:val="009FE6B0"/>
    <w:rsid w:val="00A0086E"/>
    <w:rsid w:val="00A0468C"/>
    <w:rsid w:val="00A063E4"/>
    <w:rsid w:val="00A1271F"/>
    <w:rsid w:val="00A12DDB"/>
    <w:rsid w:val="00A13602"/>
    <w:rsid w:val="00A13C8D"/>
    <w:rsid w:val="00A140E4"/>
    <w:rsid w:val="00A14DD1"/>
    <w:rsid w:val="00A159AD"/>
    <w:rsid w:val="00A1C3FB"/>
    <w:rsid w:val="00A215F6"/>
    <w:rsid w:val="00A223E0"/>
    <w:rsid w:val="00A227D8"/>
    <w:rsid w:val="00A2329E"/>
    <w:rsid w:val="00A23772"/>
    <w:rsid w:val="00A24C5F"/>
    <w:rsid w:val="00A26B71"/>
    <w:rsid w:val="00A3084D"/>
    <w:rsid w:val="00A31908"/>
    <w:rsid w:val="00A333BB"/>
    <w:rsid w:val="00A347F3"/>
    <w:rsid w:val="00A35614"/>
    <w:rsid w:val="00A36106"/>
    <w:rsid w:val="00A36245"/>
    <w:rsid w:val="00A41BB1"/>
    <w:rsid w:val="00A42199"/>
    <w:rsid w:val="00A435E0"/>
    <w:rsid w:val="00A45638"/>
    <w:rsid w:val="00A51249"/>
    <w:rsid w:val="00A52953"/>
    <w:rsid w:val="00A52BDD"/>
    <w:rsid w:val="00A532C3"/>
    <w:rsid w:val="00A54C8E"/>
    <w:rsid w:val="00A54F73"/>
    <w:rsid w:val="00A55832"/>
    <w:rsid w:val="00A56046"/>
    <w:rsid w:val="00A57E6D"/>
    <w:rsid w:val="00A60490"/>
    <w:rsid w:val="00A60D80"/>
    <w:rsid w:val="00A624B7"/>
    <w:rsid w:val="00A63DCF"/>
    <w:rsid w:val="00A63EE0"/>
    <w:rsid w:val="00A66148"/>
    <w:rsid w:val="00A66201"/>
    <w:rsid w:val="00A6737A"/>
    <w:rsid w:val="00A67B31"/>
    <w:rsid w:val="00A707B9"/>
    <w:rsid w:val="00A70CF7"/>
    <w:rsid w:val="00A72C63"/>
    <w:rsid w:val="00A7618F"/>
    <w:rsid w:val="00A76652"/>
    <w:rsid w:val="00A77223"/>
    <w:rsid w:val="00A774B3"/>
    <w:rsid w:val="00A77D1E"/>
    <w:rsid w:val="00A82966"/>
    <w:rsid w:val="00A84256"/>
    <w:rsid w:val="00A87B78"/>
    <w:rsid w:val="00A92A09"/>
    <w:rsid w:val="00A92D6F"/>
    <w:rsid w:val="00A93723"/>
    <w:rsid w:val="00A9488B"/>
    <w:rsid w:val="00A94D32"/>
    <w:rsid w:val="00A9647D"/>
    <w:rsid w:val="00AA1124"/>
    <w:rsid w:val="00AA2855"/>
    <w:rsid w:val="00AA45E3"/>
    <w:rsid w:val="00AA7687"/>
    <w:rsid w:val="00AB021C"/>
    <w:rsid w:val="00AB06AE"/>
    <w:rsid w:val="00AB3360"/>
    <w:rsid w:val="00AB6D7D"/>
    <w:rsid w:val="00AB7CC2"/>
    <w:rsid w:val="00AC02B1"/>
    <w:rsid w:val="00AC0D85"/>
    <w:rsid w:val="00AC2329"/>
    <w:rsid w:val="00AC2656"/>
    <w:rsid w:val="00AC2EE2"/>
    <w:rsid w:val="00AC2F31"/>
    <w:rsid w:val="00AC42F4"/>
    <w:rsid w:val="00AC5567"/>
    <w:rsid w:val="00AC6C8F"/>
    <w:rsid w:val="00AC77EE"/>
    <w:rsid w:val="00AC7D0E"/>
    <w:rsid w:val="00AE0B25"/>
    <w:rsid w:val="00AE7F2B"/>
    <w:rsid w:val="00AF2BB4"/>
    <w:rsid w:val="00AF2C85"/>
    <w:rsid w:val="00AF6511"/>
    <w:rsid w:val="00AF7E05"/>
    <w:rsid w:val="00B0456D"/>
    <w:rsid w:val="00B07720"/>
    <w:rsid w:val="00B07C52"/>
    <w:rsid w:val="00B11148"/>
    <w:rsid w:val="00B12294"/>
    <w:rsid w:val="00B12992"/>
    <w:rsid w:val="00B1540B"/>
    <w:rsid w:val="00B156F9"/>
    <w:rsid w:val="00B159E5"/>
    <w:rsid w:val="00B214D9"/>
    <w:rsid w:val="00B2343C"/>
    <w:rsid w:val="00B23C5C"/>
    <w:rsid w:val="00B24846"/>
    <w:rsid w:val="00B26991"/>
    <w:rsid w:val="00B277A5"/>
    <w:rsid w:val="00B27EC4"/>
    <w:rsid w:val="00B30992"/>
    <w:rsid w:val="00B30EA5"/>
    <w:rsid w:val="00B331D2"/>
    <w:rsid w:val="00B3588F"/>
    <w:rsid w:val="00B37053"/>
    <w:rsid w:val="00B3797C"/>
    <w:rsid w:val="00B37D0D"/>
    <w:rsid w:val="00B37E22"/>
    <w:rsid w:val="00B409A7"/>
    <w:rsid w:val="00B40D53"/>
    <w:rsid w:val="00B42DA3"/>
    <w:rsid w:val="00B44C7F"/>
    <w:rsid w:val="00B44FEE"/>
    <w:rsid w:val="00B45CD7"/>
    <w:rsid w:val="00B51AB3"/>
    <w:rsid w:val="00B54DD9"/>
    <w:rsid w:val="00B56507"/>
    <w:rsid w:val="00B569BF"/>
    <w:rsid w:val="00B56F04"/>
    <w:rsid w:val="00B619AA"/>
    <w:rsid w:val="00B619C4"/>
    <w:rsid w:val="00B61E81"/>
    <w:rsid w:val="00B62E45"/>
    <w:rsid w:val="00B62FEE"/>
    <w:rsid w:val="00B63723"/>
    <w:rsid w:val="00B63A9F"/>
    <w:rsid w:val="00B66A33"/>
    <w:rsid w:val="00B673AF"/>
    <w:rsid w:val="00B678FE"/>
    <w:rsid w:val="00B67BCC"/>
    <w:rsid w:val="00B7107D"/>
    <w:rsid w:val="00B71658"/>
    <w:rsid w:val="00B7348C"/>
    <w:rsid w:val="00B73587"/>
    <w:rsid w:val="00B743CF"/>
    <w:rsid w:val="00B74B0D"/>
    <w:rsid w:val="00B74E11"/>
    <w:rsid w:val="00B756F2"/>
    <w:rsid w:val="00B76152"/>
    <w:rsid w:val="00B80066"/>
    <w:rsid w:val="00B84379"/>
    <w:rsid w:val="00B84627"/>
    <w:rsid w:val="00B86AC7"/>
    <w:rsid w:val="00B86C77"/>
    <w:rsid w:val="00B91A2E"/>
    <w:rsid w:val="00B93224"/>
    <w:rsid w:val="00B94DE6"/>
    <w:rsid w:val="00B9605E"/>
    <w:rsid w:val="00BA1B8D"/>
    <w:rsid w:val="00BA4CD7"/>
    <w:rsid w:val="00BA591C"/>
    <w:rsid w:val="00BA63E1"/>
    <w:rsid w:val="00BB1B96"/>
    <w:rsid w:val="00BB1CD4"/>
    <w:rsid w:val="00BB2E8F"/>
    <w:rsid w:val="00BB42E8"/>
    <w:rsid w:val="00BB58F0"/>
    <w:rsid w:val="00BB62BF"/>
    <w:rsid w:val="00BB7FCC"/>
    <w:rsid w:val="00BC0915"/>
    <w:rsid w:val="00BC24C0"/>
    <w:rsid w:val="00BC266D"/>
    <w:rsid w:val="00BC36DA"/>
    <w:rsid w:val="00BC695C"/>
    <w:rsid w:val="00BC76A8"/>
    <w:rsid w:val="00BD0851"/>
    <w:rsid w:val="00BD0ADF"/>
    <w:rsid w:val="00BD4437"/>
    <w:rsid w:val="00BD4465"/>
    <w:rsid w:val="00BD54B8"/>
    <w:rsid w:val="00BD5CC1"/>
    <w:rsid w:val="00BE10A7"/>
    <w:rsid w:val="00BE1511"/>
    <w:rsid w:val="00BE1A3F"/>
    <w:rsid w:val="00BE27E5"/>
    <w:rsid w:val="00BE3389"/>
    <w:rsid w:val="00BE4930"/>
    <w:rsid w:val="00BE4A1C"/>
    <w:rsid w:val="00BE765F"/>
    <w:rsid w:val="00BE79EE"/>
    <w:rsid w:val="00BF00A6"/>
    <w:rsid w:val="00BF2E64"/>
    <w:rsid w:val="00BF3786"/>
    <w:rsid w:val="00BF5A03"/>
    <w:rsid w:val="00BF74ED"/>
    <w:rsid w:val="00C017A3"/>
    <w:rsid w:val="00C01BD4"/>
    <w:rsid w:val="00C02CDA"/>
    <w:rsid w:val="00C03736"/>
    <w:rsid w:val="00C07658"/>
    <w:rsid w:val="00C115B2"/>
    <w:rsid w:val="00C1226A"/>
    <w:rsid w:val="00C137C4"/>
    <w:rsid w:val="00C14B72"/>
    <w:rsid w:val="00C15BF9"/>
    <w:rsid w:val="00C16406"/>
    <w:rsid w:val="00C21C3E"/>
    <w:rsid w:val="00C21CF2"/>
    <w:rsid w:val="00C27308"/>
    <w:rsid w:val="00C30C7B"/>
    <w:rsid w:val="00C3227B"/>
    <w:rsid w:val="00C33551"/>
    <w:rsid w:val="00C34F36"/>
    <w:rsid w:val="00C35347"/>
    <w:rsid w:val="00C40B1B"/>
    <w:rsid w:val="00C41309"/>
    <w:rsid w:val="00C42934"/>
    <w:rsid w:val="00C45A1B"/>
    <w:rsid w:val="00C47890"/>
    <w:rsid w:val="00C50D45"/>
    <w:rsid w:val="00C52053"/>
    <w:rsid w:val="00C53E6F"/>
    <w:rsid w:val="00C54478"/>
    <w:rsid w:val="00C54628"/>
    <w:rsid w:val="00C55569"/>
    <w:rsid w:val="00C55871"/>
    <w:rsid w:val="00C55B85"/>
    <w:rsid w:val="00C574B6"/>
    <w:rsid w:val="00C57BB0"/>
    <w:rsid w:val="00C6060C"/>
    <w:rsid w:val="00C60E46"/>
    <w:rsid w:val="00C61DAA"/>
    <w:rsid w:val="00C65C27"/>
    <w:rsid w:val="00C66757"/>
    <w:rsid w:val="00C67296"/>
    <w:rsid w:val="00C67B3A"/>
    <w:rsid w:val="00C71FCD"/>
    <w:rsid w:val="00C85C49"/>
    <w:rsid w:val="00C9050E"/>
    <w:rsid w:val="00C906E9"/>
    <w:rsid w:val="00C907D2"/>
    <w:rsid w:val="00C91E76"/>
    <w:rsid w:val="00C92732"/>
    <w:rsid w:val="00C92764"/>
    <w:rsid w:val="00C92E7E"/>
    <w:rsid w:val="00C93BA5"/>
    <w:rsid w:val="00C93BB7"/>
    <w:rsid w:val="00C93F69"/>
    <w:rsid w:val="00CA15C0"/>
    <w:rsid w:val="00CA6854"/>
    <w:rsid w:val="00CA6EE8"/>
    <w:rsid w:val="00CB3777"/>
    <w:rsid w:val="00CB54C6"/>
    <w:rsid w:val="00CC0AC4"/>
    <w:rsid w:val="00CC2A5E"/>
    <w:rsid w:val="00CD060B"/>
    <w:rsid w:val="00CD10E1"/>
    <w:rsid w:val="00CD4DAB"/>
    <w:rsid w:val="00CD5F81"/>
    <w:rsid w:val="00CE344B"/>
    <w:rsid w:val="00CE3D5E"/>
    <w:rsid w:val="00CE3E58"/>
    <w:rsid w:val="00CE4B2C"/>
    <w:rsid w:val="00CE51BD"/>
    <w:rsid w:val="00CE5599"/>
    <w:rsid w:val="00CE7E6F"/>
    <w:rsid w:val="00CF00CF"/>
    <w:rsid w:val="00CF2894"/>
    <w:rsid w:val="00CF2C23"/>
    <w:rsid w:val="00CF3E16"/>
    <w:rsid w:val="00CF5D13"/>
    <w:rsid w:val="00CF61AB"/>
    <w:rsid w:val="00D01D03"/>
    <w:rsid w:val="00D043A7"/>
    <w:rsid w:val="00D06887"/>
    <w:rsid w:val="00D12069"/>
    <w:rsid w:val="00D147E1"/>
    <w:rsid w:val="00D16DA0"/>
    <w:rsid w:val="00D17E97"/>
    <w:rsid w:val="00D20C41"/>
    <w:rsid w:val="00D217D4"/>
    <w:rsid w:val="00D21E19"/>
    <w:rsid w:val="00D223AE"/>
    <w:rsid w:val="00D30D60"/>
    <w:rsid w:val="00D35B3F"/>
    <w:rsid w:val="00D3682E"/>
    <w:rsid w:val="00D41F91"/>
    <w:rsid w:val="00D43E66"/>
    <w:rsid w:val="00D44738"/>
    <w:rsid w:val="00D45B09"/>
    <w:rsid w:val="00D46F47"/>
    <w:rsid w:val="00D51623"/>
    <w:rsid w:val="00D51D82"/>
    <w:rsid w:val="00D52582"/>
    <w:rsid w:val="00D53172"/>
    <w:rsid w:val="00D55BEB"/>
    <w:rsid w:val="00D56568"/>
    <w:rsid w:val="00D566BF"/>
    <w:rsid w:val="00D56D5B"/>
    <w:rsid w:val="00D60CAE"/>
    <w:rsid w:val="00D6192F"/>
    <w:rsid w:val="00D61E2A"/>
    <w:rsid w:val="00D62126"/>
    <w:rsid w:val="00D625F6"/>
    <w:rsid w:val="00D62E50"/>
    <w:rsid w:val="00D64270"/>
    <w:rsid w:val="00D64EB8"/>
    <w:rsid w:val="00D668C9"/>
    <w:rsid w:val="00D676C2"/>
    <w:rsid w:val="00D70365"/>
    <w:rsid w:val="00D71102"/>
    <w:rsid w:val="00D71CF1"/>
    <w:rsid w:val="00D73E11"/>
    <w:rsid w:val="00D76103"/>
    <w:rsid w:val="00D7796B"/>
    <w:rsid w:val="00D819E9"/>
    <w:rsid w:val="00D823AE"/>
    <w:rsid w:val="00D82488"/>
    <w:rsid w:val="00D8427B"/>
    <w:rsid w:val="00D84D3B"/>
    <w:rsid w:val="00D8503A"/>
    <w:rsid w:val="00D857EA"/>
    <w:rsid w:val="00D8587D"/>
    <w:rsid w:val="00D91032"/>
    <w:rsid w:val="00D91619"/>
    <w:rsid w:val="00D938E3"/>
    <w:rsid w:val="00D939CD"/>
    <w:rsid w:val="00D94B40"/>
    <w:rsid w:val="00D95880"/>
    <w:rsid w:val="00DA15D7"/>
    <w:rsid w:val="00DA629D"/>
    <w:rsid w:val="00DA6A25"/>
    <w:rsid w:val="00DA6B72"/>
    <w:rsid w:val="00DB13C7"/>
    <w:rsid w:val="00DB1545"/>
    <w:rsid w:val="00DB3B51"/>
    <w:rsid w:val="00DB5A83"/>
    <w:rsid w:val="00DC0442"/>
    <w:rsid w:val="00DC05A3"/>
    <w:rsid w:val="00DC238C"/>
    <w:rsid w:val="00DC37D6"/>
    <w:rsid w:val="00DC5757"/>
    <w:rsid w:val="00DC76AB"/>
    <w:rsid w:val="00DD0D69"/>
    <w:rsid w:val="00DD3F68"/>
    <w:rsid w:val="00DD5E91"/>
    <w:rsid w:val="00DD77FE"/>
    <w:rsid w:val="00DE00B8"/>
    <w:rsid w:val="00DE0208"/>
    <w:rsid w:val="00DE0C2D"/>
    <w:rsid w:val="00DE3A89"/>
    <w:rsid w:val="00DE3E62"/>
    <w:rsid w:val="00DE4C76"/>
    <w:rsid w:val="00DE4F35"/>
    <w:rsid w:val="00DE52D6"/>
    <w:rsid w:val="00DF00B0"/>
    <w:rsid w:val="00DF0D5A"/>
    <w:rsid w:val="00DF381A"/>
    <w:rsid w:val="00E01196"/>
    <w:rsid w:val="00E02680"/>
    <w:rsid w:val="00E02CB4"/>
    <w:rsid w:val="00E0514E"/>
    <w:rsid w:val="00E06961"/>
    <w:rsid w:val="00E06EB8"/>
    <w:rsid w:val="00E07FD0"/>
    <w:rsid w:val="00E169CF"/>
    <w:rsid w:val="00E20593"/>
    <w:rsid w:val="00E23AFA"/>
    <w:rsid w:val="00E255CC"/>
    <w:rsid w:val="00E25DA7"/>
    <w:rsid w:val="00E25F2D"/>
    <w:rsid w:val="00E269B8"/>
    <w:rsid w:val="00E369BC"/>
    <w:rsid w:val="00E377C1"/>
    <w:rsid w:val="00E43F62"/>
    <w:rsid w:val="00E45BC4"/>
    <w:rsid w:val="00E47DE6"/>
    <w:rsid w:val="00E50923"/>
    <w:rsid w:val="00E52234"/>
    <w:rsid w:val="00E53614"/>
    <w:rsid w:val="00E5383C"/>
    <w:rsid w:val="00E54D54"/>
    <w:rsid w:val="00E54E52"/>
    <w:rsid w:val="00E56AA2"/>
    <w:rsid w:val="00E6221E"/>
    <w:rsid w:val="00E63058"/>
    <w:rsid w:val="00E6335D"/>
    <w:rsid w:val="00E666B3"/>
    <w:rsid w:val="00E6700A"/>
    <w:rsid w:val="00E675C9"/>
    <w:rsid w:val="00E67B71"/>
    <w:rsid w:val="00E71DDC"/>
    <w:rsid w:val="00E733C1"/>
    <w:rsid w:val="00E75080"/>
    <w:rsid w:val="00E7707C"/>
    <w:rsid w:val="00E77E6F"/>
    <w:rsid w:val="00E8013F"/>
    <w:rsid w:val="00E806EA"/>
    <w:rsid w:val="00E81FB9"/>
    <w:rsid w:val="00E85CCA"/>
    <w:rsid w:val="00E8A3E0"/>
    <w:rsid w:val="00E9165B"/>
    <w:rsid w:val="00E935D9"/>
    <w:rsid w:val="00E95896"/>
    <w:rsid w:val="00E9E389"/>
    <w:rsid w:val="00EA1282"/>
    <w:rsid w:val="00EA1736"/>
    <w:rsid w:val="00EA1B25"/>
    <w:rsid w:val="00EA335C"/>
    <w:rsid w:val="00EA63A3"/>
    <w:rsid w:val="00EA6DCE"/>
    <w:rsid w:val="00EB0E82"/>
    <w:rsid w:val="00EB16B3"/>
    <w:rsid w:val="00EB344C"/>
    <w:rsid w:val="00EB5C79"/>
    <w:rsid w:val="00EB6BBF"/>
    <w:rsid w:val="00EB7691"/>
    <w:rsid w:val="00EC31EB"/>
    <w:rsid w:val="00EC3EDE"/>
    <w:rsid w:val="00EC4740"/>
    <w:rsid w:val="00ED422F"/>
    <w:rsid w:val="00ED5525"/>
    <w:rsid w:val="00ED5B42"/>
    <w:rsid w:val="00EE07E8"/>
    <w:rsid w:val="00EE171F"/>
    <w:rsid w:val="00EE3323"/>
    <w:rsid w:val="00EE60B9"/>
    <w:rsid w:val="00EF0B9F"/>
    <w:rsid w:val="00EF24CF"/>
    <w:rsid w:val="00EF5095"/>
    <w:rsid w:val="00F01CED"/>
    <w:rsid w:val="00F02C87"/>
    <w:rsid w:val="00F0351E"/>
    <w:rsid w:val="00F04498"/>
    <w:rsid w:val="00F05883"/>
    <w:rsid w:val="00F05998"/>
    <w:rsid w:val="00F06FCF"/>
    <w:rsid w:val="00F07872"/>
    <w:rsid w:val="00F11685"/>
    <w:rsid w:val="00F11A7E"/>
    <w:rsid w:val="00F13B4A"/>
    <w:rsid w:val="00F142B2"/>
    <w:rsid w:val="00F16200"/>
    <w:rsid w:val="00F22490"/>
    <w:rsid w:val="00F22582"/>
    <w:rsid w:val="00F225F8"/>
    <w:rsid w:val="00F22ADC"/>
    <w:rsid w:val="00F26048"/>
    <w:rsid w:val="00F27444"/>
    <w:rsid w:val="00F34422"/>
    <w:rsid w:val="00F34A89"/>
    <w:rsid w:val="00F37726"/>
    <w:rsid w:val="00F37AC1"/>
    <w:rsid w:val="00F4150B"/>
    <w:rsid w:val="00F426A3"/>
    <w:rsid w:val="00F42A51"/>
    <w:rsid w:val="00F43B9B"/>
    <w:rsid w:val="00F44718"/>
    <w:rsid w:val="00F45657"/>
    <w:rsid w:val="00F47B41"/>
    <w:rsid w:val="00F53F48"/>
    <w:rsid w:val="00F54E53"/>
    <w:rsid w:val="00F551EA"/>
    <w:rsid w:val="00F56491"/>
    <w:rsid w:val="00F62780"/>
    <w:rsid w:val="00F6284D"/>
    <w:rsid w:val="00F63C8B"/>
    <w:rsid w:val="00F65016"/>
    <w:rsid w:val="00F65CD7"/>
    <w:rsid w:val="00F660CF"/>
    <w:rsid w:val="00F67568"/>
    <w:rsid w:val="00F67595"/>
    <w:rsid w:val="00F67741"/>
    <w:rsid w:val="00F70BDD"/>
    <w:rsid w:val="00F72CCA"/>
    <w:rsid w:val="00F73740"/>
    <w:rsid w:val="00F74D5E"/>
    <w:rsid w:val="00F751A0"/>
    <w:rsid w:val="00F75FED"/>
    <w:rsid w:val="00F804A4"/>
    <w:rsid w:val="00F808A5"/>
    <w:rsid w:val="00F82185"/>
    <w:rsid w:val="00F90AD6"/>
    <w:rsid w:val="00F90EB8"/>
    <w:rsid w:val="00F92203"/>
    <w:rsid w:val="00F92242"/>
    <w:rsid w:val="00F92FE8"/>
    <w:rsid w:val="00F93AE6"/>
    <w:rsid w:val="00F9488B"/>
    <w:rsid w:val="00F94D87"/>
    <w:rsid w:val="00F950A1"/>
    <w:rsid w:val="00F95BF5"/>
    <w:rsid w:val="00FA00B0"/>
    <w:rsid w:val="00FA0E4A"/>
    <w:rsid w:val="00FA12C5"/>
    <w:rsid w:val="00FA2617"/>
    <w:rsid w:val="00FA31B6"/>
    <w:rsid w:val="00FA5DEA"/>
    <w:rsid w:val="00FB2FB2"/>
    <w:rsid w:val="00FB4E1D"/>
    <w:rsid w:val="00FB5F91"/>
    <w:rsid w:val="00FB6E62"/>
    <w:rsid w:val="00FB71B9"/>
    <w:rsid w:val="00FB7205"/>
    <w:rsid w:val="00FC57C4"/>
    <w:rsid w:val="00FC738C"/>
    <w:rsid w:val="00FD1E5A"/>
    <w:rsid w:val="00FD4ECF"/>
    <w:rsid w:val="00FD679F"/>
    <w:rsid w:val="00FD7FF3"/>
    <w:rsid w:val="00FE25B3"/>
    <w:rsid w:val="00FE2B63"/>
    <w:rsid w:val="00FE5EDB"/>
    <w:rsid w:val="00FE75AA"/>
    <w:rsid w:val="00FE79A3"/>
    <w:rsid w:val="00FE7F17"/>
    <w:rsid w:val="00FF083C"/>
    <w:rsid w:val="00FF356C"/>
    <w:rsid w:val="00FF48BC"/>
    <w:rsid w:val="00FF4F0C"/>
    <w:rsid w:val="00FF54C6"/>
    <w:rsid w:val="00FF7203"/>
    <w:rsid w:val="00FF7275"/>
    <w:rsid w:val="00FF7C6A"/>
    <w:rsid w:val="01158EAA"/>
    <w:rsid w:val="0116F2D4"/>
    <w:rsid w:val="0120D5AF"/>
    <w:rsid w:val="0130ACFB"/>
    <w:rsid w:val="0139600E"/>
    <w:rsid w:val="013D8183"/>
    <w:rsid w:val="0152CBC5"/>
    <w:rsid w:val="017B1DCF"/>
    <w:rsid w:val="018E6AD3"/>
    <w:rsid w:val="019116FA"/>
    <w:rsid w:val="019EAF56"/>
    <w:rsid w:val="01BCC869"/>
    <w:rsid w:val="01E3D878"/>
    <w:rsid w:val="01E62ED2"/>
    <w:rsid w:val="023F1EC3"/>
    <w:rsid w:val="0257C3A0"/>
    <w:rsid w:val="027454CF"/>
    <w:rsid w:val="0283B4A8"/>
    <w:rsid w:val="02970E15"/>
    <w:rsid w:val="02982897"/>
    <w:rsid w:val="02AE5934"/>
    <w:rsid w:val="02B17C9A"/>
    <w:rsid w:val="031E9EB5"/>
    <w:rsid w:val="032506E5"/>
    <w:rsid w:val="032D1937"/>
    <w:rsid w:val="0352E6A3"/>
    <w:rsid w:val="03589AEB"/>
    <w:rsid w:val="0368CC73"/>
    <w:rsid w:val="0377AA4D"/>
    <w:rsid w:val="0382C63D"/>
    <w:rsid w:val="03898EDF"/>
    <w:rsid w:val="03ACDF56"/>
    <w:rsid w:val="03C55126"/>
    <w:rsid w:val="03C698A4"/>
    <w:rsid w:val="03F63E32"/>
    <w:rsid w:val="03F91302"/>
    <w:rsid w:val="03F9923C"/>
    <w:rsid w:val="042FFC08"/>
    <w:rsid w:val="0440F47D"/>
    <w:rsid w:val="04525DFF"/>
    <w:rsid w:val="04558E37"/>
    <w:rsid w:val="0456A722"/>
    <w:rsid w:val="045817A6"/>
    <w:rsid w:val="0486EC8F"/>
    <w:rsid w:val="048A3322"/>
    <w:rsid w:val="049B56C9"/>
    <w:rsid w:val="049DD249"/>
    <w:rsid w:val="04CC5290"/>
    <w:rsid w:val="04D6A432"/>
    <w:rsid w:val="04DB9EEE"/>
    <w:rsid w:val="04DDEBD2"/>
    <w:rsid w:val="05186D7F"/>
    <w:rsid w:val="05272C53"/>
    <w:rsid w:val="0527F821"/>
    <w:rsid w:val="0531D69F"/>
    <w:rsid w:val="05369F91"/>
    <w:rsid w:val="056C845C"/>
    <w:rsid w:val="05721AB8"/>
    <w:rsid w:val="05790873"/>
    <w:rsid w:val="057C23F8"/>
    <w:rsid w:val="05AEBF98"/>
    <w:rsid w:val="05B8EEA8"/>
    <w:rsid w:val="05C36E30"/>
    <w:rsid w:val="05DEB1F5"/>
    <w:rsid w:val="05E6D857"/>
    <w:rsid w:val="05FECB3B"/>
    <w:rsid w:val="06092160"/>
    <w:rsid w:val="0617E034"/>
    <w:rsid w:val="0643D05A"/>
    <w:rsid w:val="064A3F1C"/>
    <w:rsid w:val="066CF616"/>
    <w:rsid w:val="0674D876"/>
    <w:rsid w:val="06863945"/>
    <w:rsid w:val="0688AB3B"/>
    <w:rsid w:val="06A48A6E"/>
    <w:rsid w:val="06AB8426"/>
    <w:rsid w:val="06B27661"/>
    <w:rsid w:val="06BD944B"/>
    <w:rsid w:val="06CA2AA2"/>
    <w:rsid w:val="06D61CAF"/>
    <w:rsid w:val="06E17254"/>
    <w:rsid w:val="06EB3F65"/>
    <w:rsid w:val="06F148F4"/>
    <w:rsid w:val="070B48A2"/>
    <w:rsid w:val="070D33A5"/>
    <w:rsid w:val="071360F5"/>
    <w:rsid w:val="07212B07"/>
    <w:rsid w:val="072AC27C"/>
    <w:rsid w:val="0731120F"/>
    <w:rsid w:val="07464D03"/>
    <w:rsid w:val="0746B794"/>
    <w:rsid w:val="07724A0E"/>
    <w:rsid w:val="077AA789"/>
    <w:rsid w:val="07A1005A"/>
    <w:rsid w:val="07A4372E"/>
    <w:rsid w:val="07BD5A04"/>
    <w:rsid w:val="07CA806E"/>
    <w:rsid w:val="07E8DF7A"/>
    <w:rsid w:val="0800EC37"/>
    <w:rsid w:val="081BEF8B"/>
    <w:rsid w:val="08509DFE"/>
    <w:rsid w:val="087CC4B0"/>
    <w:rsid w:val="088ADF85"/>
    <w:rsid w:val="08ACD494"/>
    <w:rsid w:val="08B1582F"/>
    <w:rsid w:val="08C87512"/>
    <w:rsid w:val="08D4CEEC"/>
    <w:rsid w:val="08ECDD5A"/>
    <w:rsid w:val="090F2794"/>
    <w:rsid w:val="091A4DD9"/>
    <w:rsid w:val="093C0C3A"/>
    <w:rsid w:val="095632B3"/>
    <w:rsid w:val="0959B836"/>
    <w:rsid w:val="098F4795"/>
    <w:rsid w:val="099213ED"/>
    <w:rsid w:val="09993D96"/>
    <w:rsid w:val="099A37BD"/>
    <w:rsid w:val="09A7041B"/>
    <w:rsid w:val="09EC9D1B"/>
    <w:rsid w:val="09F55AFA"/>
    <w:rsid w:val="0A1C5AF3"/>
    <w:rsid w:val="0A443FA3"/>
    <w:rsid w:val="0A4555B8"/>
    <w:rsid w:val="0A611D32"/>
    <w:rsid w:val="0A634344"/>
    <w:rsid w:val="0A6C8609"/>
    <w:rsid w:val="0A7BC238"/>
    <w:rsid w:val="0A89250E"/>
    <w:rsid w:val="0AAAEF60"/>
    <w:rsid w:val="0AB87FC7"/>
    <w:rsid w:val="0AC94228"/>
    <w:rsid w:val="0ADB611D"/>
    <w:rsid w:val="0AE09D58"/>
    <w:rsid w:val="0AE33729"/>
    <w:rsid w:val="0AF729F2"/>
    <w:rsid w:val="0B07AD36"/>
    <w:rsid w:val="0B08A6C3"/>
    <w:rsid w:val="0B10D7FA"/>
    <w:rsid w:val="0B197591"/>
    <w:rsid w:val="0B3718C7"/>
    <w:rsid w:val="0B40A93C"/>
    <w:rsid w:val="0B477190"/>
    <w:rsid w:val="0B5ADE9E"/>
    <w:rsid w:val="0B6F1ACF"/>
    <w:rsid w:val="0B7E749B"/>
    <w:rsid w:val="0B868C93"/>
    <w:rsid w:val="0B9C1933"/>
    <w:rsid w:val="0BA056FF"/>
    <w:rsid w:val="0BB6CB9B"/>
    <w:rsid w:val="0BC2F3A1"/>
    <w:rsid w:val="0BDA3E83"/>
    <w:rsid w:val="0C0CC44A"/>
    <w:rsid w:val="0C0DBD90"/>
    <w:rsid w:val="0C184C6D"/>
    <w:rsid w:val="0C1FC88E"/>
    <w:rsid w:val="0C2120B7"/>
    <w:rsid w:val="0C3932D2"/>
    <w:rsid w:val="0C3A7F14"/>
    <w:rsid w:val="0C3CC531"/>
    <w:rsid w:val="0C402D79"/>
    <w:rsid w:val="0C48D6CD"/>
    <w:rsid w:val="0C4AFC2F"/>
    <w:rsid w:val="0C50AE04"/>
    <w:rsid w:val="0C706D5F"/>
    <w:rsid w:val="0C93FB61"/>
    <w:rsid w:val="0CCE70BA"/>
    <w:rsid w:val="0D0D090C"/>
    <w:rsid w:val="0D0FF6B9"/>
    <w:rsid w:val="0D4AAD6E"/>
    <w:rsid w:val="0D53D389"/>
    <w:rsid w:val="0D7DE764"/>
    <w:rsid w:val="0D7FF38D"/>
    <w:rsid w:val="0D8323A7"/>
    <w:rsid w:val="0D870C3D"/>
    <w:rsid w:val="0DA435DD"/>
    <w:rsid w:val="0DB6B5B8"/>
    <w:rsid w:val="0DCF4F67"/>
    <w:rsid w:val="0DE61504"/>
    <w:rsid w:val="0E0851E5"/>
    <w:rsid w:val="0E6347DE"/>
    <w:rsid w:val="0E8C1386"/>
    <w:rsid w:val="0E9853C9"/>
    <w:rsid w:val="0EA5D2B8"/>
    <w:rsid w:val="0EAA6D06"/>
    <w:rsid w:val="0EDA11AA"/>
    <w:rsid w:val="0EFC2461"/>
    <w:rsid w:val="0F016068"/>
    <w:rsid w:val="0F066FC3"/>
    <w:rsid w:val="0F11F632"/>
    <w:rsid w:val="0F267241"/>
    <w:rsid w:val="0F31C44F"/>
    <w:rsid w:val="0F4898CB"/>
    <w:rsid w:val="0F5FA0D0"/>
    <w:rsid w:val="0F81089B"/>
    <w:rsid w:val="0F8C5729"/>
    <w:rsid w:val="0FA909A1"/>
    <w:rsid w:val="0FAE114D"/>
    <w:rsid w:val="0FCC6831"/>
    <w:rsid w:val="0FD60E43"/>
    <w:rsid w:val="0FD6489F"/>
    <w:rsid w:val="0FE111C3"/>
    <w:rsid w:val="103883A4"/>
    <w:rsid w:val="104F6F4F"/>
    <w:rsid w:val="10568B6D"/>
    <w:rsid w:val="105FAAB8"/>
    <w:rsid w:val="10628E35"/>
    <w:rsid w:val="106B436B"/>
    <w:rsid w:val="10713EB2"/>
    <w:rsid w:val="1075813E"/>
    <w:rsid w:val="10896905"/>
    <w:rsid w:val="10949A94"/>
    <w:rsid w:val="10B9F0E2"/>
    <w:rsid w:val="10C96201"/>
    <w:rsid w:val="10DC94EE"/>
    <w:rsid w:val="10DCD436"/>
    <w:rsid w:val="10E50AF3"/>
    <w:rsid w:val="10E65506"/>
    <w:rsid w:val="10F1113B"/>
    <w:rsid w:val="1110A233"/>
    <w:rsid w:val="1123580B"/>
    <w:rsid w:val="1125046B"/>
    <w:rsid w:val="11284CA0"/>
    <w:rsid w:val="113558AD"/>
    <w:rsid w:val="115F6B69"/>
    <w:rsid w:val="117D40B3"/>
    <w:rsid w:val="11A105FC"/>
    <w:rsid w:val="11E23AED"/>
    <w:rsid w:val="11FD0A99"/>
    <w:rsid w:val="1204E5D4"/>
    <w:rsid w:val="122E38CD"/>
    <w:rsid w:val="1242EC06"/>
    <w:rsid w:val="125CAEB3"/>
    <w:rsid w:val="12728389"/>
    <w:rsid w:val="127535AE"/>
    <w:rsid w:val="1282FA27"/>
    <w:rsid w:val="12A09EE9"/>
    <w:rsid w:val="12A0CE1F"/>
    <w:rsid w:val="12DED8FC"/>
    <w:rsid w:val="12F569A4"/>
    <w:rsid w:val="12F89096"/>
    <w:rsid w:val="130CFD2D"/>
    <w:rsid w:val="130FD6B0"/>
    <w:rsid w:val="1313E61A"/>
    <w:rsid w:val="132E9E43"/>
    <w:rsid w:val="1331793B"/>
    <w:rsid w:val="133DC24D"/>
    <w:rsid w:val="13689A03"/>
    <w:rsid w:val="137FA498"/>
    <w:rsid w:val="1387EFA2"/>
    <w:rsid w:val="1394D83F"/>
    <w:rsid w:val="13A206AE"/>
    <w:rsid w:val="13BD8B5C"/>
    <w:rsid w:val="13C1365B"/>
    <w:rsid w:val="13DDFE7C"/>
    <w:rsid w:val="14079F82"/>
    <w:rsid w:val="141913A7"/>
    <w:rsid w:val="142270A8"/>
    <w:rsid w:val="14228C3A"/>
    <w:rsid w:val="1427DA8F"/>
    <w:rsid w:val="14480DCF"/>
    <w:rsid w:val="146ECA01"/>
    <w:rsid w:val="14785B08"/>
    <w:rsid w:val="14816047"/>
    <w:rsid w:val="14827609"/>
    <w:rsid w:val="14AA5002"/>
    <w:rsid w:val="14E015EA"/>
    <w:rsid w:val="14FA11BE"/>
    <w:rsid w:val="150944CF"/>
    <w:rsid w:val="15207930"/>
    <w:rsid w:val="1534C762"/>
    <w:rsid w:val="1548A4C4"/>
    <w:rsid w:val="155A86AC"/>
    <w:rsid w:val="155EAB80"/>
    <w:rsid w:val="156596F0"/>
    <w:rsid w:val="157FBF88"/>
    <w:rsid w:val="1582D948"/>
    <w:rsid w:val="15BD4047"/>
    <w:rsid w:val="15CDF915"/>
    <w:rsid w:val="15F59775"/>
    <w:rsid w:val="160222D9"/>
    <w:rsid w:val="16062C24"/>
    <w:rsid w:val="1613E5B7"/>
    <w:rsid w:val="163892F3"/>
    <w:rsid w:val="164F7693"/>
    <w:rsid w:val="1675EC7B"/>
    <w:rsid w:val="16A015D3"/>
    <w:rsid w:val="16A5C6C0"/>
    <w:rsid w:val="16AC3069"/>
    <w:rsid w:val="16BE58E7"/>
    <w:rsid w:val="16DC1118"/>
    <w:rsid w:val="16FD236F"/>
    <w:rsid w:val="16FDB22F"/>
    <w:rsid w:val="1701A3C8"/>
    <w:rsid w:val="17096A92"/>
    <w:rsid w:val="170D990E"/>
    <w:rsid w:val="1721DEAC"/>
    <w:rsid w:val="17308C90"/>
    <w:rsid w:val="173BE0A9"/>
    <w:rsid w:val="179BF04A"/>
    <w:rsid w:val="17D151E7"/>
    <w:rsid w:val="17DC468D"/>
    <w:rsid w:val="17DCDF6B"/>
    <w:rsid w:val="17E7BD66"/>
    <w:rsid w:val="181F7A10"/>
    <w:rsid w:val="18218244"/>
    <w:rsid w:val="182A2DDE"/>
    <w:rsid w:val="1839C371"/>
    <w:rsid w:val="183BCB6F"/>
    <w:rsid w:val="184AAB9C"/>
    <w:rsid w:val="185C2254"/>
    <w:rsid w:val="185ED070"/>
    <w:rsid w:val="1896A282"/>
    <w:rsid w:val="1897E76B"/>
    <w:rsid w:val="18A090D3"/>
    <w:rsid w:val="18AB9396"/>
    <w:rsid w:val="18B6C08B"/>
    <w:rsid w:val="18F910E2"/>
    <w:rsid w:val="1917D86F"/>
    <w:rsid w:val="191B1AD9"/>
    <w:rsid w:val="19234B78"/>
    <w:rsid w:val="192CBD62"/>
    <w:rsid w:val="192F1E20"/>
    <w:rsid w:val="1947EDBB"/>
    <w:rsid w:val="194BC9B1"/>
    <w:rsid w:val="1951C289"/>
    <w:rsid w:val="1957B159"/>
    <w:rsid w:val="195AC614"/>
    <w:rsid w:val="195C27BF"/>
    <w:rsid w:val="1963BC01"/>
    <w:rsid w:val="196B0998"/>
    <w:rsid w:val="1997059D"/>
    <w:rsid w:val="199F1F8B"/>
    <w:rsid w:val="19C3E81D"/>
    <w:rsid w:val="19C58292"/>
    <w:rsid w:val="19C5C7A1"/>
    <w:rsid w:val="19C6C218"/>
    <w:rsid w:val="19C94E1A"/>
    <w:rsid w:val="19D7F895"/>
    <w:rsid w:val="19F8C0EF"/>
    <w:rsid w:val="19FAE233"/>
    <w:rsid w:val="1A1A2D2C"/>
    <w:rsid w:val="1A533BF0"/>
    <w:rsid w:val="1A579443"/>
    <w:rsid w:val="1A5D2B57"/>
    <w:rsid w:val="1A66B6B6"/>
    <w:rsid w:val="1A672603"/>
    <w:rsid w:val="1A6CE643"/>
    <w:rsid w:val="1A92FC8E"/>
    <w:rsid w:val="1AB10C31"/>
    <w:rsid w:val="1AC5910C"/>
    <w:rsid w:val="1B2FDED9"/>
    <w:rsid w:val="1B3F5794"/>
    <w:rsid w:val="1B461B03"/>
    <w:rsid w:val="1B5B98FD"/>
    <w:rsid w:val="1B5F66F7"/>
    <w:rsid w:val="1B6522A2"/>
    <w:rsid w:val="1B665963"/>
    <w:rsid w:val="1B69BED9"/>
    <w:rsid w:val="1B9DFABD"/>
    <w:rsid w:val="1BC0C277"/>
    <w:rsid w:val="1BCA8C9B"/>
    <w:rsid w:val="1BCDC990"/>
    <w:rsid w:val="1BD76A71"/>
    <w:rsid w:val="1BE823A6"/>
    <w:rsid w:val="1BEEAF0F"/>
    <w:rsid w:val="1BEEDF1C"/>
    <w:rsid w:val="1BFCAEFB"/>
    <w:rsid w:val="1C1B92DB"/>
    <w:rsid w:val="1C54E29E"/>
    <w:rsid w:val="1C7D1F8E"/>
    <w:rsid w:val="1C8157E1"/>
    <w:rsid w:val="1C8B9A81"/>
    <w:rsid w:val="1C8D8D17"/>
    <w:rsid w:val="1C9021E4"/>
    <w:rsid w:val="1CAC17FF"/>
    <w:rsid w:val="1CAC4FAD"/>
    <w:rsid w:val="1CB3A39F"/>
    <w:rsid w:val="1CB9A4F1"/>
    <w:rsid w:val="1CBD4EB4"/>
    <w:rsid w:val="1CC57375"/>
    <w:rsid w:val="1CC9EA89"/>
    <w:rsid w:val="1CD142B5"/>
    <w:rsid w:val="1CF20E08"/>
    <w:rsid w:val="1CF67CAA"/>
    <w:rsid w:val="1D08EE70"/>
    <w:rsid w:val="1D21600A"/>
    <w:rsid w:val="1D33ED96"/>
    <w:rsid w:val="1D4F1B7D"/>
    <w:rsid w:val="1D57D71A"/>
    <w:rsid w:val="1D6D6D06"/>
    <w:rsid w:val="1D9959BB"/>
    <w:rsid w:val="1DA4BC3E"/>
    <w:rsid w:val="1DBC9CD9"/>
    <w:rsid w:val="1DE86DE3"/>
    <w:rsid w:val="1DEC6399"/>
    <w:rsid w:val="1E182747"/>
    <w:rsid w:val="1E19119B"/>
    <w:rsid w:val="1E1BF272"/>
    <w:rsid w:val="1E5408B9"/>
    <w:rsid w:val="1E58DB7F"/>
    <w:rsid w:val="1E7440FF"/>
    <w:rsid w:val="1E78250B"/>
    <w:rsid w:val="1E7874F4"/>
    <w:rsid w:val="1EA7E0F7"/>
    <w:rsid w:val="1EDBCEC3"/>
    <w:rsid w:val="1EF1028A"/>
    <w:rsid w:val="1EFD60C4"/>
    <w:rsid w:val="1F217A3C"/>
    <w:rsid w:val="1F28C562"/>
    <w:rsid w:val="1F2DC089"/>
    <w:rsid w:val="1F34E935"/>
    <w:rsid w:val="1F3995F6"/>
    <w:rsid w:val="1F73BD89"/>
    <w:rsid w:val="1F7EB76C"/>
    <w:rsid w:val="1F84FCC2"/>
    <w:rsid w:val="1FB753CB"/>
    <w:rsid w:val="1FC0CDCD"/>
    <w:rsid w:val="1FCE85D8"/>
    <w:rsid w:val="1FEC717E"/>
    <w:rsid w:val="1FFC4C46"/>
    <w:rsid w:val="2000E4DD"/>
    <w:rsid w:val="20160080"/>
    <w:rsid w:val="204E4FB5"/>
    <w:rsid w:val="20749C5D"/>
    <w:rsid w:val="2075C97D"/>
    <w:rsid w:val="2078B8BB"/>
    <w:rsid w:val="207EBBE9"/>
    <w:rsid w:val="20B612D1"/>
    <w:rsid w:val="20BE6F79"/>
    <w:rsid w:val="20D2908C"/>
    <w:rsid w:val="20D5C386"/>
    <w:rsid w:val="20EF9EFE"/>
    <w:rsid w:val="20F7374D"/>
    <w:rsid w:val="20FA389B"/>
    <w:rsid w:val="210537D9"/>
    <w:rsid w:val="212C1861"/>
    <w:rsid w:val="217F43D2"/>
    <w:rsid w:val="218B0BB4"/>
    <w:rsid w:val="219B9894"/>
    <w:rsid w:val="21A20344"/>
    <w:rsid w:val="21D46336"/>
    <w:rsid w:val="21DFDC33"/>
    <w:rsid w:val="21E1DD2C"/>
    <w:rsid w:val="21F29868"/>
    <w:rsid w:val="21F3B953"/>
    <w:rsid w:val="2225EE85"/>
    <w:rsid w:val="2228F030"/>
    <w:rsid w:val="22396084"/>
    <w:rsid w:val="22463C7A"/>
    <w:rsid w:val="22546156"/>
    <w:rsid w:val="225517B3"/>
    <w:rsid w:val="225692C5"/>
    <w:rsid w:val="227D9B58"/>
    <w:rsid w:val="2290B5C0"/>
    <w:rsid w:val="22ACB610"/>
    <w:rsid w:val="22B027F6"/>
    <w:rsid w:val="22D4157C"/>
    <w:rsid w:val="22DDCAA0"/>
    <w:rsid w:val="22FDDD99"/>
    <w:rsid w:val="2300091A"/>
    <w:rsid w:val="23AB41A4"/>
    <w:rsid w:val="23B27B1C"/>
    <w:rsid w:val="23EB692A"/>
    <w:rsid w:val="23F24206"/>
    <w:rsid w:val="23FD7A2D"/>
    <w:rsid w:val="2416981F"/>
    <w:rsid w:val="241D2A3B"/>
    <w:rsid w:val="2425D970"/>
    <w:rsid w:val="2437BC5D"/>
    <w:rsid w:val="243B6F23"/>
    <w:rsid w:val="2447FA6D"/>
    <w:rsid w:val="2448C89D"/>
    <w:rsid w:val="2452C170"/>
    <w:rsid w:val="245852CA"/>
    <w:rsid w:val="2478D0B7"/>
    <w:rsid w:val="247A8F5F"/>
    <w:rsid w:val="2481C7D6"/>
    <w:rsid w:val="2483DC44"/>
    <w:rsid w:val="2490A513"/>
    <w:rsid w:val="2494CE04"/>
    <w:rsid w:val="24990266"/>
    <w:rsid w:val="249B7178"/>
    <w:rsid w:val="24A7FC45"/>
    <w:rsid w:val="24BF8CF0"/>
    <w:rsid w:val="24C09DD6"/>
    <w:rsid w:val="24D35A74"/>
    <w:rsid w:val="24FA7633"/>
    <w:rsid w:val="25039D7B"/>
    <w:rsid w:val="2510B559"/>
    <w:rsid w:val="25482458"/>
    <w:rsid w:val="25557765"/>
    <w:rsid w:val="2563B67D"/>
    <w:rsid w:val="2570391F"/>
    <w:rsid w:val="257EE0CE"/>
    <w:rsid w:val="2588D5A2"/>
    <w:rsid w:val="25A68A35"/>
    <w:rsid w:val="25C27968"/>
    <w:rsid w:val="25CB7E3C"/>
    <w:rsid w:val="25D103D4"/>
    <w:rsid w:val="25EB9E46"/>
    <w:rsid w:val="26128083"/>
    <w:rsid w:val="2617DD0C"/>
    <w:rsid w:val="261B4E0E"/>
    <w:rsid w:val="263C42F4"/>
    <w:rsid w:val="2645B8C3"/>
    <w:rsid w:val="2648AF78"/>
    <w:rsid w:val="2680B38E"/>
    <w:rsid w:val="26856088"/>
    <w:rsid w:val="269FB067"/>
    <w:rsid w:val="26A9B7A3"/>
    <w:rsid w:val="26AE0A45"/>
    <w:rsid w:val="26EAA7D9"/>
    <w:rsid w:val="26FE691F"/>
    <w:rsid w:val="271DC41B"/>
    <w:rsid w:val="273F50EE"/>
    <w:rsid w:val="2740A6CD"/>
    <w:rsid w:val="2744D71E"/>
    <w:rsid w:val="2744D732"/>
    <w:rsid w:val="2749B288"/>
    <w:rsid w:val="274D98EB"/>
    <w:rsid w:val="274FABD5"/>
    <w:rsid w:val="2758C9AC"/>
    <w:rsid w:val="275F7310"/>
    <w:rsid w:val="275FAD8C"/>
    <w:rsid w:val="2781D320"/>
    <w:rsid w:val="27A8F009"/>
    <w:rsid w:val="27E11689"/>
    <w:rsid w:val="2808869B"/>
    <w:rsid w:val="280E39E3"/>
    <w:rsid w:val="282098FF"/>
    <w:rsid w:val="284964CE"/>
    <w:rsid w:val="284EB29C"/>
    <w:rsid w:val="287E27D3"/>
    <w:rsid w:val="2895B2FB"/>
    <w:rsid w:val="28BC2936"/>
    <w:rsid w:val="28DD6045"/>
    <w:rsid w:val="28DF1E50"/>
    <w:rsid w:val="28F43F2C"/>
    <w:rsid w:val="28FE5D84"/>
    <w:rsid w:val="29224B74"/>
    <w:rsid w:val="2928BFC4"/>
    <w:rsid w:val="292C11CE"/>
    <w:rsid w:val="293917E1"/>
    <w:rsid w:val="295361F9"/>
    <w:rsid w:val="29540518"/>
    <w:rsid w:val="295F6322"/>
    <w:rsid w:val="29618DC3"/>
    <w:rsid w:val="29802339"/>
    <w:rsid w:val="2985EE51"/>
    <w:rsid w:val="298A4C15"/>
    <w:rsid w:val="298AF0F0"/>
    <w:rsid w:val="29A56976"/>
    <w:rsid w:val="29C30A22"/>
    <w:rsid w:val="29C87272"/>
    <w:rsid w:val="29CDCE69"/>
    <w:rsid w:val="29D3902A"/>
    <w:rsid w:val="29EEA979"/>
    <w:rsid w:val="2A1B7FBA"/>
    <w:rsid w:val="2A1CAF12"/>
    <w:rsid w:val="2A209775"/>
    <w:rsid w:val="2A270340"/>
    <w:rsid w:val="2A403001"/>
    <w:rsid w:val="2A4FEBCE"/>
    <w:rsid w:val="2A58BD84"/>
    <w:rsid w:val="2A64B1F4"/>
    <w:rsid w:val="2A6C9F08"/>
    <w:rsid w:val="2A7B286A"/>
    <w:rsid w:val="2AABDB34"/>
    <w:rsid w:val="2ACC9CF3"/>
    <w:rsid w:val="2AE1445C"/>
    <w:rsid w:val="2AFB6CB7"/>
    <w:rsid w:val="2B0209E5"/>
    <w:rsid w:val="2B0716D2"/>
    <w:rsid w:val="2B3063C5"/>
    <w:rsid w:val="2B479250"/>
    <w:rsid w:val="2B4C3D56"/>
    <w:rsid w:val="2B5D6B0D"/>
    <w:rsid w:val="2B84D605"/>
    <w:rsid w:val="2B97B287"/>
    <w:rsid w:val="2B9BFEB7"/>
    <w:rsid w:val="2BA02BC9"/>
    <w:rsid w:val="2BE45F1D"/>
    <w:rsid w:val="2BF1B40C"/>
    <w:rsid w:val="2BF34E2D"/>
    <w:rsid w:val="2C05B6D1"/>
    <w:rsid w:val="2C2011FF"/>
    <w:rsid w:val="2C2B367A"/>
    <w:rsid w:val="2C33C72C"/>
    <w:rsid w:val="2C346C80"/>
    <w:rsid w:val="2C55550C"/>
    <w:rsid w:val="2C5CBB5E"/>
    <w:rsid w:val="2C5D0BBC"/>
    <w:rsid w:val="2C61DDEE"/>
    <w:rsid w:val="2C6A2F7A"/>
    <w:rsid w:val="2C9ECDE8"/>
    <w:rsid w:val="2CD03A00"/>
    <w:rsid w:val="2CDFA426"/>
    <w:rsid w:val="2D0ECA92"/>
    <w:rsid w:val="2D17778B"/>
    <w:rsid w:val="2D2ECFA9"/>
    <w:rsid w:val="2D4664B8"/>
    <w:rsid w:val="2D5F9C5F"/>
    <w:rsid w:val="2D809AA6"/>
    <w:rsid w:val="2D853221"/>
    <w:rsid w:val="2D864B39"/>
    <w:rsid w:val="2DA129EE"/>
    <w:rsid w:val="2DBBFFA9"/>
    <w:rsid w:val="2DBF6BC9"/>
    <w:rsid w:val="2DDBD958"/>
    <w:rsid w:val="2DDCD6CA"/>
    <w:rsid w:val="2DE8C431"/>
    <w:rsid w:val="2E03BCD3"/>
    <w:rsid w:val="2E09AE61"/>
    <w:rsid w:val="2E306FCB"/>
    <w:rsid w:val="2E43F39A"/>
    <w:rsid w:val="2E487526"/>
    <w:rsid w:val="2E60A796"/>
    <w:rsid w:val="2E6F010C"/>
    <w:rsid w:val="2E780318"/>
    <w:rsid w:val="2E9ADF0E"/>
    <w:rsid w:val="2EC3A918"/>
    <w:rsid w:val="2EE24A12"/>
    <w:rsid w:val="2F06A6EC"/>
    <w:rsid w:val="2F2613A9"/>
    <w:rsid w:val="2F372227"/>
    <w:rsid w:val="2F5C9AEF"/>
    <w:rsid w:val="2F6FCEB3"/>
    <w:rsid w:val="2F7373F8"/>
    <w:rsid w:val="2FBC0255"/>
    <w:rsid w:val="2FD9314F"/>
    <w:rsid w:val="2FE540CF"/>
    <w:rsid w:val="2FEFBCDA"/>
    <w:rsid w:val="300839BB"/>
    <w:rsid w:val="3013A700"/>
    <w:rsid w:val="3019CC62"/>
    <w:rsid w:val="301AAF8E"/>
    <w:rsid w:val="304F64E6"/>
    <w:rsid w:val="305609B0"/>
    <w:rsid w:val="306B8EC0"/>
    <w:rsid w:val="30719441"/>
    <w:rsid w:val="30879B9B"/>
    <w:rsid w:val="30AE9942"/>
    <w:rsid w:val="30D43332"/>
    <w:rsid w:val="30D8DE86"/>
    <w:rsid w:val="30F29FAD"/>
    <w:rsid w:val="3101E40A"/>
    <w:rsid w:val="3108AA95"/>
    <w:rsid w:val="310ACBC9"/>
    <w:rsid w:val="31205677"/>
    <w:rsid w:val="3129B9BF"/>
    <w:rsid w:val="314F1423"/>
    <w:rsid w:val="3162FCF6"/>
    <w:rsid w:val="31804A3A"/>
    <w:rsid w:val="3187D4AC"/>
    <w:rsid w:val="318B9372"/>
    <w:rsid w:val="3191F68A"/>
    <w:rsid w:val="31935B8F"/>
    <w:rsid w:val="3199858B"/>
    <w:rsid w:val="31B02274"/>
    <w:rsid w:val="31B04DE0"/>
    <w:rsid w:val="31B1E80E"/>
    <w:rsid w:val="31B3A05A"/>
    <w:rsid w:val="31C8DF23"/>
    <w:rsid w:val="31C990CA"/>
    <w:rsid w:val="31DF671A"/>
    <w:rsid w:val="31E54E61"/>
    <w:rsid w:val="31F3DE9E"/>
    <w:rsid w:val="31F83C25"/>
    <w:rsid w:val="3216CB0B"/>
    <w:rsid w:val="321DFB6E"/>
    <w:rsid w:val="32327AD6"/>
    <w:rsid w:val="32352BD8"/>
    <w:rsid w:val="3244AEFF"/>
    <w:rsid w:val="329C2F8E"/>
    <w:rsid w:val="32A2FED7"/>
    <w:rsid w:val="32D77CBF"/>
    <w:rsid w:val="32D9077A"/>
    <w:rsid w:val="331B747C"/>
    <w:rsid w:val="3325C3F8"/>
    <w:rsid w:val="332BA95C"/>
    <w:rsid w:val="333FE56E"/>
    <w:rsid w:val="335A3D84"/>
    <w:rsid w:val="33794B8E"/>
    <w:rsid w:val="337F65B5"/>
    <w:rsid w:val="3381C250"/>
    <w:rsid w:val="3389E8BA"/>
    <w:rsid w:val="338BD4A2"/>
    <w:rsid w:val="33AE05FA"/>
    <w:rsid w:val="33AE1AA5"/>
    <w:rsid w:val="33BF220A"/>
    <w:rsid w:val="33D30E56"/>
    <w:rsid w:val="33DCC8BF"/>
    <w:rsid w:val="33E214C1"/>
    <w:rsid w:val="34007928"/>
    <w:rsid w:val="3414EC37"/>
    <w:rsid w:val="341BC217"/>
    <w:rsid w:val="343EEAFA"/>
    <w:rsid w:val="344807E3"/>
    <w:rsid w:val="3448A65B"/>
    <w:rsid w:val="344DE659"/>
    <w:rsid w:val="345BAA2E"/>
    <w:rsid w:val="34645070"/>
    <w:rsid w:val="34773ED2"/>
    <w:rsid w:val="34969A25"/>
    <w:rsid w:val="349F6EBC"/>
    <w:rsid w:val="34A1E743"/>
    <w:rsid w:val="34B37FE2"/>
    <w:rsid w:val="34C5DFFD"/>
    <w:rsid w:val="34D0AF31"/>
    <w:rsid w:val="34E39819"/>
    <w:rsid w:val="350EA67E"/>
    <w:rsid w:val="3513A70C"/>
    <w:rsid w:val="35178908"/>
    <w:rsid w:val="3521CBD1"/>
    <w:rsid w:val="35376FE9"/>
    <w:rsid w:val="353F7E18"/>
    <w:rsid w:val="3545F114"/>
    <w:rsid w:val="3567D25C"/>
    <w:rsid w:val="356C9DED"/>
    <w:rsid w:val="357ADCC0"/>
    <w:rsid w:val="35817F19"/>
    <w:rsid w:val="358F5E49"/>
    <w:rsid w:val="35B82739"/>
    <w:rsid w:val="35C125FE"/>
    <w:rsid w:val="35E88530"/>
    <w:rsid w:val="35FF2DF3"/>
    <w:rsid w:val="3626048D"/>
    <w:rsid w:val="363B37E0"/>
    <w:rsid w:val="36538A0A"/>
    <w:rsid w:val="366FE4A0"/>
    <w:rsid w:val="367192FD"/>
    <w:rsid w:val="36738A0D"/>
    <w:rsid w:val="3676C7A0"/>
    <w:rsid w:val="36A12755"/>
    <w:rsid w:val="36A6D551"/>
    <w:rsid w:val="36B53485"/>
    <w:rsid w:val="36CE4B7D"/>
    <w:rsid w:val="36DF79D4"/>
    <w:rsid w:val="371C5FFD"/>
    <w:rsid w:val="37220212"/>
    <w:rsid w:val="3730BA84"/>
    <w:rsid w:val="37457EFD"/>
    <w:rsid w:val="37493A9A"/>
    <w:rsid w:val="3753BD56"/>
    <w:rsid w:val="376BECDF"/>
    <w:rsid w:val="377CB839"/>
    <w:rsid w:val="37965F1C"/>
    <w:rsid w:val="37C777B6"/>
    <w:rsid w:val="37CDD4B7"/>
    <w:rsid w:val="37EAE1D9"/>
    <w:rsid w:val="3803901D"/>
    <w:rsid w:val="380F4D73"/>
    <w:rsid w:val="381E1F27"/>
    <w:rsid w:val="3844C444"/>
    <w:rsid w:val="385220AD"/>
    <w:rsid w:val="3856BDD7"/>
    <w:rsid w:val="3860D176"/>
    <w:rsid w:val="386293A0"/>
    <w:rsid w:val="3865FC12"/>
    <w:rsid w:val="386A7E75"/>
    <w:rsid w:val="3878A21A"/>
    <w:rsid w:val="388098C7"/>
    <w:rsid w:val="38896F61"/>
    <w:rsid w:val="38BAA698"/>
    <w:rsid w:val="38BF516C"/>
    <w:rsid w:val="391361E3"/>
    <w:rsid w:val="391BB8AC"/>
    <w:rsid w:val="3938B397"/>
    <w:rsid w:val="3942A416"/>
    <w:rsid w:val="395FDB70"/>
    <w:rsid w:val="3966C912"/>
    <w:rsid w:val="396B1965"/>
    <w:rsid w:val="39BA9F86"/>
    <w:rsid w:val="39C75559"/>
    <w:rsid w:val="3A023827"/>
    <w:rsid w:val="3A647370"/>
    <w:rsid w:val="3A68CF05"/>
    <w:rsid w:val="3A917BB0"/>
    <w:rsid w:val="3AA0237C"/>
    <w:rsid w:val="3AAEA87C"/>
    <w:rsid w:val="3AB77130"/>
    <w:rsid w:val="3AC2F1DB"/>
    <w:rsid w:val="3AD9E64F"/>
    <w:rsid w:val="3AE3DBDD"/>
    <w:rsid w:val="3AEC0038"/>
    <w:rsid w:val="3AF323D4"/>
    <w:rsid w:val="3AFFA8BC"/>
    <w:rsid w:val="3B16F643"/>
    <w:rsid w:val="3B8AF9E2"/>
    <w:rsid w:val="3B9BE955"/>
    <w:rsid w:val="3BCA12E4"/>
    <w:rsid w:val="3BDCDF59"/>
    <w:rsid w:val="3BEF0A2C"/>
    <w:rsid w:val="3C1DFC9A"/>
    <w:rsid w:val="3C454664"/>
    <w:rsid w:val="3C84B7C5"/>
    <w:rsid w:val="3C8A0273"/>
    <w:rsid w:val="3C95BA86"/>
    <w:rsid w:val="3C99064B"/>
    <w:rsid w:val="3C9C514F"/>
    <w:rsid w:val="3CA5C6CD"/>
    <w:rsid w:val="3CA94528"/>
    <w:rsid w:val="3CF3B9E4"/>
    <w:rsid w:val="3CFACBDE"/>
    <w:rsid w:val="3D1B8F93"/>
    <w:rsid w:val="3D2B892F"/>
    <w:rsid w:val="3D40D5B8"/>
    <w:rsid w:val="3D480105"/>
    <w:rsid w:val="3D620F35"/>
    <w:rsid w:val="3D6CC514"/>
    <w:rsid w:val="3D839AB3"/>
    <w:rsid w:val="3D8D262E"/>
    <w:rsid w:val="3D8FC517"/>
    <w:rsid w:val="3DC46B13"/>
    <w:rsid w:val="3E5CA7A4"/>
    <w:rsid w:val="3E60D63B"/>
    <w:rsid w:val="3E640988"/>
    <w:rsid w:val="3EA3C01A"/>
    <w:rsid w:val="3EE0671E"/>
    <w:rsid w:val="3EE16353"/>
    <w:rsid w:val="3EEB838A"/>
    <w:rsid w:val="3EFB53CA"/>
    <w:rsid w:val="3EFBFDB7"/>
    <w:rsid w:val="3F0C78C0"/>
    <w:rsid w:val="3F0DF090"/>
    <w:rsid w:val="3F11796F"/>
    <w:rsid w:val="3F128003"/>
    <w:rsid w:val="3F2C76DD"/>
    <w:rsid w:val="3F66CB4A"/>
    <w:rsid w:val="3F6DA3BB"/>
    <w:rsid w:val="3F7EE4AC"/>
    <w:rsid w:val="3FB972A3"/>
    <w:rsid w:val="3FC5DC9D"/>
    <w:rsid w:val="3FC79561"/>
    <w:rsid w:val="3FCA053A"/>
    <w:rsid w:val="3FD06E89"/>
    <w:rsid w:val="3FF5774F"/>
    <w:rsid w:val="3FF94FA3"/>
    <w:rsid w:val="400C46D1"/>
    <w:rsid w:val="400D9A49"/>
    <w:rsid w:val="404AE3F3"/>
    <w:rsid w:val="40790224"/>
    <w:rsid w:val="40792821"/>
    <w:rsid w:val="40928C79"/>
    <w:rsid w:val="40B3D168"/>
    <w:rsid w:val="40BFA735"/>
    <w:rsid w:val="40C24464"/>
    <w:rsid w:val="40CB694F"/>
    <w:rsid w:val="40D3FC19"/>
    <w:rsid w:val="4107F110"/>
    <w:rsid w:val="41143E2E"/>
    <w:rsid w:val="41209F22"/>
    <w:rsid w:val="4143C098"/>
    <w:rsid w:val="4148F5E0"/>
    <w:rsid w:val="4152A2B1"/>
    <w:rsid w:val="4164FEDE"/>
    <w:rsid w:val="4183E4B0"/>
    <w:rsid w:val="4194B764"/>
    <w:rsid w:val="41E5E206"/>
    <w:rsid w:val="41F25209"/>
    <w:rsid w:val="422D500C"/>
    <w:rsid w:val="4234F37C"/>
    <w:rsid w:val="426FE1B5"/>
    <w:rsid w:val="428801DD"/>
    <w:rsid w:val="42F1004B"/>
    <w:rsid w:val="4329F1F1"/>
    <w:rsid w:val="433248D8"/>
    <w:rsid w:val="4350B326"/>
    <w:rsid w:val="4363B89B"/>
    <w:rsid w:val="436B4AB1"/>
    <w:rsid w:val="43C4AE69"/>
    <w:rsid w:val="43C5BA73"/>
    <w:rsid w:val="43C62427"/>
    <w:rsid w:val="43D0FBF5"/>
    <w:rsid w:val="43F4D5EE"/>
    <w:rsid w:val="4403DBE6"/>
    <w:rsid w:val="440C0B6C"/>
    <w:rsid w:val="44180E15"/>
    <w:rsid w:val="442B49C6"/>
    <w:rsid w:val="4457E27A"/>
    <w:rsid w:val="445AE6D6"/>
    <w:rsid w:val="445F520C"/>
    <w:rsid w:val="4462B37B"/>
    <w:rsid w:val="44632F59"/>
    <w:rsid w:val="4470CA47"/>
    <w:rsid w:val="448CDC8E"/>
    <w:rsid w:val="449897B9"/>
    <w:rsid w:val="449F4709"/>
    <w:rsid w:val="44B48DEC"/>
    <w:rsid w:val="44B4B097"/>
    <w:rsid w:val="44D20C2D"/>
    <w:rsid w:val="44D9BBD0"/>
    <w:rsid w:val="4528F6AC"/>
    <w:rsid w:val="453B9153"/>
    <w:rsid w:val="45447BA8"/>
    <w:rsid w:val="45491FC2"/>
    <w:rsid w:val="4565DF0B"/>
    <w:rsid w:val="45694E60"/>
    <w:rsid w:val="4571FE68"/>
    <w:rsid w:val="4573CA59"/>
    <w:rsid w:val="459A6E4F"/>
    <w:rsid w:val="45A0304F"/>
    <w:rsid w:val="45A7FDD8"/>
    <w:rsid w:val="45AF339B"/>
    <w:rsid w:val="45DC6C3A"/>
    <w:rsid w:val="45EB0D46"/>
    <w:rsid w:val="45ED7F66"/>
    <w:rsid w:val="45F55AE2"/>
    <w:rsid w:val="460AAC43"/>
    <w:rsid w:val="4610A2F8"/>
    <w:rsid w:val="4618C1E7"/>
    <w:rsid w:val="4650E638"/>
    <w:rsid w:val="465D00A3"/>
    <w:rsid w:val="46A2647B"/>
    <w:rsid w:val="46ACD1AE"/>
    <w:rsid w:val="46B074F8"/>
    <w:rsid w:val="46C02987"/>
    <w:rsid w:val="46EA0B29"/>
    <w:rsid w:val="47164CBE"/>
    <w:rsid w:val="4743629D"/>
    <w:rsid w:val="475D97A8"/>
    <w:rsid w:val="477CC8BA"/>
    <w:rsid w:val="478C6433"/>
    <w:rsid w:val="4791E794"/>
    <w:rsid w:val="4796238C"/>
    <w:rsid w:val="47D5E61B"/>
    <w:rsid w:val="47D660D6"/>
    <w:rsid w:val="47D823F4"/>
    <w:rsid w:val="47D9FDE9"/>
    <w:rsid w:val="47E1708F"/>
    <w:rsid w:val="47FB97ED"/>
    <w:rsid w:val="48154508"/>
    <w:rsid w:val="484CC2AE"/>
    <w:rsid w:val="485F9FE0"/>
    <w:rsid w:val="4869597D"/>
    <w:rsid w:val="4875A6E6"/>
    <w:rsid w:val="488E0AF1"/>
    <w:rsid w:val="48A1F15C"/>
    <w:rsid w:val="48B6ECFA"/>
    <w:rsid w:val="48BA7468"/>
    <w:rsid w:val="48C259DB"/>
    <w:rsid w:val="48DB0365"/>
    <w:rsid w:val="48FADB19"/>
    <w:rsid w:val="4902C25B"/>
    <w:rsid w:val="4908F61C"/>
    <w:rsid w:val="490C0911"/>
    <w:rsid w:val="492FC330"/>
    <w:rsid w:val="4930B368"/>
    <w:rsid w:val="49329076"/>
    <w:rsid w:val="494E1B2D"/>
    <w:rsid w:val="49508DDC"/>
    <w:rsid w:val="4958E2B5"/>
    <w:rsid w:val="49B91EB8"/>
    <w:rsid w:val="49BB5B4B"/>
    <w:rsid w:val="49F77B89"/>
    <w:rsid w:val="49FBADEF"/>
    <w:rsid w:val="4A048FA3"/>
    <w:rsid w:val="4A328B15"/>
    <w:rsid w:val="4A41B280"/>
    <w:rsid w:val="4A462985"/>
    <w:rsid w:val="4A5E5AA2"/>
    <w:rsid w:val="4A76031E"/>
    <w:rsid w:val="4A9BF64F"/>
    <w:rsid w:val="4AB47681"/>
    <w:rsid w:val="4AB552E3"/>
    <w:rsid w:val="4ACE8B3A"/>
    <w:rsid w:val="4AD5CCB7"/>
    <w:rsid w:val="4ADADA5F"/>
    <w:rsid w:val="4ADD99D9"/>
    <w:rsid w:val="4AED99E8"/>
    <w:rsid w:val="4AF85923"/>
    <w:rsid w:val="4B27A1F8"/>
    <w:rsid w:val="4B3CF7DC"/>
    <w:rsid w:val="4B8D5DA5"/>
    <w:rsid w:val="4B8EA925"/>
    <w:rsid w:val="4B9BB75C"/>
    <w:rsid w:val="4B9D82B4"/>
    <w:rsid w:val="4B9E7808"/>
    <w:rsid w:val="4BA0AAD8"/>
    <w:rsid w:val="4BA1FA1F"/>
    <w:rsid w:val="4BA7D228"/>
    <w:rsid w:val="4BACBAA4"/>
    <w:rsid w:val="4BBFAE7B"/>
    <w:rsid w:val="4BE48CD5"/>
    <w:rsid w:val="4C09D5CA"/>
    <w:rsid w:val="4C3E7AA3"/>
    <w:rsid w:val="4C41FF03"/>
    <w:rsid w:val="4C527B5E"/>
    <w:rsid w:val="4C549C8E"/>
    <w:rsid w:val="4C7CC582"/>
    <w:rsid w:val="4C885FF7"/>
    <w:rsid w:val="4CBE8F33"/>
    <w:rsid w:val="4CE2E879"/>
    <w:rsid w:val="4D018134"/>
    <w:rsid w:val="4D36763F"/>
    <w:rsid w:val="4D3A0A56"/>
    <w:rsid w:val="4D3F1AA7"/>
    <w:rsid w:val="4D63D29B"/>
    <w:rsid w:val="4D6F4AC1"/>
    <w:rsid w:val="4D93444D"/>
    <w:rsid w:val="4DA40C0F"/>
    <w:rsid w:val="4DB6844B"/>
    <w:rsid w:val="4DD57F61"/>
    <w:rsid w:val="4DECBF09"/>
    <w:rsid w:val="4E06E996"/>
    <w:rsid w:val="4E0A6544"/>
    <w:rsid w:val="4E0C6B22"/>
    <w:rsid w:val="4E17EF9C"/>
    <w:rsid w:val="4E1FFE40"/>
    <w:rsid w:val="4E5A010B"/>
    <w:rsid w:val="4E68C89D"/>
    <w:rsid w:val="4E9C36C8"/>
    <w:rsid w:val="4EA8EC2E"/>
    <w:rsid w:val="4EAD8A42"/>
    <w:rsid w:val="4EE66E3C"/>
    <w:rsid w:val="4F01A145"/>
    <w:rsid w:val="4F32A75B"/>
    <w:rsid w:val="4F439BD7"/>
    <w:rsid w:val="4F4893B2"/>
    <w:rsid w:val="4F4D724D"/>
    <w:rsid w:val="4F5C8869"/>
    <w:rsid w:val="4FA5D02A"/>
    <w:rsid w:val="4FB0469F"/>
    <w:rsid w:val="4FD20CC3"/>
    <w:rsid w:val="4FD27758"/>
    <w:rsid w:val="4FEB6E21"/>
    <w:rsid w:val="4FFFC64F"/>
    <w:rsid w:val="50194419"/>
    <w:rsid w:val="50241435"/>
    <w:rsid w:val="502705C5"/>
    <w:rsid w:val="502A6AE3"/>
    <w:rsid w:val="502FDB47"/>
    <w:rsid w:val="50399029"/>
    <w:rsid w:val="505608CE"/>
    <w:rsid w:val="50657344"/>
    <w:rsid w:val="507F1B93"/>
    <w:rsid w:val="50A325F4"/>
    <w:rsid w:val="50B4DFAE"/>
    <w:rsid w:val="50B78B92"/>
    <w:rsid w:val="50CC621A"/>
    <w:rsid w:val="50D1C265"/>
    <w:rsid w:val="50E43178"/>
    <w:rsid w:val="50E9CA1C"/>
    <w:rsid w:val="51075E32"/>
    <w:rsid w:val="51174C59"/>
    <w:rsid w:val="51449B52"/>
    <w:rsid w:val="51513F08"/>
    <w:rsid w:val="516D0AA2"/>
    <w:rsid w:val="516F057A"/>
    <w:rsid w:val="51705AE9"/>
    <w:rsid w:val="51853CF5"/>
    <w:rsid w:val="518F449D"/>
    <w:rsid w:val="51A1454F"/>
    <w:rsid w:val="51A84F72"/>
    <w:rsid w:val="51AB8339"/>
    <w:rsid w:val="51AD05C1"/>
    <w:rsid w:val="51BE44AE"/>
    <w:rsid w:val="521AD6DB"/>
    <w:rsid w:val="5221595D"/>
    <w:rsid w:val="522BCCFF"/>
    <w:rsid w:val="5245B81D"/>
    <w:rsid w:val="5292B9D6"/>
    <w:rsid w:val="52B09513"/>
    <w:rsid w:val="52B318F6"/>
    <w:rsid w:val="52BAE2AB"/>
    <w:rsid w:val="52D145B2"/>
    <w:rsid w:val="52E64E63"/>
    <w:rsid w:val="52F3698F"/>
    <w:rsid w:val="52F98216"/>
    <w:rsid w:val="52FA549F"/>
    <w:rsid w:val="531F098F"/>
    <w:rsid w:val="5322DECD"/>
    <w:rsid w:val="53241983"/>
    <w:rsid w:val="5328E7D8"/>
    <w:rsid w:val="534A724D"/>
    <w:rsid w:val="534BA4F2"/>
    <w:rsid w:val="534EF7D8"/>
    <w:rsid w:val="537EC2F2"/>
    <w:rsid w:val="53997B00"/>
    <w:rsid w:val="53B8EA9C"/>
    <w:rsid w:val="53B9B8FA"/>
    <w:rsid w:val="53CFD8E0"/>
    <w:rsid w:val="53D97057"/>
    <w:rsid w:val="53F41871"/>
    <w:rsid w:val="5421D0CC"/>
    <w:rsid w:val="54324B00"/>
    <w:rsid w:val="5437E8F7"/>
    <w:rsid w:val="543A00AD"/>
    <w:rsid w:val="54A748A5"/>
    <w:rsid w:val="54B978E2"/>
    <w:rsid w:val="54BDBA07"/>
    <w:rsid w:val="54C76290"/>
    <w:rsid w:val="54C98C42"/>
    <w:rsid w:val="54CAABAB"/>
    <w:rsid w:val="54CB3ECF"/>
    <w:rsid w:val="54E2E7B0"/>
    <w:rsid w:val="54F11328"/>
    <w:rsid w:val="54F3792E"/>
    <w:rsid w:val="5510762C"/>
    <w:rsid w:val="55474DB3"/>
    <w:rsid w:val="554DA401"/>
    <w:rsid w:val="557E8247"/>
    <w:rsid w:val="557F7F44"/>
    <w:rsid w:val="5582FACB"/>
    <w:rsid w:val="558699AE"/>
    <w:rsid w:val="558C855A"/>
    <w:rsid w:val="55908DF6"/>
    <w:rsid w:val="55A08DAF"/>
    <w:rsid w:val="55BB3385"/>
    <w:rsid w:val="55C40ACD"/>
    <w:rsid w:val="55D868B2"/>
    <w:rsid w:val="55EB78D0"/>
    <w:rsid w:val="55F69B5C"/>
    <w:rsid w:val="55F95D0C"/>
    <w:rsid w:val="5616CE5C"/>
    <w:rsid w:val="561D9A3E"/>
    <w:rsid w:val="561ED8C1"/>
    <w:rsid w:val="562C96D6"/>
    <w:rsid w:val="562F48DA"/>
    <w:rsid w:val="56343342"/>
    <w:rsid w:val="563ED079"/>
    <w:rsid w:val="5644F26C"/>
    <w:rsid w:val="565C6755"/>
    <w:rsid w:val="56AC1841"/>
    <w:rsid w:val="56BE397B"/>
    <w:rsid w:val="56E70B47"/>
    <w:rsid w:val="56F98843"/>
    <w:rsid w:val="572D7AD7"/>
    <w:rsid w:val="5759D9EC"/>
    <w:rsid w:val="5760B443"/>
    <w:rsid w:val="5767E064"/>
    <w:rsid w:val="576D1A8C"/>
    <w:rsid w:val="5771CB05"/>
    <w:rsid w:val="577BE2B0"/>
    <w:rsid w:val="5783FD8A"/>
    <w:rsid w:val="57842303"/>
    <w:rsid w:val="57B208A9"/>
    <w:rsid w:val="57B7A035"/>
    <w:rsid w:val="57CE1D4A"/>
    <w:rsid w:val="57E808F0"/>
    <w:rsid w:val="5807EE70"/>
    <w:rsid w:val="5812B9B3"/>
    <w:rsid w:val="58162667"/>
    <w:rsid w:val="58348392"/>
    <w:rsid w:val="584F0589"/>
    <w:rsid w:val="586373C3"/>
    <w:rsid w:val="587A8398"/>
    <w:rsid w:val="588D4A8E"/>
    <w:rsid w:val="58960DBB"/>
    <w:rsid w:val="58AF25AA"/>
    <w:rsid w:val="58C96EE7"/>
    <w:rsid w:val="58C9E1F3"/>
    <w:rsid w:val="58CC19A9"/>
    <w:rsid w:val="58D458E1"/>
    <w:rsid w:val="58D6B011"/>
    <w:rsid w:val="592DF21F"/>
    <w:rsid w:val="5953C963"/>
    <w:rsid w:val="595F685A"/>
    <w:rsid w:val="59705E90"/>
    <w:rsid w:val="599DC54B"/>
    <w:rsid w:val="59A366AA"/>
    <w:rsid w:val="59BAFF98"/>
    <w:rsid w:val="59BBD8D3"/>
    <w:rsid w:val="59C10EAE"/>
    <w:rsid w:val="59C3F9E6"/>
    <w:rsid w:val="59C43BBA"/>
    <w:rsid w:val="59D887D6"/>
    <w:rsid w:val="59DC6B20"/>
    <w:rsid w:val="59E232D1"/>
    <w:rsid w:val="59E89CC2"/>
    <w:rsid w:val="59EE42FC"/>
    <w:rsid w:val="5A0A226D"/>
    <w:rsid w:val="5A0F3427"/>
    <w:rsid w:val="5A261D23"/>
    <w:rsid w:val="5A76C8F3"/>
    <w:rsid w:val="5AA8D9BB"/>
    <w:rsid w:val="5AB38D5C"/>
    <w:rsid w:val="5AB6AEA0"/>
    <w:rsid w:val="5ABF45B7"/>
    <w:rsid w:val="5AD521BF"/>
    <w:rsid w:val="5ADCD717"/>
    <w:rsid w:val="5AFBB9D6"/>
    <w:rsid w:val="5B048346"/>
    <w:rsid w:val="5B33FFCA"/>
    <w:rsid w:val="5B39033F"/>
    <w:rsid w:val="5B57CE4E"/>
    <w:rsid w:val="5B8DE8DC"/>
    <w:rsid w:val="5B900788"/>
    <w:rsid w:val="5BC3F2CF"/>
    <w:rsid w:val="5BD36426"/>
    <w:rsid w:val="5BE53FCD"/>
    <w:rsid w:val="5BF97750"/>
    <w:rsid w:val="5C129F93"/>
    <w:rsid w:val="5C21E2E8"/>
    <w:rsid w:val="5C2DA4A2"/>
    <w:rsid w:val="5C2DAF55"/>
    <w:rsid w:val="5C37E413"/>
    <w:rsid w:val="5C4B0DF7"/>
    <w:rsid w:val="5C51E67C"/>
    <w:rsid w:val="5C7F7D78"/>
    <w:rsid w:val="5C813A03"/>
    <w:rsid w:val="5C836CCA"/>
    <w:rsid w:val="5C865C92"/>
    <w:rsid w:val="5CA5FA09"/>
    <w:rsid w:val="5CC77BCA"/>
    <w:rsid w:val="5CCFD93D"/>
    <w:rsid w:val="5CE03DD9"/>
    <w:rsid w:val="5CEF36A3"/>
    <w:rsid w:val="5CF03097"/>
    <w:rsid w:val="5D010524"/>
    <w:rsid w:val="5D09E652"/>
    <w:rsid w:val="5D1CC9F1"/>
    <w:rsid w:val="5D4007AC"/>
    <w:rsid w:val="5D417C63"/>
    <w:rsid w:val="5D5F83BF"/>
    <w:rsid w:val="5D6381CA"/>
    <w:rsid w:val="5D649632"/>
    <w:rsid w:val="5DB46695"/>
    <w:rsid w:val="5DD0D8F1"/>
    <w:rsid w:val="5DDB49C9"/>
    <w:rsid w:val="5DE09B34"/>
    <w:rsid w:val="5DF168B1"/>
    <w:rsid w:val="5E10A945"/>
    <w:rsid w:val="5E13562C"/>
    <w:rsid w:val="5E2086B0"/>
    <w:rsid w:val="5E40A897"/>
    <w:rsid w:val="5E6A942D"/>
    <w:rsid w:val="5E8785AE"/>
    <w:rsid w:val="5E91275C"/>
    <w:rsid w:val="5EB5C6FB"/>
    <w:rsid w:val="5EC49DAA"/>
    <w:rsid w:val="5ECABCB4"/>
    <w:rsid w:val="5ED54902"/>
    <w:rsid w:val="5EDED084"/>
    <w:rsid w:val="5EEB3281"/>
    <w:rsid w:val="5EEDDC1D"/>
    <w:rsid w:val="5EFBF653"/>
    <w:rsid w:val="5EFCB019"/>
    <w:rsid w:val="5F07836E"/>
    <w:rsid w:val="5F0B71C5"/>
    <w:rsid w:val="5F132891"/>
    <w:rsid w:val="5F1D1108"/>
    <w:rsid w:val="5F253ED7"/>
    <w:rsid w:val="5F38924D"/>
    <w:rsid w:val="5F39771E"/>
    <w:rsid w:val="5F3C1CB4"/>
    <w:rsid w:val="5F7E687D"/>
    <w:rsid w:val="5F92E30E"/>
    <w:rsid w:val="5F9A20C0"/>
    <w:rsid w:val="5FACC886"/>
    <w:rsid w:val="5FB5484D"/>
    <w:rsid w:val="5FCCB19D"/>
    <w:rsid w:val="5FCFAFB2"/>
    <w:rsid w:val="5FD182B0"/>
    <w:rsid w:val="5FD78DCF"/>
    <w:rsid w:val="601207F6"/>
    <w:rsid w:val="60128E8D"/>
    <w:rsid w:val="60154418"/>
    <w:rsid w:val="6017E51D"/>
    <w:rsid w:val="60302A7C"/>
    <w:rsid w:val="603ACD27"/>
    <w:rsid w:val="604680A3"/>
    <w:rsid w:val="604EC9DE"/>
    <w:rsid w:val="606118EB"/>
    <w:rsid w:val="60806010"/>
    <w:rsid w:val="60BB62C9"/>
    <w:rsid w:val="60C2A2AD"/>
    <w:rsid w:val="60EEEBA3"/>
    <w:rsid w:val="61015C1C"/>
    <w:rsid w:val="61314434"/>
    <w:rsid w:val="6134B609"/>
    <w:rsid w:val="6137E877"/>
    <w:rsid w:val="613E160D"/>
    <w:rsid w:val="613E6D38"/>
    <w:rsid w:val="6143F7D8"/>
    <w:rsid w:val="61464564"/>
    <w:rsid w:val="614DF98D"/>
    <w:rsid w:val="614E4C87"/>
    <w:rsid w:val="615A774B"/>
    <w:rsid w:val="61C15E67"/>
    <w:rsid w:val="61C24DC3"/>
    <w:rsid w:val="61D6765A"/>
    <w:rsid w:val="61EDD7FD"/>
    <w:rsid w:val="61FA4356"/>
    <w:rsid w:val="6224CF3F"/>
    <w:rsid w:val="6231C78C"/>
    <w:rsid w:val="62394F61"/>
    <w:rsid w:val="625DE4F6"/>
    <w:rsid w:val="6285691B"/>
    <w:rsid w:val="6291F6B2"/>
    <w:rsid w:val="62B20FE1"/>
    <w:rsid w:val="62C81C02"/>
    <w:rsid w:val="62CBB15E"/>
    <w:rsid w:val="62CFE2DC"/>
    <w:rsid w:val="62D5EA16"/>
    <w:rsid w:val="62EB5CDF"/>
    <w:rsid w:val="62F6CAE5"/>
    <w:rsid w:val="6303027F"/>
    <w:rsid w:val="631611D5"/>
    <w:rsid w:val="63233021"/>
    <w:rsid w:val="63286659"/>
    <w:rsid w:val="63554BA7"/>
    <w:rsid w:val="6374CBC3"/>
    <w:rsid w:val="63825AF5"/>
    <w:rsid w:val="638F347F"/>
    <w:rsid w:val="63B693D1"/>
    <w:rsid w:val="63CC8B26"/>
    <w:rsid w:val="63DFCD2B"/>
    <w:rsid w:val="63E4E91C"/>
    <w:rsid w:val="63E538E3"/>
    <w:rsid w:val="63EFED35"/>
    <w:rsid w:val="645311A4"/>
    <w:rsid w:val="64987618"/>
    <w:rsid w:val="64B8B21E"/>
    <w:rsid w:val="64BA7131"/>
    <w:rsid w:val="64CAB0C9"/>
    <w:rsid w:val="64CC9302"/>
    <w:rsid w:val="64EF458F"/>
    <w:rsid w:val="651885EC"/>
    <w:rsid w:val="6524E4E8"/>
    <w:rsid w:val="653B73B4"/>
    <w:rsid w:val="653D8380"/>
    <w:rsid w:val="65466FD3"/>
    <w:rsid w:val="6549D247"/>
    <w:rsid w:val="656A12D2"/>
    <w:rsid w:val="658A0D7A"/>
    <w:rsid w:val="65932DE5"/>
    <w:rsid w:val="659448FD"/>
    <w:rsid w:val="659AD0F3"/>
    <w:rsid w:val="65A4C193"/>
    <w:rsid w:val="65E52500"/>
    <w:rsid w:val="65E5DF65"/>
    <w:rsid w:val="66138355"/>
    <w:rsid w:val="6614881B"/>
    <w:rsid w:val="66243640"/>
    <w:rsid w:val="6637770F"/>
    <w:rsid w:val="66441062"/>
    <w:rsid w:val="665B927F"/>
    <w:rsid w:val="665BDE75"/>
    <w:rsid w:val="665F217D"/>
    <w:rsid w:val="66813EA9"/>
    <w:rsid w:val="66892E67"/>
    <w:rsid w:val="6696FF29"/>
    <w:rsid w:val="669AFF13"/>
    <w:rsid w:val="66A5877B"/>
    <w:rsid w:val="66BE7A98"/>
    <w:rsid w:val="66CD0F7C"/>
    <w:rsid w:val="66F2C374"/>
    <w:rsid w:val="66F85ECA"/>
    <w:rsid w:val="6709167E"/>
    <w:rsid w:val="671D0EFD"/>
    <w:rsid w:val="6733B9B8"/>
    <w:rsid w:val="6784D199"/>
    <w:rsid w:val="67B22373"/>
    <w:rsid w:val="67B71F23"/>
    <w:rsid w:val="67B879AD"/>
    <w:rsid w:val="67C3A714"/>
    <w:rsid w:val="67E0D270"/>
    <w:rsid w:val="680487FB"/>
    <w:rsid w:val="680B3101"/>
    <w:rsid w:val="681690BC"/>
    <w:rsid w:val="683C25CD"/>
    <w:rsid w:val="685C9C62"/>
    <w:rsid w:val="68679F19"/>
    <w:rsid w:val="6867BE9D"/>
    <w:rsid w:val="68800C2B"/>
    <w:rsid w:val="68836A7E"/>
    <w:rsid w:val="68936DD3"/>
    <w:rsid w:val="68AA2A03"/>
    <w:rsid w:val="68BD06AA"/>
    <w:rsid w:val="68BD8FEE"/>
    <w:rsid w:val="68E25164"/>
    <w:rsid w:val="68F1BBB7"/>
    <w:rsid w:val="690EB532"/>
    <w:rsid w:val="691987F5"/>
    <w:rsid w:val="692739D3"/>
    <w:rsid w:val="69280B85"/>
    <w:rsid w:val="693F188E"/>
    <w:rsid w:val="694E1D26"/>
    <w:rsid w:val="6957E5EA"/>
    <w:rsid w:val="695CCF59"/>
    <w:rsid w:val="6966F1FD"/>
    <w:rsid w:val="6989C1B9"/>
    <w:rsid w:val="69D0A95C"/>
    <w:rsid w:val="69D7E00B"/>
    <w:rsid w:val="69DF3E28"/>
    <w:rsid w:val="69E0095A"/>
    <w:rsid w:val="6A1A956D"/>
    <w:rsid w:val="6A1F7C2D"/>
    <w:rsid w:val="6A286384"/>
    <w:rsid w:val="6A708237"/>
    <w:rsid w:val="6A7200B9"/>
    <w:rsid w:val="6A726672"/>
    <w:rsid w:val="6A87827A"/>
    <w:rsid w:val="6A9608BC"/>
    <w:rsid w:val="6A9EC1E0"/>
    <w:rsid w:val="6AB55884"/>
    <w:rsid w:val="6ACFD901"/>
    <w:rsid w:val="6AFA62BE"/>
    <w:rsid w:val="6AFC9D2F"/>
    <w:rsid w:val="6AFEF629"/>
    <w:rsid w:val="6B0B5375"/>
    <w:rsid w:val="6B279E53"/>
    <w:rsid w:val="6B31EB47"/>
    <w:rsid w:val="6B3D335C"/>
    <w:rsid w:val="6B3E25E6"/>
    <w:rsid w:val="6B41BAF5"/>
    <w:rsid w:val="6B6930AE"/>
    <w:rsid w:val="6B773389"/>
    <w:rsid w:val="6B9146FE"/>
    <w:rsid w:val="6BCEBC89"/>
    <w:rsid w:val="6BDF071D"/>
    <w:rsid w:val="6BE4CAB9"/>
    <w:rsid w:val="6C110B1D"/>
    <w:rsid w:val="6C17C888"/>
    <w:rsid w:val="6C1BDAAA"/>
    <w:rsid w:val="6C3A9CD9"/>
    <w:rsid w:val="6C44F428"/>
    <w:rsid w:val="6C45F5B2"/>
    <w:rsid w:val="6C46DBF0"/>
    <w:rsid w:val="6C4E761E"/>
    <w:rsid w:val="6C69AB18"/>
    <w:rsid w:val="6C743D38"/>
    <w:rsid w:val="6C9C5B74"/>
    <w:rsid w:val="6CA210CF"/>
    <w:rsid w:val="6CA92CC8"/>
    <w:rsid w:val="6CC28648"/>
    <w:rsid w:val="6CC7E0A6"/>
    <w:rsid w:val="6CD541B0"/>
    <w:rsid w:val="6CDD1950"/>
    <w:rsid w:val="6CF4B426"/>
    <w:rsid w:val="6D17F562"/>
    <w:rsid w:val="6D3637B0"/>
    <w:rsid w:val="6D457A7D"/>
    <w:rsid w:val="6D4867F7"/>
    <w:rsid w:val="6D6D998A"/>
    <w:rsid w:val="6DA09BC9"/>
    <w:rsid w:val="6DFDF946"/>
    <w:rsid w:val="6E3440FF"/>
    <w:rsid w:val="6E6C836C"/>
    <w:rsid w:val="6E72DD80"/>
    <w:rsid w:val="6E7C896C"/>
    <w:rsid w:val="6E99CBCB"/>
    <w:rsid w:val="6E9BB2C7"/>
    <w:rsid w:val="6EA2AE04"/>
    <w:rsid w:val="6EA32024"/>
    <w:rsid w:val="6EAECB09"/>
    <w:rsid w:val="6EC3C209"/>
    <w:rsid w:val="6ED8CE06"/>
    <w:rsid w:val="6EE2D6CD"/>
    <w:rsid w:val="6EEC0B54"/>
    <w:rsid w:val="6F0A56A0"/>
    <w:rsid w:val="6F10058A"/>
    <w:rsid w:val="6F2F986F"/>
    <w:rsid w:val="6F580DB8"/>
    <w:rsid w:val="6F5B578F"/>
    <w:rsid w:val="6F63045F"/>
    <w:rsid w:val="6F8461DE"/>
    <w:rsid w:val="6FA4F1F9"/>
    <w:rsid w:val="6FAFFCEE"/>
    <w:rsid w:val="6FC98395"/>
    <w:rsid w:val="6FD231E1"/>
    <w:rsid w:val="6FD33F3F"/>
    <w:rsid w:val="6FEFC76E"/>
    <w:rsid w:val="6FF6B8E7"/>
    <w:rsid w:val="702BEA85"/>
    <w:rsid w:val="705D0F1C"/>
    <w:rsid w:val="706B7E53"/>
    <w:rsid w:val="709C150C"/>
    <w:rsid w:val="70A47E7E"/>
    <w:rsid w:val="710002D7"/>
    <w:rsid w:val="7104E0D6"/>
    <w:rsid w:val="710FEDA4"/>
    <w:rsid w:val="716D2872"/>
    <w:rsid w:val="71950F87"/>
    <w:rsid w:val="71D57EA0"/>
    <w:rsid w:val="72046849"/>
    <w:rsid w:val="72119D72"/>
    <w:rsid w:val="72217160"/>
    <w:rsid w:val="72262D1D"/>
    <w:rsid w:val="722CE9EB"/>
    <w:rsid w:val="7233155C"/>
    <w:rsid w:val="72611932"/>
    <w:rsid w:val="726198E1"/>
    <w:rsid w:val="7282667C"/>
    <w:rsid w:val="7286222F"/>
    <w:rsid w:val="729BE9EF"/>
    <w:rsid w:val="72BB8991"/>
    <w:rsid w:val="72C16E78"/>
    <w:rsid w:val="72CA18F1"/>
    <w:rsid w:val="72CD36EC"/>
    <w:rsid w:val="72D78EE4"/>
    <w:rsid w:val="73006BA4"/>
    <w:rsid w:val="7326EB19"/>
    <w:rsid w:val="732B927E"/>
    <w:rsid w:val="736EF160"/>
    <w:rsid w:val="73C139C7"/>
    <w:rsid w:val="73CA8D66"/>
    <w:rsid w:val="73D1B299"/>
    <w:rsid w:val="7406BD84"/>
    <w:rsid w:val="742FA070"/>
    <w:rsid w:val="743A2D0E"/>
    <w:rsid w:val="743F8201"/>
    <w:rsid w:val="744F1D6F"/>
    <w:rsid w:val="74515D31"/>
    <w:rsid w:val="74647FA1"/>
    <w:rsid w:val="746BA7D6"/>
    <w:rsid w:val="747AB877"/>
    <w:rsid w:val="747BA674"/>
    <w:rsid w:val="74883A2F"/>
    <w:rsid w:val="74A8591F"/>
    <w:rsid w:val="74AAFF44"/>
    <w:rsid w:val="74D2C3BA"/>
    <w:rsid w:val="74E0DD9A"/>
    <w:rsid w:val="74EC4081"/>
    <w:rsid w:val="74F21566"/>
    <w:rsid w:val="74FE6E20"/>
    <w:rsid w:val="75163652"/>
    <w:rsid w:val="7516E06C"/>
    <w:rsid w:val="75189FD4"/>
    <w:rsid w:val="7521E576"/>
    <w:rsid w:val="752570D6"/>
    <w:rsid w:val="759C26D1"/>
    <w:rsid w:val="759EC6A0"/>
    <w:rsid w:val="75A0CED5"/>
    <w:rsid w:val="75CA2234"/>
    <w:rsid w:val="75CB177F"/>
    <w:rsid w:val="75E51D3A"/>
    <w:rsid w:val="75FD809D"/>
    <w:rsid w:val="76006EDF"/>
    <w:rsid w:val="761A57B4"/>
    <w:rsid w:val="7640C229"/>
    <w:rsid w:val="764D1F52"/>
    <w:rsid w:val="7677E31B"/>
    <w:rsid w:val="767A0C37"/>
    <w:rsid w:val="768CD07B"/>
    <w:rsid w:val="76AB08B6"/>
    <w:rsid w:val="76AC59A0"/>
    <w:rsid w:val="76D14BBA"/>
    <w:rsid w:val="76D7F9B2"/>
    <w:rsid w:val="76D83141"/>
    <w:rsid w:val="76DB02B3"/>
    <w:rsid w:val="76DD074D"/>
    <w:rsid w:val="76EB0740"/>
    <w:rsid w:val="77623E94"/>
    <w:rsid w:val="777AC2A2"/>
    <w:rsid w:val="777DC7F9"/>
    <w:rsid w:val="77823EF1"/>
    <w:rsid w:val="7794FCC9"/>
    <w:rsid w:val="779DA04B"/>
    <w:rsid w:val="77AA490D"/>
    <w:rsid w:val="77B36D00"/>
    <w:rsid w:val="77C44D11"/>
    <w:rsid w:val="77D7FB1A"/>
    <w:rsid w:val="77E9521C"/>
    <w:rsid w:val="77FF550D"/>
    <w:rsid w:val="780688B0"/>
    <w:rsid w:val="7806CA34"/>
    <w:rsid w:val="780AD4D6"/>
    <w:rsid w:val="784A5D86"/>
    <w:rsid w:val="7871A23A"/>
    <w:rsid w:val="78737DD1"/>
    <w:rsid w:val="7888D64F"/>
    <w:rsid w:val="78A325C9"/>
    <w:rsid w:val="78AE52B2"/>
    <w:rsid w:val="78C571C6"/>
    <w:rsid w:val="78D84743"/>
    <w:rsid w:val="78E90293"/>
    <w:rsid w:val="78EF4376"/>
    <w:rsid w:val="791ECC9D"/>
    <w:rsid w:val="792F77E4"/>
    <w:rsid w:val="79377DE7"/>
    <w:rsid w:val="79430779"/>
    <w:rsid w:val="795F32F3"/>
    <w:rsid w:val="79753793"/>
    <w:rsid w:val="797CDDD6"/>
    <w:rsid w:val="7986EB81"/>
    <w:rsid w:val="799686DF"/>
    <w:rsid w:val="79986AF0"/>
    <w:rsid w:val="799E5272"/>
    <w:rsid w:val="79BCF680"/>
    <w:rsid w:val="79C3942F"/>
    <w:rsid w:val="79D99C4B"/>
    <w:rsid w:val="79D9C290"/>
    <w:rsid w:val="79DFB775"/>
    <w:rsid w:val="79E80471"/>
    <w:rsid w:val="79F032D4"/>
    <w:rsid w:val="7A021138"/>
    <w:rsid w:val="7A0F8ABA"/>
    <w:rsid w:val="7A137CB7"/>
    <w:rsid w:val="7A15AC63"/>
    <w:rsid w:val="7A258D36"/>
    <w:rsid w:val="7A447274"/>
    <w:rsid w:val="7A47D769"/>
    <w:rsid w:val="7A52C148"/>
    <w:rsid w:val="7A7FCCBE"/>
    <w:rsid w:val="7A8BE158"/>
    <w:rsid w:val="7A90997B"/>
    <w:rsid w:val="7AA60277"/>
    <w:rsid w:val="7ABBB769"/>
    <w:rsid w:val="7AD37827"/>
    <w:rsid w:val="7AD5BF63"/>
    <w:rsid w:val="7B32B133"/>
    <w:rsid w:val="7B4C8AB9"/>
    <w:rsid w:val="7B5867E4"/>
    <w:rsid w:val="7B6E252B"/>
    <w:rsid w:val="7B6FA8D9"/>
    <w:rsid w:val="7B71AB08"/>
    <w:rsid w:val="7BC88E69"/>
    <w:rsid w:val="7BCC575C"/>
    <w:rsid w:val="7BD2F193"/>
    <w:rsid w:val="7BD61ECF"/>
    <w:rsid w:val="7BDADFD4"/>
    <w:rsid w:val="7BE00BE3"/>
    <w:rsid w:val="7C15353F"/>
    <w:rsid w:val="7C3FBEFC"/>
    <w:rsid w:val="7C5650A5"/>
    <w:rsid w:val="7C7B3BB4"/>
    <w:rsid w:val="7C8AE965"/>
    <w:rsid w:val="7CA0F2A7"/>
    <w:rsid w:val="7CAF7EDB"/>
    <w:rsid w:val="7CC78BFF"/>
    <w:rsid w:val="7CD648DE"/>
    <w:rsid w:val="7CD6DA94"/>
    <w:rsid w:val="7CD860FA"/>
    <w:rsid w:val="7CF75352"/>
    <w:rsid w:val="7D10A82E"/>
    <w:rsid w:val="7D14BEA4"/>
    <w:rsid w:val="7D258F46"/>
    <w:rsid w:val="7D2EB6A0"/>
    <w:rsid w:val="7D323226"/>
    <w:rsid w:val="7D36223A"/>
    <w:rsid w:val="7D40951C"/>
    <w:rsid w:val="7D9BB9FE"/>
    <w:rsid w:val="7DEF3F5E"/>
    <w:rsid w:val="7E0B0969"/>
    <w:rsid w:val="7E0BE9E0"/>
    <w:rsid w:val="7E0FE4A6"/>
    <w:rsid w:val="7E2EBCD7"/>
    <w:rsid w:val="7E3350B1"/>
    <w:rsid w:val="7E5333AC"/>
    <w:rsid w:val="7E5E1F38"/>
    <w:rsid w:val="7E60ED9E"/>
    <w:rsid w:val="7E6F6EC2"/>
    <w:rsid w:val="7E981BE8"/>
    <w:rsid w:val="7EA9D7BA"/>
    <w:rsid w:val="7EB4F3A9"/>
    <w:rsid w:val="7EDD564E"/>
    <w:rsid w:val="7EF117B2"/>
    <w:rsid w:val="7EF17255"/>
    <w:rsid w:val="7F26EE69"/>
    <w:rsid w:val="7F297071"/>
    <w:rsid w:val="7F298259"/>
    <w:rsid w:val="7F2FA823"/>
    <w:rsid w:val="7F36BB5B"/>
    <w:rsid w:val="7F37BDA2"/>
    <w:rsid w:val="7F414D36"/>
    <w:rsid w:val="7F417873"/>
    <w:rsid w:val="7F577DD0"/>
    <w:rsid w:val="7F83E5C1"/>
    <w:rsid w:val="7FA7410C"/>
    <w:rsid w:val="7FBBFD75"/>
    <w:rsid w:val="7FC2CBDE"/>
    <w:rsid w:val="7FC4559E"/>
    <w:rsid w:val="7FD05C4E"/>
    <w:rsid w:val="7FF5A605"/>
    <w:rsid w:val="7FF7570C"/>
    <w:rsid w:val="7FFC2F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98A50"/>
  <w15:chartTrackingRefBased/>
  <w15:docId w15:val="{AC8DF6C6-B597-4522-95C1-5C0A6697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2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842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42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42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42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42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42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42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42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2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842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2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2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42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42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2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2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2F3"/>
    <w:rPr>
      <w:rFonts w:eastAsiaTheme="majorEastAsia" w:cstheme="majorBidi"/>
      <w:color w:val="272727" w:themeColor="text1" w:themeTint="D8"/>
    </w:rPr>
  </w:style>
  <w:style w:type="paragraph" w:styleId="Title">
    <w:name w:val="Title"/>
    <w:basedOn w:val="Normal"/>
    <w:next w:val="Normal"/>
    <w:link w:val="TitleChar"/>
    <w:uiPriority w:val="10"/>
    <w:qFormat/>
    <w:rsid w:val="00884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2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2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2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42F3"/>
    <w:pPr>
      <w:spacing w:before="160"/>
      <w:jc w:val="center"/>
    </w:pPr>
    <w:rPr>
      <w:i/>
      <w:iCs/>
      <w:color w:val="404040" w:themeColor="text1" w:themeTint="BF"/>
    </w:rPr>
  </w:style>
  <w:style w:type="character" w:customStyle="1" w:styleId="QuoteChar">
    <w:name w:val="Quote Char"/>
    <w:basedOn w:val="DefaultParagraphFont"/>
    <w:link w:val="Quote"/>
    <w:uiPriority w:val="29"/>
    <w:rsid w:val="008842F3"/>
    <w:rPr>
      <w:i/>
      <w:iCs/>
      <w:color w:val="404040" w:themeColor="text1" w:themeTint="BF"/>
    </w:rPr>
  </w:style>
  <w:style w:type="paragraph" w:styleId="ListParagraph">
    <w:name w:val="List Paragraph"/>
    <w:basedOn w:val="Normal"/>
    <w:uiPriority w:val="34"/>
    <w:qFormat/>
    <w:rsid w:val="008842F3"/>
    <w:pPr>
      <w:ind w:left="720"/>
      <w:contextualSpacing/>
    </w:pPr>
  </w:style>
  <w:style w:type="character" w:styleId="IntenseEmphasis">
    <w:name w:val="Intense Emphasis"/>
    <w:basedOn w:val="DefaultParagraphFont"/>
    <w:uiPriority w:val="21"/>
    <w:qFormat/>
    <w:rsid w:val="008842F3"/>
    <w:rPr>
      <w:i/>
      <w:iCs/>
      <w:color w:val="0F4761" w:themeColor="accent1" w:themeShade="BF"/>
    </w:rPr>
  </w:style>
  <w:style w:type="paragraph" w:styleId="IntenseQuote">
    <w:name w:val="Intense Quote"/>
    <w:basedOn w:val="Normal"/>
    <w:next w:val="Normal"/>
    <w:link w:val="IntenseQuoteChar"/>
    <w:uiPriority w:val="30"/>
    <w:qFormat/>
    <w:rsid w:val="008842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42F3"/>
    <w:rPr>
      <w:i/>
      <w:iCs/>
      <w:color w:val="0F4761" w:themeColor="accent1" w:themeShade="BF"/>
    </w:rPr>
  </w:style>
  <w:style w:type="character" w:styleId="IntenseReference">
    <w:name w:val="Intense Reference"/>
    <w:basedOn w:val="DefaultParagraphFont"/>
    <w:uiPriority w:val="32"/>
    <w:qFormat/>
    <w:rsid w:val="008842F3"/>
    <w:rPr>
      <w:b/>
      <w:bCs/>
      <w:smallCaps/>
      <w:color w:val="0F4761" w:themeColor="accent1" w:themeShade="BF"/>
      <w:spacing w:val="5"/>
    </w:rPr>
  </w:style>
  <w:style w:type="character" w:styleId="Strong">
    <w:name w:val="Strong"/>
    <w:basedOn w:val="DefaultParagraphFont"/>
    <w:uiPriority w:val="22"/>
    <w:qFormat/>
    <w:rsid w:val="00F27444"/>
    <w:rPr>
      <w:b/>
      <w:bCs/>
    </w:rPr>
  </w:style>
  <w:style w:type="paragraph" w:styleId="NormalWeb">
    <w:name w:val="Normal (Web)"/>
    <w:basedOn w:val="Normal"/>
    <w:uiPriority w:val="99"/>
    <w:semiHidden/>
    <w:unhideWhenUsed/>
    <w:rsid w:val="00F2744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oit16">
    <w:name w:val="oit16"/>
    <w:basedOn w:val="DefaultParagraphFont"/>
    <w:rsid w:val="00F27444"/>
  </w:style>
  <w:style w:type="character" w:styleId="Emphasis">
    <w:name w:val="Emphasis"/>
    <w:basedOn w:val="DefaultParagraphFont"/>
    <w:uiPriority w:val="20"/>
    <w:qFormat/>
    <w:rsid w:val="00F27444"/>
    <w:rPr>
      <w:i/>
      <w:iCs/>
    </w:rPr>
  </w:style>
  <w:style w:type="paragraph" w:customStyle="1" w:styleId="citation-hover-present">
    <w:name w:val="citation-hover-present"/>
    <w:basedOn w:val="Normal"/>
    <w:rsid w:val="00F2744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oit18">
    <w:name w:val="oit18"/>
    <w:basedOn w:val="DefaultParagraphFont"/>
    <w:rsid w:val="00F27444"/>
  </w:style>
  <w:style w:type="table" w:styleId="TableGrid">
    <w:name w:val="Table Grid"/>
    <w:basedOn w:val="TableNormal"/>
    <w:uiPriority w:val="39"/>
    <w:rsid w:val="00F27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14B2"/>
    <w:rPr>
      <w:sz w:val="16"/>
      <w:szCs w:val="16"/>
    </w:rPr>
  </w:style>
  <w:style w:type="paragraph" w:styleId="CommentText">
    <w:name w:val="annotation text"/>
    <w:basedOn w:val="Normal"/>
    <w:link w:val="CommentTextChar"/>
    <w:uiPriority w:val="99"/>
    <w:unhideWhenUsed/>
    <w:rsid w:val="002D14B2"/>
    <w:pPr>
      <w:spacing w:line="240" w:lineRule="auto"/>
    </w:pPr>
    <w:rPr>
      <w:sz w:val="20"/>
      <w:szCs w:val="20"/>
    </w:rPr>
  </w:style>
  <w:style w:type="character" w:customStyle="1" w:styleId="CommentTextChar">
    <w:name w:val="Comment Text Char"/>
    <w:basedOn w:val="DefaultParagraphFont"/>
    <w:link w:val="CommentText"/>
    <w:uiPriority w:val="99"/>
    <w:rsid w:val="002D14B2"/>
    <w:rPr>
      <w:sz w:val="20"/>
      <w:szCs w:val="20"/>
    </w:rPr>
  </w:style>
  <w:style w:type="paragraph" w:styleId="CommentSubject">
    <w:name w:val="annotation subject"/>
    <w:basedOn w:val="CommentText"/>
    <w:next w:val="CommentText"/>
    <w:link w:val="CommentSubjectChar"/>
    <w:uiPriority w:val="99"/>
    <w:semiHidden/>
    <w:unhideWhenUsed/>
    <w:rsid w:val="002D14B2"/>
    <w:rPr>
      <w:b/>
      <w:bCs/>
    </w:rPr>
  </w:style>
  <w:style w:type="character" w:customStyle="1" w:styleId="CommentSubjectChar">
    <w:name w:val="Comment Subject Char"/>
    <w:basedOn w:val="CommentTextChar"/>
    <w:link w:val="CommentSubject"/>
    <w:uiPriority w:val="99"/>
    <w:semiHidden/>
    <w:rsid w:val="002D14B2"/>
    <w:rPr>
      <w:b/>
      <w:bCs/>
      <w:sz w:val="20"/>
      <w:szCs w:val="20"/>
    </w:rPr>
  </w:style>
  <w:style w:type="character" w:styleId="Hyperlink">
    <w:name w:val="Hyperlink"/>
    <w:basedOn w:val="DefaultParagraphFont"/>
    <w:uiPriority w:val="99"/>
    <w:unhideWhenUsed/>
    <w:rsid w:val="00EF0B9F"/>
    <w:rPr>
      <w:color w:val="467886" w:themeColor="hyperlink"/>
      <w:u w:val="single"/>
    </w:rPr>
  </w:style>
  <w:style w:type="character" w:styleId="UnresolvedMention">
    <w:name w:val="Unresolved Mention"/>
    <w:basedOn w:val="DefaultParagraphFont"/>
    <w:uiPriority w:val="99"/>
    <w:semiHidden/>
    <w:unhideWhenUsed/>
    <w:rsid w:val="00EF0B9F"/>
    <w:rPr>
      <w:color w:val="605E5C"/>
      <w:shd w:val="clear" w:color="auto" w:fill="E1DFDD"/>
    </w:rPr>
  </w:style>
  <w:style w:type="character" w:styleId="FollowedHyperlink">
    <w:name w:val="FollowedHyperlink"/>
    <w:basedOn w:val="DefaultParagraphFont"/>
    <w:uiPriority w:val="99"/>
    <w:semiHidden/>
    <w:unhideWhenUsed/>
    <w:rsid w:val="00435677"/>
    <w:rPr>
      <w:color w:val="96607D" w:themeColor="followedHyperlink"/>
      <w:u w:val="single"/>
    </w:rPr>
  </w:style>
  <w:style w:type="paragraph" w:styleId="Revision">
    <w:name w:val="Revision"/>
    <w:hidden/>
    <w:uiPriority w:val="99"/>
    <w:semiHidden/>
    <w:rsid w:val="00007115"/>
    <w:pPr>
      <w:spacing w:after="0" w:line="240" w:lineRule="auto"/>
    </w:pPr>
  </w:style>
  <w:style w:type="paragraph" w:styleId="Header">
    <w:name w:val="header"/>
    <w:basedOn w:val="Normal"/>
    <w:link w:val="HeaderChar"/>
    <w:uiPriority w:val="99"/>
    <w:unhideWhenUsed/>
    <w:rsid w:val="00B44F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4FEE"/>
  </w:style>
  <w:style w:type="paragraph" w:styleId="Footer">
    <w:name w:val="footer"/>
    <w:basedOn w:val="Normal"/>
    <w:link w:val="FooterChar"/>
    <w:uiPriority w:val="99"/>
    <w:unhideWhenUsed/>
    <w:rsid w:val="00B44F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4FEE"/>
  </w:style>
  <w:style w:type="paragraph" w:styleId="TOC3">
    <w:name w:val="toc 3"/>
    <w:basedOn w:val="Normal"/>
    <w:next w:val="Normal"/>
    <w:uiPriority w:val="39"/>
    <w:unhideWhenUsed/>
    <w:rsid w:val="00CE7E6F"/>
    <w:pPr>
      <w:spacing w:after="100"/>
      <w:ind w:left="440"/>
    </w:pPr>
  </w:style>
  <w:style w:type="paragraph" w:styleId="TOC2">
    <w:name w:val="toc 2"/>
    <w:basedOn w:val="Normal"/>
    <w:next w:val="Normal"/>
    <w:uiPriority w:val="39"/>
    <w:unhideWhenUsed/>
    <w:rsid w:val="00CE7E6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713150">
      <w:bodyDiv w:val="1"/>
      <w:marLeft w:val="0"/>
      <w:marRight w:val="0"/>
      <w:marTop w:val="0"/>
      <w:marBottom w:val="0"/>
      <w:divBdr>
        <w:top w:val="none" w:sz="0" w:space="0" w:color="auto"/>
        <w:left w:val="none" w:sz="0" w:space="0" w:color="auto"/>
        <w:bottom w:val="none" w:sz="0" w:space="0" w:color="auto"/>
        <w:right w:val="none" w:sz="0" w:space="0" w:color="auto"/>
      </w:divBdr>
      <w:divsChild>
        <w:div w:id="306476479">
          <w:marLeft w:val="0"/>
          <w:marRight w:val="0"/>
          <w:marTop w:val="0"/>
          <w:marBottom w:val="0"/>
          <w:divBdr>
            <w:top w:val="none" w:sz="0" w:space="0" w:color="auto"/>
            <w:left w:val="none" w:sz="0" w:space="0" w:color="auto"/>
            <w:bottom w:val="none" w:sz="0" w:space="0" w:color="auto"/>
            <w:right w:val="none" w:sz="0" w:space="0" w:color="auto"/>
          </w:divBdr>
        </w:div>
        <w:div w:id="330065268">
          <w:marLeft w:val="0"/>
          <w:marRight w:val="0"/>
          <w:marTop w:val="0"/>
          <w:marBottom w:val="0"/>
          <w:divBdr>
            <w:top w:val="none" w:sz="0" w:space="0" w:color="auto"/>
            <w:left w:val="none" w:sz="0" w:space="0" w:color="auto"/>
            <w:bottom w:val="none" w:sz="0" w:space="0" w:color="auto"/>
            <w:right w:val="none" w:sz="0" w:space="0" w:color="auto"/>
          </w:divBdr>
        </w:div>
        <w:div w:id="400446704">
          <w:marLeft w:val="0"/>
          <w:marRight w:val="0"/>
          <w:marTop w:val="0"/>
          <w:marBottom w:val="0"/>
          <w:divBdr>
            <w:top w:val="none" w:sz="0" w:space="0" w:color="auto"/>
            <w:left w:val="none" w:sz="0" w:space="0" w:color="auto"/>
            <w:bottom w:val="none" w:sz="0" w:space="0" w:color="auto"/>
            <w:right w:val="none" w:sz="0" w:space="0" w:color="auto"/>
          </w:divBdr>
        </w:div>
        <w:div w:id="790824039">
          <w:marLeft w:val="0"/>
          <w:marRight w:val="0"/>
          <w:marTop w:val="0"/>
          <w:marBottom w:val="0"/>
          <w:divBdr>
            <w:top w:val="none" w:sz="0" w:space="0" w:color="auto"/>
            <w:left w:val="none" w:sz="0" w:space="0" w:color="auto"/>
            <w:bottom w:val="none" w:sz="0" w:space="0" w:color="auto"/>
            <w:right w:val="none" w:sz="0" w:space="0" w:color="auto"/>
          </w:divBdr>
        </w:div>
        <w:div w:id="804352531">
          <w:marLeft w:val="0"/>
          <w:marRight w:val="0"/>
          <w:marTop w:val="0"/>
          <w:marBottom w:val="0"/>
          <w:divBdr>
            <w:top w:val="none" w:sz="0" w:space="0" w:color="auto"/>
            <w:left w:val="none" w:sz="0" w:space="0" w:color="auto"/>
            <w:bottom w:val="none" w:sz="0" w:space="0" w:color="auto"/>
            <w:right w:val="none" w:sz="0" w:space="0" w:color="auto"/>
          </w:divBdr>
          <w:divsChild>
            <w:div w:id="352076619">
              <w:marLeft w:val="0"/>
              <w:marRight w:val="0"/>
              <w:marTop w:val="0"/>
              <w:marBottom w:val="0"/>
              <w:divBdr>
                <w:top w:val="none" w:sz="0" w:space="0" w:color="auto"/>
                <w:left w:val="none" w:sz="0" w:space="0" w:color="auto"/>
                <w:bottom w:val="none" w:sz="0" w:space="0" w:color="auto"/>
                <w:right w:val="none" w:sz="0" w:space="0" w:color="auto"/>
              </w:divBdr>
            </w:div>
          </w:divsChild>
        </w:div>
        <w:div w:id="825170118">
          <w:marLeft w:val="0"/>
          <w:marRight w:val="0"/>
          <w:marTop w:val="0"/>
          <w:marBottom w:val="0"/>
          <w:divBdr>
            <w:top w:val="none" w:sz="0" w:space="0" w:color="auto"/>
            <w:left w:val="none" w:sz="0" w:space="0" w:color="auto"/>
            <w:bottom w:val="none" w:sz="0" w:space="0" w:color="auto"/>
            <w:right w:val="none" w:sz="0" w:space="0" w:color="auto"/>
          </w:divBdr>
        </w:div>
        <w:div w:id="1033966446">
          <w:marLeft w:val="0"/>
          <w:marRight w:val="0"/>
          <w:marTop w:val="0"/>
          <w:marBottom w:val="0"/>
          <w:divBdr>
            <w:top w:val="none" w:sz="0" w:space="0" w:color="auto"/>
            <w:left w:val="none" w:sz="0" w:space="0" w:color="auto"/>
            <w:bottom w:val="none" w:sz="0" w:space="0" w:color="auto"/>
            <w:right w:val="none" w:sz="0" w:space="0" w:color="auto"/>
          </w:divBdr>
        </w:div>
        <w:div w:id="1094663575">
          <w:marLeft w:val="0"/>
          <w:marRight w:val="0"/>
          <w:marTop w:val="0"/>
          <w:marBottom w:val="0"/>
          <w:divBdr>
            <w:top w:val="none" w:sz="0" w:space="0" w:color="auto"/>
            <w:left w:val="none" w:sz="0" w:space="0" w:color="auto"/>
            <w:bottom w:val="none" w:sz="0" w:space="0" w:color="auto"/>
            <w:right w:val="none" w:sz="0" w:space="0" w:color="auto"/>
          </w:divBdr>
        </w:div>
        <w:div w:id="1105687118">
          <w:marLeft w:val="0"/>
          <w:marRight w:val="0"/>
          <w:marTop w:val="0"/>
          <w:marBottom w:val="0"/>
          <w:divBdr>
            <w:top w:val="none" w:sz="0" w:space="0" w:color="auto"/>
            <w:left w:val="none" w:sz="0" w:space="0" w:color="auto"/>
            <w:bottom w:val="none" w:sz="0" w:space="0" w:color="auto"/>
            <w:right w:val="none" w:sz="0" w:space="0" w:color="auto"/>
          </w:divBdr>
        </w:div>
        <w:div w:id="1106845264">
          <w:marLeft w:val="0"/>
          <w:marRight w:val="0"/>
          <w:marTop w:val="0"/>
          <w:marBottom w:val="0"/>
          <w:divBdr>
            <w:top w:val="none" w:sz="0" w:space="0" w:color="auto"/>
            <w:left w:val="none" w:sz="0" w:space="0" w:color="auto"/>
            <w:bottom w:val="none" w:sz="0" w:space="0" w:color="auto"/>
            <w:right w:val="none" w:sz="0" w:space="0" w:color="auto"/>
          </w:divBdr>
          <w:divsChild>
            <w:div w:id="2020962630">
              <w:marLeft w:val="0"/>
              <w:marRight w:val="0"/>
              <w:marTop w:val="0"/>
              <w:marBottom w:val="0"/>
              <w:divBdr>
                <w:top w:val="none" w:sz="0" w:space="0" w:color="auto"/>
                <w:left w:val="none" w:sz="0" w:space="0" w:color="auto"/>
                <w:bottom w:val="none" w:sz="0" w:space="0" w:color="auto"/>
                <w:right w:val="none" w:sz="0" w:space="0" w:color="auto"/>
              </w:divBdr>
              <w:divsChild>
                <w:div w:id="8042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2383">
          <w:marLeft w:val="0"/>
          <w:marRight w:val="0"/>
          <w:marTop w:val="0"/>
          <w:marBottom w:val="0"/>
          <w:divBdr>
            <w:top w:val="none" w:sz="0" w:space="0" w:color="auto"/>
            <w:left w:val="none" w:sz="0" w:space="0" w:color="auto"/>
            <w:bottom w:val="none" w:sz="0" w:space="0" w:color="auto"/>
            <w:right w:val="none" w:sz="0" w:space="0" w:color="auto"/>
          </w:divBdr>
        </w:div>
        <w:div w:id="1864662714">
          <w:marLeft w:val="0"/>
          <w:marRight w:val="0"/>
          <w:marTop w:val="0"/>
          <w:marBottom w:val="0"/>
          <w:divBdr>
            <w:top w:val="none" w:sz="0" w:space="0" w:color="auto"/>
            <w:left w:val="none" w:sz="0" w:space="0" w:color="auto"/>
            <w:bottom w:val="none" w:sz="0" w:space="0" w:color="auto"/>
            <w:right w:val="none" w:sz="0" w:space="0" w:color="auto"/>
          </w:divBdr>
        </w:div>
        <w:div w:id="2106337641">
          <w:marLeft w:val="0"/>
          <w:marRight w:val="0"/>
          <w:marTop w:val="0"/>
          <w:marBottom w:val="0"/>
          <w:divBdr>
            <w:top w:val="none" w:sz="0" w:space="0" w:color="auto"/>
            <w:left w:val="none" w:sz="0" w:space="0" w:color="auto"/>
            <w:bottom w:val="none" w:sz="0" w:space="0" w:color="auto"/>
            <w:right w:val="none" w:sz="0" w:space="0" w:color="auto"/>
          </w:divBdr>
        </w:div>
        <w:div w:id="2114475556">
          <w:marLeft w:val="0"/>
          <w:marRight w:val="0"/>
          <w:marTop w:val="0"/>
          <w:marBottom w:val="0"/>
          <w:divBdr>
            <w:top w:val="none" w:sz="0" w:space="0" w:color="auto"/>
            <w:left w:val="none" w:sz="0" w:space="0" w:color="auto"/>
            <w:bottom w:val="none" w:sz="0" w:space="0" w:color="auto"/>
            <w:right w:val="none" w:sz="0" w:space="0" w:color="auto"/>
          </w:divBdr>
        </w:div>
      </w:divsChild>
    </w:div>
    <w:div w:id="681056783">
      <w:bodyDiv w:val="1"/>
      <w:marLeft w:val="0"/>
      <w:marRight w:val="0"/>
      <w:marTop w:val="0"/>
      <w:marBottom w:val="0"/>
      <w:divBdr>
        <w:top w:val="none" w:sz="0" w:space="0" w:color="auto"/>
        <w:left w:val="none" w:sz="0" w:space="0" w:color="auto"/>
        <w:bottom w:val="none" w:sz="0" w:space="0" w:color="auto"/>
        <w:right w:val="none" w:sz="0" w:space="0" w:color="auto"/>
      </w:divBdr>
      <w:divsChild>
        <w:div w:id="11953209">
          <w:marLeft w:val="0"/>
          <w:marRight w:val="0"/>
          <w:marTop w:val="0"/>
          <w:marBottom w:val="0"/>
          <w:divBdr>
            <w:top w:val="none" w:sz="0" w:space="0" w:color="auto"/>
            <w:left w:val="none" w:sz="0" w:space="0" w:color="auto"/>
            <w:bottom w:val="none" w:sz="0" w:space="0" w:color="auto"/>
            <w:right w:val="none" w:sz="0" w:space="0" w:color="auto"/>
          </w:divBdr>
        </w:div>
        <w:div w:id="33236176">
          <w:marLeft w:val="0"/>
          <w:marRight w:val="0"/>
          <w:marTop w:val="0"/>
          <w:marBottom w:val="0"/>
          <w:divBdr>
            <w:top w:val="none" w:sz="0" w:space="0" w:color="auto"/>
            <w:left w:val="none" w:sz="0" w:space="0" w:color="auto"/>
            <w:bottom w:val="none" w:sz="0" w:space="0" w:color="auto"/>
            <w:right w:val="none" w:sz="0" w:space="0" w:color="auto"/>
          </w:divBdr>
          <w:divsChild>
            <w:div w:id="970398455">
              <w:marLeft w:val="0"/>
              <w:marRight w:val="0"/>
              <w:marTop w:val="0"/>
              <w:marBottom w:val="0"/>
              <w:divBdr>
                <w:top w:val="none" w:sz="0" w:space="0" w:color="auto"/>
                <w:left w:val="none" w:sz="0" w:space="0" w:color="auto"/>
                <w:bottom w:val="none" w:sz="0" w:space="0" w:color="auto"/>
                <w:right w:val="none" w:sz="0" w:space="0" w:color="auto"/>
              </w:divBdr>
            </w:div>
          </w:divsChild>
        </w:div>
        <w:div w:id="59715439">
          <w:marLeft w:val="0"/>
          <w:marRight w:val="0"/>
          <w:marTop w:val="0"/>
          <w:marBottom w:val="0"/>
          <w:divBdr>
            <w:top w:val="none" w:sz="0" w:space="0" w:color="auto"/>
            <w:left w:val="none" w:sz="0" w:space="0" w:color="auto"/>
            <w:bottom w:val="none" w:sz="0" w:space="0" w:color="auto"/>
            <w:right w:val="none" w:sz="0" w:space="0" w:color="auto"/>
          </w:divBdr>
        </w:div>
        <w:div w:id="129249404">
          <w:marLeft w:val="0"/>
          <w:marRight w:val="0"/>
          <w:marTop w:val="0"/>
          <w:marBottom w:val="0"/>
          <w:divBdr>
            <w:top w:val="none" w:sz="0" w:space="0" w:color="auto"/>
            <w:left w:val="none" w:sz="0" w:space="0" w:color="auto"/>
            <w:bottom w:val="none" w:sz="0" w:space="0" w:color="auto"/>
            <w:right w:val="none" w:sz="0" w:space="0" w:color="auto"/>
          </w:divBdr>
        </w:div>
        <w:div w:id="206332601">
          <w:marLeft w:val="0"/>
          <w:marRight w:val="0"/>
          <w:marTop w:val="0"/>
          <w:marBottom w:val="0"/>
          <w:divBdr>
            <w:top w:val="none" w:sz="0" w:space="0" w:color="auto"/>
            <w:left w:val="none" w:sz="0" w:space="0" w:color="auto"/>
            <w:bottom w:val="none" w:sz="0" w:space="0" w:color="auto"/>
            <w:right w:val="none" w:sz="0" w:space="0" w:color="auto"/>
          </w:divBdr>
        </w:div>
        <w:div w:id="518659600">
          <w:marLeft w:val="0"/>
          <w:marRight w:val="0"/>
          <w:marTop w:val="0"/>
          <w:marBottom w:val="0"/>
          <w:divBdr>
            <w:top w:val="none" w:sz="0" w:space="0" w:color="auto"/>
            <w:left w:val="none" w:sz="0" w:space="0" w:color="auto"/>
            <w:bottom w:val="none" w:sz="0" w:space="0" w:color="auto"/>
            <w:right w:val="none" w:sz="0" w:space="0" w:color="auto"/>
          </w:divBdr>
        </w:div>
        <w:div w:id="655185477">
          <w:marLeft w:val="0"/>
          <w:marRight w:val="0"/>
          <w:marTop w:val="0"/>
          <w:marBottom w:val="0"/>
          <w:divBdr>
            <w:top w:val="none" w:sz="0" w:space="0" w:color="auto"/>
            <w:left w:val="none" w:sz="0" w:space="0" w:color="auto"/>
            <w:bottom w:val="none" w:sz="0" w:space="0" w:color="auto"/>
            <w:right w:val="none" w:sz="0" w:space="0" w:color="auto"/>
          </w:divBdr>
        </w:div>
        <w:div w:id="1328752938">
          <w:marLeft w:val="0"/>
          <w:marRight w:val="0"/>
          <w:marTop w:val="0"/>
          <w:marBottom w:val="0"/>
          <w:divBdr>
            <w:top w:val="none" w:sz="0" w:space="0" w:color="auto"/>
            <w:left w:val="none" w:sz="0" w:space="0" w:color="auto"/>
            <w:bottom w:val="none" w:sz="0" w:space="0" w:color="auto"/>
            <w:right w:val="none" w:sz="0" w:space="0" w:color="auto"/>
          </w:divBdr>
        </w:div>
        <w:div w:id="1338919387">
          <w:marLeft w:val="0"/>
          <w:marRight w:val="0"/>
          <w:marTop w:val="0"/>
          <w:marBottom w:val="0"/>
          <w:divBdr>
            <w:top w:val="none" w:sz="0" w:space="0" w:color="auto"/>
            <w:left w:val="none" w:sz="0" w:space="0" w:color="auto"/>
            <w:bottom w:val="none" w:sz="0" w:space="0" w:color="auto"/>
            <w:right w:val="none" w:sz="0" w:space="0" w:color="auto"/>
          </w:divBdr>
        </w:div>
        <w:div w:id="1378551721">
          <w:marLeft w:val="0"/>
          <w:marRight w:val="0"/>
          <w:marTop w:val="0"/>
          <w:marBottom w:val="0"/>
          <w:divBdr>
            <w:top w:val="none" w:sz="0" w:space="0" w:color="auto"/>
            <w:left w:val="none" w:sz="0" w:space="0" w:color="auto"/>
            <w:bottom w:val="none" w:sz="0" w:space="0" w:color="auto"/>
            <w:right w:val="none" w:sz="0" w:space="0" w:color="auto"/>
          </w:divBdr>
          <w:divsChild>
            <w:div w:id="335813573">
              <w:marLeft w:val="0"/>
              <w:marRight w:val="0"/>
              <w:marTop w:val="0"/>
              <w:marBottom w:val="0"/>
              <w:divBdr>
                <w:top w:val="none" w:sz="0" w:space="0" w:color="auto"/>
                <w:left w:val="none" w:sz="0" w:space="0" w:color="auto"/>
                <w:bottom w:val="none" w:sz="0" w:space="0" w:color="auto"/>
                <w:right w:val="none" w:sz="0" w:space="0" w:color="auto"/>
              </w:divBdr>
              <w:divsChild>
                <w:div w:id="2136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57558">
          <w:marLeft w:val="0"/>
          <w:marRight w:val="0"/>
          <w:marTop w:val="0"/>
          <w:marBottom w:val="0"/>
          <w:divBdr>
            <w:top w:val="none" w:sz="0" w:space="0" w:color="auto"/>
            <w:left w:val="none" w:sz="0" w:space="0" w:color="auto"/>
            <w:bottom w:val="none" w:sz="0" w:space="0" w:color="auto"/>
            <w:right w:val="none" w:sz="0" w:space="0" w:color="auto"/>
          </w:divBdr>
        </w:div>
        <w:div w:id="1671299230">
          <w:marLeft w:val="0"/>
          <w:marRight w:val="0"/>
          <w:marTop w:val="0"/>
          <w:marBottom w:val="0"/>
          <w:divBdr>
            <w:top w:val="none" w:sz="0" w:space="0" w:color="auto"/>
            <w:left w:val="none" w:sz="0" w:space="0" w:color="auto"/>
            <w:bottom w:val="none" w:sz="0" w:space="0" w:color="auto"/>
            <w:right w:val="none" w:sz="0" w:space="0" w:color="auto"/>
          </w:divBdr>
        </w:div>
        <w:div w:id="1994988684">
          <w:marLeft w:val="0"/>
          <w:marRight w:val="0"/>
          <w:marTop w:val="0"/>
          <w:marBottom w:val="0"/>
          <w:divBdr>
            <w:top w:val="none" w:sz="0" w:space="0" w:color="auto"/>
            <w:left w:val="none" w:sz="0" w:space="0" w:color="auto"/>
            <w:bottom w:val="none" w:sz="0" w:space="0" w:color="auto"/>
            <w:right w:val="none" w:sz="0" w:space="0" w:color="auto"/>
          </w:divBdr>
        </w:div>
        <w:div w:id="2085830685">
          <w:marLeft w:val="0"/>
          <w:marRight w:val="0"/>
          <w:marTop w:val="0"/>
          <w:marBottom w:val="0"/>
          <w:divBdr>
            <w:top w:val="none" w:sz="0" w:space="0" w:color="auto"/>
            <w:left w:val="none" w:sz="0" w:space="0" w:color="auto"/>
            <w:bottom w:val="none" w:sz="0" w:space="0" w:color="auto"/>
            <w:right w:val="none" w:sz="0" w:space="0" w:color="auto"/>
          </w:divBdr>
        </w:div>
      </w:divsChild>
    </w:div>
    <w:div w:id="1341393560">
      <w:bodyDiv w:val="1"/>
      <w:marLeft w:val="0"/>
      <w:marRight w:val="0"/>
      <w:marTop w:val="0"/>
      <w:marBottom w:val="0"/>
      <w:divBdr>
        <w:top w:val="none" w:sz="0" w:space="0" w:color="auto"/>
        <w:left w:val="none" w:sz="0" w:space="0" w:color="auto"/>
        <w:bottom w:val="none" w:sz="0" w:space="0" w:color="auto"/>
        <w:right w:val="none" w:sz="0" w:space="0" w:color="auto"/>
      </w:divBdr>
    </w:div>
    <w:div w:id="1914270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drf.org/sites/default/files/docs/imdrf/final/technical/imdrf-tech-140918-samd-framework-risk-categorization-141013.pdf" TargetMode="External"/><Relationship Id="rId18" Type="http://schemas.openxmlformats.org/officeDocument/2006/relationships/hyperlink" Target="https://nutrition-facts.ai/" TargetMode="External"/><Relationship Id="rId26" Type="http://schemas.openxmlformats.org/officeDocument/2006/relationships/hyperlink" Target="https://chai.org/wp-content/uploads/2024/06/Assurance-Checkpoint-3-CHAI-Reporting-Checklist.docx.pdf" TargetMode="External"/><Relationship Id="rId39" Type="http://schemas.openxmlformats.org/officeDocument/2006/relationships/footer" Target="footer1.xml"/><Relationship Id="rId21" Type="http://schemas.openxmlformats.org/officeDocument/2006/relationships/hyperlink" Target="https://arxiv.org/pdf/1810.03993" TargetMode="External"/><Relationship Id="rId34" Type="http://schemas.openxmlformats.org/officeDocument/2006/relationships/hyperlink" Target="https://www.imdrf.org/sites/default/files/2024-02/IMDRFSaMD%20WGN81%20DRAFT%202024%2C%20Medical%20Device%20Software%20Considerations%20for%20Device%20and%20Risk%20Characterization%20-%20final%20draft.pdf"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healthit.gov/isp/united-states-core-data-interoperability-uscdi" TargetMode="External"/><Relationship Id="rId20" Type="http://schemas.openxmlformats.org/officeDocument/2006/relationships/hyperlink" Target="https://datanutrition.org/" TargetMode="External"/><Relationship Id="rId29" Type="http://schemas.openxmlformats.org/officeDocument/2006/relationships/hyperlink" Target="https://www.healthit.gov/topic/laws-regulation-and-policy/health-data-technology-and-interoperability-certification-progra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c@abc.com" TargetMode="External"/><Relationship Id="rId24" Type="http://schemas.openxmlformats.org/officeDocument/2006/relationships/hyperlink" Target="https://chai.org/wp-content/uploads/2024/06/Assurance-Checkpoint-1-CHAI-Reporting-Checklist.docx.pdf" TargetMode="External"/><Relationship Id="rId32" Type="http://schemas.openxmlformats.org/officeDocument/2006/relationships/hyperlink" Target="https://www.healthit.gov/sites/default/files/page/2023-12/HTI-1_DSI_fact%20sheet_508.pdf"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healthit.gov/isp/united-states-core-data-interoperability-uscdi" TargetMode="External"/><Relationship Id="rId23" Type="http://schemas.openxmlformats.org/officeDocument/2006/relationships/hyperlink" Target="https://chai.org/wp-content/uploads/2024/06/Initial-Planning-Checkpoint-CHAI-Reporting-Checklist.docx.pdf" TargetMode="External"/><Relationship Id="rId28" Type="http://schemas.openxmlformats.org/officeDocument/2006/relationships/hyperlink" Target="https://www.fda.gov/medical-devices/premarket-submissions-selecting-and-preparing-correct-submission/premarket-notification-510k." TargetMode="External"/><Relationship Id="rId36" Type="http://schemas.openxmlformats.org/officeDocument/2006/relationships/hyperlink" Target="https://chai.org/wp-content/uploads/2024/07/CHAI-Assurance-Standards-Guide-6-26-2024.pdf" TargetMode="External"/><Relationship Id="rId10" Type="http://schemas.openxmlformats.org/officeDocument/2006/relationships/hyperlink" Target="https://creativecommons.org/licenses/by-nc-nd/4.0/" TargetMode="External"/><Relationship Id="rId19" Type="http://schemas.openxmlformats.org/officeDocument/2006/relationships/hyperlink" Target="https://www.forbes.com/sites/greglicholai/2023/11/21/its-time-for-nutrition-labels-in-artificial-intelligence/" TargetMode="External"/><Relationship Id="rId31" Type="http://schemas.openxmlformats.org/officeDocument/2006/relationships/hyperlink" Target="https://www.ecfr.gov/current/title-45/part-170/section-170.31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it.gov/isp/united-states-core-data-interoperability-uscdi" TargetMode="External"/><Relationship Id="rId22" Type="http://schemas.openxmlformats.org/officeDocument/2006/relationships/hyperlink" Target="https://chai.org/wp-content/uploads/2024/07/CHAI-Assurance-Standards-Guide-6-26-2024.pdf" TargetMode="External"/><Relationship Id="rId27" Type="http://schemas.openxmlformats.org/officeDocument/2006/relationships/hyperlink" Target="https://www.federalregister.gov/documents/2024/01/09/2023-28857/health-data-technology-and-interoperability-certification-program-updates-algorithm-transparency-and" TargetMode="External"/><Relationship Id="rId30" Type="http://schemas.openxmlformats.org/officeDocument/2006/relationships/hyperlink" Target="https://www.healthit.gov/sites/default/files/facas/2024-01-18_HTI-1_Final_Rule_Overview_508.pdf" TargetMode="External"/><Relationship Id="rId35" Type="http://schemas.openxmlformats.org/officeDocument/2006/relationships/hyperlink" Target="https://www.imdrf.org/sites/default/files/docs/imdrf/final/technical/imdrf-tech-140918-samd-framework-risk-categorization-141013.pdf"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abc@abc.com" TargetMode="External"/><Relationship Id="rId17" Type="http://schemas.openxmlformats.org/officeDocument/2006/relationships/hyperlink" Target="https://www.healthit.gov/isp/united-states-core-data-interoperability-uscdi" TargetMode="External"/><Relationship Id="rId25" Type="http://schemas.openxmlformats.org/officeDocument/2006/relationships/hyperlink" Target="https://chai.org/wp-content/uploads/2024/06/Assurance-Checkpoint-2-CHAI-Reporting-Checklist.docx.pdf" TargetMode="External"/><Relationship Id="rId33" Type="http://schemas.openxmlformats.org/officeDocument/2006/relationships/hyperlink" Target="https://chai.org/wp-content/uploads/2024/06/Assurance-Checkpoint-3-CHAI-Reporting-Checklist.docx.pdf" TargetMode="Externa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02ED4703DFFA45B1F8A862F7F96DB5" ma:contentTypeVersion="5" ma:contentTypeDescription="Create a new document." ma:contentTypeScope="" ma:versionID="e0221ccade36da0c094da4bc245dcd42">
  <xsd:schema xmlns:xsd="http://www.w3.org/2001/XMLSchema" xmlns:xs="http://www.w3.org/2001/XMLSchema" xmlns:p="http://schemas.microsoft.com/office/2006/metadata/properties" xmlns:ns2="f3ab4372-a36b-42e1-b426-923c58d67924" targetNamespace="http://schemas.microsoft.com/office/2006/metadata/properties" ma:root="true" ma:fieldsID="83a536e418c0dd776a34c8e7211502b1" ns2:_="">
    <xsd:import namespace="f3ab4372-a36b-42e1-b426-923c58d67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b4372-a36b-42e1-b426-923c58d67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121EE-DB1D-41C8-AA73-24D57CEF55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233B3-1759-450A-8D25-A8D44DDD8168}">
  <ds:schemaRefs>
    <ds:schemaRef ds:uri="http://schemas.microsoft.com/sharepoint/v3/contenttype/forms"/>
  </ds:schemaRefs>
</ds:datastoreItem>
</file>

<file path=customXml/itemProps3.xml><?xml version="1.0" encoding="utf-8"?>
<ds:datastoreItem xmlns:ds="http://schemas.openxmlformats.org/officeDocument/2006/customXml" ds:itemID="{7D21AB12-F2F2-411D-8649-C4DF32994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b4372-a36b-42e1-b426-923c58d67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5561</Words>
  <Characters>31702</Characters>
  <Application>Microsoft Office Word</Application>
  <DocSecurity>0</DocSecurity>
  <Lines>264</Lines>
  <Paragraphs>74</Paragraphs>
  <ScaleCrop>false</ScaleCrop>
  <Company/>
  <LinksUpToDate>false</LinksUpToDate>
  <CharactersWithSpaces>37189</CharactersWithSpaces>
  <SharedDoc>false</SharedDoc>
  <HLinks>
    <vt:vector size="240" baseType="variant">
      <vt:variant>
        <vt:i4>1703959</vt:i4>
      </vt:variant>
      <vt:variant>
        <vt:i4>144</vt:i4>
      </vt:variant>
      <vt:variant>
        <vt:i4>0</vt:i4>
      </vt:variant>
      <vt:variant>
        <vt:i4>5</vt:i4>
      </vt:variant>
      <vt:variant>
        <vt:lpwstr>https://chai.org/wp-content/uploads/2024/07/CHAI-Assurance-Standards-Guide-6-26-2024.pdf</vt:lpwstr>
      </vt:variant>
      <vt:variant>
        <vt:lpwstr/>
      </vt:variant>
      <vt:variant>
        <vt:i4>720970</vt:i4>
      </vt:variant>
      <vt:variant>
        <vt:i4>141</vt:i4>
      </vt:variant>
      <vt:variant>
        <vt:i4>0</vt:i4>
      </vt:variant>
      <vt:variant>
        <vt:i4>5</vt:i4>
      </vt:variant>
      <vt:variant>
        <vt:lpwstr>https://www.imdrf.org/sites/default/files/docs/imdrf/final/technical/imdrf-tech-140918-samd-framework-risk-categorization-141013.pdf</vt:lpwstr>
      </vt:variant>
      <vt:variant>
        <vt:lpwstr/>
      </vt:variant>
      <vt:variant>
        <vt:i4>589845</vt:i4>
      </vt:variant>
      <vt:variant>
        <vt:i4>138</vt:i4>
      </vt:variant>
      <vt:variant>
        <vt:i4>0</vt:i4>
      </vt:variant>
      <vt:variant>
        <vt:i4>5</vt:i4>
      </vt:variant>
      <vt:variant>
        <vt:lpwstr>https://www.imdrf.org/sites/default/files/2024-02/IMDRFSaMD WGN81 DRAFT 2024%2C Medical Device Software Considerations for Device and Risk Characterization - final draft.pdf</vt:lpwstr>
      </vt:variant>
      <vt:variant>
        <vt:lpwstr/>
      </vt:variant>
      <vt:variant>
        <vt:i4>131082</vt:i4>
      </vt:variant>
      <vt:variant>
        <vt:i4>135</vt:i4>
      </vt:variant>
      <vt:variant>
        <vt:i4>0</vt:i4>
      </vt:variant>
      <vt:variant>
        <vt:i4>5</vt:i4>
      </vt:variant>
      <vt:variant>
        <vt:lpwstr>https://chai.org/wp-content/uploads/2024/06/Assurance-Checkpoint-3-CHAI-Reporting-Checklist.docx.pdf</vt:lpwstr>
      </vt:variant>
      <vt:variant>
        <vt:lpwstr/>
      </vt:variant>
      <vt:variant>
        <vt:i4>2162774</vt:i4>
      </vt:variant>
      <vt:variant>
        <vt:i4>132</vt:i4>
      </vt:variant>
      <vt:variant>
        <vt:i4>0</vt:i4>
      </vt:variant>
      <vt:variant>
        <vt:i4>5</vt:i4>
      </vt:variant>
      <vt:variant>
        <vt:lpwstr>https://www.healthit.gov/sites/default/files/page/2023-12/HTI-1_DSI_fact sheet_508.pdf</vt:lpwstr>
      </vt:variant>
      <vt:variant>
        <vt:lpwstr/>
      </vt:variant>
      <vt:variant>
        <vt:i4>786496</vt:i4>
      </vt:variant>
      <vt:variant>
        <vt:i4>129</vt:i4>
      </vt:variant>
      <vt:variant>
        <vt:i4>0</vt:i4>
      </vt:variant>
      <vt:variant>
        <vt:i4>5</vt:i4>
      </vt:variant>
      <vt:variant>
        <vt:lpwstr>https://www.ecfr.gov/current/title-45/part-170/section-170.315</vt:lpwstr>
      </vt:variant>
      <vt:variant>
        <vt:lpwstr>p-170.315(b)(11)(iv)(B)</vt:lpwstr>
      </vt:variant>
      <vt:variant>
        <vt:i4>3866625</vt:i4>
      </vt:variant>
      <vt:variant>
        <vt:i4>126</vt:i4>
      </vt:variant>
      <vt:variant>
        <vt:i4>0</vt:i4>
      </vt:variant>
      <vt:variant>
        <vt:i4>5</vt:i4>
      </vt:variant>
      <vt:variant>
        <vt:lpwstr>https://www.healthit.gov/sites/default/files/facas/2024-01-18_HTI-1_Final_Rule_Overview_508.pdf</vt:lpwstr>
      </vt:variant>
      <vt:variant>
        <vt:lpwstr/>
      </vt:variant>
      <vt:variant>
        <vt:i4>8323133</vt:i4>
      </vt:variant>
      <vt:variant>
        <vt:i4>123</vt:i4>
      </vt:variant>
      <vt:variant>
        <vt:i4>0</vt:i4>
      </vt:variant>
      <vt:variant>
        <vt:i4>5</vt:i4>
      </vt:variant>
      <vt:variant>
        <vt:lpwstr>https://www.healthit.gov/topic/laws-regulation-and-policy/health-data-technology-and-interoperability-certification-program</vt:lpwstr>
      </vt:variant>
      <vt:variant>
        <vt:lpwstr/>
      </vt:variant>
      <vt:variant>
        <vt:i4>4194369</vt:i4>
      </vt:variant>
      <vt:variant>
        <vt:i4>120</vt:i4>
      </vt:variant>
      <vt:variant>
        <vt:i4>0</vt:i4>
      </vt:variant>
      <vt:variant>
        <vt:i4>5</vt:i4>
      </vt:variant>
      <vt:variant>
        <vt:lpwstr>https://www.fda.gov/medical-devices/premarket-submissions-selecting-and-preparing-correct-submission/premarket-notification-510k.</vt:lpwstr>
      </vt:variant>
      <vt:variant>
        <vt:lpwstr/>
      </vt:variant>
      <vt:variant>
        <vt:i4>5963796</vt:i4>
      </vt:variant>
      <vt:variant>
        <vt:i4>117</vt:i4>
      </vt:variant>
      <vt:variant>
        <vt:i4>0</vt:i4>
      </vt:variant>
      <vt:variant>
        <vt:i4>5</vt:i4>
      </vt:variant>
      <vt:variant>
        <vt:lpwstr>https://www.federalregister.gov/documents/2024/01/09/2023-28857/health-data-technology-and-interoperability-certification-program-updates-algorithm-transparency-and</vt:lpwstr>
      </vt:variant>
      <vt:variant>
        <vt:lpwstr/>
      </vt:variant>
      <vt:variant>
        <vt:i4>131082</vt:i4>
      </vt:variant>
      <vt:variant>
        <vt:i4>114</vt:i4>
      </vt:variant>
      <vt:variant>
        <vt:i4>0</vt:i4>
      </vt:variant>
      <vt:variant>
        <vt:i4>5</vt:i4>
      </vt:variant>
      <vt:variant>
        <vt:lpwstr>https://chai.org/wp-content/uploads/2024/06/Assurance-Checkpoint-3-CHAI-Reporting-Checklist.docx.pdf</vt:lpwstr>
      </vt:variant>
      <vt:variant>
        <vt:lpwstr/>
      </vt:variant>
      <vt:variant>
        <vt:i4>196618</vt:i4>
      </vt:variant>
      <vt:variant>
        <vt:i4>111</vt:i4>
      </vt:variant>
      <vt:variant>
        <vt:i4>0</vt:i4>
      </vt:variant>
      <vt:variant>
        <vt:i4>5</vt:i4>
      </vt:variant>
      <vt:variant>
        <vt:lpwstr>https://chai.org/wp-content/uploads/2024/06/Assurance-Checkpoint-2-CHAI-Reporting-Checklist.docx.pdf</vt:lpwstr>
      </vt:variant>
      <vt:variant>
        <vt:lpwstr/>
      </vt:variant>
      <vt:variant>
        <vt:i4>10</vt:i4>
      </vt:variant>
      <vt:variant>
        <vt:i4>108</vt:i4>
      </vt:variant>
      <vt:variant>
        <vt:i4>0</vt:i4>
      </vt:variant>
      <vt:variant>
        <vt:i4>5</vt:i4>
      </vt:variant>
      <vt:variant>
        <vt:lpwstr>https://chai.org/wp-content/uploads/2024/06/Assurance-Checkpoint-1-CHAI-Reporting-Checklist.docx.pdf</vt:lpwstr>
      </vt:variant>
      <vt:variant>
        <vt:lpwstr/>
      </vt:variant>
      <vt:variant>
        <vt:i4>917599</vt:i4>
      </vt:variant>
      <vt:variant>
        <vt:i4>105</vt:i4>
      </vt:variant>
      <vt:variant>
        <vt:i4>0</vt:i4>
      </vt:variant>
      <vt:variant>
        <vt:i4>5</vt:i4>
      </vt:variant>
      <vt:variant>
        <vt:lpwstr>https://chai.org/wp-content/uploads/2024/06/Initial-Planning-Checkpoint-CHAI-Reporting-Checklist.docx.pdf</vt:lpwstr>
      </vt:variant>
      <vt:variant>
        <vt:lpwstr/>
      </vt:variant>
      <vt:variant>
        <vt:i4>1703959</vt:i4>
      </vt:variant>
      <vt:variant>
        <vt:i4>102</vt:i4>
      </vt:variant>
      <vt:variant>
        <vt:i4>0</vt:i4>
      </vt:variant>
      <vt:variant>
        <vt:i4>5</vt:i4>
      </vt:variant>
      <vt:variant>
        <vt:lpwstr>https://chai.org/wp-content/uploads/2024/07/CHAI-Assurance-Standards-Guide-6-26-2024.pdf</vt:lpwstr>
      </vt:variant>
      <vt:variant>
        <vt:lpwstr/>
      </vt:variant>
      <vt:variant>
        <vt:i4>21</vt:i4>
      </vt:variant>
      <vt:variant>
        <vt:i4>99</vt:i4>
      </vt:variant>
      <vt:variant>
        <vt:i4>0</vt:i4>
      </vt:variant>
      <vt:variant>
        <vt:i4>5</vt:i4>
      </vt:variant>
      <vt:variant>
        <vt:lpwstr>https://arxiv.org/pdf/1810.03993</vt:lpwstr>
      </vt:variant>
      <vt:variant>
        <vt:lpwstr/>
      </vt:variant>
      <vt:variant>
        <vt:i4>8257580</vt:i4>
      </vt:variant>
      <vt:variant>
        <vt:i4>96</vt:i4>
      </vt:variant>
      <vt:variant>
        <vt:i4>0</vt:i4>
      </vt:variant>
      <vt:variant>
        <vt:i4>5</vt:i4>
      </vt:variant>
      <vt:variant>
        <vt:lpwstr>https://datanutrition.org/</vt:lpwstr>
      </vt:variant>
      <vt:variant>
        <vt:lpwstr/>
      </vt:variant>
      <vt:variant>
        <vt:i4>6553645</vt:i4>
      </vt:variant>
      <vt:variant>
        <vt:i4>93</vt:i4>
      </vt:variant>
      <vt:variant>
        <vt:i4>0</vt:i4>
      </vt:variant>
      <vt:variant>
        <vt:i4>5</vt:i4>
      </vt:variant>
      <vt:variant>
        <vt:lpwstr>https://www.forbes.com/sites/greglicholai/2023/11/21/its-time-for-nutrition-labels-in-artificial-intelligence/</vt:lpwstr>
      </vt:variant>
      <vt:variant>
        <vt:lpwstr/>
      </vt:variant>
      <vt:variant>
        <vt:i4>7471139</vt:i4>
      </vt:variant>
      <vt:variant>
        <vt:i4>90</vt:i4>
      </vt:variant>
      <vt:variant>
        <vt:i4>0</vt:i4>
      </vt:variant>
      <vt:variant>
        <vt:i4>5</vt:i4>
      </vt:variant>
      <vt:variant>
        <vt:lpwstr>https://nutrition-facts.ai/</vt:lpwstr>
      </vt:variant>
      <vt:variant>
        <vt:lpwstr/>
      </vt:variant>
      <vt:variant>
        <vt:i4>5636122</vt:i4>
      </vt:variant>
      <vt:variant>
        <vt:i4>87</vt:i4>
      </vt:variant>
      <vt:variant>
        <vt:i4>0</vt:i4>
      </vt:variant>
      <vt:variant>
        <vt:i4>5</vt:i4>
      </vt:variant>
      <vt:variant>
        <vt:lpwstr>https://www.aidoc.com/learn/ebooks-whitepapers/aidoc-clinical-compendium/</vt:lpwstr>
      </vt:variant>
      <vt:variant>
        <vt:lpwstr/>
      </vt:variant>
      <vt:variant>
        <vt:i4>5636122</vt:i4>
      </vt:variant>
      <vt:variant>
        <vt:i4>84</vt:i4>
      </vt:variant>
      <vt:variant>
        <vt:i4>0</vt:i4>
      </vt:variant>
      <vt:variant>
        <vt:i4>5</vt:i4>
      </vt:variant>
      <vt:variant>
        <vt:lpwstr>https://www.aidoc.com/learn/ebooks-whitepapers/aidoc-clinical-compendium/</vt:lpwstr>
      </vt:variant>
      <vt:variant>
        <vt:lpwstr/>
      </vt:variant>
      <vt:variant>
        <vt:i4>1048613</vt:i4>
      </vt:variant>
      <vt:variant>
        <vt:i4>81</vt:i4>
      </vt:variant>
      <vt:variant>
        <vt:i4>0</vt:i4>
      </vt:variant>
      <vt:variant>
        <vt:i4>5</vt:i4>
      </vt:variant>
      <vt:variant>
        <vt:lpwstr>https://www.accessdata.fda.gov/cdrh_docs/pdf22/K221240.pdf</vt:lpwstr>
      </vt:variant>
      <vt:variant>
        <vt:lpwstr/>
      </vt:variant>
      <vt:variant>
        <vt:i4>1048613</vt:i4>
      </vt:variant>
      <vt:variant>
        <vt:i4>78</vt:i4>
      </vt:variant>
      <vt:variant>
        <vt:i4>0</vt:i4>
      </vt:variant>
      <vt:variant>
        <vt:i4>5</vt:i4>
      </vt:variant>
      <vt:variant>
        <vt:lpwstr>https://www.accessdata.fda.gov/cdrh_docs/pdf22/K221240.pdf</vt:lpwstr>
      </vt:variant>
      <vt:variant>
        <vt:lpwstr/>
      </vt:variant>
      <vt:variant>
        <vt:i4>1048613</vt:i4>
      </vt:variant>
      <vt:variant>
        <vt:i4>75</vt:i4>
      </vt:variant>
      <vt:variant>
        <vt:i4>0</vt:i4>
      </vt:variant>
      <vt:variant>
        <vt:i4>5</vt:i4>
      </vt:variant>
      <vt:variant>
        <vt:lpwstr>https://www.accessdata.fda.gov/cdrh_docs/pdf22/K221240.pdf</vt:lpwstr>
      </vt:variant>
      <vt:variant>
        <vt:lpwstr/>
      </vt:variant>
      <vt:variant>
        <vt:i4>6946931</vt:i4>
      </vt:variant>
      <vt:variant>
        <vt:i4>72</vt:i4>
      </vt:variant>
      <vt:variant>
        <vt:i4>0</vt:i4>
      </vt:variant>
      <vt:variant>
        <vt:i4>5</vt:i4>
      </vt:variant>
      <vt:variant>
        <vt:lpwstr>https://www.healthit.gov/isp/united-states-core-data-interoperability-uscdi</vt:lpwstr>
      </vt:variant>
      <vt:variant>
        <vt:lpwstr>uscdi-v3</vt:lpwstr>
      </vt:variant>
      <vt:variant>
        <vt:i4>6946931</vt:i4>
      </vt:variant>
      <vt:variant>
        <vt:i4>69</vt:i4>
      </vt:variant>
      <vt:variant>
        <vt:i4>0</vt:i4>
      </vt:variant>
      <vt:variant>
        <vt:i4>5</vt:i4>
      </vt:variant>
      <vt:variant>
        <vt:lpwstr>https://www.healthit.gov/isp/united-states-core-data-interoperability-uscdi</vt:lpwstr>
      </vt:variant>
      <vt:variant>
        <vt:lpwstr>uscdi-v3</vt:lpwstr>
      </vt:variant>
      <vt:variant>
        <vt:i4>6946931</vt:i4>
      </vt:variant>
      <vt:variant>
        <vt:i4>66</vt:i4>
      </vt:variant>
      <vt:variant>
        <vt:i4>0</vt:i4>
      </vt:variant>
      <vt:variant>
        <vt:i4>5</vt:i4>
      </vt:variant>
      <vt:variant>
        <vt:lpwstr>https://www.healthit.gov/isp/united-states-core-data-interoperability-uscdi</vt:lpwstr>
      </vt:variant>
      <vt:variant>
        <vt:lpwstr>uscdi-v3</vt:lpwstr>
      </vt:variant>
      <vt:variant>
        <vt:i4>6946931</vt:i4>
      </vt:variant>
      <vt:variant>
        <vt:i4>63</vt:i4>
      </vt:variant>
      <vt:variant>
        <vt:i4>0</vt:i4>
      </vt:variant>
      <vt:variant>
        <vt:i4>5</vt:i4>
      </vt:variant>
      <vt:variant>
        <vt:lpwstr>https://www.healthit.gov/isp/united-states-core-data-interoperability-uscdi</vt:lpwstr>
      </vt:variant>
      <vt:variant>
        <vt:lpwstr>uscdi-v3</vt:lpwstr>
      </vt:variant>
      <vt:variant>
        <vt:i4>720970</vt:i4>
      </vt:variant>
      <vt:variant>
        <vt:i4>60</vt:i4>
      </vt:variant>
      <vt:variant>
        <vt:i4>0</vt:i4>
      </vt:variant>
      <vt:variant>
        <vt:i4>5</vt:i4>
      </vt:variant>
      <vt:variant>
        <vt:lpwstr>https://www.imdrf.org/sites/default/files/docs/imdrf/final/technical/imdrf-tech-140918-samd-framework-risk-categorization-141013.pdf</vt:lpwstr>
      </vt:variant>
      <vt:variant>
        <vt:lpwstr/>
      </vt:variant>
      <vt:variant>
        <vt:i4>7077963</vt:i4>
      </vt:variant>
      <vt:variant>
        <vt:i4>57</vt:i4>
      </vt:variant>
      <vt:variant>
        <vt:i4>0</vt:i4>
      </vt:variant>
      <vt:variant>
        <vt:i4>5</vt:i4>
      </vt:variant>
      <vt:variant>
        <vt:lpwstr>mailto:abc@abc.com</vt:lpwstr>
      </vt:variant>
      <vt:variant>
        <vt:lpwstr/>
      </vt:variant>
      <vt:variant>
        <vt:i4>7077963</vt:i4>
      </vt:variant>
      <vt:variant>
        <vt:i4>54</vt:i4>
      </vt:variant>
      <vt:variant>
        <vt:i4>0</vt:i4>
      </vt:variant>
      <vt:variant>
        <vt:i4>5</vt:i4>
      </vt:variant>
      <vt:variant>
        <vt:lpwstr>mailto:abc@abc.com</vt:lpwstr>
      </vt:variant>
      <vt:variant>
        <vt:lpwstr/>
      </vt:variant>
      <vt:variant>
        <vt:i4>1376309</vt:i4>
      </vt:variant>
      <vt:variant>
        <vt:i4>47</vt:i4>
      </vt:variant>
      <vt:variant>
        <vt:i4>0</vt:i4>
      </vt:variant>
      <vt:variant>
        <vt:i4>5</vt:i4>
      </vt:variant>
      <vt:variant>
        <vt:lpwstr/>
      </vt:variant>
      <vt:variant>
        <vt:lpwstr>_Toc38497655</vt:lpwstr>
      </vt:variant>
      <vt:variant>
        <vt:i4>1310783</vt:i4>
      </vt:variant>
      <vt:variant>
        <vt:i4>41</vt:i4>
      </vt:variant>
      <vt:variant>
        <vt:i4>0</vt:i4>
      </vt:variant>
      <vt:variant>
        <vt:i4>5</vt:i4>
      </vt:variant>
      <vt:variant>
        <vt:lpwstr/>
      </vt:variant>
      <vt:variant>
        <vt:lpwstr>_Toc224410854</vt:lpwstr>
      </vt:variant>
      <vt:variant>
        <vt:i4>1310774</vt:i4>
      </vt:variant>
      <vt:variant>
        <vt:i4>35</vt:i4>
      </vt:variant>
      <vt:variant>
        <vt:i4>0</vt:i4>
      </vt:variant>
      <vt:variant>
        <vt:i4>5</vt:i4>
      </vt:variant>
      <vt:variant>
        <vt:lpwstr/>
      </vt:variant>
      <vt:variant>
        <vt:lpwstr>_Toc503524228</vt:lpwstr>
      </vt:variant>
      <vt:variant>
        <vt:i4>1310771</vt:i4>
      </vt:variant>
      <vt:variant>
        <vt:i4>29</vt:i4>
      </vt:variant>
      <vt:variant>
        <vt:i4>0</vt:i4>
      </vt:variant>
      <vt:variant>
        <vt:i4>5</vt:i4>
      </vt:variant>
      <vt:variant>
        <vt:lpwstr/>
      </vt:variant>
      <vt:variant>
        <vt:lpwstr>_Toc230720375</vt:lpwstr>
      </vt:variant>
      <vt:variant>
        <vt:i4>3014671</vt:i4>
      </vt:variant>
      <vt:variant>
        <vt:i4>23</vt:i4>
      </vt:variant>
      <vt:variant>
        <vt:i4>0</vt:i4>
      </vt:variant>
      <vt:variant>
        <vt:i4>5</vt:i4>
      </vt:variant>
      <vt:variant>
        <vt:lpwstr/>
      </vt:variant>
      <vt:variant>
        <vt:lpwstr>_Toc1093185436</vt:lpwstr>
      </vt:variant>
      <vt:variant>
        <vt:i4>2490376</vt:i4>
      </vt:variant>
      <vt:variant>
        <vt:i4>17</vt:i4>
      </vt:variant>
      <vt:variant>
        <vt:i4>0</vt:i4>
      </vt:variant>
      <vt:variant>
        <vt:i4>5</vt:i4>
      </vt:variant>
      <vt:variant>
        <vt:lpwstr/>
      </vt:variant>
      <vt:variant>
        <vt:lpwstr>_Toc1385332206</vt:lpwstr>
      </vt:variant>
      <vt:variant>
        <vt:i4>1638451</vt:i4>
      </vt:variant>
      <vt:variant>
        <vt:i4>11</vt:i4>
      </vt:variant>
      <vt:variant>
        <vt:i4>0</vt:i4>
      </vt:variant>
      <vt:variant>
        <vt:i4>5</vt:i4>
      </vt:variant>
      <vt:variant>
        <vt:lpwstr/>
      </vt:variant>
      <vt:variant>
        <vt:lpwstr>_Toc687644649</vt:lpwstr>
      </vt:variant>
      <vt:variant>
        <vt:i4>2621448</vt:i4>
      </vt:variant>
      <vt:variant>
        <vt:i4>5</vt:i4>
      </vt:variant>
      <vt:variant>
        <vt:i4>0</vt:i4>
      </vt:variant>
      <vt:variant>
        <vt:i4>5</vt:i4>
      </vt:variant>
      <vt:variant>
        <vt:lpwstr/>
      </vt:variant>
      <vt:variant>
        <vt:lpwstr>_Toc2026688869</vt:lpwstr>
      </vt:variant>
      <vt:variant>
        <vt:i4>7405615</vt:i4>
      </vt:variant>
      <vt:variant>
        <vt:i4>0</vt:i4>
      </vt:variant>
      <vt:variant>
        <vt:i4>0</vt:i4>
      </vt:variant>
      <vt:variant>
        <vt:i4>5</vt:i4>
      </vt:variant>
      <vt:variant>
        <vt:lpwstr>https://creativecommons.org/licenses/by-nc-nd/4.0/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Swisher</dc:creator>
  <cp:keywords/>
  <dc:description/>
  <cp:lastModifiedBy>Ghane-Ezabadi, Merage</cp:lastModifiedBy>
  <cp:revision>2</cp:revision>
  <dcterms:created xsi:type="dcterms:W3CDTF">2025-03-21T17:31:00Z</dcterms:created>
  <dcterms:modified xsi:type="dcterms:W3CDTF">2025-03-21T17:31:00Z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0x0101002102ED4703DFFA45B1F8A862F7F96DB5</vt:lpwstr>
  </property>
</Properties>
</file>