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32" w:type="dxa"/>
        <w:tblCellSpacing w:w="15" w:type="dxa"/>
        <w:tblInd w:w="-38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3"/>
        <w:gridCol w:w="8079"/>
      </w:tblGrid>
      <w:tr w:rsidR="001E50BF" w:rsidRPr="00B31C24" w14:paraId="0D800129" w14:textId="77777777" w:rsidTr="002F0300">
        <w:trPr>
          <w:trHeight w:val="676"/>
          <w:tblCellSpacing w:w="15" w:type="dxa"/>
        </w:trPr>
        <w:tc>
          <w:tcPr>
            <w:tcW w:w="10572" w:type="dxa"/>
            <w:gridSpan w:val="2"/>
            <w:vAlign w:val="center"/>
          </w:tcPr>
          <w:p w14:paraId="0D800128" w14:textId="0D98A14C" w:rsidR="001E50BF" w:rsidRPr="00D07D35" w:rsidRDefault="00957006" w:rsidP="00D07D35">
            <w:pPr>
              <w:pStyle w:val="DDLS-CourseTitle"/>
            </w:pPr>
            <w:r>
              <w:t xml:space="preserve">Certified </w:t>
            </w:r>
            <w:r w:rsidRPr="00957006">
              <w:t>Chief Information Security Officer</w:t>
            </w:r>
            <w:r w:rsidR="002E61E2">
              <w:t xml:space="preserve"> </w:t>
            </w:r>
            <w:r w:rsidR="00AA18C7">
              <w:t>(v</w:t>
            </w:r>
            <w:r w:rsidR="002E61E2">
              <w:t>4)</w:t>
            </w:r>
          </w:p>
        </w:tc>
      </w:tr>
      <w:tr w:rsidR="002F0300" w:rsidRPr="00B31C24" w14:paraId="0D80012C" w14:textId="77777777" w:rsidTr="000046F9">
        <w:trPr>
          <w:tblCellSpacing w:w="15" w:type="dxa"/>
        </w:trPr>
        <w:tc>
          <w:tcPr>
            <w:tcW w:w="2508" w:type="dxa"/>
            <w:noWrap/>
          </w:tcPr>
          <w:p w14:paraId="0D80012A" w14:textId="77777777" w:rsidR="002F0300" w:rsidRPr="002F0300" w:rsidRDefault="002F0300" w:rsidP="002F0300">
            <w:pPr>
              <w:ind w:right="210"/>
              <w:rPr>
                <w:rFonts w:eastAsia="Times New Roman" w:cs="Arial"/>
                <w:b/>
                <w:bCs/>
                <w:color w:val="69BE28"/>
                <w:sz w:val="12"/>
                <w:szCs w:val="12"/>
              </w:rPr>
            </w:pPr>
          </w:p>
        </w:tc>
        <w:tc>
          <w:tcPr>
            <w:tcW w:w="8034" w:type="dxa"/>
            <w:noWrap/>
          </w:tcPr>
          <w:p w14:paraId="0D80012B" w14:textId="77777777" w:rsidR="002F0300" w:rsidRPr="002F0300" w:rsidRDefault="002F0300" w:rsidP="002F0300">
            <w:pPr>
              <w:autoSpaceDE w:val="0"/>
              <w:autoSpaceDN w:val="0"/>
              <w:adjustRightInd w:val="0"/>
              <w:rPr>
                <w:rFonts w:eastAsia="Cambria" w:cs="Arial"/>
                <w:color w:val="000000"/>
                <w:sz w:val="12"/>
                <w:szCs w:val="12"/>
                <w:lang w:eastAsia="en-US"/>
              </w:rPr>
            </w:pPr>
          </w:p>
        </w:tc>
      </w:tr>
      <w:tr w:rsidR="001E50BF" w:rsidRPr="00B31C24" w14:paraId="0D80012F" w14:textId="77777777" w:rsidTr="000046F9">
        <w:trPr>
          <w:tblCellSpacing w:w="15" w:type="dxa"/>
        </w:trPr>
        <w:tc>
          <w:tcPr>
            <w:tcW w:w="2508" w:type="dxa"/>
            <w:noWrap/>
          </w:tcPr>
          <w:p w14:paraId="0D80012D" w14:textId="77777777" w:rsidR="001E50BF" w:rsidRPr="00073DD6" w:rsidRDefault="001E50BF" w:rsidP="00C94941">
            <w:pPr>
              <w:pStyle w:val="DDLS-LeftHeading"/>
            </w:pPr>
            <w:r w:rsidRPr="00073DD6">
              <w:t>Course Length:</w:t>
            </w:r>
          </w:p>
        </w:tc>
        <w:tc>
          <w:tcPr>
            <w:tcW w:w="8034" w:type="dxa"/>
            <w:noWrap/>
          </w:tcPr>
          <w:p w14:paraId="0D80012E" w14:textId="7F1E0017" w:rsidR="001E50BF" w:rsidRPr="00D963C4" w:rsidRDefault="005B4C41" w:rsidP="00C94941">
            <w:pPr>
              <w:spacing w:before="120" w:after="120"/>
              <w:contextualSpacing/>
              <w:rPr>
                <w:rFonts w:eastAsia="Times New Roman" w:cs="Arial"/>
                <w:szCs w:val="18"/>
              </w:rPr>
            </w:pPr>
            <w:r>
              <w:rPr>
                <w:rFonts w:eastAsia="Times New Roman" w:cs="Arial"/>
                <w:szCs w:val="18"/>
              </w:rPr>
              <w:t>5</w:t>
            </w:r>
            <w:r w:rsidR="00C94941" w:rsidRPr="00D963C4">
              <w:rPr>
                <w:rFonts w:eastAsia="Times New Roman" w:cs="Arial"/>
                <w:szCs w:val="18"/>
              </w:rPr>
              <w:t xml:space="preserve"> days</w:t>
            </w:r>
          </w:p>
        </w:tc>
      </w:tr>
      <w:tr w:rsidR="00886844" w:rsidRPr="00B31C24" w14:paraId="576A108C" w14:textId="77777777" w:rsidTr="000046F9">
        <w:trPr>
          <w:tblCellSpacing w:w="15" w:type="dxa"/>
        </w:trPr>
        <w:tc>
          <w:tcPr>
            <w:tcW w:w="2508" w:type="dxa"/>
            <w:noWrap/>
          </w:tcPr>
          <w:p w14:paraId="543E4AB9" w14:textId="4A32CD22" w:rsidR="00886844" w:rsidRPr="00073DD6" w:rsidRDefault="00886844" w:rsidP="00C94941">
            <w:pPr>
              <w:pStyle w:val="DDLS-LeftHeading"/>
            </w:pPr>
            <w:r>
              <w:t>Inclusions:</w:t>
            </w:r>
          </w:p>
        </w:tc>
        <w:tc>
          <w:tcPr>
            <w:tcW w:w="8034" w:type="dxa"/>
            <w:noWrap/>
          </w:tcPr>
          <w:p w14:paraId="74C57D6F" w14:textId="1D4D324B" w:rsidR="00886844" w:rsidRPr="00D963C4" w:rsidRDefault="005B4C41" w:rsidP="00C94941">
            <w:pPr>
              <w:spacing w:before="120" w:after="120"/>
              <w:contextualSpacing/>
              <w:rPr>
                <w:rFonts w:eastAsia="Times New Roman" w:cs="Arial"/>
                <w:szCs w:val="18"/>
              </w:rPr>
            </w:pPr>
            <w:r>
              <w:rPr>
                <w:rFonts w:eastAsia="Times New Roman" w:cs="Arial"/>
                <w:szCs w:val="18"/>
              </w:rPr>
              <w:t xml:space="preserve">Digital Courseware </w:t>
            </w:r>
          </w:p>
        </w:tc>
      </w:tr>
      <w:tr w:rsidR="001E50BF" w:rsidRPr="00B31C24" w14:paraId="0D800133" w14:textId="77777777" w:rsidTr="00C94941">
        <w:trPr>
          <w:tblCellSpacing w:w="15" w:type="dxa"/>
        </w:trPr>
        <w:tc>
          <w:tcPr>
            <w:tcW w:w="2508" w:type="dxa"/>
            <w:noWrap/>
          </w:tcPr>
          <w:p w14:paraId="0D800130" w14:textId="77777777" w:rsidR="001E50BF" w:rsidRPr="00073DD6" w:rsidRDefault="001E50BF" w:rsidP="00C94941">
            <w:pPr>
              <w:pStyle w:val="DDLS-LeftHeading"/>
            </w:pPr>
            <w:r w:rsidRPr="00073DD6">
              <w:t>Overview:</w:t>
            </w:r>
          </w:p>
        </w:tc>
        <w:tc>
          <w:tcPr>
            <w:tcW w:w="8034" w:type="dxa"/>
          </w:tcPr>
          <w:p w14:paraId="57C26D7B" w14:textId="48BE2258" w:rsidR="00E86A14" w:rsidRPr="00E86A14" w:rsidRDefault="00E86A14" w:rsidP="00E86A14">
            <w:pPr>
              <w:spacing w:before="120" w:after="120"/>
              <w:contextualSpacing/>
              <w:rPr>
                <w:rFonts w:cs="Arial"/>
                <w:szCs w:val="18"/>
                <w:lang w:val="en-US"/>
              </w:rPr>
            </w:pPr>
            <w:r w:rsidRPr="00E86A14">
              <w:rPr>
                <w:rFonts w:cs="Arial"/>
                <w:szCs w:val="18"/>
                <w:lang w:val="en-US"/>
              </w:rPr>
              <w:t>Certified Chief Information Security Officer (C|CISO) is executive-focused, designed specifically to</w:t>
            </w:r>
            <w:r w:rsidR="00007AAD">
              <w:rPr>
                <w:rFonts w:cs="Arial"/>
                <w:szCs w:val="18"/>
                <w:lang w:val="en-US"/>
              </w:rPr>
              <w:t xml:space="preserve"> </w:t>
            </w:r>
            <w:r w:rsidRPr="00E86A14">
              <w:rPr>
                <w:rFonts w:cs="Arial"/>
                <w:szCs w:val="18"/>
                <w:lang w:val="en-US"/>
              </w:rPr>
              <w:t>train and certify leaders who are responsible for developing and leading an organization’s cybersecurity</w:t>
            </w:r>
            <w:r w:rsidR="00007AAD">
              <w:rPr>
                <w:rFonts w:cs="Arial"/>
                <w:szCs w:val="18"/>
                <w:lang w:val="en-US"/>
              </w:rPr>
              <w:t xml:space="preserve"> </w:t>
            </w:r>
            <w:r w:rsidRPr="00E86A14">
              <w:rPr>
                <w:rFonts w:cs="Arial"/>
                <w:szCs w:val="18"/>
                <w:lang w:val="en-US"/>
              </w:rPr>
              <w:t>strategy.</w:t>
            </w:r>
          </w:p>
          <w:p w14:paraId="51FE5332" w14:textId="77777777" w:rsidR="00007AAD" w:rsidRDefault="00007AAD" w:rsidP="00E86A14">
            <w:pPr>
              <w:spacing w:before="120" w:after="120"/>
              <w:contextualSpacing/>
              <w:rPr>
                <w:rFonts w:cs="Arial"/>
                <w:szCs w:val="18"/>
                <w:lang w:val="en-US"/>
              </w:rPr>
            </w:pPr>
          </w:p>
          <w:p w14:paraId="2EC2EFA0" w14:textId="0E6BA0A3" w:rsidR="00E86A14" w:rsidRPr="00E86A14" w:rsidRDefault="00E86A14" w:rsidP="00E86A14">
            <w:pPr>
              <w:spacing w:before="120" w:after="120"/>
              <w:contextualSpacing/>
              <w:rPr>
                <w:rFonts w:cs="Arial"/>
                <w:szCs w:val="18"/>
                <w:lang w:val="en-US"/>
              </w:rPr>
            </w:pPr>
            <w:r w:rsidRPr="00E86A14">
              <w:rPr>
                <w:rFonts w:cs="Arial"/>
                <w:szCs w:val="18"/>
                <w:lang w:val="en-US"/>
              </w:rPr>
              <w:t>The C|CISO program ensures participants gain not only a deep understanding of cybersecurity but also</w:t>
            </w:r>
            <w:r w:rsidR="00007AAD">
              <w:rPr>
                <w:rFonts w:cs="Arial"/>
                <w:szCs w:val="18"/>
                <w:lang w:val="en-US"/>
              </w:rPr>
              <w:t xml:space="preserve"> </w:t>
            </w:r>
            <w:r w:rsidRPr="00E86A14">
              <w:rPr>
                <w:rFonts w:cs="Arial"/>
                <w:szCs w:val="18"/>
                <w:lang w:val="en-US"/>
              </w:rPr>
              <w:t>the leadership, financial, and strategic planning skills necessary to succeed in an executive role.</w:t>
            </w:r>
            <w:r w:rsidR="00007AAD">
              <w:rPr>
                <w:rFonts w:cs="Arial"/>
                <w:szCs w:val="18"/>
                <w:lang w:val="en-US"/>
              </w:rPr>
              <w:t xml:space="preserve"> </w:t>
            </w:r>
            <w:r w:rsidRPr="00E86A14">
              <w:rPr>
                <w:rFonts w:cs="Arial"/>
                <w:szCs w:val="18"/>
                <w:lang w:val="en-US"/>
              </w:rPr>
              <w:t>C|CISO prepares leaders to integrate AI into cybersecurity risk management, compliance, forecasting,</w:t>
            </w:r>
            <w:r w:rsidR="00007AAD">
              <w:rPr>
                <w:rFonts w:cs="Arial"/>
                <w:szCs w:val="18"/>
                <w:lang w:val="en-US"/>
              </w:rPr>
              <w:t xml:space="preserve"> </w:t>
            </w:r>
            <w:r w:rsidRPr="00E86A14">
              <w:rPr>
                <w:rFonts w:cs="Arial"/>
                <w:szCs w:val="18"/>
                <w:lang w:val="en-US"/>
              </w:rPr>
              <w:t>and governance with accountability and transparency.</w:t>
            </w:r>
          </w:p>
          <w:p w14:paraId="422C2FE9" w14:textId="77777777" w:rsidR="00007AAD" w:rsidRDefault="00007AAD" w:rsidP="00E86A14">
            <w:pPr>
              <w:spacing w:before="120" w:after="120"/>
              <w:contextualSpacing/>
              <w:rPr>
                <w:rFonts w:cs="Arial"/>
                <w:szCs w:val="18"/>
                <w:lang w:val="en-US"/>
              </w:rPr>
            </w:pPr>
          </w:p>
          <w:p w14:paraId="2FC25029" w14:textId="29D742D8" w:rsidR="00E86A14" w:rsidRPr="00E86A14" w:rsidRDefault="00E86A14" w:rsidP="00E86A14">
            <w:pPr>
              <w:spacing w:before="120" w:after="120"/>
              <w:contextualSpacing/>
              <w:rPr>
                <w:rFonts w:cs="Arial"/>
                <w:szCs w:val="18"/>
                <w:lang w:val="en-US"/>
              </w:rPr>
            </w:pPr>
            <w:r w:rsidRPr="00E86A14">
              <w:rPr>
                <w:rFonts w:cs="Arial"/>
                <w:szCs w:val="18"/>
                <w:lang w:val="en-US"/>
              </w:rPr>
              <w:t>Earning the C|CISO credential demonstrates that you are equipped to align security strategies, AI</w:t>
            </w:r>
            <w:r>
              <w:rPr>
                <w:rFonts w:cs="Arial"/>
                <w:szCs w:val="18"/>
                <w:lang w:val="en-US"/>
              </w:rPr>
              <w:t xml:space="preserve"> </w:t>
            </w:r>
            <w:r w:rsidRPr="00E86A14">
              <w:rPr>
                <w:rFonts w:cs="Arial"/>
                <w:szCs w:val="18"/>
                <w:lang w:val="en-US"/>
              </w:rPr>
              <w:t>security strategies with business goals, effectively manage enterprise risks, and communicate with</w:t>
            </w:r>
            <w:r>
              <w:rPr>
                <w:rFonts w:cs="Arial"/>
                <w:szCs w:val="18"/>
                <w:lang w:val="en-US"/>
              </w:rPr>
              <w:t xml:space="preserve"> </w:t>
            </w:r>
            <w:r w:rsidRPr="00E86A14">
              <w:rPr>
                <w:rFonts w:cs="Arial"/>
                <w:szCs w:val="18"/>
                <w:lang w:val="en-US"/>
              </w:rPr>
              <w:t>boards and executive leadership.</w:t>
            </w:r>
          </w:p>
          <w:p w14:paraId="4EACAC1D" w14:textId="77777777" w:rsidR="00E86A14" w:rsidRDefault="00E86A14" w:rsidP="00E86A14">
            <w:pPr>
              <w:spacing w:before="120" w:after="120"/>
              <w:contextualSpacing/>
              <w:rPr>
                <w:rFonts w:cs="Arial"/>
                <w:szCs w:val="18"/>
                <w:lang w:val="en-US"/>
              </w:rPr>
            </w:pPr>
          </w:p>
          <w:p w14:paraId="4C89F58F" w14:textId="2C658BB0" w:rsidR="00E86A14" w:rsidRPr="00E86A14" w:rsidRDefault="00E86A14" w:rsidP="00E86A14">
            <w:pPr>
              <w:spacing w:before="120" w:after="120"/>
              <w:contextualSpacing/>
              <w:rPr>
                <w:rFonts w:cs="Arial"/>
                <w:b/>
                <w:bCs/>
                <w:szCs w:val="18"/>
                <w:lang w:val="en-US"/>
              </w:rPr>
            </w:pPr>
            <w:r w:rsidRPr="00E86A14">
              <w:rPr>
                <w:rFonts w:cs="Arial"/>
                <w:szCs w:val="18"/>
                <w:lang w:val="en-US"/>
              </w:rPr>
              <w:t xml:space="preserve">C|CISO </w:t>
            </w:r>
            <w:r w:rsidRPr="00E86A14">
              <w:rPr>
                <w:rFonts w:cs="Arial"/>
                <w:b/>
                <w:bCs/>
                <w:szCs w:val="18"/>
                <w:lang w:val="en-US"/>
              </w:rPr>
              <w:t>v4 equips you to:</w:t>
            </w:r>
          </w:p>
          <w:p w14:paraId="5D497A4F" w14:textId="77777777" w:rsidR="00E86A14" w:rsidRDefault="00E86A14" w:rsidP="00E86A14">
            <w:pPr>
              <w:spacing w:before="120" w:after="120"/>
              <w:contextualSpacing/>
              <w:rPr>
                <w:rFonts w:cs="Arial"/>
                <w:szCs w:val="18"/>
                <w:lang w:val="en-US"/>
              </w:rPr>
            </w:pPr>
          </w:p>
          <w:p w14:paraId="639E3F6C" w14:textId="7F449F12" w:rsidR="00E86A14" w:rsidRPr="00E86A14" w:rsidRDefault="00E86A14" w:rsidP="00E86A14">
            <w:pPr>
              <w:pStyle w:val="ListParagraph"/>
              <w:numPr>
                <w:ilvl w:val="0"/>
                <w:numId w:val="50"/>
              </w:numPr>
              <w:spacing w:before="120" w:after="120"/>
              <w:rPr>
                <w:rFonts w:cs="Arial"/>
                <w:szCs w:val="18"/>
                <w:lang w:val="en-US"/>
              </w:rPr>
            </w:pPr>
            <w:r w:rsidRPr="00E86A14">
              <w:rPr>
                <w:rFonts w:cs="Arial"/>
                <w:szCs w:val="18"/>
                <w:lang w:val="en-US"/>
              </w:rPr>
              <w:t>Align cybersecurity with business objectives</w:t>
            </w:r>
          </w:p>
          <w:p w14:paraId="48F3EF38" w14:textId="794DE5A2" w:rsidR="00E86A14" w:rsidRPr="00E86A14" w:rsidRDefault="00E86A14" w:rsidP="00E86A14">
            <w:pPr>
              <w:pStyle w:val="ListParagraph"/>
              <w:numPr>
                <w:ilvl w:val="0"/>
                <w:numId w:val="50"/>
              </w:numPr>
              <w:spacing w:before="120" w:after="120"/>
              <w:rPr>
                <w:rFonts w:cs="Arial"/>
                <w:szCs w:val="18"/>
                <w:lang w:val="en-US"/>
              </w:rPr>
            </w:pPr>
            <w:r w:rsidRPr="00E86A14">
              <w:rPr>
                <w:rFonts w:cs="Arial"/>
                <w:szCs w:val="18"/>
                <w:lang w:val="en-US"/>
              </w:rPr>
              <w:t>Lead AI governance, compliance, and risk strategy</w:t>
            </w:r>
          </w:p>
          <w:p w14:paraId="512D2124" w14:textId="1960B9CD" w:rsidR="00E86A14" w:rsidRPr="00E86A14" w:rsidRDefault="00E86A14" w:rsidP="00E86A14">
            <w:pPr>
              <w:pStyle w:val="ListParagraph"/>
              <w:numPr>
                <w:ilvl w:val="0"/>
                <w:numId w:val="50"/>
              </w:numPr>
              <w:spacing w:before="120" w:after="120"/>
              <w:rPr>
                <w:rFonts w:cs="Arial"/>
                <w:szCs w:val="18"/>
                <w:lang w:val="en-US"/>
              </w:rPr>
            </w:pPr>
            <w:r w:rsidRPr="00E86A14">
              <w:rPr>
                <w:rFonts w:cs="Arial"/>
                <w:szCs w:val="18"/>
                <w:lang w:val="en-US"/>
              </w:rPr>
              <w:t>Communicate effectively with boards and executives</w:t>
            </w:r>
          </w:p>
          <w:p w14:paraId="4B5D4E33" w14:textId="4A78E3C4" w:rsidR="00E86A14" w:rsidRPr="00E86A14" w:rsidRDefault="00E86A14" w:rsidP="00E86A14">
            <w:pPr>
              <w:pStyle w:val="ListParagraph"/>
              <w:numPr>
                <w:ilvl w:val="0"/>
                <w:numId w:val="50"/>
              </w:numPr>
              <w:spacing w:before="120" w:after="120"/>
              <w:rPr>
                <w:rFonts w:cs="Arial"/>
                <w:szCs w:val="18"/>
                <w:lang w:val="en-US"/>
              </w:rPr>
            </w:pPr>
            <w:r w:rsidRPr="00E86A14">
              <w:rPr>
                <w:rFonts w:cs="Arial"/>
                <w:szCs w:val="18"/>
                <w:lang w:val="en-US"/>
              </w:rPr>
              <w:t>Manage enterprise-wide security programs and budgets</w:t>
            </w:r>
          </w:p>
          <w:p w14:paraId="22694962" w14:textId="77777777" w:rsidR="00E86A14" w:rsidRDefault="00E86A14" w:rsidP="00E86A14">
            <w:pPr>
              <w:spacing w:before="120" w:after="120"/>
              <w:contextualSpacing/>
              <w:rPr>
                <w:rFonts w:cs="Arial"/>
                <w:szCs w:val="18"/>
                <w:lang w:val="en-US"/>
              </w:rPr>
            </w:pPr>
          </w:p>
          <w:p w14:paraId="558DD87D" w14:textId="66E60C0D" w:rsidR="00E86A14" w:rsidRPr="00E86A14" w:rsidRDefault="00E86A14" w:rsidP="00E86A14">
            <w:pPr>
              <w:spacing w:before="120" w:after="120"/>
              <w:contextualSpacing/>
              <w:rPr>
                <w:rFonts w:cs="Arial"/>
                <w:szCs w:val="18"/>
                <w:lang w:val="en-US"/>
              </w:rPr>
            </w:pPr>
            <w:r w:rsidRPr="00E86A14">
              <w:rPr>
                <w:rFonts w:cs="Arial"/>
                <w:szCs w:val="18"/>
                <w:lang w:val="en-US"/>
              </w:rPr>
              <w:t>Earning C|CISO proves you are ready for C-suite and board-facing security leadership.</w:t>
            </w:r>
          </w:p>
          <w:p w14:paraId="151661B6" w14:textId="1B6DC053" w:rsidR="00766BEC" w:rsidRDefault="00E86A14" w:rsidP="00E86A14">
            <w:pPr>
              <w:spacing w:before="120" w:after="120"/>
              <w:contextualSpacing/>
              <w:rPr>
                <w:rFonts w:cs="Arial"/>
                <w:szCs w:val="18"/>
                <w:lang w:val="en-US"/>
              </w:rPr>
            </w:pPr>
            <w:r w:rsidRPr="00E86A14">
              <w:rPr>
                <w:rFonts w:cs="Arial"/>
                <w:szCs w:val="18"/>
                <w:lang w:val="en-US"/>
              </w:rPr>
              <w:t>The C|CISO program is a first-of- its-kind training and certification course that aims to produce</w:t>
            </w:r>
            <w:r>
              <w:rPr>
                <w:rFonts w:cs="Arial"/>
                <w:szCs w:val="18"/>
                <w:lang w:val="en-US"/>
              </w:rPr>
              <w:t xml:space="preserve"> </w:t>
            </w:r>
            <w:r w:rsidRPr="00E86A14">
              <w:rPr>
                <w:rFonts w:cs="Arial"/>
                <w:szCs w:val="18"/>
                <w:lang w:val="en-US"/>
              </w:rPr>
              <w:t>cybersecurity executives of the highest caliber and ethics. The C|CISO curriculum, developed by</w:t>
            </w:r>
            <w:r>
              <w:rPr>
                <w:rFonts w:cs="Arial"/>
                <w:szCs w:val="18"/>
                <w:lang w:val="en-US"/>
              </w:rPr>
              <w:t xml:space="preserve"> </w:t>
            </w:r>
            <w:r w:rsidRPr="00E86A14">
              <w:rPr>
                <w:rFonts w:cs="Arial"/>
                <w:szCs w:val="18"/>
                <w:lang w:val="en-US"/>
              </w:rPr>
              <w:t>seasoned CISOs for current and aspiring CISOs, takes an executive management viewpoint that</w:t>
            </w:r>
            <w:r>
              <w:rPr>
                <w:rFonts w:cs="Arial"/>
                <w:szCs w:val="18"/>
                <w:lang w:val="en-US"/>
              </w:rPr>
              <w:t xml:space="preserve"> </w:t>
            </w:r>
            <w:r w:rsidRPr="00E86A14">
              <w:rPr>
                <w:rFonts w:cs="Arial"/>
                <w:szCs w:val="18"/>
                <w:lang w:val="en-US"/>
              </w:rPr>
              <w:t>incorporates both information security management principles and general technical knowledge.</w:t>
            </w:r>
          </w:p>
          <w:p w14:paraId="0D800132" w14:textId="00DEC6BD" w:rsidR="00E86A14" w:rsidRPr="00D963C4" w:rsidRDefault="00E86A14" w:rsidP="00E86A14">
            <w:pPr>
              <w:spacing w:before="120" w:after="120"/>
              <w:contextualSpacing/>
              <w:rPr>
                <w:rFonts w:cs="Arial"/>
                <w:szCs w:val="18"/>
              </w:rPr>
            </w:pPr>
          </w:p>
        </w:tc>
      </w:tr>
      <w:tr w:rsidR="001E50BF" w:rsidRPr="00B31C24" w14:paraId="0D800137" w14:textId="77777777" w:rsidTr="00C94941">
        <w:trPr>
          <w:tblCellSpacing w:w="15" w:type="dxa"/>
        </w:trPr>
        <w:tc>
          <w:tcPr>
            <w:tcW w:w="2508" w:type="dxa"/>
            <w:noWrap/>
          </w:tcPr>
          <w:p w14:paraId="0D800134" w14:textId="77777777" w:rsidR="001E50BF" w:rsidRPr="00073DD6" w:rsidRDefault="001E50BF" w:rsidP="00C94941">
            <w:pPr>
              <w:pStyle w:val="DDLS-LeftHeading"/>
            </w:pPr>
            <w:r w:rsidRPr="00073DD6">
              <w:t>Skills Gained:</w:t>
            </w:r>
          </w:p>
        </w:tc>
        <w:tc>
          <w:tcPr>
            <w:tcW w:w="8034" w:type="dxa"/>
          </w:tcPr>
          <w:p w14:paraId="5EFD5AB7" w14:textId="6FC7E101" w:rsidR="005B2472" w:rsidRPr="00FA3960" w:rsidRDefault="005B2472" w:rsidP="00FA3960">
            <w:pPr>
              <w:pStyle w:val="ListParagraph"/>
              <w:numPr>
                <w:ilvl w:val="0"/>
                <w:numId w:val="49"/>
              </w:numPr>
              <w:spacing w:before="120" w:after="120"/>
              <w:rPr>
                <w:lang w:val="en-US"/>
              </w:rPr>
            </w:pPr>
            <w:r w:rsidRPr="00FA3960">
              <w:rPr>
                <w:lang w:val="en-US"/>
              </w:rPr>
              <w:t>Leverage AI for governance, compliance, and security monitoring.</w:t>
            </w:r>
          </w:p>
          <w:p w14:paraId="388E1817" w14:textId="6775577D" w:rsidR="005B2472" w:rsidRPr="00FA3960" w:rsidRDefault="005B2472" w:rsidP="00FA3960">
            <w:pPr>
              <w:pStyle w:val="ListParagraph"/>
              <w:numPr>
                <w:ilvl w:val="0"/>
                <w:numId w:val="49"/>
              </w:numPr>
              <w:spacing w:before="120" w:after="120"/>
              <w:rPr>
                <w:lang w:val="en-US"/>
              </w:rPr>
            </w:pPr>
            <w:r w:rsidRPr="00FA3960">
              <w:rPr>
                <w:lang w:val="en-US"/>
              </w:rPr>
              <w:t>Build skills in AI-enabled risk management, auditing, and strategic planning.</w:t>
            </w:r>
          </w:p>
          <w:p w14:paraId="116E70E7" w14:textId="41CA5691" w:rsidR="005B2472" w:rsidRPr="000C28FD" w:rsidRDefault="005B2472" w:rsidP="000C28FD">
            <w:pPr>
              <w:pStyle w:val="ListParagraph"/>
              <w:numPr>
                <w:ilvl w:val="0"/>
                <w:numId w:val="49"/>
              </w:numPr>
              <w:spacing w:before="120" w:after="120"/>
              <w:rPr>
                <w:lang w:val="en-US"/>
              </w:rPr>
            </w:pPr>
            <w:r w:rsidRPr="00FA3960">
              <w:rPr>
                <w:lang w:val="en-US"/>
              </w:rPr>
              <w:t>Help leaders develop AI security strategies aligned with global standards and</w:t>
            </w:r>
            <w:r w:rsidR="000C28FD">
              <w:rPr>
                <w:lang w:val="en-US"/>
              </w:rPr>
              <w:t xml:space="preserve"> </w:t>
            </w:r>
            <w:r w:rsidRPr="000C28FD">
              <w:rPr>
                <w:lang w:val="en-US"/>
              </w:rPr>
              <w:t>frameworks.</w:t>
            </w:r>
          </w:p>
          <w:p w14:paraId="48C9BC19" w14:textId="105A4085" w:rsidR="005B2472" w:rsidRPr="000C28FD" w:rsidRDefault="005B2472" w:rsidP="000C28FD">
            <w:pPr>
              <w:pStyle w:val="ListParagraph"/>
              <w:numPr>
                <w:ilvl w:val="0"/>
                <w:numId w:val="49"/>
              </w:numPr>
              <w:spacing w:before="120" w:after="120"/>
              <w:rPr>
                <w:lang w:val="en-US"/>
              </w:rPr>
            </w:pPr>
            <w:r w:rsidRPr="00FA3960">
              <w:rPr>
                <w:lang w:val="en-US"/>
              </w:rPr>
              <w:t>Ensure AI is integrated securely into enterprise operations while maintaining</w:t>
            </w:r>
            <w:r w:rsidR="000C28FD">
              <w:rPr>
                <w:lang w:val="en-US"/>
              </w:rPr>
              <w:t xml:space="preserve"> </w:t>
            </w:r>
            <w:r w:rsidRPr="000C28FD">
              <w:rPr>
                <w:lang w:val="en-US"/>
              </w:rPr>
              <w:t>business continuity.</w:t>
            </w:r>
          </w:p>
          <w:p w14:paraId="7E41E13F" w14:textId="0F14F2AA" w:rsidR="005B2472" w:rsidRPr="00FA3960" w:rsidRDefault="005B2472" w:rsidP="00FA3960">
            <w:pPr>
              <w:pStyle w:val="ListParagraph"/>
              <w:numPr>
                <w:ilvl w:val="0"/>
                <w:numId w:val="49"/>
              </w:numPr>
              <w:spacing w:before="120" w:after="120"/>
              <w:rPr>
                <w:lang w:val="en-US"/>
              </w:rPr>
            </w:pPr>
            <w:r w:rsidRPr="00FA3960">
              <w:rPr>
                <w:lang w:val="en-US"/>
              </w:rPr>
              <w:t>Lead AI adoption securely and responsibly.</w:t>
            </w:r>
          </w:p>
          <w:p w14:paraId="6A2D419A" w14:textId="5D809A8D" w:rsidR="005B2472" w:rsidRPr="000C28FD" w:rsidRDefault="005B2472" w:rsidP="000C28FD">
            <w:pPr>
              <w:pStyle w:val="ListParagraph"/>
              <w:numPr>
                <w:ilvl w:val="0"/>
                <w:numId w:val="49"/>
              </w:numPr>
              <w:spacing w:before="120" w:after="120"/>
              <w:rPr>
                <w:lang w:val="en-US"/>
              </w:rPr>
            </w:pPr>
            <w:r w:rsidRPr="00FA3960">
              <w:rPr>
                <w:lang w:val="en-US"/>
              </w:rPr>
              <w:t>Address emerging regulatory requirements for AI usage across multiple</w:t>
            </w:r>
            <w:r w:rsidR="000C28FD">
              <w:rPr>
                <w:lang w:val="en-US"/>
              </w:rPr>
              <w:t xml:space="preserve"> </w:t>
            </w:r>
            <w:r w:rsidRPr="000C28FD">
              <w:rPr>
                <w:lang w:val="en-US"/>
              </w:rPr>
              <w:t>jurisdictions.</w:t>
            </w:r>
          </w:p>
          <w:p w14:paraId="1438582F" w14:textId="3461B713" w:rsidR="005B2472" w:rsidRPr="000C28FD" w:rsidRDefault="005B2472" w:rsidP="000C28FD">
            <w:pPr>
              <w:pStyle w:val="ListParagraph"/>
              <w:numPr>
                <w:ilvl w:val="0"/>
                <w:numId w:val="49"/>
              </w:numPr>
              <w:spacing w:before="120" w:after="120"/>
              <w:rPr>
                <w:lang w:val="en-US"/>
              </w:rPr>
            </w:pPr>
            <w:r w:rsidRPr="00FA3960">
              <w:rPr>
                <w:lang w:val="en-US"/>
              </w:rPr>
              <w:t>Equip CISOs to balance innovation and risk while guiding AI adoption within the</w:t>
            </w:r>
            <w:r w:rsidR="000C28FD">
              <w:rPr>
                <w:lang w:val="en-US"/>
              </w:rPr>
              <w:t xml:space="preserve"> </w:t>
            </w:r>
            <w:r w:rsidRPr="000C28FD">
              <w:rPr>
                <w:lang w:val="en-US"/>
              </w:rPr>
              <w:t>enterprise.</w:t>
            </w:r>
          </w:p>
          <w:p w14:paraId="03F1797D" w14:textId="263936A8" w:rsidR="000F33B3" w:rsidRPr="000C28FD" w:rsidRDefault="005B2472" w:rsidP="000C28FD">
            <w:pPr>
              <w:pStyle w:val="ListParagraph"/>
              <w:numPr>
                <w:ilvl w:val="0"/>
                <w:numId w:val="49"/>
              </w:numPr>
              <w:spacing w:before="120" w:after="120"/>
              <w:rPr>
                <w:lang w:val="en-US"/>
              </w:rPr>
            </w:pPr>
            <w:r w:rsidRPr="00FA3960">
              <w:rPr>
                <w:lang w:val="en-US"/>
              </w:rPr>
              <w:t>Prepare leaders to communicate AI risks effectively to boards and executives,</w:t>
            </w:r>
            <w:r w:rsidR="000C28FD">
              <w:rPr>
                <w:lang w:val="en-US"/>
              </w:rPr>
              <w:t xml:space="preserve"> </w:t>
            </w:r>
            <w:r w:rsidRPr="000C28FD">
              <w:rPr>
                <w:lang w:val="en-US"/>
              </w:rPr>
              <w:t>strengthening organizational trust.</w:t>
            </w:r>
          </w:p>
          <w:p w14:paraId="310FE030" w14:textId="77777777" w:rsidR="005B2472" w:rsidRDefault="005B2472" w:rsidP="00C94941">
            <w:pPr>
              <w:spacing w:before="120" w:after="120"/>
              <w:contextualSpacing/>
              <w:rPr>
                <w:rFonts w:cs="Arial"/>
                <w:b/>
                <w:bCs/>
              </w:rPr>
            </w:pPr>
          </w:p>
          <w:p w14:paraId="0D800136" w14:textId="3AFDDEAD" w:rsidR="002B0190" w:rsidRPr="00D963C4" w:rsidRDefault="002B0190" w:rsidP="00E87629">
            <w:pPr>
              <w:spacing w:before="120" w:after="120"/>
              <w:contextualSpacing/>
              <w:rPr>
                <w:rFonts w:eastAsia="Times New Roman" w:cs="Arial"/>
                <w:szCs w:val="18"/>
              </w:rPr>
            </w:pPr>
          </w:p>
        </w:tc>
      </w:tr>
      <w:tr w:rsidR="000046F9" w:rsidRPr="00B31C24" w14:paraId="0D80013B" w14:textId="77777777" w:rsidTr="00C94941">
        <w:trPr>
          <w:tblCellSpacing w:w="15" w:type="dxa"/>
        </w:trPr>
        <w:tc>
          <w:tcPr>
            <w:tcW w:w="2508" w:type="dxa"/>
            <w:noWrap/>
          </w:tcPr>
          <w:p w14:paraId="0D800138" w14:textId="77777777" w:rsidR="000046F9" w:rsidRPr="00073DD6" w:rsidRDefault="000046F9" w:rsidP="00C94941">
            <w:pPr>
              <w:pStyle w:val="DDLS-LeftHeading"/>
            </w:pPr>
            <w:r w:rsidRPr="00073DD6">
              <w:t>Key Topics:</w:t>
            </w:r>
          </w:p>
        </w:tc>
        <w:tc>
          <w:tcPr>
            <w:tcW w:w="8034" w:type="dxa"/>
          </w:tcPr>
          <w:p w14:paraId="4FDDCA4B" w14:textId="77777777" w:rsidR="008606FA" w:rsidRPr="009302F6" w:rsidRDefault="008606FA" w:rsidP="008606FA">
            <w:pPr>
              <w:spacing w:before="120" w:after="120"/>
              <w:contextualSpacing/>
              <w:rPr>
                <w:rFonts w:eastAsia="Times New Roman" w:cs="Arial"/>
                <w:b/>
                <w:bCs/>
                <w:szCs w:val="18"/>
              </w:rPr>
            </w:pPr>
            <w:r w:rsidRPr="009302F6">
              <w:rPr>
                <w:rFonts w:cs="Arial"/>
                <w:b/>
                <w:bCs/>
              </w:rPr>
              <w:t>The Five CCISO Domains:</w:t>
            </w:r>
          </w:p>
          <w:p w14:paraId="0AA6812E" w14:textId="77777777" w:rsidR="008606FA" w:rsidRDefault="008606FA" w:rsidP="008606FA">
            <w:pPr>
              <w:spacing w:before="120" w:after="120"/>
              <w:contextualSpacing/>
              <w:rPr>
                <w:rFonts w:eastAsia="Times New Roman" w:cs="Arial"/>
                <w:szCs w:val="18"/>
              </w:rPr>
            </w:pPr>
          </w:p>
          <w:p w14:paraId="30B684B3" w14:textId="77777777" w:rsidR="008606FA" w:rsidRDefault="008606FA" w:rsidP="008606FA">
            <w:pPr>
              <w:spacing w:before="120" w:after="120"/>
              <w:contextualSpacing/>
              <w:rPr>
                <w:lang w:val="en-US"/>
              </w:rPr>
            </w:pPr>
            <w:r w:rsidRPr="00FA623B">
              <w:rPr>
                <w:lang w:val="en-US"/>
              </w:rPr>
              <w:t>Governance, Risk Management,</w:t>
            </w:r>
            <w:r>
              <w:rPr>
                <w:lang w:val="en-US"/>
              </w:rPr>
              <w:t xml:space="preserve"> </w:t>
            </w:r>
            <w:r w:rsidRPr="00FA623B">
              <w:rPr>
                <w:lang w:val="en-US"/>
              </w:rPr>
              <w:t>Security, Compliance, and Privacy,</w:t>
            </w:r>
            <w:r>
              <w:rPr>
                <w:lang w:val="en-US"/>
              </w:rPr>
              <w:t xml:space="preserve"> </w:t>
            </w:r>
            <w:r w:rsidRPr="00FA623B">
              <w:rPr>
                <w:lang w:val="en-US"/>
              </w:rPr>
              <w:t>and Audit Management</w:t>
            </w:r>
          </w:p>
          <w:p w14:paraId="650D8956" w14:textId="77777777" w:rsidR="008606FA" w:rsidRDefault="008606FA" w:rsidP="008606FA">
            <w:pPr>
              <w:spacing w:before="120" w:after="120"/>
              <w:contextualSpacing/>
              <w:rPr>
                <w:rFonts w:eastAsia="Times New Roman" w:cs="Arial"/>
                <w:szCs w:val="18"/>
              </w:rPr>
            </w:pPr>
          </w:p>
          <w:p w14:paraId="535A9EEE" w14:textId="77777777" w:rsidR="008606FA" w:rsidRDefault="008606FA" w:rsidP="008606FA">
            <w:pPr>
              <w:spacing w:before="120" w:after="120"/>
              <w:contextualSpacing/>
              <w:rPr>
                <w:rFonts w:eastAsia="Times New Roman" w:cs="Arial"/>
                <w:szCs w:val="18"/>
                <w:lang w:val="en-US"/>
              </w:rPr>
            </w:pPr>
            <w:r w:rsidRPr="002B0190">
              <w:rPr>
                <w:rFonts w:eastAsia="Times New Roman" w:cs="Arial"/>
                <w:szCs w:val="18"/>
                <w:lang w:val="en-US"/>
              </w:rPr>
              <w:t>Organizational Executive Leadership</w:t>
            </w:r>
          </w:p>
          <w:p w14:paraId="568FDF82" w14:textId="77777777" w:rsidR="008606FA" w:rsidRDefault="008606FA" w:rsidP="008606FA">
            <w:pPr>
              <w:spacing w:before="120" w:after="120"/>
              <w:contextualSpacing/>
              <w:rPr>
                <w:rFonts w:eastAsia="Times New Roman" w:cs="Arial"/>
                <w:szCs w:val="18"/>
                <w:lang w:val="en-US"/>
              </w:rPr>
            </w:pPr>
            <w:r w:rsidRPr="002B0190">
              <w:rPr>
                <w:rFonts w:eastAsia="Times New Roman" w:cs="Arial"/>
                <w:szCs w:val="18"/>
                <w:lang w:val="en-US"/>
              </w:rPr>
              <w:t>Information Security Controls,</w:t>
            </w:r>
            <w:r>
              <w:rPr>
                <w:rFonts w:eastAsia="Times New Roman" w:cs="Arial"/>
                <w:szCs w:val="18"/>
                <w:lang w:val="en-US"/>
              </w:rPr>
              <w:t xml:space="preserve"> </w:t>
            </w:r>
            <w:r w:rsidRPr="002B0190">
              <w:rPr>
                <w:rFonts w:eastAsia="Times New Roman" w:cs="Arial"/>
                <w:szCs w:val="18"/>
                <w:lang w:val="en-US"/>
              </w:rPr>
              <w:t>Security Program Management &amp;</w:t>
            </w:r>
            <w:r>
              <w:rPr>
                <w:rFonts w:eastAsia="Times New Roman" w:cs="Arial"/>
                <w:szCs w:val="18"/>
                <w:lang w:val="en-US"/>
              </w:rPr>
              <w:t xml:space="preserve"> </w:t>
            </w:r>
            <w:r w:rsidRPr="002B0190">
              <w:rPr>
                <w:rFonts w:eastAsia="Times New Roman" w:cs="Arial"/>
                <w:szCs w:val="18"/>
                <w:lang w:val="en-US"/>
              </w:rPr>
              <w:t>Operations</w:t>
            </w:r>
          </w:p>
          <w:p w14:paraId="687E7044" w14:textId="77777777" w:rsidR="008606FA" w:rsidRDefault="008606FA" w:rsidP="008606FA">
            <w:pPr>
              <w:spacing w:before="120" w:after="120"/>
              <w:contextualSpacing/>
              <w:rPr>
                <w:rFonts w:eastAsia="Times New Roman" w:cs="Arial"/>
                <w:szCs w:val="18"/>
              </w:rPr>
            </w:pPr>
          </w:p>
          <w:p w14:paraId="55A5CC13" w14:textId="77777777" w:rsidR="008606FA" w:rsidRDefault="008606FA" w:rsidP="008606FA">
            <w:pPr>
              <w:spacing w:before="120" w:after="120"/>
              <w:contextualSpacing/>
              <w:rPr>
                <w:rFonts w:eastAsia="Times New Roman" w:cs="Arial"/>
                <w:szCs w:val="18"/>
              </w:rPr>
            </w:pPr>
            <w:r w:rsidRPr="002B0190">
              <w:rPr>
                <w:rFonts w:eastAsia="Times New Roman" w:cs="Arial"/>
                <w:szCs w:val="18"/>
              </w:rPr>
              <w:t>Information Security Core</w:t>
            </w:r>
            <w:r>
              <w:rPr>
                <w:rFonts w:eastAsia="Times New Roman" w:cs="Arial"/>
                <w:szCs w:val="18"/>
              </w:rPr>
              <w:t xml:space="preserve"> </w:t>
            </w:r>
            <w:r w:rsidRPr="002B0190">
              <w:rPr>
                <w:rFonts w:eastAsia="Times New Roman" w:cs="Arial"/>
                <w:szCs w:val="18"/>
              </w:rPr>
              <w:t>Competencies</w:t>
            </w:r>
          </w:p>
          <w:p w14:paraId="5492D9E8" w14:textId="77777777" w:rsidR="008606FA" w:rsidRDefault="008606FA" w:rsidP="008606FA">
            <w:pPr>
              <w:spacing w:before="120" w:after="120"/>
              <w:contextualSpacing/>
              <w:rPr>
                <w:rFonts w:eastAsia="Times New Roman" w:cs="Arial"/>
                <w:szCs w:val="18"/>
              </w:rPr>
            </w:pPr>
          </w:p>
          <w:p w14:paraId="6EBEDC94" w14:textId="20BE6D6E" w:rsidR="008606FA" w:rsidRDefault="008606FA" w:rsidP="008606FA">
            <w:pPr>
              <w:spacing w:before="120" w:after="120"/>
              <w:rPr>
                <w:rFonts w:eastAsia="Times New Roman" w:cs="Arial"/>
                <w:b/>
                <w:bCs/>
                <w:szCs w:val="18"/>
                <w:lang w:val="en-US"/>
              </w:rPr>
            </w:pPr>
            <w:r w:rsidRPr="00E87629">
              <w:rPr>
                <w:rFonts w:eastAsia="Times New Roman" w:cs="Arial"/>
                <w:szCs w:val="18"/>
                <w:lang w:val="en-US"/>
              </w:rPr>
              <w:t>Strategic Planning, Finance,</w:t>
            </w:r>
            <w:r>
              <w:rPr>
                <w:rFonts w:eastAsia="Times New Roman" w:cs="Arial"/>
                <w:szCs w:val="18"/>
                <w:lang w:val="en-US"/>
              </w:rPr>
              <w:t xml:space="preserve"> </w:t>
            </w:r>
            <w:r w:rsidRPr="00E87629">
              <w:rPr>
                <w:rFonts w:eastAsia="Times New Roman" w:cs="Arial"/>
                <w:szCs w:val="18"/>
                <w:lang w:val="en-US"/>
              </w:rPr>
              <w:t>Procurement and Vendor</w:t>
            </w:r>
            <w:r>
              <w:rPr>
                <w:rFonts w:eastAsia="Times New Roman" w:cs="Arial"/>
                <w:szCs w:val="18"/>
                <w:lang w:val="en-US"/>
              </w:rPr>
              <w:t xml:space="preserve"> </w:t>
            </w:r>
            <w:r w:rsidRPr="00E87629">
              <w:rPr>
                <w:rFonts w:eastAsia="Times New Roman" w:cs="Arial"/>
                <w:szCs w:val="18"/>
                <w:lang w:val="en-US"/>
              </w:rPr>
              <w:t>Management</w:t>
            </w:r>
          </w:p>
          <w:p w14:paraId="2C0B7D97" w14:textId="4B0CE3B7" w:rsidR="008606FA" w:rsidRPr="008606FA" w:rsidRDefault="008606FA" w:rsidP="00D626E1">
            <w:pPr>
              <w:spacing w:before="120" w:after="120"/>
              <w:rPr>
                <w:rFonts w:eastAsia="Times New Roman" w:cs="Arial"/>
                <w:b/>
                <w:bCs/>
                <w:szCs w:val="18"/>
                <w:lang w:val="en-US"/>
              </w:rPr>
            </w:pPr>
            <w:r w:rsidRPr="008606FA">
              <w:rPr>
                <w:rFonts w:eastAsia="Times New Roman" w:cs="Arial"/>
                <w:b/>
                <w:bCs/>
                <w:szCs w:val="18"/>
                <w:lang w:val="en-US"/>
              </w:rPr>
              <w:t>Key Skills You’ll gain:</w:t>
            </w:r>
          </w:p>
          <w:p w14:paraId="22517663" w14:textId="2B21000B" w:rsidR="00D626E1" w:rsidRPr="00D626E1" w:rsidRDefault="00D626E1" w:rsidP="00D626E1">
            <w:pPr>
              <w:spacing w:before="120" w:after="120"/>
              <w:rPr>
                <w:rFonts w:eastAsia="Times New Roman" w:cs="Arial"/>
                <w:b/>
                <w:bCs/>
                <w:szCs w:val="18"/>
                <w:lang w:val="en-US"/>
              </w:rPr>
            </w:pPr>
            <w:r w:rsidRPr="00D626E1">
              <w:rPr>
                <w:rFonts w:eastAsia="Times New Roman" w:cs="Arial"/>
                <w:b/>
                <w:bCs/>
                <w:szCs w:val="18"/>
                <w:lang w:val="en-US"/>
              </w:rPr>
              <w:t>1. Information Security Governance &amp; Strategy</w:t>
            </w:r>
          </w:p>
          <w:p w14:paraId="2A3767E4" w14:textId="2CFF87A9" w:rsidR="00D626E1" w:rsidRPr="00D626E1" w:rsidRDefault="00D626E1" w:rsidP="00D626E1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D626E1">
              <w:rPr>
                <w:rFonts w:eastAsia="Times New Roman" w:cs="Arial"/>
                <w:szCs w:val="18"/>
                <w:lang w:val="en-US"/>
              </w:rPr>
              <w:t>Understand the fundamentals of information security governance and its alignment with</w:t>
            </w:r>
          </w:p>
          <w:p w14:paraId="2A996AF3" w14:textId="77777777" w:rsidR="00D626E1" w:rsidRPr="00D626E1" w:rsidRDefault="00D626E1" w:rsidP="00D626E1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D626E1">
              <w:rPr>
                <w:rFonts w:eastAsia="Times New Roman" w:cs="Arial"/>
                <w:szCs w:val="18"/>
                <w:lang w:val="en-US"/>
              </w:rPr>
              <w:t>business goals</w:t>
            </w:r>
          </w:p>
          <w:p w14:paraId="5AA8ACF0" w14:textId="62041DB5" w:rsidR="00D626E1" w:rsidRPr="00D626E1" w:rsidRDefault="00D626E1" w:rsidP="00D626E1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D626E1">
              <w:rPr>
                <w:rFonts w:eastAsia="Times New Roman" w:cs="Arial"/>
                <w:szCs w:val="18"/>
                <w:lang w:val="en-US"/>
              </w:rPr>
              <w:t>Learn how to design and implement strategic security programs across enterprises</w:t>
            </w:r>
          </w:p>
          <w:p w14:paraId="13FF6A07" w14:textId="52F49540" w:rsidR="00D626E1" w:rsidRPr="00D626E1" w:rsidRDefault="00D626E1" w:rsidP="00D626E1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D626E1">
              <w:rPr>
                <w:rFonts w:eastAsia="Times New Roman" w:cs="Arial"/>
                <w:szCs w:val="18"/>
                <w:lang w:val="en-US"/>
              </w:rPr>
              <w:t>Build and manage an effective governance structure and hierarchy within security organizations</w:t>
            </w:r>
          </w:p>
          <w:p w14:paraId="4893452A" w14:textId="0C0E92B1" w:rsidR="00D626E1" w:rsidRPr="00D626E1" w:rsidRDefault="00D626E1" w:rsidP="00D626E1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D626E1">
              <w:rPr>
                <w:rFonts w:eastAsia="Times New Roman" w:cs="Arial"/>
                <w:szCs w:val="18"/>
                <w:lang w:val="en-US"/>
              </w:rPr>
              <w:t>Gain expertise in building and managing enterprise-wide security programs and architectures</w:t>
            </w:r>
          </w:p>
          <w:p w14:paraId="54D1460E" w14:textId="261E4CFF" w:rsidR="00D626E1" w:rsidRPr="00D626E1" w:rsidRDefault="00D626E1" w:rsidP="00D626E1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D626E1">
              <w:rPr>
                <w:rFonts w:eastAsia="Times New Roman" w:cs="Arial"/>
                <w:szCs w:val="18"/>
                <w:lang w:val="en-US"/>
              </w:rPr>
              <w:t>Prepare for modern cybersecurity leadership challenges by blending technical expertise,</w:t>
            </w:r>
          </w:p>
          <w:p w14:paraId="06C425A2" w14:textId="77777777" w:rsidR="006B240A" w:rsidRDefault="00D626E1" w:rsidP="00D626E1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D626E1">
              <w:rPr>
                <w:rFonts w:eastAsia="Times New Roman" w:cs="Arial"/>
                <w:szCs w:val="18"/>
                <w:lang w:val="en-US"/>
              </w:rPr>
              <w:t>executive strategy, and AI-driven innovation</w:t>
            </w:r>
          </w:p>
          <w:p w14:paraId="506A8F51" w14:textId="77777777" w:rsidR="008606FA" w:rsidRPr="008606FA" w:rsidRDefault="008606FA" w:rsidP="008606FA">
            <w:pPr>
              <w:spacing w:before="120" w:after="120"/>
              <w:rPr>
                <w:rFonts w:eastAsia="Times New Roman" w:cs="Arial"/>
                <w:b/>
                <w:bCs/>
                <w:szCs w:val="18"/>
                <w:lang w:val="en-US"/>
              </w:rPr>
            </w:pPr>
            <w:r w:rsidRPr="008606FA">
              <w:rPr>
                <w:rFonts w:eastAsia="Times New Roman" w:cs="Arial"/>
                <w:b/>
                <w:bCs/>
                <w:szCs w:val="18"/>
                <w:lang w:val="en-US"/>
              </w:rPr>
              <w:t>2. Risk Management, Compliance &amp; GRC</w:t>
            </w:r>
          </w:p>
          <w:p w14:paraId="23090792" w14:textId="737C8B0E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Develop skills in risk management fundamentals, including quantitative and qualitative analysis</w:t>
            </w:r>
          </w:p>
          <w:p w14:paraId="2C742A28" w14:textId="0BEF8FAD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Gain expertise in threat, vulnerability, and risk assessment frameworks (ISO 27005, NIST, etc.)</w:t>
            </w:r>
          </w:p>
          <w:p w14:paraId="7F820A42" w14:textId="00678F6E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Understand global compliance and regulatory requirements (GDPR, HIPAA, SOX, PCI DSS, DPDP</w:t>
            </w:r>
          </w:p>
          <w:p w14:paraId="3AD07BFD" w14:textId="77777777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Act, EU AI Act)</w:t>
            </w:r>
          </w:p>
          <w:p w14:paraId="6B31760B" w14:textId="1FF62F8D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Gain exposure to security frameworks and standards (NIST CSF, ISO 27001, COBIT, MITRE</w:t>
            </w:r>
          </w:p>
          <w:p w14:paraId="638A7BBB" w14:textId="77777777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ATT&amp;CK, Zero Trust, etc.)</w:t>
            </w:r>
          </w:p>
          <w:p w14:paraId="52B998F6" w14:textId="428AFDBB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Learn how to establish and manage audit programs, leveraging GRC tools and</w:t>
            </w:r>
          </w:p>
          <w:p w14:paraId="1B1BADBF" w14:textId="77777777" w:rsidR="00D626E1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AI-driven auditing</w:t>
            </w:r>
          </w:p>
          <w:p w14:paraId="058E7B7F" w14:textId="77777777" w:rsidR="008606FA" w:rsidRPr="008606FA" w:rsidRDefault="008606FA" w:rsidP="008606FA">
            <w:pPr>
              <w:spacing w:before="120" w:after="120"/>
              <w:rPr>
                <w:rFonts w:eastAsia="Times New Roman" w:cs="Arial"/>
                <w:b/>
                <w:bCs/>
                <w:szCs w:val="18"/>
                <w:lang w:val="en-US"/>
              </w:rPr>
            </w:pPr>
            <w:r w:rsidRPr="008606FA">
              <w:rPr>
                <w:rFonts w:eastAsia="Times New Roman" w:cs="Arial"/>
                <w:b/>
                <w:bCs/>
                <w:szCs w:val="18"/>
                <w:lang w:val="en-US"/>
              </w:rPr>
              <w:t>3. AI, Automation &amp; Emerging Technologies</w:t>
            </w:r>
          </w:p>
          <w:p w14:paraId="46245A0E" w14:textId="6934B810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Learn the evolving role of the CISO in the AI era and how to leverage AI responsibly</w:t>
            </w:r>
          </w:p>
          <w:p w14:paraId="7B9F9749" w14:textId="26862271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Understand how to integrate AI into risk management, predictive modeling, and compliance monitoring</w:t>
            </w:r>
          </w:p>
          <w:p w14:paraId="347BC14F" w14:textId="02E420B9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Learn how to embed fairness, accountability, and transparency in AI adoption</w:t>
            </w:r>
          </w:p>
          <w:p w14:paraId="0AB3BBDC" w14:textId="04C7FA41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Apply AI-powered predictive budgeting and forecasting for cybersecurity programs</w:t>
            </w:r>
          </w:p>
          <w:p w14:paraId="2C3A9754" w14:textId="06D84711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Learn how to apply AI and NLP tools for automated contract analysis and vendor scoring</w:t>
            </w:r>
          </w:p>
          <w:p w14:paraId="5ECC3207" w14:textId="77777777" w:rsidR="008606FA" w:rsidRPr="008606FA" w:rsidRDefault="008606FA" w:rsidP="008606FA">
            <w:pPr>
              <w:spacing w:before="120" w:after="120"/>
              <w:rPr>
                <w:rFonts w:eastAsia="Times New Roman" w:cs="Arial"/>
                <w:b/>
                <w:bCs/>
                <w:szCs w:val="18"/>
                <w:lang w:val="en-US"/>
              </w:rPr>
            </w:pPr>
            <w:r w:rsidRPr="008606FA">
              <w:rPr>
                <w:rFonts w:eastAsia="Times New Roman" w:cs="Arial"/>
                <w:b/>
                <w:bCs/>
                <w:szCs w:val="18"/>
                <w:lang w:val="en-US"/>
              </w:rPr>
              <w:t>4. Leadership, Ethics &amp; Executive Presence</w:t>
            </w:r>
          </w:p>
          <w:p w14:paraId="5AA81F71" w14:textId="322B0B2B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Master leadership principles, including executive presence, board communication, and stakeholder</w:t>
            </w:r>
          </w:p>
          <w:p w14:paraId="7ECB1747" w14:textId="77777777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management</w:t>
            </w:r>
          </w:p>
          <w:p w14:paraId="5048E7D7" w14:textId="38583D74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Develop emotional, social, and cultural intelligence for effective leadership in global enterprises</w:t>
            </w:r>
          </w:p>
          <w:p w14:paraId="17F3166C" w14:textId="2C3A4D01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lastRenderedPageBreak/>
              <w:t>Learn how to lead inclusive, cross-functional, and virtual cybersecurity teams</w:t>
            </w:r>
          </w:p>
          <w:p w14:paraId="63AFF59D" w14:textId="53A8EC3D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Gain insights into succession planning, talent development, and mentoring practices for</w:t>
            </w:r>
          </w:p>
          <w:p w14:paraId="706E73B4" w14:textId="77777777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cybersecurity leaders</w:t>
            </w:r>
          </w:p>
          <w:p w14:paraId="5859C144" w14:textId="127BC7F0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Understand ethical and responsible leadership, including AI ethics and governance board participation</w:t>
            </w:r>
          </w:p>
          <w:p w14:paraId="065837BB" w14:textId="31B20B9E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Develop resilience and adaptability as a cybersecurity leader in uncertain environments</w:t>
            </w:r>
          </w:p>
          <w:p w14:paraId="015EB53D" w14:textId="77777777" w:rsidR="008606FA" w:rsidRPr="008606FA" w:rsidRDefault="008606FA" w:rsidP="008606FA">
            <w:pPr>
              <w:spacing w:before="120" w:after="120"/>
              <w:rPr>
                <w:rFonts w:eastAsia="Times New Roman" w:cs="Arial"/>
                <w:b/>
                <w:bCs/>
                <w:szCs w:val="18"/>
                <w:lang w:val="en-US"/>
              </w:rPr>
            </w:pPr>
            <w:r w:rsidRPr="008606FA">
              <w:rPr>
                <w:rFonts w:eastAsia="Times New Roman" w:cs="Arial"/>
                <w:b/>
                <w:bCs/>
                <w:szCs w:val="18"/>
                <w:lang w:val="en-US"/>
              </w:rPr>
              <w:t>5. Financial Management &amp; Vendor Governance</w:t>
            </w:r>
          </w:p>
          <w:p w14:paraId="295B9065" w14:textId="1674868A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Learn budgeting, financial planning, and ROI assessment of cybersecurity investments</w:t>
            </w:r>
          </w:p>
          <w:p w14:paraId="38BF451D" w14:textId="0F5A2351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Understand CAPEX vs. OPEX strategies and apply cost-benefit analysis methods to security initiatives</w:t>
            </w:r>
          </w:p>
          <w:p w14:paraId="1CCB4763" w14:textId="1009A356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Develop strong vendor management and procurement strategies, including SLA, MSA, and T&amp;C design</w:t>
            </w:r>
          </w:p>
          <w:p w14:paraId="3D7E54AA" w14:textId="5CCBC39A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Manage third-party risks, contract lifecycles, and SLA breach detection using AI-driven alerts</w:t>
            </w:r>
          </w:p>
          <w:p w14:paraId="3282E456" w14:textId="77777777" w:rsidR="008606FA" w:rsidRPr="008606FA" w:rsidRDefault="008606FA" w:rsidP="008606FA">
            <w:pPr>
              <w:spacing w:before="120" w:after="120"/>
              <w:rPr>
                <w:rFonts w:eastAsia="Times New Roman" w:cs="Arial"/>
                <w:b/>
                <w:bCs/>
                <w:szCs w:val="18"/>
                <w:lang w:val="en-US"/>
              </w:rPr>
            </w:pPr>
            <w:r w:rsidRPr="008606FA">
              <w:rPr>
                <w:rFonts w:eastAsia="Times New Roman" w:cs="Arial"/>
                <w:b/>
                <w:bCs/>
                <w:szCs w:val="18"/>
                <w:lang w:val="en-US"/>
              </w:rPr>
              <w:t>6. Security Operations, SOC &amp; Incident Management</w:t>
            </w:r>
          </w:p>
          <w:p w14:paraId="627E8444" w14:textId="101BCEFA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Gain knowledge of security program operations, monitoring frameworks, and performance</w:t>
            </w:r>
          </w:p>
          <w:p w14:paraId="2AA51A6B" w14:textId="77777777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measurement</w:t>
            </w:r>
          </w:p>
          <w:p w14:paraId="1AF33C10" w14:textId="15E0131B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Understand secure architecture for AI/ML pipelines, APIs, and SOC automation</w:t>
            </w:r>
          </w:p>
          <w:p w14:paraId="0053E657" w14:textId="5049B4D2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Learn how to integrate AI into SIEM/SOAR and SOC operations for real-time incident response</w:t>
            </w:r>
          </w:p>
          <w:p w14:paraId="2DB857BF" w14:textId="36AAB71A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Learn incident response, digital forensics, and AI-driven threat intelligence and forensic strategies</w:t>
            </w:r>
          </w:p>
          <w:p w14:paraId="140B0073" w14:textId="77777777" w:rsidR="008606FA" w:rsidRPr="008606FA" w:rsidRDefault="008606FA" w:rsidP="008606FA">
            <w:pPr>
              <w:spacing w:before="120" w:after="120"/>
              <w:rPr>
                <w:rFonts w:eastAsia="Times New Roman" w:cs="Arial"/>
                <w:b/>
                <w:bCs/>
                <w:szCs w:val="18"/>
                <w:lang w:val="en-US"/>
              </w:rPr>
            </w:pPr>
            <w:r w:rsidRPr="008606FA">
              <w:rPr>
                <w:rFonts w:eastAsia="Times New Roman" w:cs="Arial"/>
                <w:b/>
                <w:bCs/>
                <w:szCs w:val="18"/>
                <w:lang w:val="en-US"/>
              </w:rPr>
              <w:t>7. Technical &amp; Architecture Foundations</w:t>
            </w:r>
          </w:p>
          <w:p w14:paraId="051CF746" w14:textId="4E3F3FFA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Build expertise in network, endpoint, cloud, and application security core competencies</w:t>
            </w:r>
          </w:p>
          <w:p w14:paraId="4346F473" w14:textId="6B864A5C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 xml:space="preserve">Implement Secure SDLC, </w:t>
            </w:r>
            <w:proofErr w:type="spellStart"/>
            <w:r w:rsidRPr="008606FA">
              <w:rPr>
                <w:rFonts w:eastAsia="Times New Roman" w:cs="Arial"/>
                <w:szCs w:val="18"/>
                <w:lang w:val="en-US"/>
              </w:rPr>
              <w:t>DevSecOps</w:t>
            </w:r>
            <w:proofErr w:type="spellEnd"/>
            <w:r w:rsidRPr="008606FA">
              <w:rPr>
                <w:rFonts w:eastAsia="Times New Roman" w:cs="Arial"/>
                <w:szCs w:val="18"/>
                <w:lang w:val="en-US"/>
              </w:rPr>
              <w:t>, and application security testing (SAST, DAST, IAST)</w:t>
            </w:r>
          </w:p>
          <w:p w14:paraId="141CA637" w14:textId="19DFA4E2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Master enterprise architecture frameworks (TOGAF, Zachman, SABSA, FEAF) with AI-driven traceability</w:t>
            </w:r>
          </w:p>
          <w:p w14:paraId="2A213591" w14:textId="77777777" w:rsidR="008606FA" w:rsidRPr="008606FA" w:rsidRDefault="008606FA" w:rsidP="008606FA">
            <w:pPr>
              <w:spacing w:before="120" w:after="120"/>
              <w:rPr>
                <w:rFonts w:eastAsia="Times New Roman" w:cs="Arial"/>
                <w:b/>
                <w:bCs/>
                <w:szCs w:val="18"/>
                <w:lang w:val="en-US"/>
              </w:rPr>
            </w:pPr>
            <w:r w:rsidRPr="008606FA">
              <w:rPr>
                <w:rFonts w:eastAsia="Times New Roman" w:cs="Arial"/>
                <w:b/>
                <w:bCs/>
                <w:szCs w:val="18"/>
                <w:lang w:val="en-US"/>
              </w:rPr>
              <w:t>8. Privacy, Awareness &amp; Security Culture</w:t>
            </w:r>
          </w:p>
          <w:p w14:paraId="5710CE3F" w14:textId="33C53683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Gain knowledge of data privacy concepts, privacy impact assessments, and global data protection laws</w:t>
            </w:r>
          </w:p>
          <w:p w14:paraId="3AC5272C" w14:textId="2FC91336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Build effective crisis communication and security awareness strategies using AI-personalized</w:t>
            </w:r>
          </w:p>
          <w:p w14:paraId="387C861F" w14:textId="77777777" w:rsidR="008606FA" w:rsidRPr="008606FA" w:rsidRDefault="008606FA" w:rsidP="008606FA">
            <w:pPr>
              <w:spacing w:before="120" w:after="120"/>
              <w:rPr>
                <w:rFonts w:eastAsia="Times New Roman" w:cs="Arial"/>
                <w:szCs w:val="18"/>
                <w:lang w:val="en-US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campaigns</w:t>
            </w:r>
          </w:p>
          <w:p w14:paraId="0D80013A" w14:textId="4FF2CD5E" w:rsidR="008606FA" w:rsidRPr="00D626E1" w:rsidRDefault="008606FA" w:rsidP="008606FA">
            <w:pPr>
              <w:spacing w:before="120" w:after="120"/>
              <w:rPr>
                <w:rFonts w:eastAsia="Times New Roman" w:cs="Arial"/>
                <w:szCs w:val="18"/>
              </w:rPr>
            </w:pPr>
            <w:r w:rsidRPr="008606FA">
              <w:rPr>
                <w:rFonts w:eastAsia="Times New Roman" w:cs="Arial"/>
                <w:szCs w:val="18"/>
                <w:lang w:val="en-US"/>
              </w:rPr>
              <w:t>Learn how to build organizational security culture and influence behaviors effectively</w:t>
            </w:r>
          </w:p>
        </w:tc>
      </w:tr>
      <w:tr w:rsidR="001E50BF" w:rsidRPr="00B31C24" w14:paraId="0D80013F" w14:textId="77777777" w:rsidTr="00C94941">
        <w:trPr>
          <w:tblCellSpacing w:w="15" w:type="dxa"/>
        </w:trPr>
        <w:tc>
          <w:tcPr>
            <w:tcW w:w="2508" w:type="dxa"/>
            <w:noWrap/>
          </w:tcPr>
          <w:p w14:paraId="0D80013C" w14:textId="77777777" w:rsidR="001E50BF" w:rsidRPr="00073DD6" w:rsidRDefault="001E50BF" w:rsidP="00F142E0">
            <w:pPr>
              <w:pStyle w:val="DDLS-LeftHeading"/>
            </w:pPr>
            <w:r w:rsidRPr="00073DD6">
              <w:lastRenderedPageBreak/>
              <w:t>Target Audience:</w:t>
            </w:r>
          </w:p>
        </w:tc>
        <w:tc>
          <w:tcPr>
            <w:tcW w:w="8034" w:type="dxa"/>
          </w:tcPr>
          <w:p w14:paraId="1A447FF5" w14:textId="6A6C7C4E" w:rsidR="00BF0832" w:rsidRDefault="00BF0832" w:rsidP="00F142E0">
            <w:pPr>
              <w:pStyle w:val="NormalWeb"/>
              <w:shd w:val="clear" w:color="auto" w:fill="FFFFFF"/>
              <w:spacing w:before="120" w:beforeAutospacing="0"/>
              <w:rPr>
                <w:rFonts w:ascii="Arial" w:eastAsia="Calibri" w:hAnsi="Arial"/>
                <w:color w:val="606A70"/>
                <w:sz w:val="20"/>
                <w:szCs w:val="22"/>
              </w:rPr>
            </w:pPr>
            <w:r w:rsidRPr="00BF0832">
              <w:rPr>
                <w:rFonts w:ascii="Arial" w:eastAsia="Calibri" w:hAnsi="Arial"/>
                <w:color w:val="606A70"/>
                <w:sz w:val="20"/>
                <w:szCs w:val="22"/>
              </w:rPr>
              <w:t xml:space="preserve">This course is designed for </w:t>
            </w:r>
            <w:r w:rsidR="00774B14">
              <w:rPr>
                <w:rFonts w:ascii="Arial" w:eastAsia="Calibri" w:hAnsi="Arial"/>
                <w:color w:val="606A70"/>
                <w:sz w:val="20"/>
                <w:szCs w:val="22"/>
              </w:rPr>
              <w:t xml:space="preserve">security management roles such as </w:t>
            </w:r>
          </w:p>
          <w:p w14:paraId="47E74C52" w14:textId="546AB277" w:rsidR="00774B14" w:rsidRDefault="00774B14" w:rsidP="00F142E0">
            <w:pPr>
              <w:pStyle w:val="NormalWeb"/>
              <w:shd w:val="clear" w:color="auto" w:fill="FFFFFF"/>
              <w:spacing w:before="120" w:beforeAutospacing="0"/>
              <w:rPr>
                <w:rFonts w:ascii="Arial" w:eastAsia="Calibri" w:hAnsi="Arial"/>
                <w:color w:val="606A70"/>
                <w:sz w:val="20"/>
                <w:szCs w:val="22"/>
              </w:rPr>
            </w:pPr>
            <w:r>
              <w:rPr>
                <w:rFonts w:ascii="Arial" w:eastAsia="Calibri" w:hAnsi="Arial"/>
                <w:color w:val="606A70"/>
                <w:sz w:val="20"/>
                <w:szCs w:val="22"/>
              </w:rPr>
              <w:t>Chief Executive Officer</w:t>
            </w:r>
          </w:p>
          <w:p w14:paraId="62022F4F" w14:textId="20B5287E" w:rsidR="00774B14" w:rsidRDefault="00774B14" w:rsidP="00F142E0">
            <w:pPr>
              <w:pStyle w:val="NormalWeb"/>
              <w:shd w:val="clear" w:color="auto" w:fill="FFFFFF"/>
              <w:spacing w:before="120" w:beforeAutospacing="0"/>
              <w:rPr>
                <w:rFonts w:ascii="Arial" w:eastAsia="Calibri" w:hAnsi="Arial"/>
                <w:color w:val="606A70"/>
                <w:sz w:val="20"/>
                <w:szCs w:val="22"/>
              </w:rPr>
            </w:pPr>
            <w:r>
              <w:rPr>
                <w:rFonts w:ascii="Arial" w:eastAsia="Calibri" w:hAnsi="Arial"/>
                <w:color w:val="606A70"/>
                <w:sz w:val="20"/>
                <w:szCs w:val="22"/>
              </w:rPr>
              <w:t>Chief Information Security Officer</w:t>
            </w:r>
          </w:p>
          <w:p w14:paraId="119ACCE8" w14:textId="559E36A7" w:rsidR="001D610A" w:rsidRDefault="001D610A" w:rsidP="00F142E0">
            <w:pPr>
              <w:pStyle w:val="NormalWeb"/>
              <w:shd w:val="clear" w:color="auto" w:fill="FFFFFF"/>
              <w:spacing w:before="120" w:beforeAutospacing="0"/>
              <w:rPr>
                <w:rFonts w:ascii="Arial" w:eastAsia="Calibri" w:hAnsi="Arial"/>
                <w:color w:val="606A70"/>
                <w:sz w:val="20"/>
                <w:szCs w:val="22"/>
              </w:rPr>
            </w:pPr>
            <w:r>
              <w:rPr>
                <w:rFonts w:ascii="Arial" w:eastAsia="Calibri" w:hAnsi="Arial"/>
                <w:color w:val="606A70"/>
                <w:sz w:val="20"/>
                <w:szCs w:val="22"/>
              </w:rPr>
              <w:t xml:space="preserve">Chief Information </w:t>
            </w:r>
            <w:proofErr w:type="spellStart"/>
            <w:r>
              <w:rPr>
                <w:rFonts w:ascii="Arial" w:eastAsia="Calibri" w:hAnsi="Arial"/>
                <w:color w:val="606A70"/>
                <w:sz w:val="20"/>
                <w:szCs w:val="22"/>
              </w:rPr>
              <w:t>Offier</w:t>
            </w:r>
            <w:proofErr w:type="spellEnd"/>
          </w:p>
          <w:p w14:paraId="68D16C0B" w14:textId="757B9E46" w:rsidR="001D610A" w:rsidRDefault="001D610A" w:rsidP="00F142E0">
            <w:pPr>
              <w:pStyle w:val="NormalWeb"/>
              <w:shd w:val="clear" w:color="auto" w:fill="FFFFFF"/>
              <w:spacing w:before="120" w:beforeAutospacing="0"/>
              <w:rPr>
                <w:rFonts w:ascii="Arial" w:eastAsia="Calibri" w:hAnsi="Arial"/>
                <w:color w:val="606A70"/>
                <w:sz w:val="20"/>
                <w:szCs w:val="22"/>
              </w:rPr>
            </w:pPr>
            <w:r>
              <w:rPr>
                <w:rFonts w:ascii="Arial" w:eastAsia="Calibri" w:hAnsi="Arial"/>
                <w:color w:val="606A70"/>
                <w:sz w:val="20"/>
                <w:szCs w:val="22"/>
              </w:rPr>
              <w:t>Chief Technical Officer</w:t>
            </w:r>
          </w:p>
          <w:p w14:paraId="5269759A" w14:textId="0C7BED6F" w:rsidR="001D610A" w:rsidRPr="00BF0832" w:rsidRDefault="00184681" w:rsidP="00F142E0">
            <w:pPr>
              <w:pStyle w:val="NormalWeb"/>
              <w:shd w:val="clear" w:color="auto" w:fill="FFFFFF"/>
              <w:spacing w:before="120" w:beforeAutospacing="0"/>
              <w:rPr>
                <w:rFonts w:ascii="Arial" w:eastAsia="Calibri" w:hAnsi="Arial"/>
                <w:color w:val="606A70"/>
                <w:sz w:val="20"/>
                <w:szCs w:val="22"/>
              </w:rPr>
            </w:pPr>
            <w:r>
              <w:rPr>
                <w:rFonts w:ascii="Arial" w:eastAsia="Calibri" w:hAnsi="Arial"/>
                <w:color w:val="606A70"/>
                <w:sz w:val="20"/>
                <w:szCs w:val="22"/>
              </w:rPr>
              <w:lastRenderedPageBreak/>
              <w:t xml:space="preserve">Security Manager / Director / Auditor / Consultant / </w:t>
            </w:r>
            <w:r w:rsidR="00675552">
              <w:rPr>
                <w:rFonts w:ascii="Arial" w:eastAsia="Calibri" w:hAnsi="Arial"/>
                <w:color w:val="606A70"/>
                <w:sz w:val="20"/>
                <w:szCs w:val="22"/>
              </w:rPr>
              <w:t>Sys Engineer</w:t>
            </w:r>
          </w:p>
          <w:p w14:paraId="0D80013E" w14:textId="4AFD37C5" w:rsidR="00296B7C" w:rsidRPr="00F142E0" w:rsidRDefault="00BF0832" w:rsidP="00F142E0">
            <w:pPr>
              <w:pStyle w:val="NormalWeb"/>
              <w:shd w:val="clear" w:color="auto" w:fill="FFFFFF"/>
              <w:spacing w:before="120" w:beforeAutospacing="0"/>
              <w:rPr>
                <w:rFonts w:ascii="Arial" w:eastAsia="Calibri" w:hAnsi="Arial"/>
                <w:color w:val="606A70"/>
                <w:sz w:val="20"/>
                <w:szCs w:val="22"/>
              </w:rPr>
            </w:pPr>
            <w:r w:rsidRPr="00BF0832">
              <w:rPr>
                <w:rFonts w:ascii="Arial" w:eastAsia="Calibri" w:hAnsi="Arial"/>
                <w:color w:val="606A70"/>
                <w:sz w:val="20"/>
                <w:szCs w:val="22"/>
              </w:rPr>
              <w:t xml:space="preserve">The C|CISO course is also suitable for those </w:t>
            </w:r>
            <w:r w:rsidR="00962F5B">
              <w:rPr>
                <w:rFonts w:ascii="Arial" w:eastAsia="Calibri" w:hAnsi="Arial"/>
                <w:color w:val="606A70"/>
                <w:sz w:val="20"/>
                <w:szCs w:val="22"/>
              </w:rPr>
              <w:t>i</w:t>
            </w:r>
            <w:r w:rsidRPr="00BF0832">
              <w:rPr>
                <w:rFonts w:ascii="Arial" w:eastAsia="Calibri" w:hAnsi="Arial"/>
                <w:color w:val="606A70"/>
                <w:sz w:val="20"/>
                <w:szCs w:val="22"/>
              </w:rPr>
              <w:t xml:space="preserve">n </w:t>
            </w:r>
            <w:r w:rsidR="00962F5B">
              <w:rPr>
                <w:rFonts w:ascii="Arial" w:eastAsia="Calibri" w:hAnsi="Arial"/>
                <w:color w:val="606A70"/>
                <w:sz w:val="20"/>
                <w:szCs w:val="22"/>
              </w:rPr>
              <w:t xml:space="preserve">current </w:t>
            </w:r>
            <w:r w:rsidRPr="00BF0832">
              <w:rPr>
                <w:rFonts w:ascii="Arial" w:eastAsia="Calibri" w:hAnsi="Arial"/>
                <w:color w:val="606A70"/>
                <w:sz w:val="20"/>
                <w:szCs w:val="22"/>
              </w:rPr>
              <w:t>security management roles</w:t>
            </w:r>
            <w:r w:rsidR="00962F5B">
              <w:rPr>
                <w:rFonts w:ascii="Arial" w:eastAsia="Calibri" w:hAnsi="Arial"/>
                <w:color w:val="606A70"/>
                <w:sz w:val="20"/>
                <w:szCs w:val="22"/>
              </w:rPr>
              <w:t xml:space="preserve"> and hold </w:t>
            </w:r>
            <w:r w:rsidRPr="00BF0832">
              <w:rPr>
                <w:rFonts w:ascii="Arial" w:eastAsia="Calibri" w:hAnsi="Arial"/>
                <w:color w:val="606A70"/>
                <w:sz w:val="20"/>
                <w:szCs w:val="22"/>
              </w:rPr>
              <w:t xml:space="preserve">CISSP, CISM, CISA qualifications. </w:t>
            </w:r>
          </w:p>
        </w:tc>
      </w:tr>
      <w:tr w:rsidR="001E50BF" w:rsidRPr="00B31C24" w14:paraId="0D800143" w14:textId="77777777" w:rsidTr="00C94941">
        <w:trPr>
          <w:tblCellSpacing w:w="15" w:type="dxa"/>
        </w:trPr>
        <w:tc>
          <w:tcPr>
            <w:tcW w:w="2508" w:type="dxa"/>
            <w:noWrap/>
          </w:tcPr>
          <w:p w14:paraId="0D800140" w14:textId="77777777" w:rsidR="001E50BF" w:rsidRPr="00073DD6" w:rsidRDefault="001E50BF" w:rsidP="00C94941">
            <w:pPr>
              <w:pStyle w:val="DDLS-LeftHeading"/>
            </w:pPr>
            <w:r w:rsidRPr="00073DD6">
              <w:lastRenderedPageBreak/>
              <w:t>Prerequisites:</w:t>
            </w:r>
          </w:p>
        </w:tc>
        <w:tc>
          <w:tcPr>
            <w:tcW w:w="8034" w:type="dxa"/>
          </w:tcPr>
          <w:p w14:paraId="0D800141" w14:textId="4645C622" w:rsidR="001E50BF" w:rsidRDefault="00FB408D" w:rsidP="00C94941">
            <w:pPr>
              <w:spacing w:before="120" w:after="120"/>
              <w:contextualSpacing/>
            </w:pPr>
            <w:r>
              <w:t xml:space="preserve">Professional experience is required for entry into this certification program. Candidates must meet the basic CCISO requirements </w:t>
            </w:r>
            <w:proofErr w:type="gramStart"/>
            <w:r>
              <w:t>in order to</w:t>
            </w:r>
            <w:proofErr w:type="gramEnd"/>
            <w:r>
              <w:t xml:space="preserve"> take the certification examination.</w:t>
            </w:r>
          </w:p>
          <w:p w14:paraId="7AEDD0BE" w14:textId="77777777" w:rsidR="00FB408D" w:rsidRPr="00D963C4" w:rsidRDefault="00FB408D" w:rsidP="00C94941">
            <w:pPr>
              <w:spacing w:before="120" w:after="120"/>
              <w:contextualSpacing/>
              <w:rPr>
                <w:rFonts w:cs="Arial"/>
                <w:szCs w:val="18"/>
              </w:rPr>
            </w:pPr>
          </w:p>
          <w:p w14:paraId="55B70A80" w14:textId="77777777" w:rsidR="00440FA3" w:rsidRDefault="00440FA3" w:rsidP="00C94941">
            <w:pPr>
              <w:spacing w:before="120" w:after="120"/>
              <w:contextualSpacing/>
            </w:pPr>
            <w:r w:rsidRPr="00440FA3">
              <w:rPr>
                <w:b/>
                <w:bCs/>
              </w:rPr>
              <w:t>CCISO Certification Exam Eligibility</w:t>
            </w:r>
            <w:r>
              <w:t xml:space="preserve"> </w:t>
            </w:r>
          </w:p>
          <w:p w14:paraId="5ABC189D" w14:textId="77777777" w:rsidR="00EF472C" w:rsidRDefault="00EF472C" w:rsidP="00C94941">
            <w:pPr>
              <w:spacing w:before="120" w:after="120"/>
              <w:contextualSpacing/>
            </w:pPr>
          </w:p>
          <w:p w14:paraId="0D800142" w14:textId="236AFEC2" w:rsidR="006B240A" w:rsidRPr="00D963C4" w:rsidRDefault="00440FA3" w:rsidP="00C94941">
            <w:pPr>
              <w:spacing w:before="120" w:after="120"/>
              <w:contextualSpacing/>
              <w:rPr>
                <w:rFonts w:cs="Arial"/>
                <w:szCs w:val="18"/>
              </w:rPr>
            </w:pPr>
            <w:r>
              <w:t>To take the CCISO examination, candidates must provide proof that they have 5 years of experience in at least 3 of the 5 domains. A training course is required if a candidate has 5 years of experience in 3 or 4 of the CCISO domains. If the candidate has 5 years of experience in all 5 domains the training course is not required. Experience waivers are available for some industry-accepted credentials and higher education within the field of information security. Waivers can be used for a maximum of 3 years of experience for each domain.</w:t>
            </w:r>
          </w:p>
        </w:tc>
      </w:tr>
      <w:tr w:rsidR="0066729C" w:rsidRPr="00B31C24" w14:paraId="0F9EE1A0" w14:textId="77777777" w:rsidTr="00C94941">
        <w:trPr>
          <w:tblCellSpacing w:w="15" w:type="dxa"/>
        </w:trPr>
        <w:tc>
          <w:tcPr>
            <w:tcW w:w="2508" w:type="dxa"/>
            <w:noWrap/>
          </w:tcPr>
          <w:p w14:paraId="48D1F685" w14:textId="7F969DD5" w:rsidR="0066729C" w:rsidRPr="004E0733" w:rsidRDefault="0066729C" w:rsidP="0066729C">
            <w:pPr>
              <w:pStyle w:val="DDLS-LeftHeading"/>
            </w:pPr>
            <w:r w:rsidRPr="004E0733">
              <w:t>Recommended Next Courses:</w:t>
            </w:r>
          </w:p>
        </w:tc>
        <w:tc>
          <w:tcPr>
            <w:tcW w:w="8034" w:type="dxa"/>
          </w:tcPr>
          <w:p w14:paraId="39EB36B7" w14:textId="641ECA31" w:rsidR="005B0560" w:rsidRPr="00D963C4" w:rsidRDefault="005B4C41" w:rsidP="00C94941">
            <w:pPr>
              <w:spacing w:before="120" w:after="120"/>
              <w:contextualSpacing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N/A</w:t>
            </w:r>
          </w:p>
        </w:tc>
      </w:tr>
      <w:tr w:rsidR="0066729C" w:rsidRPr="00B31C24" w14:paraId="769ED37C" w14:textId="77777777" w:rsidTr="00C94941">
        <w:trPr>
          <w:tblCellSpacing w:w="15" w:type="dxa"/>
        </w:trPr>
        <w:tc>
          <w:tcPr>
            <w:tcW w:w="2508" w:type="dxa"/>
            <w:noWrap/>
          </w:tcPr>
          <w:p w14:paraId="0A7BAA92" w14:textId="1976F708" w:rsidR="0066729C" w:rsidRPr="004E0733" w:rsidRDefault="0066729C" w:rsidP="0066729C">
            <w:pPr>
              <w:pStyle w:val="DDLS-LeftHeading"/>
            </w:pPr>
            <w:r w:rsidRPr="004E0733">
              <w:t>Key Words:</w:t>
            </w:r>
          </w:p>
        </w:tc>
        <w:tc>
          <w:tcPr>
            <w:tcW w:w="8034" w:type="dxa"/>
          </w:tcPr>
          <w:p w14:paraId="4B0BA99E" w14:textId="2AE718D6" w:rsidR="0066729C" w:rsidRPr="00D963C4" w:rsidRDefault="00675552" w:rsidP="00C94941">
            <w:pPr>
              <w:spacing w:before="120" w:after="120"/>
              <w:contextualSpacing/>
              <w:rPr>
                <w:bCs/>
                <w:szCs w:val="18"/>
              </w:rPr>
            </w:pPr>
            <w:r>
              <w:rPr>
                <w:bCs/>
                <w:szCs w:val="18"/>
              </w:rPr>
              <w:t xml:space="preserve">CCISO, </w:t>
            </w:r>
            <w:r w:rsidR="00B33E23">
              <w:rPr>
                <w:bCs/>
                <w:szCs w:val="18"/>
              </w:rPr>
              <w:t xml:space="preserve">information security, CISSP, CISM, </w:t>
            </w:r>
            <w:r w:rsidR="00B33E23">
              <w:t>security risk management, controls, audit management, security program management and operations, governance, information security core concepts, strategic planning, finance, and vendor management</w:t>
            </w:r>
          </w:p>
          <w:p w14:paraId="454B58EA" w14:textId="4B95C0A0" w:rsidR="005B0560" w:rsidRPr="00D963C4" w:rsidRDefault="005B0560" w:rsidP="00C94941">
            <w:pPr>
              <w:spacing w:before="120" w:after="120"/>
              <w:contextualSpacing/>
              <w:rPr>
                <w:rFonts w:cs="Arial"/>
                <w:szCs w:val="18"/>
              </w:rPr>
            </w:pPr>
          </w:p>
        </w:tc>
      </w:tr>
      <w:tr w:rsidR="0066729C" w:rsidRPr="00B31C24" w14:paraId="3356EF04" w14:textId="77777777" w:rsidTr="00C94941">
        <w:trPr>
          <w:tblCellSpacing w:w="15" w:type="dxa"/>
        </w:trPr>
        <w:tc>
          <w:tcPr>
            <w:tcW w:w="2508" w:type="dxa"/>
            <w:noWrap/>
          </w:tcPr>
          <w:p w14:paraId="346C26DF" w14:textId="03EF9F37" w:rsidR="0066729C" w:rsidRPr="004E0733" w:rsidRDefault="0066729C" w:rsidP="0066729C">
            <w:pPr>
              <w:pStyle w:val="DDLS-LeftHeading"/>
            </w:pPr>
            <w:r w:rsidRPr="004E0733">
              <w:t>Skills:</w:t>
            </w:r>
          </w:p>
        </w:tc>
        <w:tc>
          <w:tcPr>
            <w:tcW w:w="8034" w:type="dxa"/>
          </w:tcPr>
          <w:p w14:paraId="341C0E22" w14:textId="563EBC99" w:rsidR="005B0560" w:rsidRPr="00D963C4" w:rsidRDefault="00B33E23" w:rsidP="00C94941">
            <w:pPr>
              <w:spacing w:before="120" w:after="120"/>
              <w:contextualSpacing/>
              <w:rPr>
                <w:rFonts w:cs="Arial"/>
                <w:szCs w:val="18"/>
              </w:rPr>
            </w:pPr>
            <w:r>
              <w:t>Security risk management, controls, audit management, security program management and operations, governance, information security core concepts, strategic planning, finance, and vendor management</w:t>
            </w:r>
            <w:r w:rsidRPr="00D963C4">
              <w:rPr>
                <w:rFonts w:cs="Arial"/>
                <w:szCs w:val="18"/>
              </w:rPr>
              <w:t xml:space="preserve"> </w:t>
            </w:r>
          </w:p>
        </w:tc>
      </w:tr>
      <w:tr w:rsidR="004E0733" w:rsidRPr="00B31C24" w14:paraId="6E46D7E1" w14:textId="77777777" w:rsidTr="00C94941">
        <w:trPr>
          <w:tblCellSpacing w:w="15" w:type="dxa"/>
        </w:trPr>
        <w:tc>
          <w:tcPr>
            <w:tcW w:w="2508" w:type="dxa"/>
            <w:noWrap/>
          </w:tcPr>
          <w:p w14:paraId="7BC307FD" w14:textId="6BFBF739" w:rsidR="004E0733" w:rsidRPr="004E0733" w:rsidRDefault="004E0733" w:rsidP="004E0733">
            <w:pPr>
              <w:pStyle w:val="DDLS-LeftHeading"/>
            </w:pPr>
            <w:r>
              <w:t>Industry Association Recognition:</w:t>
            </w:r>
          </w:p>
        </w:tc>
        <w:tc>
          <w:tcPr>
            <w:tcW w:w="8034" w:type="dxa"/>
          </w:tcPr>
          <w:p w14:paraId="0416805B" w14:textId="7197F71A" w:rsidR="004E0733" w:rsidRPr="00D963C4" w:rsidRDefault="000F4413" w:rsidP="000F4413">
            <w:pPr>
              <w:spacing w:before="120" w:after="120"/>
              <w:contextualSpacing/>
              <w:rPr>
                <w:bCs/>
                <w:szCs w:val="18"/>
              </w:rPr>
            </w:pPr>
            <w:r>
              <w:rPr>
                <w:bCs/>
                <w:szCs w:val="18"/>
              </w:rPr>
              <w:t>34 CPE / CPD points</w:t>
            </w:r>
          </w:p>
        </w:tc>
      </w:tr>
    </w:tbl>
    <w:p w14:paraId="0D800144" w14:textId="77777777" w:rsidR="00132E4B" w:rsidRDefault="00132E4B" w:rsidP="006B240A">
      <w:pPr>
        <w:spacing w:before="120" w:after="120"/>
      </w:pPr>
    </w:p>
    <w:p w14:paraId="0D800145" w14:textId="77777777" w:rsidR="00AB371B" w:rsidRPr="001E6531" w:rsidRDefault="00132E4B" w:rsidP="006B240A">
      <w:pPr>
        <w:spacing w:before="120" w:after="120"/>
        <w:jc w:val="center"/>
        <w:rPr>
          <w:b/>
          <w:i/>
          <w:color w:val="262262"/>
        </w:rPr>
      </w:pPr>
      <w:r w:rsidRPr="001E6531">
        <w:rPr>
          <w:b/>
          <w:i/>
          <w:color w:val="262262"/>
        </w:rPr>
        <w:t>We can also deliver and customise these training courses for larger groups – saving your organisation time, money and resources. For more information, please contact us on 1800 853 276.</w:t>
      </w:r>
    </w:p>
    <w:p w14:paraId="0D800146" w14:textId="77777777" w:rsidR="00132E4B" w:rsidRPr="00132E4B" w:rsidRDefault="00132E4B" w:rsidP="006B240A">
      <w:pPr>
        <w:spacing w:before="120" w:after="120"/>
      </w:pPr>
    </w:p>
    <w:sectPr w:rsidR="00132E4B" w:rsidRPr="00132E4B" w:rsidSect="00E10C51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554" w:right="851" w:bottom="1304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24D2F" w14:textId="77777777" w:rsidR="00A77EE4" w:rsidRDefault="00A77EE4" w:rsidP="00CF20F7">
      <w:r>
        <w:separator/>
      </w:r>
    </w:p>
  </w:endnote>
  <w:endnote w:type="continuationSeparator" w:id="0">
    <w:p w14:paraId="70F49A9B" w14:textId="77777777" w:rsidR="00A77EE4" w:rsidRDefault="00A77EE4" w:rsidP="00CF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0014D" w14:textId="220753ED" w:rsidR="00240D70" w:rsidRPr="00FB0FD1" w:rsidRDefault="00994596" w:rsidP="0066729C">
    <w:pPr>
      <w:pStyle w:val="Footer"/>
      <w:tabs>
        <w:tab w:val="clear" w:pos="4320"/>
        <w:tab w:val="clear" w:pos="8640"/>
        <w:tab w:val="center" w:pos="4957"/>
        <w:tab w:val="right" w:pos="9915"/>
      </w:tabs>
      <w:ind w:left="-340"/>
      <w:rPr>
        <w:szCs w:val="20"/>
      </w:rPr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D800155" wp14:editId="68E2DADA">
              <wp:simplePos x="0" y="0"/>
              <wp:positionH relativeFrom="column">
                <wp:posOffset>-273685</wp:posOffset>
              </wp:positionH>
              <wp:positionV relativeFrom="paragraph">
                <wp:posOffset>188595</wp:posOffset>
              </wp:positionV>
              <wp:extent cx="6637020" cy="511810"/>
              <wp:effectExtent l="2540" t="7620" r="8890" b="4445"/>
              <wp:wrapNone/>
              <wp:docPr id="1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37020" cy="51181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26226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1BAF637" id="AutoShape 14" o:spid="_x0000_s1026" style="position:absolute;margin-left:-21.55pt;margin-top:14.85pt;width:522.6pt;height:40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" fillcolor="#262262" stroked="f"/>
          </w:pict>
        </mc:Fallback>
      </mc:AlternateContent>
    </w:r>
    <w:r w:rsidR="00D07D35" w:rsidRPr="00FB0FD1">
      <w:rPr>
        <w:rFonts w:cs="Arial"/>
        <w:szCs w:val="20"/>
      </w:rPr>
      <w:fldChar w:fldCharType="begin"/>
    </w:r>
    <w:r w:rsidR="00D07D35" w:rsidRPr="00FB0FD1">
      <w:rPr>
        <w:rFonts w:cs="Arial"/>
        <w:szCs w:val="20"/>
      </w:rPr>
      <w:instrText xml:space="preserve"> FILENAME   \* MERGEFORMAT </w:instrText>
    </w:r>
    <w:r w:rsidR="00D07D35" w:rsidRPr="00FB0FD1">
      <w:rPr>
        <w:rFonts w:cs="Arial"/>
        <w:szCs w:val="20"/>
      </w:rPr>
      <w:fldChar w:fldCharType="separate"/>
    </w:r>
    <w:r w:rsidR="009E0377">
      <w:rPr>
        <w:rFonts w:cs="Arial"/>
        <w:noProof/>
        <w:szCs w:val="20"/>
      </w:rPr>
      <w:t>Course Outline Template.docx</w:t>
    </w:r>
    <w:r w:rsidR="00D07D35" w:rsidRPr="00FB0FD1">
      <w:rPr>
        <w:rFonts w:cs="Arial"/>
        <w:szCs w:val="20"/>
      </w:rPr>
      <w:fldChar w:fldCharType="end"/>
    </w:r>
    <w:r w:rsidR="0066729C" w:rsidRPr="00FB0FD1">
      <w:rPr>
        <w:rFonts w:cs="Arial"/>
        <w:szCs w:val="20"/>
      </w:rPr>
      <w:tab/>
    </w:r>
    <w:r w:rsidR="0066729C" w:rsidRPr="00FB0FD1">
      <w:rPr>
        <w:rFonts w:cs="Arial"/>
        <w:szCs w:val="20"/>
      </w:rPr>
      <w:tab/>
    </w:r>
    <w:r w:rsidR="00D07D35" w:rsidRPr="00FB0FD1">
      <w:rPr>
        <w:rFonts w:cs="Arial"/>
        <w:szCs w:val="20"/>
      </w:rPr>
      <w:t xml:space="preserve">Page </w:t>
    </w:r>
    <w:r w:rsidR="00D07D35" w:rsidRPr="00FB0FD1">
      <w:rPr>
        <w:rFonts w:cs="Arial"/>
        <w:szCs w:val="20"/>
      </w:rPr>
      <w:fldChar w:fldCharType="begin"/>
    </w:r>
    <w:r w:rsidR="00D07D35" w:rsidRPr="00FB0FD1">
      <w:rPr>
        <w:rFonts w:cs="Arial"/>
        <w:szCs w:val="20"/>
      </w:rPr>
      <w:instrText xml:space="preserve"> PAGE   \* MERGEFORMAT </w:instrText>
    </w:r>
    <w:r w:rsidR="00D07D35" w:rsidRPr="00FB0FD1">
      <w:rPr>
        <w:rFonts w:cs="Arial"/>
        <w:szCs w:val="20"/>
      </w:rPr>
      <w:fldChar w:fldCharType="separate"/>
    </w:r>
    <w:r>
      <w:rPr>
        <w:rFonts w:cs="Arial"/>
        <w:noProof/>
        <w:szCs w:val="20"/>
      </w:rPr>
      <w:t>1</w:t>
    </w:r>
    <w:r w:rsidR="00D07D35" w:rsidRPr="00FB0FD1">
      <w:rPr>
        <w:rFonts w:cs="Arial"/>
        <w:szCs w:val="20"/>
      </w:rPr>
      <w:fldChar w:fldCharType="end"/>
    </w:r>
    <w:r w:rsidR="00D07D35" w:rsidRPr="00FB0FD1">
      <w:rPr>
        <w:rFonts w:cs="Arial"/>
        <w:szCs w:val="20"/>
      </w:rPr>
      <w:t xml:space="preserve"> of </w:t>
    </w:r>
    <w:r w:rsidR="00D07D35" w:rsidRPr="00FB0FD1">
      <w:rPr>
        <w:rFonts w:cs="Arial"/>
        <w:szCs w:val="20"/>
      </w:rPr>
      <w:fldChar w:fldCharType="begin"/>
    </w:r>
    <w:r w:rsidR="00D07D35" w:rsidRPr="00FB0FD1">
      <w:rPr>
        <w:rFonts w:cs="Arial"/>
        <w:szCs w:val="20"/>
      </w:rPr>
      <w:instrText xml:space="preserve"> NUMPAGES   \* MERGEFORMAT </w:instrText>
    </w:r>
    <w:r w:rsidR="00D07D35" w:rsidRPr="00FB0FD1">
      <w:rPr>
        <w:rFonts w:cs="Arial"/>
        <w:szCs w:val="20"/>
      </w:rPr>
      <w:fldChar w:fldCharType="separate"/>
    </w:r>
    <w:r>
      <w:rPr>
        <w:rFonts w:cs="Arial"/>
        <w:noProof/>
        <w:szCs w:val="20"/>
      </w:rPr>
      <w:t>1</w:t>
    </w:r>
    <w:r w:rsidR="00D07D35" w:rsidRPr="00FB0FD1">
      <w:rPr>
        <w:rFonts w:cs="Arial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77F81" w14:textId="77777777" w:rsidR="00A77EE4" w:rsidRDefault="00A77EE4" w:rsidP="00CF20F7">
      <w:r>
        <w:separator/>
      </w:r>
    </w:p>
  </w:footnote>
  <w:footnote w:type="continuationSeparator" w:id="0">
    <w:p w14:paraId="531A50E4" w14:textId="77777777" w:rsidR="00A77EE4" w:rsidRDefault="00A77EE4" w:rsidP="00CF2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0014B" w14:textId="3592BD90" w:rsidR="00240D70" w:rsidRDefault="00A77EE4">
    <w:pPr>
      <w:pStyle w:val="Header"/>
    </w:pPr>
    <w:r>
      <w:rPr>
        <w:noProof/>
      </w:rPr>
      <w:pict w14:anchorId="0D8001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18204" o:spid="_x0000_s1035" type="#_x0000_t75" style="position:absolute;margin-left:0;margin-top:0;width:562.3pt;height:811.45pt;z-index:-251654144;mso-position-horizontal:center;mso-position-horizontal-relative:margin;mso-position-vertical:center;mso-position-vertical-relative:margin" o:allowincell="f">
          <v:imagedata r:id="rId1" o:title="DDLS Technology Template"/>
          <w10:wrap anchorx="margin" anchory="margin"/>
        </v:shape>
      </w:pict>
    </w:r>
    <w:r w:rsidR="00994596">
      <w:rPr>
        <w:noProof/>
      </w:rPr>
      <w:drawing>
        <wp:anchor distT="0" distB="0" distL="114300" distR="114300" simplePos="0" relativeHeight="251659264" behindDoc="1" locked="0" layoutInCell="1" allowOverlap="1" wp14:anchorId="0D800150" wp14:editId="0D5CA0D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8" name="Picture 8" descr="DDLS Technology Course Outline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DLS Technology Course Outline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0D800151">
        <v:shape id="WordPictureWatermark2" o:spid="_x0000_s1026" type="#_x0000_t75" style="position:absolute;margin-left:0;margin-top:0;width:564.7pt;height:811.45pt;z-index:-251659264;mso-wrap-edited:f;mso-position-horizontal:center;mso-position-horizontal-relative:margin;mso-position-vertical:center;mso-position-vertical-relative:margin" wrapcoords="-28 0 -28 21560 21600 21560 21600 0 -28 0">
          <v:imagedata r:id="rId3" o:title="DDLS Technology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0014C" w14:textId="5E0EFDF6" w:rsidR="00240D70" w:rsidRDefault="00994596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5202AD4B" wp14:editId="4A5C9D65">
          <wp:simplePos x="0" y="0"/>
          <wp:positionH relativeFrom="column">
            <wp:posOffset>4966970</wp:posOffset>
          </wp:positionH>
          <wp:positionV relativeFrom="paragraph">
            <wp:posOffset>-72390</wp:posOffset>
          </wp:positionV>
          <wp:extent cx="1499870" cy="431800"/>
          <wp:effectExtent l="0" t="0" r="0" b="0"/>
          <wp:wrapNone/>
          <wp:docPr id="22" name="Picture 22" descr="DDLS-dark-grey-primary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DDLS-dark-grey-primary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D800153" wp14:editId="098C419E">
              <wp:simplePos x="0" y="0"/>
              <wp:positionH relativeFrom="column">
                <wp:posOffset>-296545</wp:posOffset>
              </wp:positionH>
              <wp:positionV relativeFrom="paragraph">
                <wp:posOffset>-61595</wp:posOffset>
              </wp:positionV>
              <wp:extent cx="2160270" cy="405130"/>
              <wp:effectExtent l="0" t="0" r="0" b="0"/>
              <wp:wrapNone/>
              <wp:docPr id="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405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00159" w14:textId="77777777" w:rsidR="00240D70" w:rsidRPr="0066729C" w:rsidRDefault="00240D70" w:rsidP="00D07D35">
                          <w:pPr>
                            <w:rPr>
                              <w:rFonts w:cs="Arial"/>
                              <w:b/>
                              <w:color w:val="FFFFFF"/>
                              <w:sz w:val="22"/>
                            </w:rPr>
                          </w:pPr>
                          <w:r w:rsidRPr="0066729C">
                            <w:rPr>
                              <w:rFonts w:cs="Arial"/>
                              <w:b/>
                              <w:color w:val="FFFFFF"/>
                              <w:sz w:val="22"/>
                            </w:rPr>
                            <w:t>www.ddls.com.au</w:t>
                          </w:r>
                        </w:p>
                        <w:p w14:paraId="0D80015A" w14:textId="77777777" w:rsidR="00240D70" w:rsidRPr="0066729C" w:rsidRDefault="00240D70" w:rsidP="00D07D35">
                          <w:pPr>
                            <w:spacing w:before="40"/>
                            <w:rPr>
                              <w:rFonts w:cs="Arial"/>
                              <w:b/>
                              <w:color w:val="FFFFFF"/>
                              <w:sz w:val="17"/>
                              <w:szCs w:val="17"/>
                            </w:rPr>
                          </w:pPr>
                          <w:r w:rsidRPr="0066729C">
                            <w:rPr>
                              <w:rFonts w:cs="Arial"/>
                              <w:b/>
                              <w:color w:val="FFFFFF"/>
                              <w:sz w:val="17"/>
                              <w:szCs w:val="17"/>
                            </w:rPr>
                            <w:t>1800 U LEARN (1800 853 276)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800153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-23.35pt;margin-top:-4.85pt;width:170.1pt;height:31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" filled="f" stroked="f">
              <v:textbox>
                <w:txbxContent>
                  <w:p w14:paraId="0D800159" w14:textId="77777777" w:rsidR="00240D70" w:rsidRPr="0066729C" w:rsidRDefault="00240D70" w:rsidP="00D07D35">
                    <w:pPr>
                      <w:rPr>
                        <w:rFonts w:cs="Arial"/>
                        <w:b/>
                        <w:color w:val="FFFFFF"/>
                        <w:sz w:val="22"/>
                      </w:rPr>
                    </w:pPr>
                    <w:r w:rsidRPr="0066729C">
                      <w:rPr>
                        <w:rFonts w:cs="Arial"/>
                        <w:b/>
                        <w:color w:val="FFFFFF"/>
                        <w:sz w:val="22"/>
                      </w:rPr>
                      <w:t>www.ddls.com.au</w:t>
                    </w:r>
                  </w:p>
                  <w:p w14:paraId="0D80015A" w14:textId="77777777" w:rsidR="00240D70" w:rsidRPr="0066729C" w:rsidRDefault="00240D70" w:rsidP="00D07D35">
                    <w:pPr>
                      <w:spacing w:before="40"/>
                      <w:rPr>
                        <w:rFonts w:cs="Arial"/>
                        <w:b/>
                        <w:color w:val="FFFFFF"/>
                        <w:sz w:val="17"/>
                        <w:szCs w:val="17"/>
                      </w:rPr>
                    </w:pPr>
                    <w:r w:rsidRPr="0066729C">
                      <w:rPr>
                        <w:rFonts w:cs="Arial"/>
                        <w:b/>
                        <w:color w:val="FFFFFF"/>
                        <w:sz w:val="17"/>
                        <w:szCs w:val="17"/>
                      </w:rPr>
                      <w:t>1800 U LEARN (1800 853 276)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D800154" wp14:editId="0D886600">
              <wp:simplePos x="0" y="0"/>
              <wp:positionH relativeFrom="column">
                <wp:posOffset>-1119505</wp:posOffset>
              </wp:positionH>
              <wp:positionV relativeFrom="paragraph">
                <wp:posOffset>-82550</wp:posOffset>
              </wp:positionV>
              <wp:extent cx="5951220" cy="457200"/>
              <wp:effectExtent l="4445" t="3175" r="6985" b="6350"/>
              <wp:wrapNone/>
              <wp:docPr id="2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51220" cy="4572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26226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F0B48D6" id="AutoShape 13" o:spid="_x0000_s1026" style="position:absolute;margin-left:-88.15pt;margin-top:-6.5pt;width:468.6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" fillcolor="#262262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0014E" w14:textId="33DFE233" w:rsidR="00240D70" w:rsidRDefault="00A77EE4">
    <w:pPr>
      <w:pStyle w:val="Header"/>
    </w:pPr>
    <w:r>
      <w:rPr>
        <w:noProof/>
      </w:rPr>
      <w:pict w14:anchorId="0D8001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18203" o:spid="_x0000_s1034" type="#_x0000_t75" style="position:absolute;margin-left:0;margin-top:0;width:562.3pt;height:811.45pt;z-index:-251655168;mso-position-horizontal:center;mso-position-horizontal-relative:margin;mso-position-vertical:center;mso-position-vertical-relative:margin" o:allowincell="f">
          <v:imagedata r:id="rId1" o:title="DDLS Technology Template"/>
          <w10:wrap anchorx="margin" anchory="margin"/>
        </v:shape>
      </w:pict>
    </w:r>
    <w:r w:rsidR="00994596">
      <w:rPr>
        <w:noProof/>
      </w:rPr>
      <w:drawing>
        <wp:anchor distT="0" distB="0" distL="114300" distR="114300" simplePos="0" relativeHeight="251660288" behindDoc="1" locked="0" layoutInCell="1" allowOverlap="1" wp14:anchorId="0D800157" wp14:editId="3D7E5D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6" name="Picture 9" descr="DDLS Technology Course Outline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DLS Technology Course Outline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0D800158">
        <v:shape id="WordPictureWatermark3" o:spid="_x0000_s1027" type="#_x0000_t75" style="position:absolute;margin-left:0;margin-top:0;width:564.7pt;height:811.45pt;z-index:-251658240;mso-wrap-edited:f;mso-position-horizontal:center;mso-position-horizontal-relative:margin;mso-position-vertical:center;mso-position-vertical-relative:margin" wrapcoords="-28 0 -28 21560 21600 21560 21600 0 -28 0">
          <v:imagedata r:id="rId3" o:title="DDLS Technology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E3624"/>
    <w:multiLevelType w:val="multilevel"/>
    <w:tmpl w:val="A4C46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B739B"/>
    <w:multiLevelType w:val="hybridMultilevel"/>
    <w:tmpl w:val="E32CB3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3B7016"/>
    <w:multiLevelType w:val="hybridMultilevel"/>
    <w:tmpl w:val="7AAE03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E5F6D"/>
    <w:multiLevelType w:val="multilevel"/>
    <w:tmpl w:val="4C6E7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945D1B"/>
    <w:multiLevelType w:val="hybridMultilevel"/>
    <w:tmpl w:val="CAA253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7326EB"/>
    <w:multiLevelType w:val="hybridMultilevel"/>
    <w:tmpl w:val="317E14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4A393B"/>
    <w:multiLevelType w:val="hybridMultilevel"/>
    <w:tmpl w:val="52C499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5F5B8F"/>
    <w:multiLevelType w:val="hybridMultilevel"/>
    <w:tmpl w:val="16E819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B3C8B"/>
    <w:multiLevelType w:val="hybridMultilevel"/>
    <w:tmpl w:val="A8122AB0"/>
    <w:lvl w:ilvl="0" w:tplc="E0AE1126">
      <w:start w:val="1"/>
      <w:numFmt w:val="bullet"/>
      <w:pStyle w:val="Outcome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3180F"/>
    <w:multiLevelType w:val="hybridMultilevel"/>
    <w:tmpl w:val="58DC6F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1518B"/>
    <w:multiLevelType w:val="hybridMultilevel"/>
    <w:tmpl w:val="043E4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BE01FB"/>
    <w:multiLevelType w:val="hybridMultilevel"/>
    <w:tmpl w:val="3E3CFA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F769DB"/>
    <w:multiLevelType w:val="hybridMultilevel"/>
    <w:tmpl w:val="76B801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191DA4"/>
    <w:multiLevelType w:val="hybridMultilevel"/>
    <w:tmpl w:val="91F4A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413990"/>
    <w:multiLevelType w:val="hybridMultilevel"/>
    <w:tmpl w:val="1C3EE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BF508B"/>
    <w:multiLevelType w:val="hybridMultilevel"/>
    <w:tmpl w:val="A3266B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100049"/>
    <w:multiLevelType w:val="hybridMultilevel"/>
    <w:tmpl w:val="9F7496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535466"/>
    <w:multiLevelType w:val="hybridMultilevel"/>
    <w:tmpl w:val="2F482A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E188A"/>
    <w:multiLevelType w:val="hybridMultilevel"/>
    <w:tmpl w:val="5DB08C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783330"/>
    <w:multiLevelType w:val="multilevel"/>
    <w:tmpl w:val="F0BC1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0539C5"/>
    <w:multiLevelType w:val="hybridMultilevel"/>
    <w:tmpl w:val="F32225F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2C45396"/>
    <w:multiLevelType w:val="multilevel"/>
    <w:tmpl w:val="E8441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BA1874"/>
    <w:multiLevelType w:val="hybridMultilevel"/>
    <w:tmpl w:val="AD38D6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6F3A1F"/>
    <w:multiLevelType w:val="hybridMultilevel"/>
    <w:tmpl w:val="E5F448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261B52"/>
    <w:multiLevelType w:val="hybridMultilevel"/>
    <w:tmpl w:val="0762B1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0329B2"/>
    <w:multiLevelType w:val="multilevel"/>
    <w:tmpl w:val="A1129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93013A8"/>
    <w:multiLevelType w:val="hybridMultilevel"/>
    <w:tmpl w:val="80A85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6C1206"/>
    <w:multiLevelType w:val="hybridMultilevel"/>
    <w:tmpl w:val="657A67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C61503"/>
    <w:multiLevelType w:val="hybridMultilevel"/>
    <w:tmpl w:val="9E42F2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452C04"/>
    <w:multiLevelType w:val="hybridMultilevel"/>
    <w:tmpl w:val="C0749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2C2386"/>
    <w:multiLevelType w:val="hybridMultilevel"/>
    <w:tmpl w:val="FB7E99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272059"/>
    <w:multiLevelType w:val="hybridMultilevel"/>
    <w:tmpl w:val="41C8F3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DE62F8"/>
    <w:multiLevelType w:val="hybridMultilevel"/>
    <w:tmpl w:val="20DAC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576E26"/>
    <w:multiLevelType w:val="multilevel"/>
    <w:tmpl w:val="F5E4C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1D805CA"/>
    <w:multiLevelType w:val="hybridMultilevel"/>
    <w:tmpl w:val="79CE7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7E4A38"/>
    <w:multiLevelType w:val="hybridMultilevel"/>
    <w:tmpl w:val="043271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230BD4"/>
    <w:multiLevelType w:val="hybridMultilevel"/>
    <w:tmpl w:val="66868A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6130F3"/>
    <w:multiLevelType w:val="hybridMultilevel"/>
    <w:tmpl w:val="1C509F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7F2E41"/>
    <w:multiLevelType w:val="hybridMultilevel"/>
    <w:tmpl w:val="4FA27F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1221CA"/>
    <w:multiLevelType w:val="hybridMultilevel"/>
    <w:tmpl w:val="F012997A"/>
    <w:lvl w:ilvl="0" w:tplc="8EE2175C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0F7D93"/>
    <w:multiLevelType w:val="hybridMultilevel"/>
    <w:tmpl w:val="73585C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0D615E"/>
    <w:multiLevelType w:val="hybridMultilevel"/>
    <w:tmpl w:val="25BAAF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1B4BB2"/>
    <w:multiLevelType w:val="multilevel"/>
    <w:tmpl w:val="6FF45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1A5419"/>
    <w:multiLevelType w:val="hybridMultilevel"/>
    <w:tmpl w:val="12E2AD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725890"/>
    <w:multiLevelType w:val="multilevel"/>
    <w:tmpl w:val="97308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7856D5A"/>
    <w:multiLevelType w:val="hybridMultilevel"/>
    <w:tmpl w:val="D11215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245981"/>
    <w:multiLevelType w:val="multilevel"/>
    <w:tmpl w:val="EBB0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D267EAB"/>
    <w:multiLevelType w:val="hybridMultilevel"/>
    <w:tmpl w:val="5428D3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526768"/>
    <w:multiLevelType w:val="hybridMultilevel"/>
    <w:tmpl w:val="93EA0C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781F3E"/>
    <w:multiLevelType w:val="hybridMultilevel"/>
    <w:tmpl w:val="9B488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5042304">
    <w:abstractNumId w:val="28"/>
  </w:num>
  <w:num w:numId="2" w16cid:durableId="1818373045">
    <w:abstractNumId w:val="20"/>
  </w:num>
  <w:num w:numId="3" w16cid:durableId="256519103">
    <w:abstractNumId w:val="27"/>
  </w:num>
  <w:num w:numId="4" w16cid:durableId="1368726134">
    <w:abstractNumId w:val="15"/>
  </w:num>
  <w:num w:numId="5" w16cid:durableId="68122081">
    <w:abstractNumId w:val="24"/>
  </w:num>
  <w:num w:numId="6" w16cid:durableId="408622619">
    <w:abstractNumId w:val="5"/>
  </w:num>
  <w:num w:numId="7" w16cid:durableId="2123643933">
    <w:abstractNumId w:val="45"/>
  </w:num>
  <w:num w:numId="8" w16cid:durableId="1546485584">
    <w:abstractNumId w:val="12"/>
  </w:num>
  <w:num w:numId="9" w16cid:durableId="1710254125">
    <w:abstractNumId w:val="1"/>
  </w:num>
  <w:num w:numId="10" w16cid:durableId="1284113544">
    <w:abstractNumId w:val="6"/>
  </w:num>
  <w:num w:numId="11" w16cid:durableId="1902134224">
    <w:abstractNumId w:val="35"/>
  </w:num>
  <w:num w:numId="12" w16cid:durableId="299698033">
    <w:abstractNumId w:val="18"/>
  </w:num>
  <w:num w:numId="13" w16cid:durableId="1393429597">
    <w:abstractNumId w:val="30"/>
  </w:num>
  <w:num w:numId="14" w16cid:durableId="504396723">
    <w:abstractNumId w:val="40"/>
  </w:num>
  <w:num w:numId="15" w16cid:durableId="1127551594">
    <w:abstractNumId w:val="32"/>
  </w:num>
  <w:num w:numId="16" w16cid:durableId="537160972">
    <w:abstractNumId w:val="26"/>
  </w:num>
  <w:num w:numId="17" w16cid:durableId="141393765">
    <w:abstractNumId w:val="9"/>
  </w:num>
  <w:num w:numId="18" w16cid:durableId="1100948126">
    <w:abstractNumId w:val="38"/>
  </w:num>
  <w:num w:numId="19" w16cid:durableId="1615555385">
    <w:abstractNumId w:val="47"/>
  </w:num>
  <w:num w:numId="20" w16cid:durableId="423188419">
    <w:abstractNumId w:val="48"/>
  </w:num>
  <w:num w:numId="21" w16cid:durableId="1055935396">
    <w:abstractNumId w:val="14"/>
  </w:num>
  <w:num w:numId="22" w16cid:durableId="372774218">
    <w:abstractNumId w:val="41"/>
  </w:num>
  <w:num w:numId="23" w16cid:durableId="707993740">
    <w:abstractNumId w:val="17"/>
  </w:num>
  <w:num w:numId="24" w16cid:durableId="1099987367">
    <w:abstractNumId w:val="29"/>
  </w:num>
  <w:num w:numId="25" w16cid:durableId="1366099532">
    <w:abstractNumId w:val="11"/>
  </w:num>
  <w:num w:numId="26" w16cid:durableId="664666447">
    <w:abstractNumId w:val="36"/>
  </w:num>
  <w:num w:numId="27" w16cid:durableId="2060938209">
    <w:abstractNumId w:val="31"/>
  </w:num>
  <w:num w:numId="28" w16cid:durableId="709767854">
    <w:abstractNumId w:val="4"/>
  </w:num>
  <w:num w:numId="29" w16cid:durableId="334262784">
    <w:abstractNumId w:val="49"/>
  </w:num>
  <w:num w:numId="30" w16cid:durableId="1400009928">
    <w:abstractNumId w:val="16"/>
  </w:num>
  <w:num w:numId="31" w16cid:durableId="800656368">
    <w:abstractNumId w:val="2"/>
  </w:num>
  <w:num w:numId="32" w16cid:durableId="977802961">
    <w:abstractNumId w:val="22"/>
  </w:num>
  <w:num w:numId="33" w16cid:durableId="98304739">
    <w:abstractNumId w:val="10"/>
  </w:num>
  <w:num w:numId="34" w16cid:durableId="1662807248">
    <w:abstractNumId w:val="23"/>
  </w:num>
  <w:num w:numId="35" w16cid:durableId="161168451">
    <w:abstractNumId w:val="37"/>
  </w:num>
  <w:num w:numId="36" w16cid:durableId="1894073073">
    <w:abstractNumId w:val="7"/>
  </w:num>
  <w:num w:numId="37" w16cid:durableId="913974401">
    <w:abstractNumId w:val="8"/>
  </w:num>
  <w:num w:numId="38" w16cid:durableId="1717313242">
    <w:abstractNumId w:val="39"/>
  </w:num>
  <w:num w:numId="39" w16cid:durableId="143202804">
    <w:abstractNumId w:val="19"/>
  </w:num>
  <w:num w:numId="40" w16cid:durableId="484932505">
    <w:abstractNumId w:val="25"/>
  </w:num>
  <w:num w:numId="41" w16cid:durableId="1471022678">
    <w:abstractNumId w:val="21"/>
  </w:num>
  <w:num w:numId="42" w16cid:durableId="2131850587">
    <w:abstractNumId w:val="46"/>
  </w:num>
  <w:num w:numId="43" w16cid:durableId="1659382339">
    <w:abstractNumId w:val="0"/>
  </w:num>
  <w:num w:numId="44" w16cid:durableId="494535784">
    <w:abstractNumId w:val="44"/>
  </w:num>
  <w:num w:numId="45" w16cid:durableId="1203975800">
    <w:abstractNumId w:val="3"/>
  </w:num>
  <w:num w:numId="46" w16cid:durableId="1982147475">
    <w:abstractNumId w:val="33"/>
  </w:num>
  <w:num w:numId="47" w16cid:durableId="1807620026">
    <w:abstractNumId w:val="42"/>
  </w:num>
  <w:num w:numId="48" w16cid:durableId="1370763549">
    <w:abstractNumId w:val="43"/>
  </w:num>
  <w:num w:numId="49" w16cid:durableId="1604877828">
    <w:abstractNumId w:val="13"/>
  </w:num>
  <w:num w:numId="50" w16cid:durableId="8407795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embedSystemFonts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ru v:ext="edit" colors="#69be28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0BF"/>
    <w:rsid w:val="000046F9"/>
    <w:rsid w:val="00007AAD"/>
    <w:rsid w:val="000100AC"/>
    <w:rsid w:val="00012ABC"/>
    <w:rsid w:val="00027631"/>
    <w:rsid w:val="000415CF"/>
    <w:rsid w:val="0006261A"/>
    <w:rsid w:val="00073DD6"/>
    <w:rsid w:val="000A29C8"/>
    <w:rsid w:val="000A3F25"/>
    <w:rsid w:val="000A435A"/>
    <w:rsid w:val="000A6E29"/>
    <w:rsid w:val="000B07DC"/>
    <w:rsid w:val="000B48F2"/>
    <w:rsid w:val="000C28FD"/>
    <w:rsid w:val="000D761E"/>
    <w:rsid w:val="000E75FB"/>
    <w:rsid w:val="000F33B3"/>
    <w:rsid w:val="000F4413"/>
    <w:rsid w:val="00132E4B"/>
    <w:rsid w:val="0018269D"/>
    <w:rsid w:val="00184681"/>
    <w:rsid w:val="001D610A"/>
    <w:rsid w:val="001E50BF"/>
    <w:rsid w:val="001E6531"/>
    <w:rsid w:val="001F1EB7"/>
    <w:rsid w:val="002136B1"/>
    <w:rsid w:val="00240D70"/>
    <w:rsid w:val="00296B7C"/>
    <w:rsid w:val="002B0190"/>
    <w:rsid w:val="002E61E2"/>
    <w:rsid w:val="002F0300"/>
    <w:rsid w:val="002F4443"/>
    <w:rsid w:val="003B5C9C"/>
    <w:rsid w:val="00427D6D"/>
    <w:rsid w:val="00440FA3"/>
    <w:rsid w:val="00441A1A"/>
    <w:rsid w:val="00496CDA"/>
    <w:rsid w:val="004E0733"/>
    <w:rsid w:val="004E304D"/>
    <w:rsid w:val="004E47C0"/>
    <w:rsid w:val="004F7189"/>
    <w:rsid w:val="005247F7"/>
    <w:rsid w:val="005B0560"/>
    <w:rsid w:val="005B2472"/>
    <w:rsid w:val="005B4C41"/>
    <w:rsid w:val="005D279C"/>
    <w:rsid w:val="006025A0"/>
    <w:rsid w:val="00605885"/>
    <w:rsid w:val="00664E8B"/>
    <w:rsid w:val="0066729C"/>
    <w:rsid w:val="00675552"/>
    <w:rsid w:val="00691C46"/>
    <w:rsid w:val="006A0754"/>
    <w:rsid w:val="006B240A"/>
    <w:rsid w:val="006C506E"/>
    <w:rsid w:val="006E6B84"/>
    <w:rsid w:val="006F5469"/>
    <w:rsid w:val="00707C32"/>
    <w:rsid w:val="0075690B"/>
    <w:rsid w:val="00766BEC"/>
    <w:rsid w:val="00774B14"/>
    <w:rsid w:val="00781FA0"/>
    <w:rsid w:val="007A0296"/>
    <w:rsid w:val="007A5DE3"/>
    <w:rsid w:val="007E64EC"/>
    <w:rsid w:val="00812C99"/>
    <w:rsid w:val="008606FA"/>
    <w:rsid w:val="00875ADE"/>
    <w:rsid w:val="00886844"/>
    <w:rsid w:val="00894658"/>
    <w:rsid w:val="008A630C"/>
    <w:rsid w:val="008A7029"/>
    <w:rsid w:val="008B35BE"/>
    <w:rsid w:val="008C44D6"/>
    <w:rsid w:val="008D66D5"/>
    <w:rsid w:val="008F47C5"/>
    <w:rsid w:val="00907C05"/>
    <w:rsid w:val="009302F6"/>
    <w:rsid w:val="0094079D"/>
    <w:rsid w:val="00951F8A"/>
    <w:rsid w:val="00957006"/>
    <w:rsid w:val="00962F5B"/>
    <w:rsid w:val="00994596"/>
    <w:rsid w:val="009E0377"/>
    <w:rsid w:val="00A77EE4"/>
    <w:rsid w:val="00A91E9A"/>
    <w:rsid w:val="00AA18C7"/>
    <w:rsid w:val="00AA6CDF"/>
    <w:rsid w:val="00AB371B"/>
    <w:rsid w:val="00AC3604"/>
    <w:rsid w:val="00AE7364"/>
    <w:rsid w:val="00B0569B"/>
    <w:rsid w:val="00B21165"/>
    <w:rsid w:val="00B25240"/>
    <w:rsid w:val="00B33E23"/>
    <w:rsid w:val="00B45FD0"/>
    <w:rsid w:val="00BC4C39"/>
    <w:rsid w:val="00BC569B"/>
    <w:rsid w:val="00BE6D32"/>
    <w:rsid w:val="00BF0832"/>
    <w:rsid w:val="00C05B77"/>
    <w:rsid w:val="00C14BA1"/>
    <w:rsid w:val="00C16CF2"/>
    <w:rsid w:val="00C54CC3"/>
    <w:rsid w:val="00C87A24"/>
    <w:rsid w:val="00C922F6"/>
    <w:rsid w:val="00C94941"/>
    <w:rsid w:val="00CA1A98"/>
    <w:rsid w:val="00CD527E"/>
    <w:rsid w:val="00CE71E0"/>
    <w:rsid w:val="00CF20F7"/>
    <w:rsid w:val="00D07D35"/>
    <w:rsid w:val="00D13652"/>
    <w:rsid w:val="00D15C3E"/>
    <w:rsid w:val="00D21421"/>
    <w:rsid w:val="00D626E1"/>
    <w:rsid w:val="00D956E0"/>
    <w:rsid w:val="00D963C4"/>
    <w:rsid w:val="00DA3F26"/>
    <w:rsid w:val="00DD0130"/>
    <w:rsid w:val="00DF26E1"/>
    <w:rsid w:val="00E10C51"/>
    <w:rsid w:val="00E70A0E"/>
    <w:rsid w:val="00E86A14"/>
    <w:rsid w:val="00E87629"/>
    <w:rsid w:val="00E9716B"/>
    <w:rsid w:val="00EF472C"/>
    <w:rsid w:val="00EF70AD"/>
    <w:rsid w:val="00F05F81"/>
    <w:rsid w:val="00F06B31"/>
    <w:rsid w:val="00F142E0"/>
    <w:rsid w:val="00F628D3"/>
    <w:rsid w:val="00F9178E"/>
    <w:rsid w:val="00FA3960"/>
    <w:rsid w:val="00FA623B"/>
    <w:rsid w:val="00FB0FD1"/>
    <w:rsid w:val="00FB408D"/>
    <w:rsid w:val="00FC16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9be28"/>
    </o:shapedefaults>
    <o:shapelayout v:ext="edit">
      <o:idmap v:ext="edit" data="2"/>
    </o:shapelayout>
  </w:shapeDefaults>
  <w:decimalSymbol w:val="."/>
  <w:listSeparator w:val=","/>
  <w14:docId w14:val="0D800128"/>
  <w15:docId w15:val="{B1951DE5-8FD4-4A2F-8531-580D83F4A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3C4"/>
    <w:rPr>
      <w:rFonts w:ascii="Arial" w:eastAsia="Calibri" w:hAnsi="Arial"/>
      <w:color w:val="606A7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E50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50BF"/>
  </w:style>
  <w:style w:type="paragraph" w:styleId="Footer">
    <w:name w:val="footer"/>
    <w:basedOn w:val="Normal"/>
    <w:link w:val="FooterChar"/>
    <w:uiPriority w:val="99"/>
    <w:unhideWhenUsed/>
    <w:rsid w:val="001E50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50BF"/>
  </w:style>
  <w:style w:type="paragraph" w:styleId="NoSpacing">
    <w:name w:val="No Spacing"/>
    <w:basedOn w:val="Normal"/>
    <w:uiPriority w:val="1"/>
    <w:qFormat/>
    <w:rsid w:val="001E50BF"/>
    <w:pPr>
      <w:spacing w:after="60"/>
      <w:ind w:left="855"/>
    </w:pPr>
  </w:style>
  <w:style w:type="paragraph" w:styleId="ListParagraph">
    <w:name w:val="List Paragraph"/>
    <w:basedOn w:val="Normal"/>
    <w:link w:val="ListParagraphChar"/>
    <w:uiPriority w:val="34"/>
    <w:qFormat/>
    <w:rsid w:val="001E50B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1E50BF"/>
    <w:rPr>
      <w:rFonts w:ascii="Calibri" w:eastAsia="Calibri" w:hAnsi="Calibri" w:cs="Times New Roman"/>
      <w:sz w:val="22"/>
      <w:szCs w:val="22"/>
      <w:lang w:val="en-AU" w:eastAsia="en-AU"/>
    </w:rPr>
  </w:style>
  <w:style w:type="paragraph" w:customStyle="1" w:styleId="Default">
    <w:name w:val="Default"/>
    <w:rsid w:val="00D07D35"/>
    <w:pPr>
      <w:autoSpaceDE w:val="0"/>
      <w:autoSpaceDN w:val="0"/>
      <w:adjustRightInd w:val="0"/>
    </w:pPr>
    <w:rPr>
      <w:rFonts w:ascii="Arial" w:eastAsia="Times New Roman" w:hAnsi="Arial" w:cs="Calibri"/>
      <w:color w:val="000000"/>
      <w:sz w:val="18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7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247F7"/>
    <w:rPr>
      <w:rFonts w:ascii="Tahoma" w:eastAsia="Calibri" w:hAnsi="Tahoma" w:cs="Tahoma"/>
      <w:sz w:val="16"/>
      <w:szCs w:val="16"/>
      <w:lang w:val="en-AU" w:eastAsia="en-AU"/>
    </w:rPr>
  </w:style>
  <w:style w:type="paragraph" w:customStyle="1" w:styleId="Outcome">
    <w:name w:val="Outcome"/>
    <w:basedOn w:val="Normal"/>
    <w:rsid w:val="00D07D35"/>
    <w:pPr>
      <w:numPr>
        <w:numId w:val="37"/>
      </w:numPr>
    </w:pPr>
    <w:rPr>
      <w:rFonts w:eastAsia="Times New Roman"/>
      <w:szCs w:val="20"/>
      <w:lang w:eastAsia="en-US"/>
    </w:rPr>
  </w:style>
  <w:style w:type="paragraph" w:customStyle="1" w:styleId="UnitLevel">
    <w:name w:val="UnitLevel"/>
    <w:basedOn w:val="Normal"/>
    <w:rsid w:val="00D07D35"/>
    <w:pPr>
      <w:keepNext/>
      <w:spacing w:before="60" w:after="60"/>
    </w:pPr>
    <w:rPr>
      <w:rFonts w:eastAsia="Times New Roman"/>
      <w:b/>
      <w:szCs w:val="20"/>
      <w:lang w:eastAsia="en-US"/>
    </w:rPr>
  </w:style>
  <w:style w:type="paragraph" w:customStyle="1" w:styleId="TopicLevel">
    <w:name w:val="TopicLevel"/>
    <w:basedOn w:val="Normal"/>
    <w:rsid w:val="00D07D35"/>
    <w:pPr>
      <w:ind w:left="454" w:hanging="284"/>
    </w:pPr>
    <w:rPr>
      <w:rFonts w:eastAsia="Times New Roman"/>
      <w:sz w:val="16"/>
      <w:szCs w:val="20"/>
      <w:lang w:eastAsia="en-US"/>
    </w:rPr>
  </w:style>
  <w:style w:type="character" w:styleId="SubtleEmphasis">
    <w:name w:val="Subtle Emphasis"/>
    <w:uiPriority w:val="19"/>
    <w:qFormat/>
    <w:rsid w:val="000A3F25"/>
    <w:rPr>
      <w:rFonts w:ascii="Arial" w:eastAsia="Times New Roman" w:hAnsi="Arial" w:cs="Arial"/>
      <w:sz w:val="18"/>
      <w:szCs w:val="18"/>
    </w:rPr>
  </w:style>
  <w:style w:type="character" w:styleId="Hyperlink">
    <w:name w:val="Hyperlink"/>
    <w:uiPriority w:val="99"/>
    <w:unhideWhenUsed/>
    <w:rsid w:val="00A91E9A"/>
    <w:rPr>
      <w:color w:val="0000FF"/>
      <w:u w:val="single"/>
    </w:rPr>
  </w:style>
  <w:style w:type="paragraph" w:customStyle="1" w:styleId="DDLS-CourseTitle">
    <w:name w:val="DDLS - Course Title"/>
    <w:basedOn w:val="Normal"/>
    <w:link w:val="DDLS-CourseTitleChar"/>
    <w:qFormat/>
    <w:rsid w:val="001E6531"/>
    <w:pPr>
      <w:outlineLvl w:val="1"/>
    </w:pPr>
    <w:rPr>
      <w:rFonts w:ascii="Segoe Print" w:hAnsi="Segoe Print" w:cs="Arial"/>
      <w:b/>
      <w:color w:val="262262"/>
      <w:sz w:val="36"/>
      <w:szCs w:val="36"/>
    </w:rPr>
  </w:style>
  <w:style w:type="paragraph" w:customStyle="1" w:styleId="DDLS-LeftHeading">
    <w:name w:val="DDLS - Left Heading"/>
    <w:basedOn w:val="Normal"/>
    <w:link w:val="DDLS-LeftHeadingChar"/>
    <w:qFormat/>
    <w:rsid w:val="001E6531"/>
    <w:pPr>
      <w:spacing w:before="120" w:after="120"/>
      <w:ind w:right="210"/>
    </w:pPr>
    <w:rPr>
      <w:rFonts w:eastAsia="Times New Roman" w:cs="Arial"/>
      <w:b/>
      <w:bCs/>
      <w:color w:val="3EC2CF"/>
      <w:sz w:val="22"/>
    </w:rPr>
  </w:style>
  <w:style w:type="character" w:customStyle="1" w:styleId="DDLS-CourseTitleChar">
    <w:name w:val="DDLS - Course Title Char"/>
    <w:link w:val="DDLS-CourseTitle"/>
    <w:rsid w:val="001E6531"/>
    <w:rPr>
      <w:rFonts w:ascii="Segoe Print" w:eastAsia="Calibri" w:hAnsi="Segoe Print" w:cs="Arial"/>
      <w:b/>
      <w:color w:val="262262"/>
      <w:sz w:val="36"/>
      <w:szCs w:val="36"/>
    </w:rPr>
  </w:style>
  <w:style w:type="paragraph" w:customStyle="1" w:styleId="DDLS-Text">
    <w:name w:val="DDLS - Text"/>
    <w:basedOn w:val="Normal"/>
    <w:link w:val="DDLS-TextChar"/>
    <w:qFormat/>
    <w:rsid w:val="007A5DE3"/>
    <w:pPr>
      <w:autoSpaceDE w:val="0"/>
      <w:autoSpaceDN w:val="0"/>
      <w:adjustRightInd w:val="0"/>
      <w:spacing w:before="120"/>
    </w:pPr>
    <w:rPr>
      <w:rFonts w:eastAsia="Cambria" w:cs="Arial"/>
      <w:color w:val="000000"/>
      <w:szCs w:val="18"/>
      <w:lang w:eastAsia="en-US"/>
    </w:rPr>
  </w:style>
  <w:style w:type="character" w:customStyle="1" w:styleId="DDLS-LeftHeadingChar">
    <w:name w:val="DDLS - Left Heading Char"/>
    <w:link w:val="DDLS-LeftHeading"/>
    <w:rsid w:val="001E6531"/>
    <w:rPr>
      <w:rFonts w:ascii="Arial" w:eastAsia="Times New Roman" w:hAnsi="Arial" w:cs="Arial"/>
      <w:b/>
      <w:bCs/>
      <w:color w:val="3EC2CF"/>
      <w:sz w:val="22"/>
      <w:szCs w:val="22"/>
    </w:rPr>
  </w:style>
  <w:style w:type="character" w:customStyle="1" w:styleId="DDLS-TextChar">
    <w:name w:val="DDLS - Text Char"/>
    <w:link w:val="DDLS-Text"/>
    <w:rsid w:val="007A5DE3"/>
    <w:rPr>
      <w:rFonts w:ascii="Arial" w:hAnsi="Arial" w:cs="Arial"/>
      <w:color w:val="000000"/>
      <w:sz w:val="18"/>
      <w:szCs w:val="18"/>
      <w:lang w:val="en-AU"/>
    </w:rPr>
  </w:style>
  <w:style w:type="paragraph" w:styleId="NormalWeb">
    <w:name w:val="Normal (Web)"/>
    <w:basedOn w:val="Normal"/>
    <w:uiPriority w:val="99"/>
    <w:unhideWhenUsed/>
    <w:rsid w:val="00BF0832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106">
      <w:bodyDiv w:val="1"/>
      <w:marLeft w:val="41"/>
      <w:marRight w:val="6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0947">
          <w:marLeft w:val="136"/>
          <w:marRight w:val="136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34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332823257B56479736277B01EA7388" ma:contentTypeVersion="11" ma:contentTypeDescription="Create a new document." ma:contentTypeScope="" ma:versionID="8c2f7a3140f0a528a641d218f22f595a">
  <xsd:schema xmlns:xsd="http://www.w3.org/2001/XMLSchema" xmlns:xs="http://www.w3.org/2001/XMLSchema" xmlns:p="http://schemas.microsoft.com/office/2006/metadata/properties" xmlns:ns2="a42ae18a-7cfa-4ee8-a848-69fe93060e6b" xmlns:ns3="4535140c-48f6-4684-8213-b2f19da9ad94" targetNamespace="http://schemas.microsoft.com/office/2006/metadata/properties" ma:root="true" ma:fieldsID="e0a6086a8ae9ec233eeade82688f5aa2" ns2:_="" ns3:_="">
    <xsd:import namespace="a42ae18a-7cfa-4ee8-a848-69fe93060e6b"/>
    <xsd:import namespace="4535140c-48f6-4684-8213-b2f19da9ad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ae18a-7cfa-4ee8-a848-69fe93060e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5140c-48f6-4684-8213-b2f19da9ad9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9E72B8-9F96-411E-B9F1-FFB5256170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2ae18a-7cfa-4ee8-a848-69fe93060e6b"/>
    <ds:schemaRef ds:uri="4535140c-48f6-4684-8213-b2f19da9ad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A51A52-24BF-4397-A6F4-5BC4A7F7CE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F452C6-CA80-4B16-A186-92A662E712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1231</Words>
  <Characters>6996</Characters>
  <Application>Microsoft Office Word</Application>
  <DocSecurity>6</DocSecurity>
  <Lines>538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Dimension Data Australia</Company>
  <LinksUpToDate>false</LinksUpToDate>
  <CharactersWithSpaces>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Travers (AU)</dc:creator>
  <cp:lastModifiedBy>Manuela Leuenberger</cp:lastModifiedBy>
  <cp:revision>2</cp:revision>
  <cp:lastPrinted>2011-04-19T01:02:00Z</cp:lastPrinted>
  <dcterms:created xsi:type="dcterms:W3CDTF">2026-02-17T03:26:00Z</dcterms:created>
  <dcterms:modified xsi:type="dcterms:W3CDTF">2026-02-17T03:26:00Z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0x01010059332823257B56479736277B01EA7388</vt:lpwstr>
  </property>
  <property fmtid="{D5CDD505-2E9C-101B-9397-08002B2CF9AE}" pid="3" name="Order">
    <vt:r8>100</vt:r8>
  </property>
  <property fmtid="{D5CDD505-2E9C-101B-9397-08002B2CF9AE}" pid="4" name="AuthorIds_UIVersion_512">
    <vt:lpwstr>155</vt:lpwstr>
  </property>
  <property fmtid="{D5CDD505-2E9C-101B-9397-08002B2CF9AE}" pid="5" name="MSIP_Label_0bdf1df7-4f6e-4a3a-9952-b4eb627aa2ba_Enabled">
    <vt:lpwstr>true</vt:lpwstr>
  </property>
  <property fmtid="{D5CDD505-2E9C-101B-9397-08002B2CF9AE}" pid="6" name="MSIP_Label_0bdf1df7-4f6e-4a3a-9952-b4eb627aa2ba_SetDate">
    <vt:lpwstr>2026-02-13T00:36:06Z</vt:lpwstr>
  </property>
  <property fmtid="{D5CDD505-2E9C-101B-9397-08002B2CF9AE}" pid="7" name="MSIP_Label_0bdf1df7-4f6e-4a3a-9952-b4eb627aa2ba_Method">
    <vt:lpwstr>Standard</vt:lpwstr>
  </property>
  <property fmtid="{D5CDD505-2E9C-101B-9397-08002B2CF9AE}" pid="8" name="MSIP_Label_0bdf1df7-4f6e-4a3a-9952-b4eb627aa2ba_Name">
    <vt:lpwstr>Internal</vt:lpwstr>
  </property>
  <property fmtid="{D5CDD505-2E9C-101B-9397-08002B2CF9AE}" pid="9" name="MSIP_Label_0bdf1df7-4f6e-4a3a-9952-b4eb627aa2ba_SiteId">
    <vt:lpwstr>40c61383-bc61-4848-b960-2a71b0c30249</vt:lpwstr>
  </property>
  <property fmtid="{D5CDD505-2E9C-101B-9397-08002B2CF9AE}" pid="10" name="MSIP_Label_0bdf1df7-4f6e-4a3a-9952-b4eb627aa2ba_ActionId">
    <vt:lpwstr>59d178a5-95e6-4497-a9e1-525a230b8118</vt:lpwstr>
  </property>
  <property fmtid="{D5CDD505-2E9C-101B-9397-08002B2CF9AE}" pid="11" name="MSIP_Label_0bdf1df7-4f6e-4a3a-9952-b4eb627aa2ba_ContentBits">
    <vt:lpwstr>0</vt:lpwstr>
  </property>
  <property fmtid="{D5CDD505-2E9C-101B-9397-08002B2CF9AE}" pid="12" name="MSIP_Label_0bdf1df7-4f6e-4a3a-9952-b4eb627aa2ba_Tag">
    <vt:lpwstr>10, 3, 0, 1</vt:lpwstr>
  </property>
</Properties>
</file>