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840E" w14:textId="5D58A275" w:rsidR="006F475F" w:rsidRPr="00EC4865" w:rsidRDefault="00516BF6" w:rsidP="00EC4865">
      <w:pPr>
        <w:jc w:val="center"/>
        <w:rPr>
          <w:rFonts w:ascii="Calibri" w:hAnsi="Calibri" w:cs="Calibri"/>
          <w:sz w:val="32"/>
          <w:szCs w:val="32"/>
          <w:lang w:eastAsia="en-US"/>
          <w14:ligatures w14:val="none"/>
        </w:rPr>
      </w:pPr>
      <w:r>
        <w:rPr>
          <w:rFonts w:ascii="Calibri" w:hAnsi="Calibri" w:cs="Calibri"/>
          <w:noProof/>
          <w:sz w:val="32"/>
          <w:szCs w:val="32"/>
          <w:lang w:eastAsia="en-US"/>
          <w14:ligatures w14:val="none"/>
        </w:rPr>
        <w:drawing>
          <wp:anchor distT="0" distB="0" distL="114300" distR="114300" simplePos="0" relativeHeight="251660288" behindDoc="0" locked="0" layoutInCell="1" allowOverlap="1" wp14:anchorId="7B4F55DF" wp14:editId="067DB174">
            <wp:simplePos x="0" y="0"/>
            <wp:positionH relativeFrom="column">
              <wp:posOffset>-551180</wp:posOffset>
            </wp:positionH>
            <wp:positionV relativeFrom="paragraph">
              <wp:posOffset>-1076325</wp:posOffset>
            </wp:positionV>
            <wp:extent cx="1454400" cy="1454400"/>
            <wp:effectExtent l="0" t="0" r="0" b="0"/>
            <wp:wrapNone/>
            <wp:docPr id="1594113359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13359" name="Picture 1" descr="A black background with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00" cy="14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A65">
        <w:rPr>
          <w:rFonts w:ascii="Calibri" w:hAnsi="Calibri" w:cs="Calibri"/>
          <w:sz w:val="32"/>
          <w:szCs w:val="32"/>
          <w:lang w:eastAsia="en-US"/>
          <w14:ligatures w14:val="none"/>
        </w:rPr>
        <w:t>Fundargerð stuðningsteymis farsældar</w:t>
      </w:r>
    </w:p>
    <w:p w14:paraId="0507E348" w14:textId="77777777" w:rsidR="006F475F" w:rsidRPr="006F475F" w:rsidRDefault="006F475F" w:rsidP="006F475F">
      <w:pPr>
        <w:shd w:val="clear" w:color="auto" w:fill="FFFFFF"/>
        <w:spacing w:line="259" w:lineRule="auto"/>
        <w:jc w:val="center"/>
        <w:rPr>
          <w:rFonts w:ascii="Calibri" w:hAnsi="Calibri" w:cs="Calibri"/>
          <w:lang w:eastAsia="en-US"/>
          <w14:ligatures w14:val="none"/>
        </w:rPr>
      </w:pPr>
      <w:r w:rsidRPr="006F475F">
        <w:rPr>
          <w:rFonts w:ascii="Calibri" w:hAnsi="Calibri" w:cs="Calibri"/>
          <w:lang w:eastAsia="en-US"/>
          <w14:ligatures w14:val="none"/>
        </w:rPr>
        <w:t>skv. lögum um samþættingu þjónustu í þágu farsældar barna</w:t>
      </w:r>
    </w:p>
    <w:p w14:paraId="1AA6EFFD" w14:textId="77777777" w:rsidR="006F475F" w:rsidRDefault="006F475F" w:rsidP="006F475F">
      <w:pPr>
        <w:shd w:val="clear" w:color="auto" w:fill="FFFFFF"/>
        <w:spacing w:line="259" w:lineRule="auto"/>
        <w:jc w:val="center"/>
        <w:rPr>
          <w:rFonts w:ascii="Calibri" w:hAnsi="Calibri" w:cs="Calibri"/>
          <w:lang w:eastAsia="en-US"/>
          <w14:ligatures w14:val="none"/>
        </w:rPr>
      </w:pPr>
    </w:p>
    <w:p w14:paraId="744D21C2" w14:textId="7B658B0F" w:rsidR="0026114D" w:rsidRPr="00566BA7" w:rsidRDefault="0026114D" w:rsidP="006F475F">
      <w:pPr>
        <w:shd w:val="clear" w:color="auto" w:fill="FFFFFF"/>
        <w:spacing w:line="259" w:lineRule="auto"/>
        <w:jc w:val="center"/>
        <w:rPr>
          <w:rFonts w:ascii="Calibri" w:hAnsi="Calibri" w:cs="Calibri"/>
          <w:sz w:val="22"/>
          <w:szCs w:val="22"/>
          <w:lang w:eastAsia="en-US"/>
          <w14:ligatures w14:val="none"/>
        </w:rPr>
      </w:pPr>
      <w:r w:rsidRPr="00566BA7">
        <w:rPr>
          <w:rFonts w:ascii="Calibri" w:hAnsi="Calibri" w:cs="Calibri"/>
          <w:sz w:val="22"/>
          <w:szCs w:val="22"/>
          <w:lang w:eastAsia="en-US"/>
          <w14:ligatures w14:val="none"/>
        </w:rPr>
        <w:t>Dagsetning:</w:t>
      </w:r>
      <w:sdt>
        <w:sdtPr>
          <w:rPr>
            <w:rFonts w:ascii="Calibri" w:hAnsi="Calibri" w:cs="Calibri"/>
            <w:sz w:val="22"/>
            <w:szCs w:val="22"/>
            <w:lang w:eastAsia="en-US"/>
            <w14:ligatures w14:val="none"/>
          </w:rPr>
          <w:id w:val="337963340"/>
          <w:placeholder>
            <w:docPart w:val="D08CEEC2328C41B1AB1BC2381AFC0DDF"/>
          </w:placeholder>
        </w:sdtPr>
        <w:sdtEndPr/>
        <w:sdtContent>
          <w:sdt>
            <w:sdtPr>
              <w:rPr>
                <w:rFonts w:ascii="Calibri" w:hAnsi="Calibri" w:cs="Calibri"/>
                <w:sz w:val="22"/>
                <w:szCs w:val="22"/>
                <w:lang w:eastAsia="en-US"/>
                <w14:ligatures w14:val="none"/>
              </w:rPr>
              <w:id w:val="-1971895630"/>
              <w:placeholder>
                <w:docPart w:val="B852CB45D37C4552B3A86C5FAA1D2BAD"/>
              </w:placeholder>
              <w:showingPlcHdr/>
              <w:date>
                <w:dateFormat w:val="d.M.yyyy"/>
                <w:lid w:val="is-IS"/>
                <w:storeMappedDataAs w:val="dateTime"/>
                <w:calendar w:val="gregorian"/>
              </w:date>
            </w:sdtPr>
            <w:sdtEndPr/>
            <w:sdtContent>
              <w:r w:rsidR="00566BA7" w:rsidRPr="00486E26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  <w:r w:rsidRPr="00566BA7">
        <w:rPr>
          <w:rFonts w:ascii="Calibri" w:hAnsi="Calibri" w:cs="Calibri"/>
          <w:sz w:val="22"/>
          <w:szCs w:val="22"/>
          <w:lang w:eastAsia="en-US"/>
          <w14:ligatures w14:val="none"/>
        </w:rPr>
        <w:t xml:space="preserve"> </w:t>
      </w:r>
      <w:r w:rsidR="00566BA7">
        <w:rPr>
          <w:rFonts w:ascii="Calibri" w:hAnsi="Calibri" w:cs="Calibri"/>
          <w:sz w:val="22"/>
          <w:szCs w:val="22"/>
          <w:lang w:eastAsia="en-US"/>
          <w14:ligatures w14:val="none"/>
        </w:rPr>
        <w:t xml:space="preserve"> </w:t>
      </w:r>
    </w:p>
    <w:p w14:paraId="0CC6CF13" w14:textId="50D21B72" w:rsidR="0026114D" w:rsidRPr="00566BA7" w:rsidRDefault="0026114D" w:rsidP="006F475F">
      <w:pPr>
        <w:shd w:val="clear" w:color="auto" w:fill="FFFFFF"/>
        <w:spacing w:line="259" w:lineRule="auto"/>
        <w:jc w:val="center"/>
        <w:rPr>
          <w:rFonts w:ascii="Calibri" w:hAnsi="Calibri" w:cs="Calibri"/>
          <w:sz w:val="22"/>
          <w:szCs w:val="22"/>
          <w:lang w:eastAsia="en-US"/>
          <w14:ligatures w14:val="none"/>
        </w:rPr>
      </w:pPr>
      <w:r w:rsidRPr="00566BA7">
        <w:rPr>
          <w:rFonts w:ascii="Calibri" w:hAnsi="Calibri" w:cs="Calibri"/>
          <w:sz w:val="22"/>
          <w:szCs w:val="22"/>
          <w:lang w:eastAsia="en-US"/>
          <w14:ligatures w14:val="none"/>
        </w:rPr>
        <w:t xml:space="preserve">Staðsetning: </w:t>
      </w:r>
      <w:sdt>
        <w:sdtPr>
          <w:rPr>
            <w:rFonts w:ascii="Calibri" w:hAnsi="Calibri" w:cs="Calibri"/>
            <w:sz w:val="22"/>
            <w:szCs w:val="22"/>
            <w:lang w:eastAsia="en-US"/>
            <w14:ligatures w14:val="none"/>
          </w:rPr>
          <w:id w:val="-1588609641"/>
          <w:placeholder>
            <w:docPart w:val="46DA1919A161486496F65331DA19C7B6"/>
          </w:placeholder>
          <w:showingPlcHdr/>
        </w:sdtPr>
        <w:sdtEndPr/>
        <w:sdtContent>
          <w:r w:rsidR="00566BA7" w:rsidRPr="00486E2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E4E56F8" w14:textId="5AAAB09A" w:rsidR="0026114D" w:rsidRPr="00566BA7" w:rsidRDefault="0026114D" w:rsidP="006F475F">
      <w:pPr>
        <w:shd w:val="clear" w:color="auto" w:fill="FFFFFF"/>
        <w:spacing w:line="259" w:lineRule="auto"/>
        <w:jc w:val="center"/>
        <w:rPr>
          <w:rFonts w:ascii="Calibri" w:hAnsi="Calibri" w:cs="Calibri"/>
          <w:sz w:val="22"/>
          <w:szCs w:val="22"/>
          <w:lang w:eastAsia="en-US"/>
          <w14:ligatures w14:val="none"/>
        </w:rPr>
      </w:pPr>
      <w:r w:rsidRPr="00566BA7">
        <w:rPr>
          <w:rFonts w:ascii="Calibri" w:hAnsi="Calibri" w:cs="Calibri"/>
          <w:sz w:val="22"/>
          <w:szCs w:val="22"/>
          <w:lang w:eastAsia="en-US"/>
          <w14:ligatures w14:val="none"/>
        </w:rPr>
        <w:t xml:space="preserve">Fundarritari: </w:t>
      </w:r>
      <w:sdt>
        <w:sdtPr>
          <w:rPr>
            <w:rFonts w:ascii="Calibri" w:hAnsi="Calibri" w:cs="Calibri"/>
            <w:sz w:val="22"/>
            <w:szCs w:val="22"/>
            <w:lang w:eastAsia="en-US"/>
            <w14:ligatures w14:val="none"/>
          </w:rPr>
          <w:id w:val="-15476070"/>
          <w:placeholder>
            <w:docPart w:val="EF3350D64764461E97794BA7739A89D9"/>
          </w:placeholder>
          <w:showingPlcHdr/>
        </w:sdtPr>
        <w:sdtEndPr/>
        <w:sdtContent>
          <w:r w:rsidR="00566BA7" w:rsidRPr="00486E2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6A517BF" w14:textId="77777777" w:rsidR="0026114D" w:rsidRDefault="0026114D" w:rsidP="006F475F">
      <w:pPr>
        <w:shd w:val="clear" w:color="auto" w:fill="FFFFFF"/>
        <w:spacing w:line="259" w:lineRule="auto"/>
        <w:jc w:val="center"/>
        <w:rPr>
          <w:rFonts w:ascii="Calibri" w:hAnsi="Calibri" w:cs="Calibri"/>
          <w:lang w:eastAsia="en-US"/>
          <w14:ligatures w14:val="none"/>
        </w:rPr>
      </w:pP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4744"/>
        <w:gridCol w:w="3756"/>
        <w:gridCol w:w="993"/>
      </w:tblGrid>
      <w:tr w:rsidR="005F1F72" w:rsidRPr="00444201" w14:paraId="375F63C7" w14:textId="77777777" w:rsidTr="00D80BDC">
        <w:trPr>
          <w:trHeight w:val="300"/>
        </w:trPr>
        <w:tc>
          <w:tcPr>
            <w:tcW w:w="9493" w:type="dxa"/>
            <w:gridSpan w:val="3"/>
            <w:shd w:val="clear" w:color="auto" w:fill="156082" w:themeFill="accent1"/>
          </w:tcPr>
          <w:p w14:paraId="57035EF9" w14:textId="77777777" w:rsidR="005F1F72" w:rsidRPr="00444201" w:rsidRDefault="005F1F72" w:rsidP="00D80BDC">
            <w:pPr>
              <w:jc w:val="center"/>
              <w:rPr>
                <w:b/>
                <w:bCs/>
                <w:lang w:val="is-IS"/>
              </w:rPr>
            </w:pPr>
            <w:bookmarkStart w:id="0" w:name="_Hlk153792417"/>
            <w:r w:rsidRPr="00444201">
              <w:rPr>
                <w:b/>
                <w:bCs/>
                <w:color w:val="FFFFFF" w:themeColor="background1"/>
                <w:lang w:val="is-IS"/>
              </w:rPr>
              <w:t>Persónuupplýsingar</w:t>
            </w:r>
          </w:p>
        </w:tc>
      </w:tr>
      <w:tr w:rsidR="005F1F72" w:rsidRPr="00444201" w14:paraId="394E2CAF" w14:textId="77777777" w:rsidTr="009C27D2">
        <w:trPr>
          <w:trHeight w:val="300"/>
        </w:trPr>
        <w:tc>
          <w:tcPr>
            <w:tcW w:w="4744" w:type="dxa"/>
            <w:vAlign w:val="center"/>
          </w:tcPr>
          <w:p w14:paraId="6183A3A8" w14:textId="77777777" w:rsidR="005F1F72" w:rsidRPr="00502A65" w:rsidRDefault="005F1F72" w:rsidP="00D80BDC">
            <w:pPr>
              <w:contextualSpacing/>
              <w:rPr>
                <w:sz w:val="18"/>
                <w:szCs w:val="18"/>
                <w:lang w:val="is-IS"/>
              </w:rPr>
            </w:pPr>
            <w:r w:rsidRPr="00444201">
              <w:rPr>
                <w:sz w:val="18"/>
                <w:szCs w:val="18"/>
                <w:lang w:val="is-IS"/>
              </w:rPr>
              <w:t>Nafn</w:t>
            </w:r>
            <w:r w:rsidRPr="00502A65">
              <w:rPr>
                <w:sz w:val="18"/>
                <w:szCs w:val="18"/>
                <w:lang w:val="is-IS"/>
              </w:rPr>
              <w:t xml:space="preserve"> barns</w:t>
            </w:r>
            <w:r w:rsidRPr="00444201">
              <w:rPr>
                <w:sz w:val="18"/>
                <w:szCs w:val="18"/>
                <w:lang w:val="is-IS"/>
              </w:rPr>
              <w:t>:</w:t>
            </w:r>
          </w:p>
        </w:tc>
        <w:tc>
          <w:tcPr>
            <w:tcW w:w="3756" w:type="dxa"/>
            <w:vAlign w:val="center"/>
          </w:tcPr>
          <w:p w14:paraId="122A401F" w14:textId="77777777" w:rsidR="005F1F72" w:rsidRPr="00502A65" w:rsidRDefault="005F1F72" w:rsidP="00D80BDC">
            <w:pPr>
              <w:contextualSpacing/>
              <w:rPr>
                <w:sz w:val="18"/>
                <w:szCs w:val="18"/>
                <w:lang w:val="is-IS"/>
              </w:rPr>
            </w:pPr>
            <w:r w:rsidRPr="00502A65">
              <w:rPr>
                <w:sz w:val="18"/>
                <w:szCs w:val="18"/>
                <w:lang w:val="is-IS"/>
              </w:rPr>
              <w:t xml:space="preserve">Kennitala: </w:t>
            </w:r>
          </w:p>
        </w:tc>
        <w:tc>
          <w:tcPr>
            <w:tcW w:w="993" w:type="dxa"/>
            <w:vAlign w:val="center"/>
          </w:tcPr>
          <w:p w14:paraId="79EAA1CD" w14:textId="77777777" w:rsidR="005F1F72" w:rsidRPr="00444201" w:rsidRDefault="005F1F72" w:rsidP="00D80BDC">
            <w:pPr>
              <w:contextualSpacing/>
              <w:rPr>
                <w:sz w:val="18"/>
                <w:szCs w:val="18"/>
                <w:lang w:val="is-IS"/>
              </w:rPr>
            </w:pPr>
            <w:r w:rsidRPr="00502A65">
              <w:rPr>
                <w:sz w:val="18"/>
                <w:szCs w:val="18"/>
                <w:lang w:val="is-IS"/>
              </w:rPr>
              <w:t xml:space="preserve">Mætt </w:t>
            </w:r>
            <w:sdt>
              <w:sdtPr>
                <w:rPr>
                  <w:sz w:val="18"/>
                  <w:szCs w:val="18"/>
                </w:rPr>
                <w:id w:val="103438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2A65">
                  <w:rPr>
                    <w:rFonts w:ascii="MS Gothic" w:eastAsia="MS Gothic" w:hAnsi="MS Gothic"/>
                    <w:sz w:val="18"/>
                    <w:szCs w:val="18"/>
                    <w:lang w:val="is-IS"/>
                  </w:rPr>
                  <w:t>☐</w:t>
                </w:r>
              </w:sdtContent>
            </w:sdt>
          </w:p>
        </w:tc>
      </w:tr>
      <w:tr w:rsidR="005F1F72" w:rsidRPr="00444201" w14:paraId="4ABB418A" w14:textId="77777777" w:rsidTr="00D80BDC">
        <w:trPr>
          <w:trHeight w:val="300"/>
        </w:trPr>
        <w:tc>
          <w:tcPr>
            <w:tcW w:w="4744" w:type="dxa"/>
            <w:shd w:val="clear" w:color="auto" w:fill="FFFFFF" w:themeFill="background1"/>
            <w:vAlign w:val="center"/>
          </w:tcPr>
          <w:p w14:paraId="07150F1E" w14:textId="77777777" w:rsidR="005F1F72" w:rsidRPr="005F1F72" w:rsidRDefault="005F1F72" w:rsidP="00D80BDC">
            <w:pPr>
              <w:contextualSpacing/>
              <w:rPr>
                <w:sz w:val="18"/>
                <w:szCs w:val="18"/>
                <w:lang w:val="is-IS"/>
              </w:rPr>
            </w:pPr>
            <w:r w:rsidRPr="005F1F72">
              <w:rPr>
                <w:sz w:val="18"/>
                <w:szCs w:val="18"/>
                <w:lang w:val="is-IS"/>
              </w:rPr>
              <w:t xml:space="preserve">Heimilisfang: </w:t>
            </w:r>
          </w:p>
        </w:tc>
        <w:tc>
          <w:tcPr>
            <w:tcW w:w="4749" w:type="dxa"/>
            <w:gridSpan w:val="2"/>
            <w:shd w:val="clear" w:color="auto" w:fill="FFFFFF" w:themeFill="background1"/>
            <w:vAlign w:val="center"/>
          </w:tcPr>
          <w:p w14:paraId="4DF1A7B2" w14:textId="77777777" w:rsidR="005F1F72" w:rsidRPr="005F1F72" w:rsidRDefault="005F1F72" w:rsidP="00D80BDC">
            <w:pPr>
              <w:contextualSpacing/>
              <w:rPr>
                <w:sz w:val="18"/>
                <w:szCs w:val="18"/>
                <w:lang w:val="is-IS"/>
              </w:rPr>
            </w:pPr>
            <w:r w:rsidRPr="005F1F72">
              <w:rPr>
                <w:sz w:val="18"/>
                <w:szCs w:val="18"/>
                <w:lang w:val="is-IS"/>
              </w:rPr>
              <w:t xml:space="preserve">Skóli: </w:t>
            </w:r>
          </w:p>
        </w:tc>
      </w:tr>
      <w:tr w:rsidR="005F1F72" w:rsidRPr="00444201" w14:paraId="0726A8FC" w14:textId="77777777" w:rsidTr="009C27D2">
        <w:trPr>
          <w:trHeight w:val="300"/>
        </w:trPr>
        <w:tc>
          <w:tcPr>
            <w:tcW w:w="4744" w:type="dxa"/>
            <w:shd w:val="clear" w:color="auto" w:fill="FFFFFF" w:themeFill="background1"/>
            <w:vAlign w:val="center"/>
          </w:tcPr>
          <w:p w14:paraId="0CCE17DD" w14:textId="77777777" w:rsidR="005F1F72" w:rsidRPr="00502A65" w:rsidRDefault="005F1F72" w:rsidP="00D80BDC">
            <w:pPr>
              <w:contextualSpacing/>
              <w:rPr>
                <w:sz w:val="18"/>
                <w:szCs w:val="18"/>
                <w:lang w:val="is-IS"/>
              </w:rPr>
            </w:pPr>
            <w:r w:rsidRPr="00502A65">
              <w:rPr>
                <w:sz w:val="18"/>
                <w:szCs w:val="18"/>
                <w:lang w:val="is-IS"/>
              </w:rPr>
              <w:t xml:space="preserve">Forsjáraðili 1: </w:t>
            </w:r>
          </w:p>
        </w:tc>
        <w:tc>
          <w:tcPr>
            <w:tcW w:w="3756" w:type="dxa"/>
            <w:shd w:val="clear" w:color="auto" w:fill="FFFFFF" w:themeFill="background1"/>
            <w:vAlign w:val="center"/>
          </w:tcPr>
          <w:p w14:paraId="59762CC2" w14:textId="77777777" w:rsidR="005F1F72" w:rsidRPr="00502A65" w:rsidRDefault="005F1F72" w:rsidP="00D80BDC">
            <w:pPr>
              <w:contextualSpacing/>
              <w:rPr>
                <w:sz w:val="18"/>
                <w:szCs w:val="18"/>
                <w:lang w:val="is-IS"/>
              </w:rPr>
            </w:pPr>
            <w:r w:rsidRPr="00502A65">
              <w:rPr>
                <w:sz w:val="18"/>
                <w:szCs w:val="18"/>
                <w:lang w:val="is-IS"/>
              </w:rPr>
              <w:t>Kennitala: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5A00683" w14:textId="698E3F00" w:rsidR="005F1F72" w:rsidRPr="00502A65" w:rsidRDefault="005F1F72" w:rsidP="00D80BDC">
            <w:pPr>
              <w:contextualSpacing/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 xml:space="preserve">Mættur </w:t>
            </w:r>
            <w:sdt>
              <w:sdtPr>
                <w:rPr>
                  <w:sz w:val="18"/>
                  <w:szCs w:val="18"/>
                </w:rPr>
                <w:id w:val="79780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is-IS"/>
                  </w:rPr>
                  <w:t>☐</w:t>
                </w:r>
              </w:sdtContent>
            </w:sdt>
          </w:p>
        </w:tc>
      </w:tr>
      <w:tr w:rsidR="005F1F72" w:rsidRPr="00444201" w14:paraId="120DB73D" w14:textId="77777777" w:rsidTr="009C27D2">
        <w:trPr>
          <w:trHeight w:val="300"/>
        </w:trPr>
        <w:tc>
          <w:tcPr>
            <w:tcW w:w="4744" w:type="dxa"/>
            <w:shd w:val="clear" w:color="auto" w:fill="FFFFFF" w:themeFill="background1"/>
            <w:vAlign w:val="center"/>
          </w:tcPr>
          <w:p w14:paraId="712D7368" w14:textId="77777777" w:rsidR="005F1F72" w:rsidRPr="00502A65" w:rsidRDefault="005F1F72" w:rsidP="00D80BDC">
            <w:pPr>
              <w:contextualSpacing/>
              <w:rPr>
                <w:sz w:val="18"/>
                <w:szCs w:val="18"/>
                <w:lang w:val="is-IS"/>
              </w:rPr>
            </w:pPr>
            <w:r w:rsidRPr="00502A65">
              <w:rPr>
                <w:sz w:val="18"/>
                <w:szCs w:val="18"/>
                <w:lang w:val="is-IS"/>
              </w:rPr>
              <w:t>Forsjáraðili 2:</w:t>
            </w:r>
          </w:p>
        </w:tc>
        <w:tc>
          <w:tcPr>
            <w:tcW w:w="3756" w:type="dxa"/>
            <w:shd w:val="clear" w:color="auto" w:fill="FFFFFF" w:themeFill="background1"/>
            <w:vAlign w:val="center"/>
          </w:tcPr>
          <w:p w14:paraId="77B14EE5" w14:textId="77777777" w:rsidR="005F1F72" w:rsidRPr="00502A65" w:rsidRDefault="005F1F72" w:rsidP="00D80BDC">
            <w:pPr>
              <w:contextualSpacing/>
              <w:rPr>
                <w:sz w:val="18"/>
                <w:szCs w:val="18"/>
                <w:lang w:val="is-IS"/>
              </w:rPr>
            </w:pPr>
            <w:r w:rsidRPr="00502A65">
              <w:rPr>
                <w:sz w:val="18"/>
                <w:szCs w:val="18"/>
                <w:lang w:val="is-IS"/>
              </w:rPr>
              <w:t xml:space="preserve">Kennitala: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82C999B" w14:textId="2AFC706C" w:rsidR="005F1F72" w:rsidRPr="00502A65" w:rsidRDefault="005F1F72" w:rsidP="00D80BDC">
            <w:pPr>
              <w:contextualSpacing/>
              <w:rPr>
                <w:sz w:val="18"/>
                <w:szCs w:val="18"/>
                <w:lang w:val="is-IS"/>
              </w:rPr>
            </w:pPr>
            <w:r w:rsidRPr="00502A65">
              <w:rPr>
                <w:sz w:val="18"/>
                <w:szCs w:val="18"/>
                <w:lang w:val="is-IS"/>
              </w:rPr>
              <w:t>Mætt</w:t>
            </w:r>
            <w:r>
              <w:rPr>
                <w:sz w:val="18"/>
                <w:szCs w:val="18"/>
                <w:lang w:val="is-IS"/>
              </w:rPr>
              <w:t xml:space="preserve">ur </w:t>
            </w:r>
            <w:sdt>
              <w:sdtPr>
                <w:rPr>
                  <w:sz w:val="18"/>
                  <w:szCs w:val="18"/>
                </w:rPr>
                <w:id w:val="186070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is-IS"/>
                  </w:rPr>
                  <w:t>☐</w:t>
                </w:r>
              </w:sdtContent>
            </w:sdt>
          </w:p>
        </w:tc>
      </w:tr>
      <w:bookmarkEnd w:id="0"/>
    </w:tbl>
    <w:p w14:paraId="52E475C0" w14:textId="77777777" w:rsidR="0026114D" w:rsidRPr="006F475F" w:rsidRDefault="0026114D" w:rsidP="009C27D2">
      <w:pPr>
        <w:shd w:val="clear" w:color="auto" w:fill="FFFFFF"/>
        <w:spacing w:line="259" w:lineRule="auto"/>
        <w:rPr>
          <w:rFonts w:ascii="Calibri" w:hAnsi="Calibri" w:cs="Calibri"/>
          <w:lang w:eastAsia="en-US"/>
          <w14:ligatures w14:val="none"/>
        </w:rPr>
      </w:pPr>
    </w:p>
    <w:tbl>
      <w:tblPr>
        <w:tblStyle w:val="TableGrid1"/>
        <w:tblW w:w="9493" w:type="dxa"/>
        <w:tblLayout w:type="fixed"/>
        <w:tblLook w:val="06A0" w:firstRow="1" w:lastRow="0" w:firstColumn="1" w:lastColumn="0" w:noHBand="1" w:noVBand="1"/>
      </w:tblPr>
      <w:tblGrid>
        <w:gridCol w:w="4746"/>
        <w:gridCol w:w="4747"/>
      </w:tblGrid>
      <w:tr w:rsidR="00502A65" w:rsidRPr="00351EEB" w14:paraId="3FDB37E0" w14:textId="77777777" w:rsidTr="00D80BDC">
        <w:trPr>
          <w:trHeight w:val="300"/>
        </w:trPr>
        <w:tc>
          <w:tcPr>
            <w:tcW w:w="9493" w:type="dxa"/>
            <w:gridSpan w:val="2"/>
            <w:shd w:val="clear" w:color="auto" w:fill="156082" w:themeFill="accent1"/>
          </w:tcPr>
          <w:p w14:paraId="337C3A74" w14:textId="075202EC" w:rsidR="00502A65" w:rsidRPr="00351EEB" w:rsidRDefault="0026114D" w:rsidP="00D80BDC">
            <w:pPr>
              <w:jc w:val="center"/>
              <w:rPr>
                <w:b/>
                <w:bCs/>
                <w:lang w:val="is-IS"/>
              </w:rPr>
            </w:pPr>
            <w:r>
              <w:rPr>
                <w:b/>
                <w:bCs/>
                <w:color w:val="FFFFFF" w:themeColor="background1"/>
                <w:lang w:val="is-IS"/>
              </w:rPr>
              <w:t>Fundur stuðningsteymis – þátttakendur</w:t>
            </w:r>
          </w:p>
        </w:tc>
      </w:tr>
      <w:tr w:rsidR="00502A65" w:rsidRPr="00351EEB" w14:paraId="1E9A35EB" w14:textId="77777777" w:rsidTr="00502A65">
        <w:trPr>
          <w:trHeight w:val="300"/>
        </w:trPr>
        <w:tc>
          <w:tcPr>
            <w:tcW w:w="4746" w:type="dxa"/>
            <w:shd w:val="clear" w:color="auto" w:fill="C1E4F5" w:themeFill="accent1" w:themeFillTint="33"/>
            <w:vAlign w:val="center"/>
          </w:tcPr>
          <w:p w14:paraId="59C53BE6" w14:textId="15F2F25A" w:rsidR="00502A65" w:rsidRPr="00502A65" w:rsidRDefault="00502A65" w:rsidP="00D80BDC">
            <w:pPr>
              <w:rPr>
                <w:sz w:val="18"/>
                <w:szCs w:val="18"/>
                <w:lang w:val="is-IS"/>
              </w:rPr>
            </w:pPr>
            <w:r w:rsidRPr="00502A65">
              <w:rPr>
                <w:sz w:val="18"/>
                <w:szCs w:val="18"/>
                <w:lang w:val="is-IS"/>
              </w:rPr>
              <w:t>Mættir:</w:t>
            </w:r>
          </w:p>
        </w:tc>
        <w:tc>
          <w:tcPr>
            <w:tcW w:w="4747" w:type="dxa"/>
            <w:shd w:val="clear" w:color="auto" w:fill="C1E4F5" w:themeFill="accent1" w:themeFillTint="33"/>
            <w:vAlign w:val="center"/>
          </w:tcPr>
          <w:p w14:paraId="7E97BF7E" w14:textId="656D421A" w:rsidR="00502A65" w:rsidRPr="00502A65" w:rsidRDefault="00502A65" w:rsidP="00D80BDC">
            <w:pPr>
              <w:contextualSpacing/>
              <w:rPr>
                <w:sz w:val="18"/>
                <w:szCs w:val="18"/>
                <w:lang w:val="is-IS"/>
              </w:rPr>
            </w:pPr>
            <w:r w:rsidRPr="00502A65">
              <w:rPr>
                <w:sz w:val="18"/>
                <w:szCs w:val="18"/>
                <w:lang w:val="is-IS"/>
              </w:rPr>
              <w:t>Hlutverk:</w:t>
            </w:r>
          </w:p>
        </w:tc>
      </w:tr>
      <w:tr w:rsidR="00502A65" w:rsidRPr="00351EEB" w14:paraId="093FCCB4" w14:textId="77777777" w:rsidTr="00D80BDC">
        <w:trPr>
          <w:trHeight w:val="300"/>
        </w:trPr>
        <w:tc>
          <w:tcPr>
            <w:tcW w:w="4746" w:type="dxa"/>
            <w:vAlign w:val="center"/>
          </w:tcPr>
          <w:p w14:paraId="1D74A3D8" w14:textId="77777777" w:rsidR="00502A65" w:rsidRDefault="00502A65" w:rsidP="00D80BDC">
            <w:pPr>
              <w:rPr>
                <w:sz w:val="18"/>
                <w:szCs w:val="18"/>
              </w:rPr>
            </w:pPr>
          </w:p>
        </w:tc>
        <w:tc>
          <w:tcPr>
            <w:tcW w:w="4747" w:type="dxa"/>
            <w:vAlign w:val="center"/>
          </w:tcPr>
          <w:p w14:paraId="1EBE6545" w14:textId="77777777" w:rsidR="00502A65" w:rsidRDefault="00502A65" w:rsidP="00D80BDC">
            <w:pPr>
              <w:contextualSpacing/>
              <w:rPr>
                <w:sz w:val="18"/>
                <w:szCs w:val="18"/>
              </w:rPr>
            </w:pPr>
          </w:p>
        </w:tc>
      </w:tr>
      <w:tr w:rsidR="00502A65" w:rsidRPr="00351EEB" w14:paraId="6CCCF078" w14:textId="77777777" w:rsidTr="00D80BDC">
        <w:trPr>
          <w:trHeight w:val="300"/>
        </w:trPr>
        <w:tc>
          <w:tcPr>
            <w:tcW w:w="4746" w:type="dxa"/>
            <w:vAlign w:val="center"/>
          </w:tcPr>
          <w:p w14:paraId="567B6B0A" w14:textId="77777777" w:rsidR="00502A65" w:rsidRDefault="00502A65" w:rsidP="00D80BDC">
            <w:pPr>
              <w:rPr>
                <w:sz w:val="18"/>
                <w:szCs w:val="18"/>
              </w:rPr>
            </w:pPr>
          </w:p>
        </w:tc>
        <w:tc>
          <w:tcPr>
            <w:tcW w:w="4747" w:type="dxa"/>
            <w:vAlign w:val="center"/>
          </w:tcPr>
          <w:p w14:paraId="57C64835" w14:textId="77777777" w:rsidR="00502A65" w:rsidRDefault="00502A65" w:rsidP="00D80BDC">
            <w:pPr>
              <w:contextualSpacing/>
              <w:rPr>
                <w:sz w:val="18"/>
                <w:szCs w:val="18"/>
              </w:rPr>
            </w:pPr>
          </w:p>
        </w:tc>
      </w:tr>
      <w:tr w:rsidR="00502A65" w:rsidRPr="00351EEB" w14:paraId="2E94DCAC" w14:textId="77777777" w:rsidTr="00D80BDC">
        <w:trPr>
          <w:trHeight w:val="300"/>
        </w:trPr>
        <w:tc>
          <w:tcPr>
            <w:tcW w:w="4746" w:type="dxa"/>
            <w:vAlign w:val="center"/>
          </w:tcPr>
          <w:p w14:paraId="5CBCD840" w14:textId="77777777" w:rsidR="00502A65" w:rsidRDefault="00502A65" w:rsidP="00D80BDC">
            <w:pPr>
              <w:rPr>
                <w:sz w:val="18"/>
                <w:szCs w:val="18"/>
              </w:rPr>
            </w:pPr>
          </w:p>
        </w:tc>
        <w:tc>
          <w:tcPr>
            <w:tcW w:w="4747" w:type="dxa"/>
            <w:vAlign w:val="center"/>
          </w:tcPr>
          <w:p w14:paraId="53C102CA" w14:textId="77777777" w:rsidR="00502A65" w:rsidRDefault="00502A65" w:rsidP="00D80BDC">
            <w:pPr>
              <w:contextualSpacing/>
              <w:rPr>
                <w:sz w:val="18"/>
                <w:szCs w:val="18"/>
              </w:rPr>
            </w:pPr>
          </w:p>
        </w:tc>
      </w:tr>
      <w:tr w:rsidR="00502A65" w:rsidRPr="00351EEB" w14:paraId="6EBDAF78" w14:textId="77777777" w:rsidTr="00D80BDC">
        <w:trPr>
          <w:trHeight w:val="300"/>
        </w:trPr>
        <w:tc>
          <w:tcPr>
            <w:tcW w:w="4746" w:type="dxa"/>
            <w:vAlign w:val="center"/>
          </w:tcPr>
          <w:p w14:paraId="73AFF102" w14:textId="77777777" w:rsidR="00502A65" w:rsidRDefault="00502A65" w:rsidP="00D80BDC">
            <w:pPr>
              <w:rPr>
                <w:sz w:val="18"/>
                <w:szCs w:val="18"/>
              </w:rPr>
            </w:pPr>
          </w:p>
        </w:tc>
        <w:tc>
          <w:tcPr>
            <w:tcW w:w="4747" w:type="dxa"/>
            <w:vAlign w:val="center"/>
          </w:tcPr>
          <w:p w14:paraId="3FBDC865" w14:textId="77777777" w:rsidR="00502A65" w:rsidRDefault="00502A65" w:rsidP="00D80BDC">
            <w:pPr>
              <w:contextualSpacing/>
              <w:rPr>
                <w:sz w:val="18"/>
                <w:szCs w:val="18"/>
              </w:rPr>
            </w:pPr>
          </w:p>
        </w:tc>
      </w:tr>
      <w:tr w:rsidR="00502A65" w:rsidRPr="00351EEB" w14:paraId="5F6EC066" w14:textId="77777777" w:rsidTr="00D80BDC">
        <w:trPr>
          <w:trHeight w:val="300"/>
        </w:trPr>
        <w:tc>
          <w:tcPr>
            <w:tcW w:w="4746" w:type="dxa"/>
            <w:vAlign w:val="center"/>
          </w:tcPr>
          <w:p w14:paraId="5CC3F937" w14:textId="77777777" w:rsidR="00502A65" w:rsidRDefault="00502A65" w:rsidP="00D80BDC">
            <w:pPr>
              <w:rPr>
                <w:sz w:val="18"/>
                <w:szCs w:val="18"/>
              </w:rPr>
            </w:pPr>
          </w:p>
        </w:tc>
        <w:tc>
          <w:tcPr>
            <w:tcW w:w="4747" w:type="dxa"/>
            <w:vAlign w:val="center"/>
          </w:tcPr>
          <w:p w14:paraId="653C900A" w14:textId="77777777" w:rsidR="00502A65" w:rsidRDefault="00502A65" w:rsidP="00D80BDC">
            <w:pPr>
              <w:contextualSpacing/>
              <w:rPr>
                <w:sz w:val="18"/>
                <w:szCs w:val="18"/>
              </w:rPr>
            </w:pPr>
          </w:p>
        </w:tc>
      </w:tr>
      <w:tr w:rsidR="00502A65" w:rsidRPr="00351EEB" w14:paraId="629EB703" w14:textId="77777777" w:rsidTr="00D80BDC">
        <w:trPr>
          <w:trHeight w:val="300"/>
        </w:trPr>
        <w:tc>
          <w:tcPr>
            <w:tcW w:w="4746" w:type="dxa"/>
            <w:vAlign w:val="center"/>
          </w:tcPr>
          <w:p w14:paraId="32734CB7" w14:textId="77777777" w:rsidR="00502A65" w:rsidRDefault="00502A65" w:rsidP="00D80BDC">
            <w:pPr>
              <w:rPr>
                <w:sz w:val="18"/>
                <w:szCs w:val="18"/>
              </w:rPr>
            </w:pPr>
          </w:p>
        </w:tc>
        <w:tc>
          <w:tcPr>
            <w:tcW w:w="4747" w:type="dxa"/>
            <w:vAlign w:val="center"/>
          </w:tcPr>
          <w:p w14:paraId="0C52E16D" w14:textId="77777777" w:rsidR="00502A65" w:rsidRDefault="00502A65" w:rsidP="00D80BDC">
            <w:pPr>
              <w:contextualSpacing/>
              <w:rPr>
                <w:sz w:val="18"/>
                <w:szCs w:val="18"/>
              </w:rPr>
            </w:pPr>
          </w:p>
        </w:tc>
      </w:tr>
    </w:tbl>
    <w:p w14:paraId="48694A7B" w14:textId="77777777" w:rsidR="006F475F" w:rsidRDefault="006F475F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0003454D" w:rsidRPr="00444201" w14:paraId="41F12E81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156082" w:themeFill="accent1"/>
          </w:tcPr>
          <w:p w14:paraId="55F8B97F" w14:textId="31824132" w:rsidR="0003454D" w:rsidRPr="00444201" w:rsidRDefault="0003454D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>
              <w:rPr>
                <w:b/>
                <w:bCs/>
                <w:color w:val="FFFFFF" w:themeColor="background1"/>
                <w:lang w:val="is-IS"/>
              </w:rPr>
              <w:t>Upprifjun frá síðasta fundi stuðningsteymis</w:t>
            </w:r>
          </w:p>
        </w:tc>
      </w:tr>
      <w:tr w:rsidR="0003454D" w:rsidRPr="00444201" w14:paraId="62FA0AD4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5C91DDE2" w14:textId="18D3BAC4" w:rsidR="0003454D" w:rsidRPr="00444201" w:rsidRDefault="008E4FE0" w:rsidP="00D80BDC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Málstjóri r</w:t>
            </w:r>
            <w:r w:rsidR="0003454D">
              <w:rPr>
                <w:sz w:val="18"/>
                <w:szCs w:val="18"/>
                <w:lang w:val="is-IS"/>
              </w:rPr>
              <w:t>ifja</w:t>
            </w:r>
            <w:r>
              <w:rPr>
                <w:sz w:val="18"/>
                <w:szCs w:val="18"/>
                <w:lang w:val="is-IS"/>
              </w:rPr>
              <w:t>r</w:t>
            </w:r>
            <w:r w:rsidR="0003454D">
              <w:rPr>
                <w:sz w:val="18"/>
                <w:szCs w:val="18"/>
                <w:lang w:val="is-IS"/>
              </w:rPr>
              <w:t xml:space="preserve"> upp fundargerð síðasta fundar og ákvarðanir sem teknar</w:t>
            </w:r>
            <w:r>
              <w:rPr>
                <w:sz w:val="18"/>
                <w:szCs w:val="18"/>
                <w:lang w:val="is-IS"/>
              </w:rPr>
              <w:t xml:space="preserve"> voru</w:t>
            </w:r>
            <w:r w:rsidR="0003454D">
              <w:rPr>
                <w:sz w:val="18"/>
                <w:szCs w:val="18"/>
                <w:lang w:val="is-IS"/>
              </w:rPr>
              <w:t>. Mikilvægt hér að fá fram upplýsingar um ákvarðanir sem teknar hafa verið á milli funda og skipta máli fyrir framgang og vinnu stuðningsteymis.</w:t>
            </w:r>
          </w:p>
        </w:tc>
      </w:tr>
      <w:tr w:rsidR="0003454D" w:rsidRPr="00444201" w14:paraId="30C0314E" w14:textId="77777777" w:rsidTr="00D80BDC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7E5E27" w14:textId="77777777" w:rsidR="0003454D" w:rsidRDefault="000345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3EED0AA" w14:textId="77777777" w:rsidR="0003454D" w:rsidRDefault="000345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BC7E312" w14:textId="77777777" w:rsidR="0003454D" w:rsidRDefault="000345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E5F1729" w14:textId="77777777" w:rsidR="0003454D" w:rsidRDefault="000345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3331BC6" w14:textId="77777777" w:rsidR="0026114D" w:rsidRDefault="002611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1084FC5" w14:textId="77777777" w:rsidR="0003454D" w:rsidRDefault="000345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6E9042B" w14:textId="77777777" w:rsidR="0003454D" w:rsidRDefault="000345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451CA06" w14:textId="77777777" w:rsidR="0003454D" w:rsidRDefault="000345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10B08F6C" w14:textId="77777777" w:rsidR="0003454D" w:rsidRDefault="0003454D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00EC4865" w:rsidRPr="00444201" w14:paraId="0F65CA4D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156082" w:themeFill="accent1"/>
          </w:tcPr>
          <w:p w14:paraId="0C50B614" w14:textId="14A14A3A" w:rsidR="00EC4865" w:rsidRPr="00444201" w:rsidRDefault="005F1F72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>
              <w:rPr>
                <w:b/>
                <w:bCs/>
                <w:color w:val="FFFFFF" w:themeColor="background1"/>
                <w:lang w:val="is-IS"/>
              </w:rPr>
              <w:t>Dagskrá fundar</w:t>
            </w:r>
          </w:p>
        </w:tc>
      </w:tr>
      <w:tr w:rsidR="00EC4865" w:rsidRPr="00444201" w14:paraId="7FFC2574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4F0EA5D1" w14:textId="09722F25" w:rsidR="00EC4865" w:rsidRPr="00444201" w:rsidRDefault="005F1F72" w:rsidP="00D80BDC">
            <w:pPr>
              <w:rPr>
                <w:sz w:val="18"/>
                <w:szCs w:val="18"/>
                <w:lang w:val="is-IS"/>
              </w:rPr>
            </w:pPr>
            <w:bookmarkStart w:id="1" w:name="_Hlk161150902"/>
            <w:bookmarkStart w:id="2" w:name="_Hlk161150419"/>
            <w:r>
              <w:rPr>
                <w:sz w:val="18"/>
                <w:szCs w:val="18"/>
                <w:lang w:val="is-IS"/>
              </w:rPr>
              <w:t xml:space="preserve">Málstjóri setur niður dagskrá fyrir fundinn en mikilvægt </w:t>
            </w:r>
            <w:r w:rsidR="0003454D">
              <w:rPr>
                <w:sz w:val="18"/>
                <w:szCs w:val="18"/>
                <w:lang w:val="is-IS"/>
              </w:rPr>
              <w:t xml:space="preserve">er </w:t>
            </w:r>
            <w:r>
              <w:rPr>
                <w:sz w:val="18"/>
                <w:szCs w:val="18"/>
                <w:lang w:val="is-IS"/>
              </w:rPr>
              <w:t xml:space="preserve">að hafa svigrúm og tíma fyrir málefni sem </w:t>
            </w:r>
            <w:r w:rsidR="00B95515">
              <w:rPr>
                <w:sz w:val="18"/>
                <w:szCs w:val="18"/>
                <w:lang w:val="is-IS"/>
              </w:rPr>
              <w:t>þátttakendur</w:t>
            </w:r>
            <w:r>
              <w:rPr>
                <w:sz w:val="18"/>
                <w:szCs w:val="18"/>
                <w:lang w:val="is-IS"/>
              </w:rPr>
              <w:t xml:space="preserve"> stuðningsteymis vilja kom að. Mikilvægt að óska eftir málefnum við upphaf fundar til að geta betur áttað sig á því hversu langan tíma hægt er að </w:t>
            </w:r>
            <w:r w:rsidR="0003454D">
              <w:rPr>
                <w:sz w:val="18"/>
                <w:szCs w:val="18"/>
                <w:lang w:val="is-IS"/>
              </w:rPr>
              <w:t>eyða í hvaða málefni og hvort þ</w:t>
            </w:r>
            <w:r w:rsidR="009609AF">
              <w:rPr>
                <w:sz w:val="18"/>
                <w:szCs w:val="18"/>
                <w:lang w:val="is-IS"/>
              </w:rPr>
              <w:t>urfi</w:t>
            </w:r>
            <w:r w:rsidR="0003454D">
              <w:rPr>
                <w:sz w:val="18"/>
                <w:szCs w:val="18"/>
                <w:lang w:val="is-IS"/>
              </w:rPr>
              <w:t xml:space="preserve"> að forgangsraða umræðuefnum ef mörg eru.</w:t>
            </w:r>
          </w:p>
        </w:tc>
      </w:tr>
      <w:bookmarkEnd w:id="1"/>
      <w:tr w:rsidR="00EC4865" w:rsidRPr="00444201" w14:paraId="3627D23B" w14:textId="77777777" w:rsidTr="00D80BDC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7BABCE" w14:textId="77777777" w:rsidR="00EC4865" w:rsidRDefault="00EC4865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C012A64" w14:textId="77777777" w:rsidR="005F1F72" w:rsidRDefault="005F1F7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418A41B4" w14:textId="77777777" w:rsidR="005F1F72" w:rsidRDefault="005F1F7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7CE2016" w14:textId="77777777" w:rsidR="005F1F72" w:rsidRDefault="005F1F7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88899CD" w14:textId="77777777" w:rsidR="005F1F72" w:rsidRDefault="005F1F7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83212AF" w14:textId="77777777" w:rsidR="005F1F72" w:rsidRDefault="005F1F7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7CC8B6F8" w14:textId="77777777" w:rsidR="0026114D" w:rsidRDefault="002611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0735CDE1" w14:textId="77777777" w:rsidR="0003454D" w:rsidRDefault="000345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2"/>
    </w:tbl>
    <w:p w14:paraId="3C9E6B73" w14:textId="3FE34973" w:rsidR="0026114D" w:rsidRDefault="0026114D" w:rsidP="00444201"/>
    <w:p w14:paraId="6A91BCDF" w14:textId="6E049FFF" w:rsidR="000E21B0" w:rsidRPr="00C428D3" w:rsidRDefault="0026114D" w:rsidP="00C428D3">
      <w:pPr>
        <w:spacing w:after="160" w:line="259" w:lineRule="auto"/>
      </w:pPr>
      <w:r>
        <w:br w:type="page"/>
      </w: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000E21B0" w:rsidRPr="00444201" w14:paraId="72F6B1D5" w14:textId="77777777" w:rsidTr="000E21B0">
        <w:trPr>
          <w:trHeight w:val="284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156082" w:themeFill="accent1"/>
          </w:tcPr>
          <w:p w14:paraId="6748E7EF" w14:textId="36ECAE76" w:rsidR="000E21B0" w:rsidRPr="00444201" w:rsidRDefault="000E21B0" w:rsidP="000E21B0">
            <w:pPr>
              <w:tabs>
                <w:tab w:val="left" w:pos="1631"/>
                <w:tab w:val="center" w:pos="4698"/>
              </w:tabs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bookmarkStart w:id="3" w:name="_Hlk161214154"/>
            <w:r>
              <w:rPr>
                <w:b/>
                <w:bCs/>
                <w:color w:val="FFFFFF" w:themeColor="background1"/>
                <w:lang w:val="is-IS"/>
              </w:rPr>
              <w:lastRenderedPageBreak/>
              <w:tab/>
            </w:r>
            <w:r>
              <w:rPr>
                <w:b/>
                <w:bCs/>
                <w:color w:val="FFFFFF" w:themeColor="background1"/>
                <w:lang w:val="is-IS"/>
              </w:rPr>
              <w:tab/>
              <w:t>Árangur metinn: mælanleg markmið</w:t>
            </w:r>
          </w:p>
        </w:tc>
      </w:tr>
      <w:tr w:rsidR="000E21B0" w:rsidRPr="00444201" w14:paraId="19301864" w14:textId="77777777" w:rsidTr="000E21B0">
        <w:trPr>
          <w:trHeight w:val="284"/>
        </w:trPr>
        <w:tc>
          <w:tcPr>
            <w:tcW w:w="9493" w:type="dxa"/>
            <w:shd w:val="clear" w:color="auto" w:fill="C1E4F5" w:themeFill="accent1" w:themeFillTint="33"/>
            <w:vAlign w:val="center"/>
          </w:tcPr>
          <w:p w14:paraId="7D113BCD" w14:textId="2A1A549F" w:rsidR="000E21B0" w:rsidRPr="00444201" w:rsidRDefault="000E21B0" w:rsidP="00B442B7">
            <w:pPr>
              <w:rPr>
                <w:sz w:val="20"/>
                <w:szCs w:val="20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 xml:space="preserve">Mikilvægt að markmið séu skýr og mælanleg til að hægt sé að meta árangur. Grunnlína tekin í upphafi og endurmetið með reglubundnum hætti. Gagnlegt að hafa hugmyndafræði SMART markmiða að leiðarljósi við markmiðasetningu. </w:t>
            </w:r>
          </w:p>
        </w:tc>
      </w:tr>
      <w:tr w:rsidR="000E21B0" w:rsidRPr="00444201" w14:paraId="59F8C6F1" w14:textId="77777777" w:rsidTr="000E21B0">
        <w:trPr>
          <w:trHeight w:val="2962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A87063" w14:textId="77777777" w:rsidR="000E21B0" w:rsidRPr="00F728D5" w:rsidRDefault="000E21B0" w:rsidP="000E21B0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color w:val="000000" w:themeColor="text1"/>
                <w:sz w:val="18"/>
                <w:szCs w:val="18"/>
                <w:lang w:val="is-IS"/>
              </w:rPr>
              <w:t>Eftirfarandi er y</w:t>
            </w:r>
            <w:r w:rsidRPr="00F728D5">
              <w:rPr>
                <w:color w:val="000000" w:themeColor="text1"/>
                <w:sz w:val="18"/>
                <w:szCs w:val="18"/>
                <w:lang w:val="is-IS"/>
              </w:rPr>
              <w:t>firlit yfir þróun yfirmarkmiða barns í stuðningsáætlun farsældar</w:t>
            </w:r>
            <w:r>
              <w:rPr>
                <w:color w:val="000000" w:themeColor="text1"/>
                <w:sz w:val="18"/>
                <w:szCs w:val="18"/>
                <w:lang w:val="is-IS"/>
              </w:rPr>
              <w:t xml:space="preserve">. </w:t>
            </w:r>
            <w:r w:rsidRPr="00F728D5">
              <w:rPr>
                <w:color w:val="000000" w:themeColor="text1"/>
                <w:sz w:val="18"/>
                <w:szCs w:val="18"/>
                <w:lang w:val="is-IS"/>
              </w:rPr>
              <w:t>Markmiðin eru metin á skalanum 1</w:t>
            </w:r>
            <w:r>
              <w:rPr>
                <w:color w:val="000000" w:themeColor="text1"/>
                <w:sz w:val="18"/>
                <w:szCs w:val="18"/>
                <w:lang w:val="is-IS"/>
              </w:rPr>
              <w:t xml:space="preserve"> til </w:t>
            </w:r>
            <w:r w:rsidRPr="00F728D5">
              <w:rPr>
                <w:color w:val="000000" w:themeColor="text1"/>
                <w:sz w:val="18"/>
                <w:szCs w:val="18"/>
                <w:lang w:val="is-IS"/>
              </w:rPr>
              <w:t>10 þar sem 1-3 = ekki uppfyllt, 4-7 = að hluta til uppfyllt og 8-10 = uppfyllt</w:t>
            </w:r>
          </w:p>
          <w:p w14:paraId="3B8BD510" w14:textId="77777777" w:rsidR="000E21B0" w:rsidRDefault="000E21B0" w:rsidP="00B442B7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  <w:tbl>
            <w:tblPr>
              <w:tblW w:w="9288" w:type="dxa"/>
              <w:tblInd w:w="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61"/>
              <w:gridCol w:w="1042"/>
              <w:gridCol w:w="1064"/>
              <w:gridCol w:w="1108"/>
              <w:gridCol w:w="1086"/>
              <w:gridCol w:w="1196"/>
              <w:gridCol w:w="1131"/>
            </w:tblGrid>
            <w:tr w:rsidR="000E21B0" w:rsidRPr="00977ED9" w14:paraId="3C264D87" w14:textId="77777777" w:rsidTr="00B442B7">
              <w:trPr>
                <w:trHeight w:val="309"/>
              </w:trPr>
              <w:tc>
                <w:tcPr>
                  <w:tcW w:w="2661" w:type="dxa"/>
                  <w:shd w:val="clear" w:color="auto" w:fill="auto"/>
                  <w:noWrap/>
                  <w:vAlign w:val="center"/>
                  <w:hideMark/>
                </w:tcPr>
                <w:p w14:paraId="7E79AC90" w14:textId="77777777" w:rsidR="000E21B0" w:rsidRPr="00F728D5" w:rsidRDefault="000E21B0" w:rsidP="00B442B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F728D5">
                    <w:rPr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  <w:t>Nafn barns og markmið</w:t>
                  </w:r>
                </w:p>
              </w:tc>
              <w:tc>
                <w:tcPr>
                  <w:tcW w:w="1042" w:type="dxa"/>
                  <w:shd w:val="clear" w:color="auto" w:fill="auto"/>
                  <w:noWrap/>
                  <w:vAlign w:val="center"/>
                  <w:hideMark/>
                </w:tcPr>
                <w:p w14:paraId="1CDE03C8" w14:textId="77777777" w:rsidR="000E21B0" w:rsidRPr="00F728D5" w:rsidRDefault="000E21B0" w:rsidP="00B442B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F728D5">
                    <w:rPr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  <w:t>vika 1</w:t>
                  </w:r>
                </w:p>
              </w:tc>
              <w:tc>
                <w:tcPr>
                  <w:tcW w:w="1064" w:type="dxa"/>
                  <w:shd w:val="clear" w:color="auto" w:fill="auto"/>
                  <w:noWrap/>
                  <w:vAlign w:val="center"/>
                  <w:hideMark/>
                </w:tcPr>
                <w:p w14:paraId="0C43BFB0" w14:textId="77777777" w:rsidR="000E21B0" w:rsidRPr="00F728D5" w:rsidRDefault="000E21B0" w:rsidP="00B442B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F728D5">
                    <w:rPr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  <w:t>vika 2</w:t>
                  </w: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center"/>
                  <w:hideMark/>
                </w:tcPr>
                <w:p w14:paraId="1E1D86FA" w14:textId="77777777" w:rsidR="000E21B0" w:rsidRPr="00F728D5" w:rsidRDefault="000E21B0" w:rsidP="00B442B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F728D5">
                    <w:rPr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  <w:t>vika 3</w:t>
                  </w: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center"/>
                  <w:hideMark/>
                </w:tcPr>
                <w:p w14:paraId="6DCFD599" w14:textId="77777777" w:rsidR="000E21B0" w:rsidRPr="00F728D5" w:rsidRDefault="000E21B0" w:rsidP="00B442B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F728D5">
                    <w:rPr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  <w:t>vika 4</w:t>
                  </w: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center"/>
                  <w:hideMark/>
                </w:tcPr>
                <w:p w14:paraId="594231F0" w14:textId="77777777" w:rsidR="000E21B0" w:rsidRPr="00F728D5" w:rsidRDefault="000E21B0" w:rsidP="00B442B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F728D5">
                    <w:rPr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  <w:t>vika 5</w:t>
                  </w:r>
                </w:p>
              </w:tc>
              <w:tc>
                <w:tcPr>
                  <w:tcW w:w="1131" w:type="dxa"/>
                  <w:shd w:val="clear" w:color="auto" w:fill="auto"/>
                  <w:noWrap/>
                  <w:vAlign w:val="center"/>
                  <w:hideMark/>
                </w:tcPr>
                <w:p w14:paraId="5B8298A1" w14:textId="77777777" w:rsidR="000E21B0" w:rsidRPr="00F728D5" w:rsidRDefault="000E21B0" w:rsidP="00B442B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F728D5">
                    <w:rPr>
                      <w:b/>
                      <w:bCs/>
                      <w:color w:val="000000"/>
                      <w:sz w:val="18"/>
                      <w:szCs w:val="18"/>
                      <w14:ligatures w14:val="none"/>
                    </w:rPr>
                    <w:t>vika 6</w:t>
                  </w:r>
                </w:p>
              </w:tc>
            </w:tr>
            <w:tr w:rsidR="000E21B0" w:rsidRPr="00977ED9" w14:paraId="3A0DC445" w14:textId="77777777" w:rsidTr="00B442B7">
              <w:trPr>
                <w:trHeight w:val="289"/>
              </w:trPr>
              <w:tc>
                <w:tcPr>
                  <w:tcW w:w="2661" w:type="dxa"/>
                  <w:shd w:val="clear" w:color="auto" w:fill="C1E4F5" w:themeFill="accent1" w:themeFillTint="33"/>
                  <w:noWrap/>
                  <w:vAlign w:val="center"/>
                  <w:hideMark/>
                </w:tcPr>
                <w:p w14:paraId="2479033F" w14:textId="77777777" w:rsidR="000E21B0" w:rsidRPr="00F728D5" w:rsidRDefault="000E21B0" w:rsidP="00B442B7">
                  <w:pPr>
                    <w:jc w:val="center"/>
                    <w:rPr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F728D5">
                    <w:rPr>
                      <w:color w:val="000000"/>
                      <w:sz w:val="18"/>
                      <w:szCs w:val="18"/>
                      <w14:ligatures w14:val="none"/>
                    </w:rPr>
                    <w:t>Nafn barns</w:t>
                  </w:r>
                </w:p>
              </w:tc>
              <w:tc>
                <w:tcPr>
                  <w:tcW w:w="1042" w:type="dxa"/>
                  <w:shd w:val="clear" w:color="auto" w:fill="C1E4F5" w:themeFill="accent1" w:themeFillTint="33"/>
                  <w:noWrap/>
                  <w:vAlign w:val="center"/>
                  <w:hideMark/>
                </w:tcPr>
                <w:p w14:paraId="517E3B23" w14:textId="77777777" w:rsidR="000E21B0" w:rsidRPr="00F728D5" w:rsidRDefault="000E21B0" w:rsidP="00B442B7">
                  <w:pPr>
                    <w:jc w:val="center"/>
                    <w:rPr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F728D5">
                    <w:rPr>
                      <w:color w:val="000000"/>
                      <w:sz w:val="18"/>
                      <w:szCs w:val="18"/>
                      <w14:ligatures w14:val="none"/>
                    </w:rPr>
                    <w:t>Grunnlína</w:t>
                  </w:r>
                </w:p>
              </w:tc>
              <w:tc>
                <w:tcPr>
                  <w:tcW w:w="1064" w:type="dxa"/>
                  <w:shd w:val="clear" w:color="auto" w:fill="C1E4F5" w:themeFill="accent1" w:themeFillTint="33"/>
                  <w:noWrap/>
                  <w:vAlign w:val="center"/>
                  <w:hideMark/>
                </w:tcPr>
                <w:p w14:paraId="72AF90D8" w14:textId="77777777" w:rsidR="000E21B0" w:rsidRPr="00F728D5" w:rsidRDefault="000E21B0" w:rsidP="00B442B7">
                  <w:pPr>
                    <w:jc w:val="center"/>
                    <w:rPr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F728D5">
                    <w:rPr>
                      <w:color w:val="000000"/>
                      <w:sz w:val="18"/>
                      <w:szCs w:val="18"/>
                      <w14:ligatures w14:val="none"/>
                    </w:rPr>
                    <w:t>Núverandi</w:t>
                  </w:r>
                </w:p>
              </w:tc>
              <w:tc>
                <w:tcPr>
                  <w:tcW w:w="1108" w:type="dxa"/>
                  <w:shd w:val="clear" w:color="auto" w:fill="C1E4F5" w:themeFill="accent1" w:themeFillTint="33"/>
                  <w:noWrap/>
                  <w:vAlign w:val="center"/>
                  <w:hideMark/>
                </w:tcPr>
                <w:p w14:paraId="54549438" w14:textId="77777777" w:rsidR="000E21B0" w:rsidRPr="00F728D5" w:rsidRDefault="000E21B0" w:rsidP="00B442B7">
                  <w:pPr>
                    <w:jc w:val="center"/>
                    <w:rPr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F728D5">
                    <w:rPr>
                      <w:color w:val="000000"/>
                      <w:sz w:val="18"/>
                      <w:szCs w:val="18"/>
                      <w14:ligatures w14:val="none"/>
                    </w:rPr>
                    <w:t>Núverandi</w:t>
                  </w:r>
                </w:p>
              </w:tc>
              <w:tc>
                <w:tcPr>
                  <w:tcW w:w="1086" w:type="dxa"/>
                  <w:shd w:val="clear" w:color="auto" w:fill="C1E4F5" w:themeFill="accent1" w:themeFillTint="33"/>
                  <w:noWrap/>
                  <w:vAlign w:val="center"/>
                  <w:hideMark/>
                </w:tcPr>
                <w:p w14:paraId="4BC71BF5" w14:textId="77777777" w:rsidR="000E21B0" w:rsidRPr="00F728D5" w:rsidRDefault="000E21B0" w:rsidP="00B442B7">
                  <w:pPr>
                    <w:jc w:val="center"/>
                    <w:rPr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F728D5">
                    <w:rPr>
                      <w:color w:val="000000"/>
                      <w:sz w:val="18"/>
                      <w:szCs w:val="18"/>
                      <w14:ligatures w14:val="none"/>
                    </w:rPr>
                    <w:t>Núverandi</w:t>
                  </w:r>
                </w:p>
              </w:tc>
              <w:tc>
                <w:tcPr>
                  <w:tcW w:w="1196" w:type="dxa"/>
                  <w:shd w:val="clear" w:color="auto" w:fill="C1E4F5" w:themeFill="accent1" w:themeFillTint="33"/>
                  <w:noWrap/>
                  <w:vAlign w:val="center"/>
                  <w:hideMark/>
                </w:tcPr>
                <w:p w14:paraId="30886A42" w14:textId="77777777" w:rsidR="000E21B0" w:rsidRPr="00F728D5" w:rsidRDefault="000E21B0" w:rsidP="00B442B7">
                  <w:pPr>
                    <w:jc w:val="center"/>
                    <w:rPr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F728D5">
                    <w:rPr>
                      <w:color w:val="000000"/>
                      <w:sz w:val="18"/>
                      <w:szCs w:val="18"/>
                      <w14:ligatures w14:val="none"/>
                    </w:rPr>
                    <w:t>Núverandi</w:t>
                  </w:r>
                </w:p>
              </w:tc>
              <w:tc>
                <w:tcPr>
                  <w:tcW w:w="1131" w:type="dxa"/>
                  <w:shd w:val="clear" w:color="auto" w:fill="C1E4F5" w:themeFill="accent1" w:themeFillTint="33"/>
                  <w:noWrap/>
                  <w:vAlign w:val="center"/>
                  <w:hideMark/>
                </w:tcPr>
                <w:p w14:paraId="7C614129" w14:textId="77777777" w:rsidR="000E21B0" w:rsidRPr="00F728D5" w:rsidRDefault="000E21B0" w:rsidP="00B442B7">
                  <w:pPr>
                    <w:jc w:val="center"/>
                    <w:rPr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F728D5">
                    <w:rPr>
                      <w:color w:val="000000"/>
                      <w:sz w:val="18"/>
                      <w:szCs w:val="18"/>
                      <w14:ligatures w14:val="none"/>
                    </w:rPr>
                    <w:t>Núverandi</w:t>
                  </w:r>
                </w:p>
              </w:tc>
            </w:tr>
            <w:tr w:rsidR="000E21B0" w:rsidRPr="00977ED9" w14:paraId="3EF4602D" w14:textId="77777777" w:rsidTr="00B442B7">
              <w:trPr>
                <w:trHeight w:val="289"/>
              </w:trPr>
              <w:tc>
                <w:tcPr>
                  <w:tcW w:w="2661" w:type="dxa"/>
                  <w:shd w:val="clear" w:color="auto" w:fill="auto"/>
                  <w:noWrap/>
                  <w:vAlign w:val="center"/>
                  <w:hideMark/>
                </w:tcPr>
                <w:p w14:paraId="3D2F6701" w14:textId="77777777" w:rsidR="000E21B0" w:rsidRPr="00977ED9" w:rsidRDefault="000E21B0" w:rsidP="00B442B7">
                  <w:pPr>
                    <w:rPr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977ED9">
                    <w:rPr>
                      <w:color w:val="000000"/>
                      <w:sz w:val="18"/>
                      <w:szCs w:val="18"/>
                      <w14:ligatures w14:val="none"/>
                    </w:rPr>
                    <w:t>1.</w:t>
                  </w:r>
                </w:p>
              </w:tc>
              <w:tc>
                <w:tcPr>
                  <w:tcW w:w="1042" w:type="dxa"/>
                  <w:shd w:val="clear" w:color="auto" w:fill="auto"/>
                  <w:noWrap/>
                  <w:vAlign w:val="bottom"/>
                  <w:hideMark/>
                </w:tcPr>
                <w:p w14:paraId="5E8F6655" w14:textId="77777777" w:rsidR="000E21B0" w:rsidRPr="00977ED9" w:rsidRDefault="000E21B0" w:rsidP="00B442B7">
                  <w:pPr>
                    <w:rPr>
                      <w:color w:val="00000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64" w:type="dxa"/>
                  <w:shd w:val="clear" w:color="auto" w:fill="auto"/>
                  <w:noWrap/>
                  <w:vAlign w:val="bottom"/>
                  <w:hideMark/>
                </w:tcPr>
                <w:p w14:paraId="3E55A3F8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  <w:hideMark/>
                </w:tcPr>
                <w:p w14:paraId="768039CE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30369670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14:paraId="3936113E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  <w:noWrap/>
                  <w:vAlign w:val="bottom"/>
                  <w:hideMark/>
                </w:tcPr>
                <w:p w14:paraId="6A404718" w14:textId="77777777" w:rsidR="000E21B0" w:rsidRPr="00977ED9" w:rsidRDefault="000E21B0" w:rsidP="00B442B7">
                  <w:pPr>
                    <w:rPr>
                      <w:rFonts w:ascii="Aptos Narrow" w:hAnsi="Aptos Narrow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977ED9">
                    <w:rPr>
                      <w:rFonts w:ascii="Aptos Narrow" w:hAnsi="Aptos Narrow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</w:tr>
            <w:tr w:rsidR="000E21B0" w:rsidRPr="00977ED9" w14:paraId="48F3D9F4" w14:textId="77777777" w:rsidTr="00B442B7">
              <w:trPr>
                <w:trHeight w:val="289"/>
              </w:trPr>
              <w:tc>
                <w:tcPr>
                  <w:tcW w:w="2661" w:type="dxa"/>
                  <w:shd w:val="clear" w:color="auto" w:fill="auto"/>
                  <w:noWrap/>
                  <w:vAlign w:val="center"/>
                  <w:hideMark/>
                </w:tcPr>
                <w:p w14:paraId="401A6CDF" w14:textId="77777777" w:rsidR="000E21B0" w:rsidRPr="00977ED9" w:rsidRDefault="000E21B0" w:rsidP="00B442B7">
                  <w:pPr>
                    <w:rPr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977ED9">
                    <w:rPr>
                      <w:color w:val="000000"/>
                      <w:sz w:val="18"/>
                      <w:szCs w:val="18"/>
                      <w14:ligatures w14:val="none"/>
                    </w:rPr>
                    <w:t>2.</w:t>
                  </w:r>
                </w:p>
              </w:tc>
              <w:tc>
                <w:tcPr>
                  <w:tcW w:w="1042" w:type="dxa"/>
                  <w:shd w:val="clear" w:color="auto" w:fill="auto"/>
                  <w:noWrap/>
                  <w:vAlign w:val="bottom"/>
                  <w:hideMark/>
                </w:tcPr>
                <w:p w14:paraId="50CF8EA3" w14:textId="77777777" w:rsidR="000E21B0" w:rsidRPr="00977ED9" w:rsidRDefault="000E21B0" w:rsidP="00B442B7">
                  <w:pPr>
                    <w:rPr>
                      <w:color w:val="00000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64" w:type="dxa"/>
                  <w:shd w:val="clear" w:color="auto" w:fill="auto"/>
                  <w:noWrap/>
                  <w:vAlign w:val="bottom"/>
                  <w:hideMark/>
                </w:tcPr>
                <w:p w14:paraId="459FE512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  <w:hideMark/>
                </w:tcPr>
                <w:p w14:paraId="2223C5EC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516CB52B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14:paraId="526F0292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  <w:noWrap/>
                  <w:vAlign w:val="bottom"/>
                  <w:hideMark/>
                </w:tcPr>
                <w:p w14:paraId="07C26D9D" w14:textId="77777777" w:rsidR="000E21B0" w:rsidRPr="00977ED9" w:rsidRDefault="000E21B0" w:rsidP="00B442B7">
                  <w:pPr>
                    <w:rPr>
                      <w:rFonts w:ascii="Aptos Narrow" w:hAnsi="Aptos Narrow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977ED9">
                    <w:rPr>
                      <w:rFonts w:ascii="Aptos Narrow" w:hAnsi="Aptos Narrow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</w:tr>
            <w:tr w:rsidR="000E21B0" w:rsidRPr="00977ED9" w14:paraId="1E99846D" w14:textId="77777777" w:rsidTr="00B442B7">
              <w:trPr>
                <w:trHeight w:val="289"/>
              </w:trPr>
              <w:tc>
                <w:tcPr>
                  <w:tcW w:w="2661" w:type="dxa"/>
                  <w:shd w:val="clear" w:color="auto" w:fill="auto"/>
                  <w:noWrap/>
                  <w:vAlign w:val="center"/>
                  <w:hideMark/>
                </w:tcPr>
                <w:p w14:paraId="4DFD4F24" w14:textId="77777777" w:rsidR="000E21B0" w:rsidRPr="00977ED9" w:rsidRDefault="000E21B0" w:rsidP="00B442B7">
                  <w:pPr>
                    <w:rPr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977ED9">
                    <w:rPr>
                      <w:color w:val="000000"/>
                      <w:sz w:val="18"/>
                      <w:szCs w:val="18"/>
                      <w14:ligatures w14:val="none"/>
                    </w:rPr>
                    <w:t>3.</w:t>
                  </w:r>
                </w:p>
              </w:tc>
              <w:tc>
                <w:tcPr>
                  <w:tcW w:w="1042" w:type="dxa"/>
                  <w:shd w:val="clear" w:color="auto" w:fill="auto"/>
                  <w:noWrap/>
                  <w:vAlign w:val="bottom"/>
                  <w:hideMark/>
                </w:tcPr>
                <w:p w14:paraId="09D1E854" w14:textId="77777777" w:rsidR="000E21B0" w:rsidRPr="00977ED9" w:rsidRDefault="000E21B0" w:rsidP="00B442B7">
                  <w:pPr>
                    <w:rPr>
                      <w:color w:val="00000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64" w:type="dxa"/>
                  <w:shd w:val="clear" w:color="auto" w:fill="auto"/>
                  <w:noWrap/>
                  <w:vAlign w:val="bottom"/>
                  <w:hideMark/>
                </w:tcPr>
                <w:p w14:paraId="54CAA698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  <w:hideMark/>
                </w:tcPr>
                <w:p w14:paraId="7D660B61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4ECF733C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14:paraId="0784AD53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  <w:noWrap/>
                  <w:vAlign w:val="bottom"/>
                  <w:hideMark/>
                </w:tcPr>
                <w:p w14:paraId="07FA0B8B" w14:textId="77777777" w:rsidR="000E21B0" w:rsidRPr="00977ED9" w:rsidRDefault="000E21B0" w:rsidP="00B442B7">
                  <w:pPr>
                    <w:rPr>
                      <w:rFonts w:ascii="Aptos Narrow" w:hAnsi="Aptos Narrow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977ED9">
                    <w:rPr>
                      <w:rFonts w:ascii="Aptos Narrow" w:hAnsi="Aptos Narrow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</w:tr>
            <w:tr w:rsidR="000E21B0" w:rsidRPr="00977ED9" w14:paraId="0097802E" w14:textId="77777777" w:rsidTr="00B442B7">
              <w:trPr>
                <w:trHeight w:val="289"/>
              </w:trPr>
              <w:tc>
                <w:tcPr>
                  <w:tcW w:w="2661" w:type="dxa"/>
                  <w:shd w:val="clear" w:color="auto" w:fill="auto"/>
                  <w:noWrap/>
                  <w:vAlign w:val="center"/>
                  <w:hideMark/>
                </w:tcPr>
                <w:p w14:paraId="027A1488" w14:textId="77777777" w:rsidR="000E21B0" w:rsidRPr="00977ED9" w:rsidRDefault="000E21B0" w:rsidP="00B442B7">
                  <w:pPr>
                    <w:rPr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977ED9">
                    <w:rPr>
                      <w:color w:val="000000"/>
                      <w:sz w:val="18"/>
                      <w:szCs w:val="18"/>
                      <w14:ligatures w14:val="none"/>
                    </w:rPr>
                    <w:t>4.</w:t>
                  </w:r>
                </w:p>
              </w:tc>
              <w:tc>
                <w:tcPr>
                  <w:tcW w:w="1042" w:type="dxa"/>
                  <w:shd w:val="clear" w:color="auto" w:fill="auto"/>
                  <w:noWrap/>
                  <w:vAlign w:val="bottom"/>
                  <w:hideMark/>
                </w:tcPr>
                <w:p w14:paraId="20724B19" w14:textId="77777777" w:rsidR="000E21B0" w:rsidRPr="00977ED9" w:rsidRDefault="000E21B0" w:rsidP="00B442B7">
                  <w:pPr>
                    <w:rPr>
                      <w:color w:val="000000"/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64" w:type="dxa"/>
                  <w:shd w:val="clear" w:color="auto" w:fill="auto"/>
                  <w:noWrap/>
                  <w:vAlign w:val="bottom"/>
                  <w:hideMark/>
                </w:tcPr>
                <w:p w14:paraId="5BB7BF92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noWrap/>
                  <w:vAlign w:val="bottom"/>
                  <w:hideMark/>
                </w:tcPr>
                <w:p w14:paraId="333D2B71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086" w:type="dxa"/>
                  <w:shd w:val="clear" w:color="auto" w:fill="auto"/>
                  <w:noWrap/>
                  <w:vAlign w:val="bottom"/>
                  <w:hideMark/>
                </w:tcPr>
                <w:p w14:paraId="4CB85B00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96" w:type="dxa"/>
                  <w:shd w:val="clear" w:color="auto" w:fill="auto"/>
                  <w:noWrap/>
                  <w:vAlign w:val="bottom"/>
                  <w:hideMark/>
                </w:tcPr>
                <w:p w14:paraId="5787FDBE" w14:textId="77777777" w:rsidR="000E21B0" w:rsidRPr="00977ED9" w:rsidRDefault="000E21B0" w:rsidP="00B442B7">
                  <w:pPr>
                    <w:rPr>
                      <w:sz w:val="18"/>
                      <w:szCs w:val="18"/>
                      <w14:ligatures w14:val="none"/>
                    </w:rPr>
                  </w:pPr>
                </w:p>
              </w:tc>
              <w:tc>
                <w:tcPr>
                  <w:tcW w:w="1131" w:type="dxa"/>
                  <w:shd w:val="clear" w:color="auto" w:fill="auto"/>
                  <w:noWrap/>
                  <w:vAlign w:val="bottom"/>
                  <w:hideMark/>
                </w:tcPr>
                <w:p w14:paraId="171E4DB3" w14:textId="77777777" w:rsidR="000E21B0" w:rsidRPr="00977ED9" w:rsidRDefault="000E21B0" w:rsidP="00B442B7">
                  <w:pPr>
                    <w:rPr>
                      <w:rFonts w:ascii="Aptos Narrow" w:hAnsi="Aptos Narrow"/>
                      <w:color w:val="000000"/>
                      <w:sz w:val="18"/>
                      <w:szCs w:val="18"/>
                      <w14:ligatures w14:val="none"/>
                    </w:rPr>
                  </w:pPr>
                  <w:r w:rsidRPr="00977ED9">
                    <w:rPr>
                      <w:rFonts w:ascii="Aptos Narrow" w:hAnsi="Aptos Narrow"/>
                      <w:color w:val="000000"/>
                      <w:sz w:val="18"/>
                      <w:szCs w:val="18"/>
                      <w14:ligatures w14:val="none"/>
                    </w:rPr>
                    <w:t> </w:t>
                  </w:r>
                </w:p>
              </w:tc>
            </w:tr>
          </w:tbl>
          <w:p w14:paraId="18D90DF2" w14:textId="77777777" w:rsidR="000E21B0" w:rsidRPr="000E5EDF" w:rsidRDefault="000E21B0" w:rsidP="00B442B7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bookmarkEnd w:id="3"/>
    </w:tbl>
    <w:p w14:paraId="40E2F2AF" w14:textId="77777777" w:rsidR="00AB456F" w:rsidRDefault="00AB456F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0003454D" w:rsidRPr="00444201" w14:paraId="6C89E9CA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156082" w:themeFill="accent1"/>
          </w:tcPr>
          <w:p w14:paraId="7A56BC7C" w14:textId="57ABBF9D" w:rsidR="0003454D" w:rsidRPr="00444201" w:rsidRDefault="0003454D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>
              <w:rPr>
                <w:b/>
                <w:bCs/>
                <w:color w:val="FFFFFF" w:themeColor="background1"/>
                <w:lang w:val="is-IS"/>
              </w:rPr>
              <w:t>Umræður</w:t>
            </w:r>
          </w:p>
        </w:tc>
      </w:tr>
      <w:tr w:rsidR="0003454D" w:rsidRPr="00444201" w14:paraId="4380AF9B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01DAD742" w14:textId="72E2CD76" w:rsidR="0003454D" w:rsidRPr="00444201" w:rsidRDefault="0003454D" w:rsidP="00D80BDC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 xml:space="preserve">Efnisleg, stutt og hnitmiðuð samantekt </w:t>
            </w:r>
            <w:r w:rsidR="008E4FE0">
              <w:rPr>
                <w:sz w:val="18"/>
                <w:szCs w:val="18"/>
                <w:lang w:val="is-IS"/>
              </w:rPr>
              <w:t xml:space="preserve">á </w:t>
            </w:r>
            <w:r>
              <w:rPr>
                <w:sz w:val="18"/>
                <w:szCs w:val="18"/>
                <w:lang w:val="is-IS"/>
              </w:rPr>
              <w:t>umræðuefn</w:t>
            </w:r>
            <w:r w:rsidR="008E4FE0">
              <w:rPr>
                <w:sz w:val="18"/>
                <w:szCs w:val="18"/>
                <w:lang w:val="is-IS"/>
              </w:rPr>
              <w:t>um</w:t>
            </w:r>
            <w:r>
              <w:rPr>
                <w:sz w:val="18"/>
                <w:szCs w:val="18"/>
                <w:lang w:val="is-IS"/>
              </w:rPr>
              <w:t xml:space="preserve"> fundarin</w:t>
            </w:r>
            <w:r w:rsidR="008E4FE0">
              <w:rPr>
                <w:sz w:val="18"/>
                <w:szCs w:val="18"/>
                <w:lang w:val="is-IS"/>
              </w:rPr>
              <w:t>s</w:t>
            </w:r>
            <w:r>
              <w:rPr>
                <w:sz w:val="18"/>
                <w:szCs w:val="18"/>
                <w:lang w:val="is-IS"/>
              </w:rPr>
              <w:t>.</w:t>
            </w:r>
            <w:r w:rsidR="008E4FE0">
              <w:rPr>
                <w:sz w:val="18"/>
                <w:szCs w:val="18"/>
                <w:lang w:val="is-IS"/>
              </w:rPr>
              <w:t xml:space="preserve"> </w:t>
            </w:r>
          </w:p>
        </w:tc>
      </w:tr>
      <w:tr w:rsidR="0003454D" w:rsidRPr="00444201" w14:paraId="0AF9327B" w14:textId="77777777" w:rsidTr="00D80BDC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DDA2BB" w14:textId="77777777" w:rsidR="0003454D" w:rsidRDefault="000345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3B8AD1C" w14:textId="77777777" w:rsidR="0003454D" w:rsidRDefault="000345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ED5E875" w14:textId="77777777" w:rsidR="0003454D" w:rsidRDefault="000345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B161551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3267E5C4" w14:textId="77777777" w:rsidR="0026114D" w:rsidRDefault="002611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619B8CDD" w14:textId="77777777" w:rsidR="0026114D" w:rsidRDefault="002611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52BC9A33" w14:textId="77777777" w:rsidR="0003454D" w:rsidRDefault="000345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287475FD" w14:textId="77777777" w:rsidR="0003454D" w:rsidRDefault="000345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14:paraId="16DF2E20" w14:textId="77777777" w:rsidR="0003454D" w:rsidRDefault="0003454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4C41DEB4" w14:textId="77777777" w:rsidR="009C27D2" w:rsidRDefault="009C27D2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2373"/>
        <w:gridCol w:w="2373"/>
        <w:gridCol w:w="2373"/>
        <w:gridCol w:w="2374"/>
      </w:tblGrid>
      <w:tr w:rsidR="009C27D2" w:rsidRPr="00444201" w14:paraId="4E6ADFE3" w14:textId="77777777" w:rsidTr="00D80BDC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</w:tcBorders>
            <w:shd w:val="clear" w:color="auto" w:fill="156082" w:themeFill="accent1"/>
          </w:tcPr>
          <w:p w14:paraId="6DA0D727" w14:textId="0D88191E" w:rsidR="009C27D2" w:rsidRPr="00444201" w:rsidRDefault="009C27D2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>
              <w:rPr>
                <w:b/>
                <w:bCs/>
                <w:color w:val="FFFFFF" w:themeColor="background1"/>
                <w:lang w:val="is-IS"/>
              </w:rPr>
              <w:t>Ákvarðanir, framkvæmd og ábyrgðaraðilar</w:t>
            </w:r>
          </w:p>
        </w:tc>
      </w:tr>
      <w:tr w:rsidR="009C27D2" w:rsidRPr="00444201" w14:paraId="4CDB19C3" w14:textId="77777777" w:rsidTr="00D80BDC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751BF6E1" w14:textId="5CBB3A37" w:rsidR="009C27D2" w:rsidRPr="00444201" w:rsidRDefault="008E4FE0" w:rsidP="00D80BDC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Hér sk</w:t>
            </w:r>
            <w:r w:rsidR="009C27D2">
              <w:rPr>
                <w:sz w:val="18"/>
                <w:szCs w:val="18"/>
                <w:lang w:val="is-IS"/>
              </w:rPr>
              <w:t>al</w:t>
            </w:r>
            <w:r>
              <w:rPr>
                <w:sz w:val="18"/>
                <w:szCs w:val="18"/>
                <w:lang w:val="is-IS"/>
              </w:rPr>
              <w:t xml:space="preserve"> skrá</w:t>
            </w:r>
            <w:r w:rsidR="009C27D2">
              <w:rPr>
                <w:sz w:val="18"/>
                <w:szCs w:val="18"/>
                <w:lang w:val="is-IS"/>
              </w:rPr>
              <w:t xml:space="preserve"> hverja ákvörðun sérstaklega, framkvæmd hennar, ábyrgðaraðila og tímaramma. </w:t>
            </w:r>
          </w:p>
        </w:tc>
      </w:tr>
      <w:tr w:rsidR="009C27D2" w:rsidRPr="00444201" w14:paraId="1DA21711" w14:textId="77777777" w:rsidTr="00B42147">
        <w:trPr>
          <w:trHeight w:val="300"/>
        </w:trPr>
        <w:tc>
          <w:tcPr>
            <w:tcW w:w="2373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69B59268" w14:textId="77777777" w:rsidR="009C27D2" w:rsidRPr="00444201" w:rsidRDefault="009C27D2" w:rsidP="00D80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s-IS"/>
              </w:rPr>
              <w:t>Ákvörðun:</w:t>
            </w:r>
          </w:p>
        </w:tc>
        <w:tc>
          <w:tcPr>
            <w:tcW w:w="2373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7252A8F2" w14:textId="6828363C" w:rsidR="009C27D2" w:rsidRPr="00EC4865" w:rsidRDefault="009C27D2" w:rsidP="00D80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s-IS"/>
              </w:rPr>
              <w:t xml:space="preserve">Framkvæmd </w:t>
            </w:r>
          </w:p>
        </w:tc>
        <w:tc>
          <w:tcPr>
            <w:tcW w:w="2373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4B2414B4" w14:textId="423B26F7" w:rsidR="009C27D2" w:rsidRPr="00444201" w:rsidRDefault="009C27D2" w:rsidP="00D80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is-IS"/>
              </w:rPr>
              <w:t>Ábyrgðaraðili:</w:t>
            </w: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2EBCD773" w14:textId="6C97730C" w:rsidR="009C27D2" w:rsidRPr="00444201" w:rsidRDefault="009C27D2" w:rsidP="00D80BDC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Tímarammi:</w:t>
            </w:r>
          </w:p>
        </w:tc>
      </w:tr>
      <w:tr w:rsidR="009C27D2" w:rsidRPr="00444201" w14:paraId="71CEB0DC" w14:textId="77777777" w:rsidTr="00A85AE7">
        <w:trPr>
          <w:trHeight w:val="380"/>
        </w:trPr>
        <w:tc>
          <w:tcPr>
            <w:tcW w:w="237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9EDDF2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77B5816D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09331DC0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14:paraId="35E6C98B" w14:textId="1C32DEED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9C27D2" w:rsidRPr="00444201" w14:paraId="4B43192A" w14:textId="77777777" w:rsidTr="00A85AE7">
        <w:trPr>
          <w:trHeight w:val="380"/>
        </w:trPr>
        <w:tc>
          <w:tcPr>
            <w:tcW w:w="237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E6BAAA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4A93DEA1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25D0B349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14:paraId="527AC778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9C27D2" w:rsidRPr="00444201" w14:paraId="42D242B1" w14:textId="77777777" w:rsidTr="00A85AE7">
        <w:trPr>
          <w:trHeight w:val="380"/>
        </w:trPr>
        <w:tc>
          <w:tcPr>
            <w:tcW w:w="237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32C8A4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3F480528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48FAB79B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14:paraId="55629A9C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9C27D2" w:rsidRPr="00444201" w14:paraId="2370AEC4" w14:textId="77777777" w:rsidTr="00A85AE7">
        <w:trPr>
          <w:trHeight w:val="380"/>
        </w:trPr>
        <w:tc>
          <w:tcPr>
            <w:tcW w:w="237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2FE041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7BBB0875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51407174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14:paraId="304D6035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9C27D2" w:rsidRPr="00444201" w14:paraId="579984FB" w14:textId="77777777" w:rsidTr="00A85AE7">
        <w:trPr>
          <w:trHeight w:val="380"/>
        </w:trPr>
        <w:tc>
          <w:tcPr>
            <w:tcW w:w="237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68C6D2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62A028C0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35482C03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14:paraId="2CCD35E6" w14:textId="77777777" w:rsidR="009C27D2" w:rsidRDefault="009C27D2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4CFE99A5" w14:textId="77777777" w:rsidR="009C27D2" w:rsidRDefault="009C27D2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2373"/>
        <w:gridCol w:w="2373"/>
        <w:gridCol w:w="4747"/>
      </w:tblGrid>
      <w:tr w:rsidR="008E4FE0" w:rsidRPr="00444201" w14:paraId="06D11852" w14:textId="77777777" w:rsidTr="00D80BDC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156082" w:themeFill="accent1"/>
          </w:tcPr>
          <w:p w14:paraId="23F84739" w14:textId="4841C965" w:rsidR="008E4FE0" w:rsidRPr="00444201" w:rsidRDefault="008E4FE0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>
              <w:rPr>
                <w:b/>
                <w:bCs/>
                <w:color w:val="FFFFFF" w:themeColor="background1"/>
                <w:lang w:val="is-IS"/>
              </w:rPr>
              <w:t xml:space="preserve">Næstu skref </w:t>
            </w:r>
          </w:p>
        </w:tc>
      </w:tr>
      <w:tr w:rsidR="008E4FE0" w:rsidRPr="00444201" w14:paraId="4C5D03B1" w14:textId="77777777" w:rsidTr="00D80BDC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23284E97" w14:textId="77777777" w:rsidR="008E4FE0" w:rsidRDefault="008E4FE0" w:rsidP="00D80BDC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 xml:space="preserve">Hér er mikilvægt að málstjóri dragi saman helstu umræðuefni og ákvarðanir sem teknar hafa verið á fundinum. </w:t>
            </w:r>
          </w:p>
          <w:p w14:paraId="1E9EC7A0" w14:textId="26143CFF" w:rsidR="008E4FE0" w:rsidRPr="00444201" w:rsidRDefault="008E4FE0" w:rsidP="00D80BDC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 xml:space="preserve">Fundarritari fer yfir fundargerðina og óskar eftir athugasemdum ef einhverjar eru. Setja skal niður næsta fund stuðningsteymis áður en fundi líkur. </w:t>
            </w:r>
          </w:p>
        </w:tc>
      </w:tr>
      <w:tr w:rsidR="008E4FE0" w:rsidRPr="00444201" w14:paraId="124527D2" w14:textId="77777777" w:rsidTr="008E4FE0">
        <w:trPr>
          <w:trHeight w:val="380"/>
        </w:trPr>
        <w:tc>
          <w:tcPr>
            <w:tcW w:w="2373" w:type="dxa"/>
            <w:tcBorders>
              <w:bottom w:val="single" w:sz="4" w:space="0" w:color="auto"/>
            </w:tcBorders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32E86604" w14:textId="5F4EAA8D" w:rsidR="008E4FE0" w:rsidRPr="008E4FE0" w:rsidRDefault="008E4FE0" w:rsidP="00D80BDC">
            <w:pPr>
              <w:rPr>
                <w:sz w:val="18"/>
                <w:szCs w:val="18"/>
                <w:lang w:val="is-IS"/>
              </w:rPr>
            </w:pPr>
            <w:r w:rsidRPr="008E4FE0">
              <w:rPr>
                <w:sz w:val="18"/>
                <w:szCs w:val="18"/>
                <w:lang w:val="is-IS"/>
              </w:rPr>
              <w:t>Dag</w:t>
            </w:r>
            <w:r>
              <w:rPr>
                <w:sz w:val="18"/>
                <w:szCs w:val="18"/>
                <w:lang w:val="is-IS"/>
              </w:rPr>
              <w:t>- og tíma</w:t>
            </w:r>
            <w:r w:rsidRPr="008E4FE0">
              <w:rPr>
                <w:sz w:val="18"/>
                <w:szCs w:val="18"/>
                <w:lang w:val="is-IS"/>
              </w:rPr>
              <w:t>s</w:t>
            </w:r>
            <w:r w:rsidR="00AB456F">
              <w:rPr>
                <w:sz w:val="18"/>
                <w:szCs w:val="18"/>
                <w:lang w:val="is-IS"/>
              </w:rPr>
              <w:t>et</w:t>
            </w:r>
            <w:r w:rsidRPr="008E4FE0">
              <w:rPr>
                <w:sz w:val="18"/>
                <w:szCs w:val="18"/>
                <w:lang w:val="is-IS"/>
              </w:rPr>
              <w:t xml:space="preserve">ning: 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189E7A8D" w14:textId="15F8AC38" w:rsidR="008E4FE0" w:rsidRPr="008E4FE0" w:rsidRDefault="008E4FE0" w:rsidP="00D80BDC">
            <w:pPr>
              <w:rPr>
                <w:sz w:val="18"/>
                <w:szCs w:val="18"/>
                <w:lang w:val="is-IS"/>
              </w:rPr>
            </w:pPr>
            <w:r w:rsidRPr="008E4FE0">
              <w:rPr>
                <w:sz w:val="18"/>
                <w:szCs w:val="18"/>
                <w:lang w:val="is-IS"/>
              </w:rPr>
              <w:t xml:space="preserve">Staðsetning: 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58F0359A" w14:textId="5E19CD84" w:rsidR="008E4FE0" w:rsidRPr="008E4FE0" w:rsidRDefault="008E4FE0" w:rsidP="00D80BDC">
            <w:pPr>
              <w:rPr>
                <w:sz w:val="18"/>
                <w:szCs w:val="18"/>
                <w:lang w:val="is-IS"/>
              </w:rPr>
            </w:pPr>
            <w:r w:rsidRPr="008E4FE0">
              <w:rPr>
                <w:sz w:val="18"/>
                <w:szCs w:val="18"/>
                <w:lang w:val="is-IS"/>
              </w:rPr>
              <w:t>Hver sér um að bóka fundinn:</w:t>
            </w:r>
          </w:p>
        </w:tc>
      </w:tr>
      <w:tr w:rsidR="008E4FE0" w:rsidRPr="00444201" w14:paraId="21ADAF1A" w14:textId="77777777" w:rsidTr="00025AD9">
        <w:trPr>
          <w:trHeight w:val="380"/>
        </w:trPr>
        <w:tc>
          <w:tcPr>
            <w:tcW w:w="237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1552B9" w14:textId="77777777" w:rsidR="008E4FE0" w:rsidRDefault="008E4FE0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14:paraId="071335DD" w14:textId="77777777" w:rsidR="008E4FE0" w:rsidRDefault="008E4FE0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0DD4397A" w14:textId="77777777" w:rsidR="008E4FE0" w:rsidRDefault="008E4FE0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3B629C10" w14:textId="030A9B62" w:rsidR="00444201" w:rsidRPr="008E4FE0" w:rsidRDefault="00444201" w:rsidP="008E4FE0">
      <w:pPr>
        <w:spacing w:after="160" w:line="259" w:lineRule="auto"/>
      </w:pPr>
    </w:p>
    <w:sectPr w:rsidR="00444201" w:rsidRPr="008E4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2753" w14:textId="77777777" w:rsidR="0016287F" w:rsidRDefault="0016287F" w:rsidP="00EC4865">
      <w:r>
        <w:separator/>
      </w:r>
    </w:p>
  </w:endnote>
  <w:endnote w:type="continuationSeparator" w:id="0">
    <w:p w14:paraId="47D75904" w14:textId="77777777" w:rsidR="0016287F" w:rsidRDefault="0016287F" w:rsidP="00EC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23FC" w14:textId="77777777" w:rsidR="00426BA0" w:rsidRDefault="00426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913128"/>
      <w:docPartObj>
        <w:docPartGallery w:val="Page Numbers (Bottom of Page)"/>
        <w:docPartUnique/>
      </w:docPartObj>
    </w:sdtPr>
    <w:sdtEndPr/>
    <w:sdtContent>
      <w:p w14:paraId="5B80AD0C" w14:textId="75EE2F59" w:rsidR="00787417" w:rsidRDefault="007874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268C4A" w14:textId="77777777" w:rsidR="00787417" w:rsidRDefault="007874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AE2D" w14:textId="77777777" w:rsidR="00426BA0" w:rsidRDefault="00426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88FD" w14:textId="77777777" w:rsidR="0016287F" w:rsidRDefault="0016287F" w:rsidP="00EC4865">
      <w:r>
        <w:separator/>
      </w:r>
    </w:p>
  </w:footnote>
  <w:footnote w:type="continuationSeparator" w:id="0">
    <w:p w14:paraId="16206A36" w14:textId="77777777" w:rsidR="0016287F" w:rsidRDefault="0016287F" w:rsidP="00EC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35D2" w14:textId="77777777" w:rsidR="00426BA0" w:rsidRDefault="00426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5303" w14:textId="1C73CADB" w:rsidR="00426BA0" w:rsidRDefault="00426B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DBBE" w14:textId="77777777" w:rsidR="00426BA0" w:rsidRDefault="00426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179"/>
    <w:multiLevelType w:val="hybridMultilevel"/>
    <w:tmpl w:val="0DE4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3FE"/>
    <w:multiLevelType w:val="hybridMultilevel"/>
    <w:tmpl w:val="0DE42A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48EB"/>
    <w:multiLevelType w:val="hybridMultilevel"/>
    <w:tmpl w:val="FFFFFFFF"/>
    <w:lvl w:ilvl="0" w:tplc="148481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72746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4A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88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65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45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0A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6A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01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00237"/>
    <w:multiLevelType w:val="hybridMultilevel"/>
    <w:tmpl w:val="FFFFFFFF"/>
    <w:lvl w:ilvl="0" w:tplc="4A0E88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40091"/>
    <w:multiLevelType w:val="hybridMultilevel"/>
    <w:tmpl w:val="FFFFFFFF"/>
    <w:lvl w:ilvl="0" w:tplc="8FB80B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838F"/>
    <w:multiLevelType w:val="hybridMultilevel"/>
    <w:tmpl w:val="FFFFFFFF"/>
    <w:lvl w:ilvl="0" w:tplc="982A1B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64A0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E8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C5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40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CC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46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C3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64D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70F5E"/>
    <w:multiLevelType w:val="hybridMultilevel"/>
    <w:tmpl w:val="0DE4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26404"/>
    <w:multiLevelType w:val="hybridMultilevel"/>
    <w:tmpl w:val="0DE4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E074D"/>
    <w:multiLevelType w:val="hybridMultilevel"/>
    <w:tmpl w:val="0DE4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77602"/>
    <w:multiLevelType w:val="hybridMultilevel"/>
    <w:tmpl w:val="FFFFFFFF"/>
    <w:lvl w:ilvl="0" w:tplc="529475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C3C24"/>
    <w:multiLevelType w:val="hybridMultilevel"/>
    <w:tmpl w:val="8F48255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97314"/>
    <w:multiLevelType w:val="hybridMultilevel"/>
    <w:tmpl w:val="1C962CE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F38FF"/>
    <w:multiLevelType w:val="hybridMultilevel"/>
    <w:tmpl w:val="FFFFFFFF"/>
    <w:lvl w:ilvl="0" w:tplc="1C66C3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848DE"/>
    <w:multiLevelType w:val="hybridMultilevel"/>
    <w:tmpl w:val="6EF4250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F7A42"/>
    <w:multiLevelType w:val="hybridMultilevel"/>
    <w:tmpl w:val="FFFFFFFF"/>
    <w:lvl w:ilvl="0" w:tplc="148481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F59BE"/>
    <w:multiLevelType w:val="hybridMultilevel"/>
    <w:tmpl w:val="FFFFFFFF"/>
    <w:lvl w:ilvl="0" w:tplc="4A0E88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1607">
    <w:abstractNumId w:val="10"/>
  </w:num>
  <w:num w:numId="2" w16cid:durableId="482042470">
    <w:abstractNumId w:val="2"/>
  </w:num>
  <w:num w:numId="3" w16cid:durableId="971053985">
    <w:abstractNumId w:val="5"/>
  </w:num>
  <w:num w:numId="4" w16cid:durableId="604726226">
    <w:abstractNumId w:val="12"/>
  </w:num>
  <w:num w:numId="5" w16cid:durableId="688139619">
    <w:abstractNumId w:val="15"/>
  </w:num>
  <w:num w:numId="6" w16cid:durableId="1950964604">
    <w:abstractNumId w:val="3"/>
  </w:num>
  <w:num w:numId="7" w16cid:durableId="1712849848">
    <w:abstractNumId w:val="9"/>
  </w:num>
  <w:num w:numId="8" w16cid:durableId="1178039561">
    <w:abstractNumId w:val="4"/>
  </w:num>
  <w:num w:numId="9" w16cid:durableId="1047796774">
    <w:abstractNumId w:val="14"/>
  </w:num>
  <w:num w:numId="10" w16cid:durableId="2116316654">
    <w:abstractNumId w:val="11"/>
  </w:num>
  <w:num w:numId="11" w16cid:durableId="1318917928">
    <w:abstractNumId w:val="1"/>
  </w:num>
  <w:num w:numId="12" w16cid:durableId="186061323">
    <w:abstractNumId w:val="0"/>
  </w:num>
  <w:num w:numId="13" w16cid:durableId="845436891">
    <w:abstractNumId w:val="7"/>
  </w:num>
  <w:num w:numId="14" w16cid:durableId="707608838">
    <w:abstractNumId w:val="6"/>
  </w:num>
  <w:num w:numId="15" w16cid:durableId="1153522196">
    <w:abstractNumId w:val="8"/>
  </w:num>
  <w:num w:numId="16" w16cid:durableId="11039613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01"/>
    <w:rsid w:val="0003454D"/>
    <w:rsid w:val="000E21B0"/>
    <w:rsid w:val="0014044D"/>
    <w:rsid w:val="0016287F"/>
    <w:rsid w:val="001D0EBF"/>
    <w:rsid w:val="0026114D"/>
    <w:rsid w:val="002A645D"/>
    <w:rsid w:val="002E4EB0"/>
    <w:rsid w:val="00351EEB"/>
    <w:rsid w:val="003627E4"/>
    <w:rsid w:val="00426BA0"/>
    <w:rsid w:val="00444201"/>
    <w:rsid w:val="00472CA7"/>
    <w:rsid w:val="004C79D3"/>
    <w:rsid w:val="004D61CD"/>
    <w:rsid w:val="00502A65"/>
    <w:rsid w:val="00516BF6"/>
    <w:rsid w:val="00566BA7"/>
    <w:rsid w:val="005B5F0B"/>
    <w:rsid w:val="005F1F72"/>
    <w:rsid w:val="006F2672"/>
    <w:rsid w:val="006F475F"/>
    <w:rsid w:val="00757745"/>
    <w:rsid w:val="00786E66"/>
    <w:rsid w:val="00787417"/>
    <w:rsid w:val="008416DC"/>
    <w:rsid w:val="00876BD9"/>
    <w:rsid w:val="00890970"/>
    <w:rsid w:val="008E4FE0"/>
    <w:rsid w:val="009609AF"/>
    <w:rsid w:val="009C27D2"/>
    <w:rsid w:val="00A07A0D"/>
    <w:rsid w:val="00A32FF3"/>
    <w:rsid w:val="00AB456F"/>
    <w:rsid w:val="00B034AD"/>
    <w:rsid w:val="00B412EA"/>
    <w:rsid w:val="00B95515"/>
    <w:rsid w:val="00C428D3"/>
    <w:rsid w:val="00C57EF4"/>
    <w:rsid w:val="00DB540E"/>
    <w:rsid w:val="00E04587"/>
    <w:rsid w:val="00EC4865"/>
    <w:rsid w:val="00F957D6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C2976"/>
  <w15:chartTrackingRefBased/>
  <w15:docId w15:val="{0EB5004D-1C8C-4874-8595-7CE2CEE5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2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2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2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2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2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2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44201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51EEB"/>
    <w:pPr>
      <w:spacing w:after="0" w:line="240" w:lineRule="auto"/>
    </w:pPr>
    <w:rPr>
      <w:rFonts w:eastAsia="Times New Roman" w:cs="Times New Roman"/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2E4EB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E4EB0"/>
  </w:style>
  <w:style w:type="character" w:customStyle="1" w:styleId="eop">
    <w:name w:val="eop"/>
    <w:basedOn w:val="DefaultParagraphFont"/>
    <w:rsid w:val="002E4EB0"/>
  </w:style>
  <w:style w:type="paragraph" w:styleId="Header">
    <w:name w:val="header"/>
    <w:basedOn w:val="Normal"/>
    <w:link w:val="HeaderChar"/>
    <w:uiPriority w:val="99"/>
    <w:unhideWhenUsed/>
    <w:rsid w:val="00EC48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65"/>
    <w:rPr>
      <w:rFonts w:ascii="Times New Roman" w:eastAsia="Times New Roman" w:hAnsi="Times New Roman" w:cs="Times New Roman"/>
      <w:kern w:val="0"/>
      <w:sz w:val="24"/>
      <w:szCs w:val="24"/>
      <w:lang w:eastAsia="is-IS"/>
    </w:rPr>
  </w:style>
  <w:style w:type="paragraph" w:styleId="Footer">
    <w:name w:val="footer"/>
    <w:basedOn w:val="Normal"/>
    <w:link w:val="FooterChar"/>
    <w:uiPriority w:val="99"/>
    <w:unhideWhenUsed/>
    <w:rsid w:val="00EC48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65"/>
    <w:rPr>
      <w:rFonts w:ascii="Times New Roman" w:eastAsia="Times New Roman" w:hAnsi="Times New Roman" w:cs="Times New Roman"/>
      <w:kern w:val="0"/>
      <w:sz w:val="24"/>
      <w:szCs w:val="24"/>
      <w:lang w:eastAsia="is-IS"/>
    </w:rPr>
  </w:style>
  <w:style w:type="table" w:customStyle="1" w:styleId="TableGrid2">
    <w:name w:val="Table Grid2"/>
    <w:basedOn w:val="TableNormal"/>
    <w:next w:val="TableGrid"/>
    <w:uiPriority w:val="59"/>
    <w:rsid w:val="00EC4865"/>
    <w:pPr>
      <w:spacing w:after="0" w:line="240" w:lineRule="auto"/>
    </w:pPr>
    <w:rPr>
      <w:rFonts w:eastAsia="Times New Roman" w:cs="Times New Roman"/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76B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8CEEC2328C41B1AB1BC2381AFC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BD87D-C6C7-474B-8508-01127C8B3416}"/>
      </w:docPartPr>
      <w:docPartBody>
        <w:p w:rsidR="00842479" w:rsidRDefault="007339AF" w:rsidP="007339AF">
          <w:pPr>
            <w:pStyle w:val="D08CEEC2328C41B1AB1BC2381AFC0DDF1"/>
          </w:pPr>
          <w:r w:rsidRPr="00486E2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852CB45D37C4552B3A86C5FAA1D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699C0-CA48-4B08-8F1C-74857E59C1BD}"/>
      </w:docPartPr>
      <w:docPartBody>
        <w:p w:rsidR="00842479" w:rsidRDefault="007339AF" w:rsidP="007339AF">
          <w:pPr>
            <w:pStyle w:val="B852CB45D37C4552B3A86C5FAA1D2BAD1"/>
          </w:pPr>
          <w:r w:rsidRPr="00486E26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46DA1919A161486496F65331DA19C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3F379-E5A4-43C9-81C7-D2836C483584}"/>
      </w:docPartPr>
      <w:docPartBody>
        <w:p w:rsidR="00842479" w:rsidRDefault="007339AF" w:rsidP="007339AF">
          <w:pPr>
            <w:pStyle w:val="46DA1919A161486496F65331DA19C7B61"/>
          </w:pPr>
          <w:r w:rsidRPr="00486E2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F3350D64764461E97794BA7739A8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1D46C-7763-4C15-86DF-52A024E283B7}"/>
      </w:docPartPr>
      <w:docPartBody>
        <w:p w:rsidR="00842479" w:rsidRDefault="007339AF" w:rsidP="007339AF">
          <w:pPr>
            <w:pStyle w:val="EF3350D64764461E97794BA7739A89D91"/>
          </w:pPr>
          <w:r w:rsidRPr="00486E2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AF"/>
    <w:rsid w:val="0014044D"/>
    <w:rsid w:val="007339AF"/>
    <w:rsid w:val="00842479"/>
    <w:rsid w:val="009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s-IS" w:eastAsia="is-I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9AF"/>
    <w:rPr>
      <w:color w:val="666666"/>
    </w:rPr>
  </w:style>
  <w:style w:type="paragraph" w:customStyle="1" w:styleId="D08CEEC2328C41B1AB1BC2381AFC0DDF1">
    <w:name w:val="D08CEEC2328C41B1AB1BC2381AFC0DDF1"/>
    <w:rsid w:val="007339AF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customStyle="1" w:styleId="B852CB45D37C4552B3A86C5FAA1D2BAD1">
    <w:name w:val="B852CB45D37C4552B3A86C5FAA1D2BAD1"/>
    <w:rsid w:val="007339AF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customStyle="1" w:styleId="46DA1919A161486496F65331DA19C7B61">
    <w:name w:val="46DA1919A161486496F65331DA19C7B61"/>
    <w:rsid w:val="007339AF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customStyle="1" w:styleId="EF3350D64764461E97794BA7739A89D91">
    <w:name w:val="EF3350D64764461E97794BA7739A89D91"/>
    <w:rsid w:val="007339AF"/>
    <w:pPr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D16B-ED6D-4244-895C-03864C97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Hauksdóttir - BOFS</dc:creator>
  <cp:keywords/>
  <dc:description/>
  <cp:lastModifiedBy>Elísabet Sigfúsdóttir - BOFS</cp:lastModifiedBy>
  <cp:revision>2</cp:revision>
  <dcterms:created xsi:type="dcterms:W3CDTF">2024-07-18T09:12:00Z</dcterms:created>
  <dcterms:modified xsi:type="dcterms:W3CDTF">2024-07-18T09:12:00Z</dcterms:modified>
</cp:coreProperties>
</file>