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BD" w:rsidRPr="00347B6E" w:rsidRDefault="00273BB6" w:rsidP="00273BB6">
      <w:pPr>
        <w:spacing w:before="120" w:after="120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P</w:t>
      </w:r>
      <w:r w:rsidR="002801BD" w:rsidRPr="00347B6E">
        <w:rPr>
          <w:rFonts w:asciiTheme="minorHAnsi" w:hAnsiTheme="minorHAnsi"/>
          <w:b/>
          <w:szCs w:val="18"/>
        </w:rPr>
        <w:t>URPOSE AND SCOPE</w:t>
      </w:r>
    </w:p>
    <w:p w:rsidR="006B10A1" w:rsidRPr="003552AE" w:rsidRDefault="006B10A1" w:rsidP="004D4908">
      <w:pPr>
        <w:spacing w:before="120" w:after="120"/>
        <w:ind w:left="-397"/>
        <w:jc w:val="both"/>
        <w:rPr>
          <w:rFonts w:asciiTheme="minorHAnsi" w:hAnsiTheme="minorHAnsi"/>
          <w:sz w:val="20"/>
          <w:szCs w:val="18"/>
        </w:rPr>
      </w:pPr>
      <w:r w:rsidRPr="003552AE">
        <w:rPr>
          <w:rFonts w:asciiTheme="minorHAnsi" w:hAnsiTheme="minorHAnsi"/>
          <w:sz w:val="20"/>
          <w:szCs w:val="18"/>
        </w:rPr>
        <w:t xml:space="preserve">This form is designed to elicit all the required information from those operators requiring </w:t>
      </w:r>
      <w:r w:rsidR="00151D73">
        <w:rPr>
          <w:rFonts w:asciiTheme="minorHAnsi" w:hAnsiTheme="minorHAnsi"/>
          <w:sz w:val="20"/>
          <w:szCs w:val="18"/>
        </w:rPr>
        <w:t xml:space="preserve">Specific </w:t>
      </w:r>
      <w:r w:rsidRPr="003552AE">
        <w:rPr>
          <w:rFonts w:asciiTheme="minorHAnsi" w:hAnsiTheme="minorHAnsi"/>
          <w:sz w:val="20"/>
          <w:szCs w:val="18"/>
        </w:rPr>
        <w:t>approval for low visibility operation</w:t>
      </w:r>
      <w:r w:rsidR="005F0988">
        <w:rPr>
          <w:rFonts w:asciiTheme="minorHAnsi" w:hAnsiTheme="minorHAnsi"/>
          <w:sz w:val="20"/>
          <w:szCs w:val="18"/>
        </w:rPr>
        <w:t xml:space="preserve"> in accordance with EASA Air Ops </w:t>
      </w:r>
      <w:r w:rsidR="00CF3B3B">
        <w:rPr>
          <w:rFonts w:asciiTheme="minorHAnsi" w:hAnsiTheme="minorHAnsi"/>
          <w:sz w:val="20"/>
          <w:szCs w:val="18"/>
        </w:rPr>
        <w:t xml:space="preserve">965/2012 </w:t>
      </w:r>
      <w:r w:rsidR="005F0988">
        <w:rPr>
          <w:rFonts w:asciiTheme="minorHAnsi" w:hAnsiTheme="minorHAnsi"/>
          <w:sz w:val="20"/>
          <w:szCs w:val="18"/>
        </w:rPr>
        <w:t>Subpart E</w:t>
      </w:r>
      <w:r w:rsidR="00CF3B3B">
        <w:rPr>
          <w:rFonts w:asciiTheme="minorHAnsi" w:hAnsiTheme="minorHAnsi"/>
          <w:sz w:val="20"/>
          <w:szCs w:val="18"/>
        </w:rPr>
        <w:t xml:space="preserve"> SPA.</w:t>
      </w:r>
      <w:r w:rsidR="0058613E">
        <w:rPr>
          <w:rFonts w:asciiTheme="minorHAnsi" w:hAnsiTheme="minorHAnsi"/>
          <w:sz w:val="20"/>
          <w:szCs w:val="18"/>
        </w:rPr>
        <w:t>LVO</w:t>
      </w:r>
      <w:r w:rsidR="000D0C52">
        <w:rPr>
          <w:rFonts w:asciiTheme="minorHAnsi" w:hAnsiTheme="minorHAnsi"/>
          <w:sz w:val="20"/>
          <w:szCs w:val="18"/>
        </w:rPr>
        <w:t xml:space="preserve"> and </w:t>
      </w:r>
      <w:r w:rsidR="0058613E">
        <w:rPr>
          <w:rFonts w:asciiTheme="minorHAnsi" w:hAnsiTheme="minorHAnsi"/>
          <w:sz w:val="20"/>
          <w:szCs w:val="18"/>
        </w:rPr>
        <w:t>related</w:t>
      </w:r>
      <w:r w:rsidR="000D0C52">
        <w:rPr>
          <w:rFonts w:asciiTheme="minorHAnsi" w:hAnsiTheme="minorHAnsi"/>
          <w:sz w:val="20"/>
          <w:szCs w:val="18"/>
        </w:rPr>
        <w:t xml:space="preserve"> </w:t>
      </w:r>
      <w:r w:rsidR="00CF3B3B">
        <w:rPr>
          <w:rFonts w:asciiTheme="minorHAnsi" w:hAnsiTheme="minorHAnsi"/>
          <w:sz w:val="20"/>
          <w:szCs w:val="18"/>
        </w:rPr>
        <w:t>AMC´s</w:t>
      </w:r>
      <w:r w:rsidR="004F2F63">
        <w:rPr>
          <w:rFonts w:asciiTheme="minorHAnsi" w:hAnsiTheme="minorHAnsi"/>
          <w:sz w:val="20"/>
          <w:szCs w:val="18"/>
        </w:rPr>
        <w:t xml:space="preserve"> and GM´</w:t>
      </w:r>
      <w:r w:rsidR="00151D73">
        <w:rPr>
          <w:rFonts w:asciiTheme="minorHAnsi" w:hAnsiTheme="minorHAnsi"/>
          <w:sz w:val="20"/>
          <w:szCs w:val="18"/>
        </w:rPr>
        <w:t>s as</w:t>
      </w:r>
      <w:r w:rsidR="00CF3B3B">
        <w:rPr>
          <w:rFonts w:asciiTheme="minorHAnsi" w:hAnsiTheme="minorHAnsi"/>
          <w:sz w:val="20"/>
          <w:szCs w:val="18"/>
        </w:rPr>
        <w:t xml:space="preserve"> listed in th</w:t>
      </w:r>
      <w:r w:rsidR="000D0C52">
        <w:rPr>
          <w:rFonts w:asciiTheme="minorHAnsi" w:hAnsiTheme="minorHAnsi"/>
          <w:sz w:val="20"/>
          <w:szCs w:val="18"/>
        </w:rPr>
        <w:t>e Air Ops Regulation</w:t>
      </w:r>
      <w:r w:rsidR="00CF3B3B">
        <w:rPr>
          <w:rFonts w:asciiTheme="minorHAnsi" w:hAnsiTheme="minorHAnsi"/>
          <w:sz w:val="20"/>
          <w:szCs w:val="18"/>
        </w:rPr>
        <w:t xml:space="preserve">. </w:t>
      </w:r>
      <w:r w:rsidRPr="003552AE">
        <w:rPr>
          <w:rFonts w:asciiTheme="minorHAnsi" w:hAnsiTheme="minorHAnsi"/>
          <w:sz w:val="20"/>
          <w:szCs w:val="18"/>
        </w:rPr>
        <w:t xml:space="preserve"> The completed form and supporting documents should be submit</w:t>
      </w:r>
      <w:r w:rsidR="00CF3B3B">
        <w:rPr>
          <w:rFonts w:asciiTheme="minorHAnsi" w:hAnsiTheme="minorHAnsi"/>
          <w:sz w:val="20"/>
          <w:szCs w:val="18"/>
        </w:rPr>
        <w:t xml:space="preserve">ted to </w:t>
      </w:r>
      <w:r w:rsidR="0058613E">
        <w:rPr>
          <w:rFonts w:asciiTheme="minorHAnsi" w:hAnsiTheme="minorHAnsi"/>
          <w:sz w:val="20"/>
          <w:szCs w:val="18"/>
        </w:rPr>
        <w:t xml:space="preserve">ICETRA Flight </w:t>
      </w:r>
      <w:r w:rsidR="004713C7">
        <w:rPr>
          <w:rFonts w:asciiTheme="minorHAnsi" w:hAnsiTheme="minorHAnsi"/>
          <w:sz w:val="20"/>
          <w:szCs w:val="18"/>
        </w:rPr>
        <w:t>Operations- and Licensing Section</w:t>
      </w:r>
      <w:r w:rsidR="002801BD" w:rsidRPr="003552AE">
        <w:rPr>
          <w:rFonts w:asciiTheme="minorHAnsi" w:hAnsiTheme="minorHAnsi"/>
          <w:sz w:val="20"/>
          <w:szCs w:val="18"/>
        </w:rPr>
        <w:t xml:space="preserve"> at the address listed in the ‘Notes for Completion’.</w:t>
      </w:r>
      <w:r w:rsidR="008A1413" w:rsidRPr="003552AE">
        <w:rPr>
          <w:rFonts w:asciiTheme="minorHAnsi" w:hAnsiTheme="minorHAnsi"/>
          <w:sz w:val="20"/>
          <w:szCs w:val="18"/>
        </w:rPr>
        <w:t xml:space="preserve"> New application for low visibility is only required for initial approval, when new type is added to fleet and new variant of type already registered on AOC.</w:t>
      </w:r>
      <w:r w:rsidR="00290BBC" w:rsidRPr="003552AE">
        <w:rPr>
          <w:rFonts w:asciiTheme="minorHAnsi" w:hAnsiTheme="minorHAnsi"/>
          <w:sz w:val="20"/>
          <w:szCs w:val="18"/>
        </w:rPr>
        <w:t xml:space="preserve"> In case of HUD/HUDLS/Hybrid HUDSL/EVS implementation a new application is required.</w:t>
      </w:r>
    </w:p>
    <w:p w:rsidR="002801BD" w:rsidRPr="003552AE" w:rsidRDefault="002801BD" w:rsidP="007D5900">
      <w:pPr>
        <w:spacing w:before="120" w:after="120"/>
        <w:ind w:left="-397"/>
        <w:rPr>
          <w:rFonts w:asciiTheme="minorHAnsi" w:hAnsiTheme="minorHAnsi"/>
          <w:sz w:val="20"/>
          <w:szCs w:val="18"/>
        </w:rPr>
      </w:pPr>
      <w:r w:rsidRPr="003552AE">
        <w:rPr>
          <w:rFonts w:asciiTheme="minorHAnsi" w:hAnsiTheme="minorHAnsi"/>
          <w:sz w:val="20"/>
          <w:szCs w:val="18"/>
        </w:rPr>
        <w:t xml:space="preserve">The form consists of the </w:t>
      </w:r>
      <w:r w:rsidR="00127805" w:rsidRPr="003552AE">
        <w:rPr>
          <w:rFonts w:asciiTheme="minorHAnsi" w:hAnsiTheme="minorHAnsi"/>
          <w:sz w:val="20"/>
          <w:szCs w:val="18"/>
        </w:rPr>
        <w:t>following section</w:t>
      </w:r>
      <w:r w:rsidRPr="003552AE">
        <w:rPr>
          <w:rFonts w:asciiTheme="minorHAnsi" w:hAnsiTheme="minorHAnsi"/>
          <w:sz w:val="20"/>
          <w:szCs w:val="18"/>
        </w:rPr>
        <w:t>:</w:t>
      </w:r>
    </w:p>
    <w:p w:rsidR="002801BD" w:rsidRPr="003552AE" w:rsidRDefault="00E52BAA" w:rsidP="007D5900">
      <w:pPr>
        <w:spacing w:before="120" w:after="120"/>
        <w:ind w:left="-397"/>
        <w:rPr>
          <w:rFonts w:asciiTheme="minorHAnsi" w:hAnsiTheme="minorHAnsi"/>
          <w:b/>
          <w:sz w:val="20"/>
          <w:szCs w:val="18"/>
        </w:rPr>
      </w:pPr>
      <w:r w:rsidRPr="003552AE">
        <w:rPr>
          <w:rFonts w:asciiTheme="minorHAnsi" w:hAnsiTheme="minorHAnsi"/>
          <w:b/>
          <w:sz w:val="20"/>
          <w:szCs w:val="18"/>
        </w:rPr>
        <w:t>Section I</w:t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ab/>
        <w:t>Organisation/Airframe d</w:t>
      </w:r>
      <w:r w:rsidR="004E447D" w:rsidRPr="003552AE">
        <w:rPr>
          <w:rFonts w:asciiTheme="minorHAnsi" w:hAnsiTheme="minorHAnsi"/>
          <w:b/>
          <w:sz w:val="20"/>
          <w:szCs w:val="18"/>
        </w:rPr>
        <w:t>etails</w:t>
      </w:r>
      <w:r w:rsidR="004E447D" w:rsidRPr="003552AE">
        <w:rPr>
          <w:rFonts w:asciiTheme="minorHAnsi" w:hAnsiTheme="minorHAnsi"/>
          <w:b/>
          <w:sz w:val="20"/>
          <w:szCs w:val="18"/>
        </w:rPr>
        <w:tab/>
      </w:r>
      <w:r w:rsidR="004E447D" w:rsidRPr="003552AE">
        <w:rPr>
          <w:rFonts w:asciiTheme="minorHAnsi" w:hAnsiTheme="minorHAnsi"/>
          <w:b/>
          <w:sz w:val="20"/>
          <w:szCs w:val="18"/>
        </w:rPr>
        <w:tab/>
        <w:t>Completion mandatory</w:t>
      </w:r>
    </w:p>
    <w:p w:rsidR="004E447D" w:rsidRPr="003552AE" w:rsidRDefault="004E447D" w:rsidP="007D5900">
      <w:pPr>
        <w:spacing w:before="120" w:after="120"/>
        <w:ind w:left="-397"/>
        <w:rPr>
          <w:rFonts w:asciiTheme="minorHAnsi" w:hAnsiTheme="minorHAnsi"/>
          <w:b/>
          <w:sz w:val="20"/>
          <w:szCs w:val="18"/>
        </w:rPr>
      </w:pPr>
      <w:r w:rsidRPr="003552AE">
        <w:rPr>
          <w:rFonts w:asciiTheme="minorHAnsi" w:hAnsiTheme="minorHAnsi"/>
          <w:b/>
          <w:sz w:val="20"/>
          <w:szCs w:val="18"/>
        </w:rPr>
        <w:t>Section II</w:t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="00EF3C35">
        <w:rPr>
          <w:rFonts w:asciiTheme="minorHAnsi" w:hAnsiTheme="minorHAnsi"/>
          <w:b/>
          <w:sz w:val="20"/>
          <w:szCs w:val="18"/>
        </w:rPr>
        <w:t>Application Noes for completion</w:t>
      </w:r>
      <w:r w:rsidR="00EF3C35">
        <w:rPr>
          <w:rFonts w:asciiTheme="minorHAnsi" w:hAnsiTheme="minorHAnsi"/>
          <w:b/>
          <w:sz w:val="20"/>
          <w:szCs w:val="18"/>
        </w:rPr>
        <w:tab/>
      </w:r>
      <w:r w:rsidR="00EF3C35">
        <w:rPr>
          <w:rFonts w:asciiTheme="minorHAnsi" w:hAnsiTheme="minorHAnsi"/>
          <w:b/>
          <w:sz w:val="20"/>
          <w:szCs w:val="18"/>
        </w:rPr>
        <w:tab/>
        <w:t>For reference</w:t>
      </w:r>
    </w:p>
    <w:p w:rsidR="004E447D" w:rsidRPr="003552AE" w:rsidRDefault="004E447D" w:rsidP="007D5900">
      <w:pPr>
        <w:spacing w:before="120" w:after="120"/>
        <w:ind w:left="-397"/>
        <w:rPr>
          <w:rFonts w:asciiTheme="minorHAnsi" w:hAnsiTheme="minorHAnsi"/>
          <w:b/>
          <w:sz w:val="20"/>
          <w:szCs w:val="18"/>
        </w:rPr>
      </w:pPr>
      <w:r w:rsidRPr="003552AE">
        <w:rPr>
          <w:rFonts w:asciiTheme="minorHAnsi" w:hAnsiTheme="minorHAnsi"/>
          <w:b/>
          <w:sz w:val="20"/>
          <w:szCs w:val="18"/>
        </w:rPr>
        <w:t>Section III</w:t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="00EF3C35">
        <w:rPr>
          <w:rFonts w:asciiTheme="minorHAnsi" w:hAnsiTheme="minorHAnsi"/>
          <w:b/>
          <w:sz w:val="20"/>
          <w:szCs w:val="18"/>
        </w:rPr>
        <w:t>Special Authorisation applied for</w:t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ab/>
        <w:t>Completion mandatory</w:t>
      </w:r>
    </w:p>
    <w:p w:rsidR="004E447D" w:rsidRDefault="004E447D" w:rsidP="007D5900">
      <w:pPr>
        <w:spacing w:before="120" w:after="120"/>
        <w:ind w:left="-397"/>
        <w:rPr>
          <w:rFonts w:asciiTheme="minorHAnsi" w:hAnsiTheme="minorHAnsi"/>
          <w:b/>
          <w:sz w:val="20"/>
          <w:szCs w:val="18"/>
        </w:rPr>
      </w:pPr>
      <w:r w:rsidRPr="003552AE">
        <w:rPr>
          <w:rFonts w:asciiTheme="minorHAnsi" w:hAnsiTheme="minorHAnsi"/>
          <w:b/>
          <w:sz w:val="20"/>
          <w:szCs w:val="18"/>
        </w:rPr>
        <w:t>Section IV</w:t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="002A534D">
        <w:rPr>
          <w:rFonts w:asciiTheme="minorHAnsi" w:hAnsiTheme="minorHAnsi"/>
          <w:b/>
          <w:sz w:val="20"/>
          <w:szCs w:val="18"/>
        </w:rPr>
        <w:t xml:space="preserve">Signature Block </w:t>
      </w:r>
      <w:r w:rsidR="002A534D">
        <w:rPr>
          <w:rFonts w:asciiTheme="minorHAnsi" w:hAnsiTheme="minorHAnsi"/>
          <w:b/>
          <w:sz w:val="20"/>
          <w:szCs w:val="18"/>
        </w:rPr>
        <w:tab/>
      </w:r>
      <w:r w:rsidR="002A534D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ab/>
      </w:r>
      <w:r w:rsidR="00EF3C35">
        <w:rPr>
          <w:rFonts w:asciiTheme="minorHAnsi" w:hAnsiTheme="minorHAnsi"/>
          <w:b/>
          <w:sz w:val="20"/>
          <w:szCs w:val="18"/>
        </w:rPr>
        <w:tab/>
      </w:r>
      <w:r w:rsidRPr="003552AE">
        <w:rPr>
          <w:rFonts w:asciiTheme="minorHAnsi" w:hAnsiTheme="minorHAnsi"/>
          <w:b/>
          <w:sz w:val="20"/>
          <w:szCs w:val="18"/>
        </w:rPr>
        <w:t>Completion mandatory</w:t>
      </w:r>
    </w:p>
    <w:p w:rsidR="002A534D" w:rsidRPr="003552AE" w:rsidRDefault="002A534D" w:rsidP="007D5900">
      <w:pPr>
        <w:spacing w:before="120" w:after="120"/>
        <w:ind w:left="-397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Section V</w:t>
      </w: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  <w:t>Organisation Submission Matrix</w:t>
      </w: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  <w:t>Completion mandatory</w:t>
      </w: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2468"/>
        <w:gridCol w:w="2069"/>
        <w:gridCol w:w="2135"/>
        <w:gridCol w:w="2124"/>
      </w:tblGrid>
      <w:tr w:rsidR="00347B6E" w:rsidTr="0082181C">
        <w:tc>
          <w:tcPr>
            <w:tcW w:w="8904" w:type="dxa"/>
            <w:gridSpan w:val="4"/>
            <w:shd w:val="clear" w:color="auto" w:fill="DDD9C3" w:themeFill="background2" w:themeFillShade="E6"/>
          </w:tcPr>
          <w:p w:rsidR="00347B6E" w:rsidRPr="002A534D" w:rsidRDefault="00347B6E" w:rsidP="007D5900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A534D">
              <w:rPr>
                <w:b/>
                <w:szCs w:val="22"/>
              </w:rPr>
              <w:t xml:space="preserve">Section I:  Operator/Airframe Details  </w:t>
            </w:r>
          </w:p>
        </w:tc>
      </w:tr>
      <w:tr w:rsidR="00347B6E" w:rsidTr="008A1413">
        <w:tc>
          <w:tcPr>
            <w:tcW w:w="2490" w:type="dxa"/>
          </w:tcPr>
          <w:p w:rsidR="00347B6E" w:rsidRPr="00F52325" w:rsidRDefault="0082181C" w:rsidP="007D5900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b/>
                <w:sz w:val="20"/>
              </w:rPr>
              <w:t>Organisation name:</w:t>
            </w:r>
          </w:p>
        </w:tc>
        <w:tc>
          <w:tcPr>
            <w:tcW w:w="2101" w:type="dxa"/>
          </w:tcPr>
          <w:p w:rsidR="00347B6E" w:rsidRPr="00F52325" w:rsidRDefault="0082181C" w:rsidP="007D5900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2156" w:type="dxa"/>
          </w:tcPr>
          <w:p w:rsidR="00347B6E" w:rsidRPr="00F52325" w:rsidRDefault="0082181C" w:rsidP="007D5900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t>AOC No.:</w:t>
            </w:r>
          </w:p>
        </w:tc>
        <w:tc>
          <w:tcPr>
            <w:tcW w:w="2157" w:type="dxa"/>
          </w:tcPr>
          <w:p w:rsidR="00347B6E" w:rsidRPr="00F52325" w:rsidRDefault="0082181C" w:rsidP="007D5900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82181C" w:rsidTr="008A1413">
        <w:tc>
          <w:tcPr>
            <w:tcW w:w="2490" w:type="dxa"/>
          </w:tcPr>
          <w:p w:rsidR="0082181C" w:rsidRPr="00F52325" w:rsidRDefault="008A1413" w:rsidP="007D5900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b/>
                <w:sz w:val="20"/>
              </w:rPr>
              <w:t>Aircraft manufacturer</w:t>
            </w:r>
            <w:r w:rsidR="0082181C" w:rsidRPr="00F52325">
              <w:rPr>
                <w:b/>
                <w:sz w:val="20"/>
              </w:rPr>
              <w:t>:</w:t>
            </w:r>
          </w:p>
        </w:tc>
        <w:tc>
          <w:tcPr>
            <w:tcW w:w="2101" w:type="dxa"/>
          </w:tcPr>
          <w:p w:rsidR="0082181C" w:rsidRPr="00F52325" w:rsidRDefault="0082181C" w:rsidP="007D5900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2156" w:type="dxa"/>
          </w:tcPr>
          <w:p w:rsidR="0082181C" w:rsidRPr="00F52325" w:rsidRDefault="008A1413" w:rsidP="007D5900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t>Type designation:</w:t>
            </w:r>
          </w:p>
        </w:tc>
        <w:tc>
          <w:tcPr>
            <w:tcW w:w="2157" w:type="dxa"/>
          </w:tcPr>
          <w:p w:rsidR="0082181C" w:rsidRPr="00F52325" w:rsidRDefault="008A1413" w:rsidP="007D5900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363E62" w:rsidTr="005F0988">
        <w:tc>
          <w:tcPr>
            <w:tcW w:w="2490" w:type="dxa"/>
          </w:tcPr>
          <w:p w:rsidR="00363E62" w:rsidRPr="00F52325" w:rsidRDefault="00363E62" w:rsidP="00363E62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Variant designation</w:t>
            </w:r>
            <w:r w:rsidR="008C0732">
              <w:rPr>
                <w:b/>
                <w:sz w:val="20"/>
              </w:rPr>
              <w:t>/SN:</w:t>
            </w:r>
          </w:p>
        </w:tc>
        <w:tc>
          <w:tcPr>
            <w:tcW w:w="6414" w:type="dxa"/>
            <w:gridSpan w:val="3"/>
          </w:tcPr>
          <w:p w:rsidR="00363E62" w:rsidRPr="00F52325" w:rsidRDefault="00363E62" w:rsidP="007D5900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4E447D" w:rsidRPr="00131969" w:rsidRDefault="004E447D" w:rsidP="00273BB6">
      <w:pPr>
        <w:spacing w:before="120" w:after="120"/>
        <w:rPr>
          <w:rFonts w:asciiTheme="minorHAnsi" w:hAnsiTheme="minorHAnsi"/>
          <w:b/>
          <w:sz w:val="4"/>
          <w:szCs w:val="18"/>
        </w:rPr>
      </w:pP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645"/>
        <w:gridCol w:w="5154"/>
        <w:gridCol w:w="2997"/>
      </w:tblGrid>
      <w:tr w:rsidR="00FF58C3" w:rsidTr="00FF58C3">
        <w:tc>
          <w:tcPr>
            <w:tcW w:w="8904" w:type="dxa"/>
            <w:gridSpan w:val="3"/>
            <w:shd w:val="clear" w:color="auto" w:fill="DDD9C3" w:themeFill="background2" w:themeFillShade="E6"/>
          </w:tcPr>
          <w:p w:rsidR="00FF58C3" w:rsidRPr="002A534D" w:rsidRDefault="00FF58C3" w:rsidP="00273BB6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A534D">
              <w:rPr>
                <w:b/>
                <w:szCs w:val="22"/>
              </w:rPr>
              <w:t xml:space="preserve">Section II:  </w:t>
            </w:r>
            <w:r w:rsidR="00273BB6" w:rsidRPr="002A534D">
              <w:rPr>
                <w:b/>
                <w:szCs w:val="22"/>
              </w:rPr>
              <w:t xml:space="preserve">Notes for completion </w:t>
            </w:r>
            <w:r w:rsidR="00273BB6">
              <w:rPr>
                <w:b/>
                <w:szCs w:val="22"/>
              </w:rPr>
              <w:t xml:space="preserve"> - </w:t>
            </w:r>
            <w:r w:rsidR="00273BB6" w:rsidRPr="002A534D">
              <w:rPr>
                <w:b/>
                <w:szCs w:val="22"/>
              </w:rPr>
              <w:t xml:space="preserve"> </w:t>
            </w:r>
            <w:r w:rsidR="00363E62">
              <w:rPr>
                <w:b/>
                <w:szCs w:val="22"/>
              </w:rPr>
              <w:t>Low visibility operations</w:t>
            </w:r>
          </w:p>
        </w:tc>
      </w:tr>
      <w:tr w:rsidR="00FF58C3" w:rsidTr="00FF58C3">
        <w:tc>
          <w:tcPr>
            <w:tcW w:w="647" w:type="dxa"/>
          </w:tcPr>
          <w:p w:rsidR="00FF58C3" w:rsidRPr="00F52325" w:rsidRDefault="00FF58C3" w:rsidP="00FF58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57" w:type="dxa"/>
            <w:gridSpan w:val="2"/>
          </w:tcPr>
          <w:p w:rsidR="00FF58C3" w:rsidRPr="00F52325" w:rsidRDefault="00FF58C3" w:rsidP="00FF58C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Applicability</w:t>
            </w:r>
          </w:p>
        </w:tc>
      </w:tr>
      <w:tr w:rsidR="00FF58C3" w:rsidTr="00FF58C3">
        <w:tc>
          <w:tcPr>
            <w:tcW w:w="8904" w:type="dxa"/>
            <w:gridSpan w:val="3"/>
          </w:tcPr>
          <w:p w:rsidR="00FF58C3" w:rsidRPr="00FF58C3" w:rsidRDefault="0069097E" w:rsidP="0016716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FF30C0">
              <w:rPr>
                <w:rFonts w:asciiTheme="minorHAnsi" w:hAnsiTheme="minorHAnsi"/>
                <w:sz w:val="20"/>
              </w:rPr>
              <w:t xml:space="preserve">Organisation applying for </w:t>
            </w:r>
            <w:r w:rsidR="00363E62" w:rsidRPr="00FF30C0">
              <w:rPr>
                <w:rFonts w:asciiTheme="minorHAnsi" w:hAnsiTheme="minorHAnsi"/>
                <w:sz w:val="20"/>
              </w:rPr>
              <w:t>low visibility operations</w:t>
            </w:r>
            <w:r w:rsidRPr="00FF30C0">
              <w:rPr>
                <w:rFonts w:asciiTheme="minorHAnsi" w:hAnsiTheme="minorHAnsi"/>
                <w:sz w:val="20"/>
              </w:rPr>
              <w:t xml:space="preserve"> authorisation must establish specific procedures, training programme</w:t>
            </w:r>
            <w:r w:rsidR="00273BB6" w:rsidRPr="00FF30C0">
              <w:rPr>
                <w:rFonts w:asciiTheme="minorHAnsi" w:hAnsiTheme="minorHAnsi"/>
                <w:sz w:val="20"/>
              </w:rPr>
              <w:t>, perform</w:t>
            </w:r>
            <w:r w:rsidR="00DF49CF" w:rsidRPr="00FF30C0">
              <w:rPr>
                <w:rFonts w:asciiTheme="minorHAnsi" w:hAnsiTheme="minorHAnsi"/>
                <w:sz w:val="20"/>
              </w:rPr>
              <w:t xml:space="preserve"> Risk Analysis</w:t>
            </w:r>
            <w:r w:rsidRPr="00FF30C0">
              <w:rPr>
                <w:rFonts w:asciiTheme="minorHAnsi" w:hAnsiTheme="minorHAnsi"/>
                <w:sz w:val="20"/>
              </w:rPr>
              <w:t xml:space="preserve"> and</w:t>
            </w:r>
            <w:r w:rsidR="00DF49CF" w:rsidRPr="00FF30C0">
              <w:rPr>
                <w:rFonts w:asciiTheme="minorHAnsi" w:hAnsiTheme="minorHAnsi"/>
                <w:sz w:val="20"/>
              </w:rPr>
              <w:t xml:space="preserve"> management </w:t>
            </w:r>
            <w:r w:rsidR="00273BB6" w:rsidRPr="00FF30C0">
              <w:rPr>
                <w:rFonts w:asciiTheme="minorHAnsi" w:hAnsiTheme="minorHAnsi"/>
                <w:sz w:val="20"/>
              </w:rPr>
              <w:t xml:space="preserve">process </w:t>
            </w:r>
            <w:r w:rsidR="00273BB6">
              <w:rPr>
                <w:rFonts w:asciiTheme="minorHAnsi" w:hAnsiTheme="minorHAnsi"/>
                <w:sz w:val="20"/>
              </w:rPr>
              <w:t xml:space="preserve"> and</w:t>
            </w:r>
            <w:r w:rsidR="00273BB6" w:rsidRPr="00FF30C0">
              <w:rPr>
                <w:rFonts w:asciiTheme="minorHAnsi" w:hAnsiTheme="minorHAnsi"/>
                <w:sz w:val="20"/>
              </w:rPr>
              <w:t xml:space="preserve"> ensure</w:t>
            </w:r>
            <w:r w:rsidRPr="00FF30C0">
              <w:rPr>
                <w:rFonts w:asciiTheme="minorHAnsi" w:hAnsiTheme="minorHAnsi"/>
                <w:sz w:val="20"/>
              </w:rPr>
              <w:t xml:space="preserve"> technical compliance in accordance with</w:t>
            </w:r>
            <w:r w:rsidR="00845390" w:rsidRPr="00FF30C0">
              <w:rPr>
                <w:rFonts w:asciiTheme="minorHAnsi" w:hAnsiTheme="minorHAnsi"/>
                <w:sz w:val="20"/>
              </w:rPr>
              <w:t xml:space="preserve"> the applicable requirements which</w:t>
            </w:r>
            <w:r w:rsidRPr="00FF30C0">
              <w:rPr>
                <w:rFonts w:asciiTheme="minorHAnsi" w:hAnsiTheme="minorHAnsi"/>
                <w:sz w:val="20"/>
              </w:rPr>
              <w:t xml:space="preserve"> shall be subject to prior approval of the Authority</w:t>
            </w:r>
            <w:r w:rsidR="00273BB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9097E" w:rsidTr="0069097E">
        <w:tc>
          <w:tcPr>
            <w:tcW w:w="647" w:type="dxa"/>
          </w:tcPr>
          <w:p w:rsidR="0069097E" w:rsidRPr="0069097E" w:rsidRDefault="0069097E" w:rsidP="00FF58C3">
            <w:pPr>
              <w:spacing w:before="120" w:after="120"/>
              <w:rPr>
                <w:b/>
                <w:sz w:val="20"/>
              </w:rPr>
            </w:pPr>
            <w:r w:rsidRPr="0069097E">
              <w:rPr>
                <w:b/>
                <w:sz w:val="20"/>
              </w:rPr>
              <w:t>2</w:t>
            </w:r>
          </w:p>
        </w:tc>
        <w:tc>
          <w:tcPr>
            <w:tcW w:w="8257" w:type="dxa"/>
            <w:gridSpan w:val="2"/>
          </w:tcPr>
          <w:p w:rsidR="0069097E" w:rsidRPr="00F52325" w:rsidRDefault="0069097E" w:rsidP="00FF58C3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Operator Low visibility Submission Matrix</w:t>
            </w:r>
          </w:p>
        </w:tc>
      </w:tr>
      <w:tr w:rsidR="00A547B6" w:rsidTr="00A547B6">
        <w:tc>
          <w:tcPr>
            <w:tcW w:w="8904" w:type="dxa"/>
            <w:gridSpan w:val="3"/>
          </w:tcPr>
          <w:p w:rsidR="00A547B6" w:rsidRPr="00A547B6" w:rsidRDefault="004F2F63" w:rsidP="0016716B">
            <w:pPr>
              <w:spacing w:before="120" w:after="120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Section </w:t>
            </w:r>
            <w:r w:rsidR="00A547B6">
              <w:rPr>
                <w:rFonts w:asciiTheme="minorHAnsi" w:hAnsiTheme="minorHAnsi"/>
                <w:bCs/>
                <w:sz w:val="20"/>
              </w:rPr>
              <w:t>V of this application form is the Operator’s Low Visibility Operations Compliance Submission Matrix. All app</w:t>
            </w:r>
            <w:r w:rsidR="00602407">
              <w:rPr>
                <w:rFonts w:asciiTheme="minorHAnsi" w:hAnsiTheme="minorHAnsi"/>
                <w:bCs/>
                <w:sz w:val="20"/>
              </w:rPr>
              <w:t xml:space="preserve">licants should complete Column </w:t>
            </w:r>
            <w:r w:rsidR="00663EC7">
              <w:rPr>
                <w:rFonts w:asciiTheme="minorHAnsi" w:hAnsiTheme="minorHAnsi"/>
                <w:bCs/>
                <w:sz w:val="20"/>
              </w:rPr>
              <w:t>5 of</w:t>
            </w:r>
            <w:r w:rsidR="00A547B6">
              <w:rPr>
                <w:rFonts w:asciiTheme="minorHAnsi" w:hAnsiTheme="minorHAnsi"/>
                <w:bCs/>
                <w:sz w:val="20"/>
              </w:rPr>
              <w:t xml:space="preserve"> this matrix in full</w:t>
            </w:r>
            <w:r w:rsidR="00363E62">
              <w:rPr>
                <w:rFonts w:asciiTheme="minorHAnsi" w:hAnsiTheme="minorHAnsi"/>
                <w:bCs/>
                <w:sz w:val="20"/>
              </w:rPr>
              <w:t xml:space="preserve">. </w:t>
            </w:r>
          </w:p>
        </w:tc>
      </w:tr>
      <w:tr w:rsidR="00A547B6" w:rsidTr="00FF58C3">
        <w:tc>
          <w:tcPr>
            <w:tcW w:w="647" w:type="dxa"/>
          </w:tcPr>
          <w:p w:rsidR="00A547B6" w:rsidRPr="00F52325" w:rsidRDefault="00A547B6" w:rsidP="00FF58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57" w:type="dxa"/>
            <w:gridSpan w:val="2"/>
          </w:tcPr>
          <w:p w:rsidR="00A547B6" w:rsidRPr="00A547B6" w:rsidRDefault="00A547B6" w:rsidP="00FF58C3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A547B6">
              <w:rPr>
                <w:rFonts w:asciiTheme="minorHAnsi" w:hAnsiTheme="minorHAnsi"/>
                <w:b/>
                <w:bCs/>
                <w:sz w:val="20"/>
              </w:rPr>
              <w:t>Documents to be included with the application</w:t>
            </w:r>
          </w:p>
        </w:tc>
      </w:tr>
      <w:tr w:rsidR="00A547B6" w:rsidTr="00A547B6">
        <w:tc>
          <w:tcPr>
            <w:tcW w:w="8904" w:type="dxa"/>
            <w:gridSpan w:val="3"/>
          </w:tcPr>
          <w:p w:rsidR="00A547B6" w:rsidRPr="00D655B8" w:rsidRDefault="00A547B6" w:rsidP="004713C7">
            <w:pPr>
              <w:pStyle w:val="Form035Body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D655B8">
              <w:rPr>
                <w:rFonts w:asciiTheme="minorHAnsi" w:hAnsiTheme="minorHAnsi"/>
                <w:sz w:val="20"/>
                <w:szCs w:val="20"/>
              </w:rPr>
              <w:t>Copies of all d</w:t>
            </w:r>
            <w:r w:rsidR="00602407">
              <w:rPr>
                <w:rFonts w:asciiTheme="minorHAnsi" w:hAnsiTheme="minorHAnsi"/>
                <w:sz w:val="20"/>
                <w:szCs w:val="20"/>
              </w:rPr>
              <w:t>ocuments referred to in Column 5</w:t>
            </w:r>
            <w:r w:rsidRPr="00D655B8">
              <w:rPr>
                <w:rFonts w:asciiTheme="minorHAnsi" w:hAnsiTheme="minorHAnsi"/>
                <w:sz w:val="20"/>
                <w:szCs w:val="20"/>
              </w:rPr>
              <w:t xml:space="preserve"> of the Operator’s Submissions Matrix should be included when returning the completed application form t</w:t>
            </w:r>
            <w:r w:rsidR="00DA250C">
              <w:rPr>
                <w:rFonts w:asciiTheme="minorHAnsi" w:hAnsiTheme="minorHAnsi"/>
                <w:sz w:val="20"/>
                <w:szCs w:val="20"/>
              </w:rPr>
              <w:t>o the</w:t>
            </w:r>
            <w:r w:rsidR="00BC7DD4">
              <w:rPr>
                <w:rFonts w:asciiTheme="minorHAnsi" w:hAnsiTheme="minorHAnsi"/>
                <w:sz w:val="20"/>
                <w:szCs w:val="20"/>
              </w:rPr>
              <w:t xml:space="preserve"> Flight</w:t>
            </w:r>
            <w:r w:rsidR="004713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13C7">
              <w:rPr>
                <w:rFonts w:asciiTheme="minorHAnsi" w:hAnsiTheme="minorHAnsi"/>
                <w:sz w:val="20"/>
                <w:szCs w:val="18"/>
              </w:rPr>
              <w:t>Operations- and Licensing Section</w:t>
            </w:r>
            <w:r w:rsidR="00BC7DD4">
              <w:rPr>
                <w:rFonts w:asciiTheme="minorHAnsi" w:hAnsiTheme="minorHAnsi"/>
                <w:sz w:val="20"/>
                <w:szCs w:val="20"/>
              </w:rPr>
              <w:t>.</w:t>
            </w:r>
            <w:r w:rsidRPr="00D655B8">
              <w:rPr>
                <w:rFonts w:asciiTheme="minorHAnsi" w:hAnsiTheme="minorHAnsi"/>
                <w:sz w:val="20"/>
                <w:szCs w:val="20"/>
              </w:rPr>
              <w:t xml:space="preserve"> Original documents should not be sent, photocopies are sufficient. </w:t>
            </w:r>
            <w:r w:rsidR="0016716B">
              <w:rPr>
                <w:rFonts w:asciiTheme="minorHAnsi" w:hAnsiTheme="minorHAnsi"/>
                <w:sz w:val="20"/>
                <w:szCs w:val="20"/>
              </w:rPr>
              <w:t>Electronic form is preferred.</w:t>
            </w:r>
          </w:p>
        </w:tc>
      </w:tr>
      <w:tr w:rsidR="00A547B6" w:rsidTr="00FF58C3">
        <w:tc>
          <w:tcPr>
            <w:tcW w:w="647" w:type="dxa"/>
          </w:tcPr>
          <w:p w:rsidR="00A547B6" w:rsidRPr="00D655B8" w:rsidRDefault="00D655B8" w:rsidP="00FF58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57" w:type="dxa"/>
            <w:gridSpan w:val="2"/>
          </w:tcPr>
          <w:p w:rsidR="00A547B6" w:rsidRPr="00D655B8" w:rsidRDefault="00D655B8" w:rsidP="00FF58C3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Submission and Enquiries</w:t>
            </w:r>
          </w:p>
        </w:tc>
      </w:tr>
      <w:tr w:rsidR="00D655B8" w:rsidRPr="008B764B" w:rsidTr="00BC2D70">
        <w:trPr>
          <w:trHeight w:val="748"/>
        </w:trPr>
        <w:tc>
          <w:tcPr>
            <w:tcW w:w="5892" w:type="dxa"/>
            <w:gridSpan w:val="2"/>
          </w:tcPr>
          <w:p w:rsidR="00D655B8" w:rsidRDefault="00D655B8" w:rsidP="00D655B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Address for submissions:</w:t>
            </w:r>
            <w:r w:rsidR="003374D0">
              <w:rPr>
                <w:rFonts w:asciiTheme="minorHAnsi" w:hAnsiTheme="minorHAnsi"/>
                <w:bCs/>
                <w:sz w:val="20"/>
              </w:rPr>
              <w:t xml:space="preserve">  </w:t>
            </w:r>
            <w:r w:rsidR="0016716B">
              <w:rPr>
                <w:rFonts w:asciiTheme="minorHAnsi" w:hAnsiTheme="minorHAnsi"/>
                <w:bCs/>
                <w:sz w:val="20"/>
              </w:rPr>
              <w:t>Icelandic Transport Authority ICETRA</w:t>
            </w:r>
          </w:p>
          <w:p w:rsidR="0016716B" w:rsidRDefault="004713C7" w:rsidP="00D655B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Flight Operations- and Licensing Section</w:t>
            </w:r>
          </w:p>
          <w:p w:rsidR="00663EC7" w:rsidRPr="00D655B8" w:rsidRDefault="004713C7" w:rsidP="00D655B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Ármúli 2, 108 Reykjavík</w:t>
            </w:r>
          </w:p>
        </w:tc>
        <w:tc>
          <w:tcPr>
            <w:tcW w:w="3012" w:type="dxa"/>
          </w:tcPr>
          <w:p w:rsidR="00D655B8" w:rsidRDefault="00D655B8" w:rsidP="00D655B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Contact details for enquiries:</w:t>
            </w:r>
          </w:p>
          <w:p w:rsidR="00D655B8" w:rsidRDefault="00BC2D70" w:rsidP="0016716B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Tel: </w:t>
            </w:r>
            <w:r w:rsidR="0016716B">
              <w:rPr>
                <w:rFonts w:asciiTheme="minorHAnsi" w:hAnsiTheme="minorHAnsi"/>
                <w:bCs/>
                <w:sz w:val="20"/>
              </w:rPr>
              <w:t>+354 480 6000</w:t>
            </w:r>
          </w:p>
          <w:p w:rsidR="00E8626B" w:rsidRPr="00E8626B" w:rsidRDefault="00BC2D70" w:rsidP="00BC2D70">
            <w:pPr>
              <w:rPr>
                <w:rFonts w:asciiTheme="minorHAnsi" w:hAnsiTheme="minorHAnsi"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Cs/>
                <w:sz w:val="20"/>
                <w:lang w:val="de-DE"/>
              </w:rPr>
              <w:t>e-mail: Samgongustofa</w:t>
            </w:r>
            <w:r w:rsidR="00E8626B" w:rsidRPr="00E8626B">
              <w:rPr>
                <w:rFonts w:asciiTheme="minorHAnsi" w:hAnsiTheme="minorHAnsi"/>
                <w:bCs/>
                <w:sz w:val="20"/>
                <w:lang w:val="de-DE"/>
              </w:rPr>
              <w:t>@icetra.is</w:t>
            </w:r>
          </w:p>
        </w:tc>
      </w:tr>
    </w:tbl>
    <w:p w:rsidR="00BC2D70" w:rsidRDefault="00BC2D70">
      <w:pPr>
        <w:rPr>
          <w:lang w:val="de-DE"/>
        </w:rPr>
      </w:pPr>
    </w:p>
    <w:p w:rsidR="00BC2D70" w:rsidRDefault="00BC2D70">
      <w:pPr>
        <w:rPr>
          <w:lang w:val="de-DE"/>
        </w:rPr>
      </w:pPr>
      <w:r>
        <w:rPr>
          <w:lang w:val="de-DE"/>
        </w:rPr>
        <w:br w:type="page"/>
      </w:r>
    </w:p>
    <w:p w:rsidR="002A534D" w:rsidRPr="00E8626B" w:rsidRDefault="002A534D">
      <w:pPr>
        <w:rPr>
          <w:lang w:val="de-DE"/>
        </w:rPr>
      </w:pPr>
    </w:p>
    <w:tbl>
      <w:tblPr>
        <w:tblStyle w:val="TableGrid"/>
        <w:tblW w:w="9029" w:type="dxa"/>
        <w:tblInd w:w="-396" w:type="dxa"/>
        <w:tblLook w:val="04A0" w:firstRow="1" w:lastRow="0" w:firstColumn="1" w:lastColumn="0" w:noHBand="0" w:noVBand="1"/>
      </w:tblPr>
      <w:tblGrid>
        <w:gridCol w:w="646"/>
        <w:gridCol w:w="1972"/>
        <w:gridCol w:w="1972"/>
        <w:gridCol w:w="461"/>
        <w:gridCol w:w="1931"/>
        <w:gridCol w:w="2047"/>
      </w:tblGrid>
      <w:tr w:rsidR="004D4908" w:rsidTr="00663EC7">
        <w:tc>
          <w:tcPr>
            <w:tcW w:w="9029" w:type="dxa"/>
            <w:gridSpan w:val="6"/>
            <w:shd w:val="clear" w:color="auto" w:fill="DDD9C3" w:themeFill="background2" w:themeFillShade="E6"/>
          </w:tcPr>
          <w:p w:rsidR="004D4908" w:rsidRPr="00131969" w:rsidRDefault="004D4908" w:rsidP="004D490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131969">
              <w:rPr>
                <w:b/>
                <w:szCs w:val="22"/>
              </w:rPr>
              <w:t>Section II</w:t>
            </w:r>
            <w:r w:rsidR="00FF58C3" w:rsidRPr="00131969">
              <w:rPr>
                <w:b/>
                <w:szCs w:val="22"/>
              </w:rPr>
              <w:t>I</w:t>
            </w:r>
            <w:r w:rsidRPr="00131969">
              <w:rPr>
                <w:b/>
                <w:szCs w:val="22"/>
              </w:rPr>
              <w:t xml:space="preserve">:  Special Autorisation applied for (specify relevant data or notes)  </w:t>
            </w:r>
          </w:p>
        </w:tc>
      </w:tr>
      <w:bookmarkStart w:id="0" w:name="_GoBack"/>
      <w:tr w:rsidR="00B83190" w:rsidTr="00663EC7">
        <w:tc>
          <w:tcPr>
            <w:tcW w:w="646" w:type="dxa"/>
          </w:tcPr>
          <w:p w:rsidR="00B83190" w:rsidRPr="00F52325" w:rsidRDefault="00B83190" w:rsidP="004D4908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972" w:type="dxa"/>
          </w:tcPr>
          <w:p w:rsidR="00B83190" w:rsidRPr="00F52325" w:rsidRDefault="00B83190" w:rsidP="00815432">
            <w:pPr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t>LVTO</w:t>
            </w:r>
            <w:r w:rsidR="00815432">
              <w:rPr>
                <w:rFonts w:asciiTheme="minorHAnsi" w:hAnsiTheme="minorHAnsi"/>
                <w:i/>
                <w:sz w:val="20"/>
              </w:rPr>
              <w:t>:</w:t>
            </w:r>
            <w:r w:rsidR="00815432">
              <w:rPr>
                <w:rFonts w:asciiTheme="minorHAnsi" w:hAnsiTheme="minorHAnsi"/>
                <w:b/>
                <w:sz w:val="20"/>
              </w:rPr>
              <w:t xml:space="preserve"> RVR </w:t>
            </w:r>
          </w:p>
        </w:tc>
        <w:tc>
          <w:tcPr>
            <w:tcW w:w="1972" w:type="dxa"/>
          </w:tcPr>
          <w:p w:rsidR="00B83190" w:rsidRPr="00F52325" w:rsidRDefault="00F5232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461" w:type="dxa"/>
          </w:tcPr>
          <w:p w:rsidR="00B83190" w:rsidRPr="00F52325" w:rsidRDefault="00B83190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B83190" w:rsidRPr="00F52325" w:rsidRDefault="00C4477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LTS CAT I RVR/DH</w:t>
            </w:r>
          </w:p>
        </w:tc>
        <w:tc>
          <w:tcPr>
            <w:tcW w:w="2047" w:type="dxa"/>
          </w:tcPr>
          <w:p w:rsidR="00B83190" w:rsidRPr="00F52325" w:rsidRDefault="00F52325" w:rsidP="006F778A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6F778A">
              <w:rPr>
                <w:rFonts w:asciiTheme="minorHAnsi" w:hAnsiTheme="minorHAnsi"/>
                <w:bCs/>
                <w:sz w:val="20"/>
              </w:rPr>
              <w:t> </w:t>
            </w:r>
            <w:r w:rsidR="006F778A">
              <w:rPr>
                <w:rFonts w:asciiTheme="minorHAnsi" w:hAnsiTheme="minorHAnsi"/>
                <w:bCs/>
                <w:sz w:val="20"/>
              </w:rPr>
              <w:t> </w:t>
            </w:r>
            <w:r w:rsidR="006F778A">
              <w:rPr>
                <w:rFonts w:asciiTheme="minorHAnsi" w:hAnsiTheme="minorHAnsi"/>
                <w:bCs/>
                <w:sz w:val="20"/>
              </w:rPr>
              <w:t> </w:t>
            </w:r>
            <w:r w:rsidR="006F778A">
              <w:rPr>
                <w:rFonts w:asciiTheme="minorHAnsi" w:hAnsiTheme="minorHAnsi"/>
                <w:bCs/>
                <w:sz w:val="20"/>
              </w:rPr>
              <w:t> </w:t>
            </w:r>
            <w:r w:rsidR="006F778A">
              <w:rPr>
                <w:rFonts w:asciiTheme="minorHAnsi" w:hAnsiTheme="minorHAnsi"/>
                <w:bCs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B83190" w:rsidTr="00663EC7">
        <w:tc>
          <w:tcPr>
            <w:tcW w:w="646" w:type="dxa"/>
          </w:tcPr>
          <w:p w:rsidR="00B83190" w:rsidRDefault="00B83190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C44775" w:rsidRPr="00F52325" w:rsidRDefault="00C44775" w:rsidP="004D4908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972" w:type="dxa"/>
          </w:tcPr>
          <w:p w:rsidR="00C44775" w:rsidRDefault="00B83190" w:rsidP="004D4908">
            <w:pPr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t>CAT IIIA:</w:t>
            </w:r>
            <w:r w:rsidR="00F52325" w:rsidRPr="00F5232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15432">
              <w:rPr>
                <w:rFonts w:asciiTheme="minorHAnsi" w:hAnsiTheme="minorHAnsi"/>
                <w:b/>
                <w:sz w:val="20"/>
              </w:rPr>
              <w:t>RVR/ DH</w:t>
            </w:r>
          </w:p>
          <w:p w:rsidR="00B83190" w:rsidRPr="00F52325" w:rsidRDefault="00C44775" w:rsidP="00815432">
            <w:pPr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t>CAT IIIB</w:t>
            </w:r>
            <w:r w:rsidR="00CC5971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815432">
              <w:rPr>
                <w:rFonts w:asciiTheme="minorHAnsi" w:hAnsiTheme="minorHAnsi"/>
                <w:b/>
                <w:sz w:val="20"/>
              </w:rPr>
              <w:t xml:space="preserve">RVR/ </w:t>
            </w:r>
            <w:r w:rsidR="00CC5971">
              <w:rPr>
                <w:rFonts w:asciiTheme="minorHAnsi" w:hAnsiTheme="minorHAnsi"/>
                <w:b/>
                <w:sz w:val="20"/>
              </w:rPr>
              <w:t>N</w:t>
            </w:r>
            <w:r>
              <w:rPr>
                <w:rFonts w:asciiTheme="minorHAnsi" w:hAnsiTheme="minorHAnsi"/>
                <w:b/>
                <w:sz w:val="20"/>
              </w:rPr>
              <w:t>o DH</w:t>
            </w:r>
          </w:p>
        </w:tc>
        <w:tc>
          <w:tcPr>
            <w:tcW w:w="1972" w:type="dxa"/>
          </w:tcPr>
          <w:p w:rsidR="00B83190" w:rsidRDefault="00F52325" w:rsidP="004D4908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  <w:p w:rsidR="00C44775" w:rsidRPr="00F52325" w:rsidRDefault="00C4477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461" w:type="dxa"/>
          </w:tcPr>
          <w:p w:rsidR="00B83190" w:rsidRDefault="00B83190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C44775" w:rsidRPr="00F52325" w:rsidRDefault="00C4477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B83190" w:rsidRDefault="00C4477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t>CAT II</w:t>
            </w:r>
            <w:r>
              <w:rPr>
                <w:rFonts w:asciiTheme="minorHAnsi" w:hAnsiTheme="minorHAnsi"/>
                <w:b/>
                <w:sz w:val="20"/>
              </w:rPr>
              <w:t xml:space="preserve">       RVR/DH</w:t>
            </w:r>
          </w:p>
          <w:p w:rsidR="00C44775" w:rsidRPr="00F52325" w:rsidRDefault="00C4477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OTS CAT II RVR/DH</w:t>
            </w:r>
          </w:p>
        </w:tc>
        <w:tc>
          <w:tcPr>
            <w:tcW w:w="2047" w:type="dxa"/>
          </w:tcPr>
          <w:p w:rsidR="00B83190" w:rsidRDefault="00F52325" w:rsidP="004D4908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  <w:p w:rsidR="00C44775" w:rsidRPr="00F52325" w:rsidRDefault="00C44775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B83190" w:rsidTr="00663EC7">
        <w:tc>
          <w:tcPr>
            <w:tcW w:w="646" w:type="dxa"/>
          </w:tcPr>
          <w:p w:rsidR="00B83190" w:rsidRPr="00F52325" w:rsidRDefault="00B83190" w:rsidP="004D4908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972" w:type="dxa"/>
          </w:tcPr>
          <w:p w:rsidR="00B83190" w:rsidRPr="00F52325" w:rsidRDefault="00C44775" w:rsidP="004D4908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F52325">
              <w:rPr>
                <w:rFonts w:asciiTheme="minorHAnsi" w:hAnsiTheme="minorHAnsi"/>
                <w:b/>
                <w:bCs/>
                <w:sz w:val="20"/>
              </w:rPr>
              <w:t>EVS</w:t>
            </w:r>
          </w:p>
        </w:tc>
        <w:tc>
          <w:tcPr>
            <w:tcW w:w="1972" w:type="dxa"/>
          </w:tcPr>
          <w:p w:rsidR="00B83190" w:rsidRPr="00F52325" w:rsidRDefault="00F52325" w:rsidP="004D4908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461" w:type="dxa"/>
          </w:tcPr>
          <w:p w:rsidR="00B83190" w:rsidRPr="00F52325" w:rsidRDefault="00B83190" w:rsidP="004D490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B83190" w:rsidRPr="00F52325" w:rsidRDefault="00CC5971" w:rsidP="004D4908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HUD/HUDLS</w:t>
            </w:r>
          </w:p>
        </w:tc>
        <w:tc>
          <w:tcPr>
            <w:tcW w:w="2047" w:type="dxa"/>
          </w:tcPr>
          <w:p w:rsidR="00B83190" w:rsidRPr="00F52325" w:rsidRDefault="00F52325" w:rsidP="004D4908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4D4908" w:rsidRPr="004E447D" w:rsidRDefault="004D4908" w:rsidP="007D5900">
      <w:pPr>
        <w:spacing w:before="120" w:after="120"/>
        <w:ind w:left="-397"/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2291"/>
        <w:gridCol w:w="4397"/>
        <w:gridCol w:w="2108"/>
      </w:tblGrid>
      <w:tr w:rsidR="00131969" w:rsidRPr="00131969" w:rsidTr="00056568">
        <w:tc>
          <w:tcPr>
            <w:tcW w:w="9022" w:type="dxa"/>
            <w:gridSpan w:val="3"/>
            <w:shd w:val="clear" w:color="auto" w:fill="DDD9C3" w:themeFill="background2" w:themeFillShade="E6"/>
          </w:tcPr>
          <w:p w:rsidR="00131969" w:rsidRPr="00131969" w:rsidRDefault="00131969" w:rsidP="00182466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131969">
              <w:rPr>
                <w:b/>
                <w:szCs w:val="22"/>
              </w:rPr>
              <w:t xml:space="preserve">Section </w:t>
            </w:r>
            <w:r>
              <w:rPr>
                <w:b/>
                <w:szCs w:val="22"/>
              </w:rPr>
              <w:t>IV</w:t>
            </w:r>
            <w:r w:rsidRPr="00131969">
              <w:rPr>
                <w:b/>
                <w:szCs w:val="22"/>
              </w:rPr>
              <w:t xml:space="preserve">:  </w:t>
            </w:r>
            <w:r w:rsidR="00056568">
              <w:rPr>
                <w:b/>
                <w:szCs w:val="22"/>
              </w:rPr>
              <w:t>Signature Block</w:t>
            </w:r>
            <w:r w:rsidRPr="00131969">
              <w:rPr>
                <w:b/>
                <w:szCs w:val="22"/>
              </w:rPr>
              <w:t xml:space="preserve">  </w:t>
            </w:r>
            <w:r w:rsidR="00182466">
              <w:rPr>
                <w:b/>
                <w:szCs w:val="22"/>
              </w:rPr>
              <w:t>confirming the correctness of Low Visibility Operations application and the content of the application</w:t>
            </w:r>
          </w:p>
        </w:tc>
      </w:tr>
      <w:tr w:rsidR="009A0DB9" w:rsidRPr="00F52325" w:rsidTr="009A0DB9">
        <w:tc>
          <w:tcPr>
            <w:tcW w:w="2348" w:type="dxa"/>
          </w:tcPr>
          <w:p w:rsidR="009A0DB9" w:rsidRDefault="009A0DB9" w:rsidP="00131969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:rsidR="009A0DB9" w:rsidRPr="00F52325" w:rsidRDefault="009A0DB9" w:rsidP="00131969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4515" w:type="dxa"/>
          </w:tcPr>
          <w:p w:rsidR="009A0DB9" w:rsidRPr="00F52325" w:rsidRDefault="009A0DB9" w:rsidP="0013196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Signature of PH Flight Operations:</w:t>
            </w:r>
          </w:p>
        </w:tc>
        <w:tc>
          <w:tcPr>
            <w:tcW w:w="2159" w:type="dxa"/>
          </w:tcPr>
          <w:p w:rsidR="009A0DB9" w:rsidRDefault="009A0DB9" w:rsidP="0013196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Date:</w:t>
            </w:r>
          </w:p>
          <w:p w:rsidR="009A0DB9" w:rsidRPr="00F52325" w:rsidRDefault="009A0DB9" w:rsidP="0013196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A0DB9" w:rsidRPr="00F52325" w:rsidTr="009A0DB9">
        <w:tc>
          <w:tcPr>
            <w:tcW w:w="2348" w:type="dxa"/>
          </w:tcPr>
          <w:p w:rsidR="009A0DB9" w:rsidRDefault="009A0DB9" w:rsidP="00131969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:rsidR="009A0DB9" w:rsidRPr="00F52325" w:rsidRDefault="009A0DB9" w:rsidP="00131969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4515" w:type="dxa"/>
          </w:tcPr>
          <w:p w:rsidR="009A0DB9" w:rsidRPr="00F52325" w:rsidRDefault="009A0DB9" w:rsidP="0013196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Signature of PH Crew Training</w:t>
            </w:r>
          </w:p>
        </w:tc>
        <w:tc>
          <w:tcPr>
            <w:tcW w:w="2159" w:type="dxa"/>
          </w:tcPr>
          <w:p w:rsidR="009A0DB9" w:rsidRDefault="009A0DB9" w:rsidP="009A0DB9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Date:</w:t>
            </w:r>
            <w:r w:rsidRPr="00F52325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9A0DB9" w:rsidRPr="00F52325" w:rsidRDefault="009A0DB9" w:rsidP="009A0DB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A0DB9" w:rsidRPr="00F52325" w:rsidTr="009A0DB9">
        <w:tc>
          <w:tcPr>
            <w:tcW w:w="2348" w:type="dxa"/>
          </w:tcPr>
          <w:p w:rsidR="009A0DB9" w:rsidRDefault="009A0DB9" w:rsidP="00131969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  <w:p w:rsidR="009A0DB9" w:rsidRPr="00F52325" w:rsidRDefault="009A0DB9" w:rsidP="00131969">
            <w:pPr>
              <w:spacing w:before="120" w:after="120"/>
              <w:rPr>
                <w:b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4515" w:type="dxa"/>
          </w:tcPr>
          <w:p w:rsidR="009A0DB9" w:rsidRPr="009A0DB9" w:rsidRDefault="009A0DB9" w:rsidP="00322D4A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Signature of </w:t>
            </w:r>
            <w:r w:rsidR="00322D4A">
              <w:rPr>
                <w:rFonts w:asciiTheme="minorHAnsi" w:hAnsiTheme="minorHAnsi"/>
                <w:b/>
                <w:bCs/>
                <w:sz w:val="20"/>
              </w:rPr>
              <w:t>Compliance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Manager</w:t>
            </w:r>
          </w:p>
        </w:tc>
        <w:tc>
          <w:tcPr>
            <w:tcW w:w="2159" w:type="dxa"/>
          </w:tcPr>
          <w:p w:rsidR="009A0DB9" w:rsidRDefault="009A0DB9" w:rsidP="00131969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Date:</w:t>
            </w:r>
          </w:p>
          <w:p w:rsidR="009A0DB9" w:rsidRPr="009A0DB9" w:rsidRDefault="009A0DB9" w:rsidP="00131969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2E7D44" w:rsidRDefault="002E7D4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3108"/>
        <w:gridCol w:w="1542"/>
        <w:gridCol w:w="4146"/>
      </w:tblGrid>
      <w:tr w:rsidR="00403E76" w:rsidRPr="00131969" w:rsidTr="00403E76">
        <w:tc>
          <w:tcPr>
            <w:tcW w:w="9022" w:type="dxa"/>
            <w:gridSpan w:val="3"/>
            <w:shd w:val="clear" w:color="auto" w:fill="DDD9C3" w:themeFill="background2" w:themeFillShade="E6"/>
          </w:tcPr>
          <w:p w:rsidR="00403E76" w:rsidRPr="00131969" w:rsidRDefault="00773A62" w:rsidP="00403E76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szCs w:val="22"/>
              </w:rPr>
              <w:t xml:space="preserve">For ICETRA </w:t>
            </w:r>
            <w:r w:rsidR="00403E76">
              <w:rPr>
                <w:b/>
                <w:szCs w:val="22"/>
              </w:rPr>
              <w:t>only:</w:t>
            </w:r>
          </w:p>
        </w:tc>
      </w:tr>
      <w:tr w:rsidR="00403E76" w:rsidRPr="00F52325" w:rsidTr="00FF30C0">
        <w:trPr>
          <w:trHeight w:val="905"/>
        </w:trPr>
        <w:tc>
          <w:tcPr>
            <w:tcW w:w="3199" w:type="dxa"/>
          </w:tcPr>
          <w:p w:rsidR="00403E76" w:rsidRPr="00F52325" w:rsidRDefault="00403E76" w:rsidP="00403E7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review completed by inspector on:</w:t>
            </w:r>
          </w:p>
        </w:tc>
        <w:tc>
          <w:tcPr>
            <w:tcW w:w="1559" w:type="dxa"/>
          </w:tcPr>
          <w:p w:rsidR="00403E76" w:rsidRDefault="00403E76" w:rsidP="00403E76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Application is:</w:t>
            </w:r>
          </w:p>
          <w:p w:rsidR="00403E76" w:rsidRPr="00F52325" w:rsidRDefault="00403E76" w:rsidP="00403E76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</w:rPr>
              <w:t xml:space="preserve"> Accepted </w:t>
            </w:r>
          </w:p>
        </w:tc>
        <w:tc>
          <w:tcPr>
            <w:tcW w:w="4264" w:type="dxa"/>
          </w:tcPr>
          <w:p w:rsidR="00403E76" w:rsidRPr="00F52325" w:rsidRDefault="00403E76" w:rsidP="00403E76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Inspector’s signature/stamp</w:t>
            </w:r>
          </w:p>
        </w:tc>
      </w:tr>
      <w:tr w:rsidR="00FF30C0" w:rsidRPr="00F52325" w:rsidTr="00403E76">
        <w:tc>
          <w:tcPr>
            <w:tcW w:w="3199" w:type="dxa"/>
          </w:tcPr>
          <w:p w:rsidR="00FF30C0" w:rsidRDefault="00FF30C0" w:rsidP="004E296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Rej</w:t>
            </w:r>
            <w:r w:rsidR="004E296E">
              <w:rPr>
                <w:b/>
                <w:sz w:val="20"/>
              </w:rPr>
              <w:t xml:space="preserve">ected give reason in Comments </w:t>
            </w:r>
            <w:r>
              <w:rPr>
                <w:b/>
                <w:sz w:val="20"/>
              </w:rPr>
              <w:t xml:space="preserve"> </w:t>
            </w:r>
            <w:r w:rsidR="004E296E">
              <w:rPr>
                <w:b/>
                <w:sz w:val="20"/>
              </w:rPr>
              <w:t>below:</w:t>
            </w:r>
          </w:p>
        </w:tc>
        <w:tc>
          <w:tcPr>
            <w:tcW w:w="1559" w:type="dxa"/>
          </w:tcPr>
          <w:p w:rsidR="00FF30C0" w:rsidRDefault="00FF30C0" w:rsidP="00403E76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F5232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25">
              <w:rPr>
                <w:rFonts w:asciiTheme="minorHAnsi" w:eastAsia="Times New Roman" w:hAnsiTheme="minorHAnsi"/>
                <w:b/>
                <w:sz w:val="20"/>
              </w:rPr>
              <w:instrText xml:space="preserve"> FORMCHECKBOX </w:instrText>
            </w:r>
            <w:r w:rsidR="00345C1D">
              <w:rPr>
                <w:rFonts w:asciiTheme="minorHAnsi" w:hAnsiTheme="minorHAnsi"/>
                <w:b/>
                <w:sz w:val="20"/>
              </w:rPr>
            </w:r>
            <w:r w:rsidR="00345C1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</w:rPr>
              <w:t xml:space="preserve"> Rejected</w:t>
            </w:r>
          </w:p>
        </w:tc>
        <w:tc>
          <w:tcPr>
            <w:tcW w:w="4264" w:type="dxa"/>
          </w:tcPr>
          <w:p w:rsidR="00FF30C0" w:rsidRDefault="00FF30C0" w:rsidP="00403E76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131969" w:rsidRDefault="00131969">
      <w:pPr>
        <w:rPr>
          <w:rFonts w:asciiTheme="minorHAnsi" w:hAnsiTheme="minorHAnsi"/>
        </w:rPr>
      </w:pPr>
    </w:p>
    <w:p w:rsidR="004E296E" w:rsidRDefault="004E296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858"/>
      </w:tblGrid>
      <w:tr w:rsidR="004E296E" w:rsidTr="004E296E">
        <w:trPr>
          <w:trHeight w:val="2196"/>
        </w:trPr>
        <w:tc>
          <w:tcPr>
            <w:tcW w:w="9084" w:type="dxa"/>
          </w:tcPr>
          <w:p w:rsidR="004E296E" w:rsidRDefault="00DF38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ICETR</w:t>
            </w:r>
            <w:r w:rsidR="004E296E" w:rsidRPr="0023038E">
              <w:rPr>
                <w:rFonts w:asciiTheme="minorHAnsi" w:hAnsiTheme="minorHAnsi"/>
                <w:b/>
              </w:rPr>
              <w:t>A  Comments:</w:t>
            </w:r>
          </w:p>
          <w:p w:rsidR="00DF38D0" w:rsidRDefault="00DF38D0">
            <w:pPr>
              <w:rPr>
                <w:rFonts w:asciiTheme="minorHAnsi" w:hAnsiTheme="minorHAnsi"/>
                <w:b/>
              </w:rPr>
            </w:pPr>
          </w:p>
          <w:p w:rsidR="00DF38D0" w:rsidRPr="0023038E" w:rsidRDefault="00DF38D0">
            <w:pPr>
              <w:rPr>
                <w:rFonts w:asciiTheme="minorHAnsi" w:hAnsiTheme="minorHAnsi"/>
                <w:b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403E76" w:rsidRPr="002801BD" w:rsidRDefault="00403E76">
      <w:pPr>
        <w:rPr>
          <w:rFonts w:asciiTheme="minorHAnsi" w:hAnsiTheme="minorHAnsi"/>
        </w:rPr>
        <w:sectPr w:rsidR="00403E76" w:rsidRPr="002801BD" w:rsidSect="003552AE">
          <w:headerReference w:type="even" r:id="rId8"/>
          <w:headerReference w:type="default" r:id="rId9"/>
          <w:footerReference w:type="default" r:id="rId10"/>
          <w:pgSz w:w="11909" w:h="16834" w:code="9"/>
          <w:pgMar w:top="284" w:right="1703" w:bottom="426" w:left="1797" w:header="284" w:footer="680" w:gutter="0"/>
          <w:cols w:space="708"/>
          <w:docGrid w:linePitch="299"/>
        </w:sectPr>
      </w:pPr>
    </w:p>
    <w:p w:rsidR="005B1BC2" w:rsidRPr="002801BD" w:rsidRDefault="005B1BC2">
      <w:pPr>
        <w:rPr>
          <w:rFonts w:asciiTheme="minorHAnsi" w:hAnsiTheme="minorHAnsi"/>
        </w:rPr>
      </w:pPr>
      <w:r>
        <w:rPr>
          <w:rFonts w:ascii="Univers-Bold" w:hAnsi="Univers-Bold" w:cs="Univers-Bold"/>
          <w:b/>
          <w:bCs/>
          <w:sz w:val="18"/>
          <w:szCs w:val="18"/>
          <w:lang w:val="en-US" w:eastAsia="is-IS"/>
        </w:rPr>
        <w:lastRenderedPageBreak/>
        <w:t xml:space="preserve">SECTION V           </w:t>
      </w:r>
      <w:r w:rsidR="009F27E1">
        <w:rPr>
          <w:rFonts w:ascii="Univers-Bold" w:hAnsi="Univers-Bold" w:cs="Univers-Bold"/>
          <w:b/>
          <w:bCs/>
          <w:sz w:val="18"/>
          <w:szCs w:val="18"/>
          <w:lang w:val="en-US" w:eastAsia="is-IS"/>
        </w:rPr>
        <w:t>APPLICANT'S Low Visibility (SPA.LVO)</w:t>
      </w:r>
      <w:r>
        <w:rPr>
          <w:rFonts w:ascii="Univers-Bold" w:hAnsi="Univers-Bold" w:cs="Univers-Bold"/>
          <w:b/>
          <w:bCs/>
          <w:sz w:val="18"/>
          <w:szCs w:val="18"/>
          <w:lang w:val="en-US" w:eastAsia="is-IS"/>
        </w:rPr>
        <w:t xml:space="preserve"> SUBMISSIONS MATRIX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3"/>
        <w:gridCol w:w="2464"/>
        <w:gridCol w:w="3454"/>
        <w:gridCol w:w="2906"/>
        <w:gridCol w:w="3496"/>
      </w:tblGrid>
      <w:tr w:rsidR="009D4EC7" w:rsidTr="00ED2996">
        <w:trPr>
          <w:trHeight w:val="639"/>
        </w:trPr>
        <w:tc>
          <w:tcPr>
            <w:tcW w:w="1677" w:type="dxa"/>
            <w:shd w:val="clear" w:color="auto" w:fill="EEECE1" w:themeFill="background2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Air Ops</w:t>
            </w:r>
          </w:p>
          <w:p w:rsidR="00D970C5" w:rsidRPr="00BD2D1D" w:rsidRDefault="00D970C5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Requirement</w:t>
            </w:r>
          </w:p>
          <w:p w:rsidR="00BD2D1D" w:rsidRPr="005B1BC2" w:rsidRDefault="00BD2D1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Cs w:val="22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reference</w:t>
            </w:r>
          </w:p>
        </w:tc>
        <w:tc>
          <w:tcPr>
            <w:tcW w:w="2497" w:type="dxa"/>
            <w:shd w:val="clear" w:color="auto" w:fill="EEECE1" w:themeFill="background2"/>
          </w:tcPr>
          <w:p w:rsidR="00BD2D1D" w:rsidRPr="005B1BC2" w:rsidRDefault="00BD2D1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Cs w:val="22"/>
                <w:lang w:val="en-US" w:eastAsia="is-IS"/>
              </w:rPr>
            </w:pP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Main Heading</w:t>
            </w:r>
            <w:r w:rsidRPr="00BD2D1D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</w:p>
          <w:p w:rsidR="00BD2D1D" w:rsidRDefault="00BD2D1D" w:rsidP="00E630BA">
            <w:pPr>
              <w:rPr>
                <w:rFonts w:asciiTheme="minorHAnsi" w:hAnsiTheme="minorHAnsi"/>
              </w:rPr>
            </w:pPr>
          </w:p>
        </w:tc>
        <w:tc>
          <w:tcPr>
            <w:tcW w:w="3508" w:type="dxa"/>
            <w:shd w:val="clear" w:color="auto" w:fill="EEECE1" w:themeFill="background2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Expanded areas to be addressed by</w:t>
            </w:r>
          </w:p>
          <w:p w:rsidR="00BD2D1D" w:rsidRDefault="00BD2D1D" w:rsidP="00E630BA">
            <w:pPr>
              <w:rPr>
                <w:rFonts w:asciiTheme="minorHAnsi" w:hAnsiTheme="minorHAnsi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application</w:t>
            </w:r>
          </w:p>
        </w:tc>
        <w:tc>
          <w:tcPr>
            <w:tcW w:w="2955" w:type="dxa"/>
            <w:shd w:val="clear" w:color="auto" w:fill="EEECE1" w:themeFill="background2"/>
          </w:tcPr>
          <w:p w:rsidR="00BD2D1D" w:rsidRDefault="00BD2D1D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BD2D1D" w:rsidRDefault="00BD2D1D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Sub-requirement or other document</w:t>
            </w:r>
          </w:p>
          <w:p w:rsidR="00BD2D1D" w:rsidRDefault="00BD2D1D" w:rsidP="00E630BA">
            <w:pPr>
              <w:rPr>
                <w:rFonts w:asciiTheme="minorHAnsi" w:hAnsiTheme="minorHAnsi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Prepared by applicant</w:t>
            </w:r>
          </w:p>
        </w:tc>
        <w:tc>
          <w:tcPr>
            <w:tcW w:w="3582" w:type="dxa"/>
            <w:shd w:val="clear" w:color="auto" w:fill="EEECE1" w:themeFill="background2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Operator's Operations Manual</w:t>
            </w:r>
          </w:p>
          <w:p w:rsidR="00BD2D1D" w:rsidRDefault="00BD2D1D" w:rsidP="00E630BA">
            <w:pPr>
              <w:rPr>
                <w:rFonts w:asciiTheme="minorHAnsi" w:hAnsiTheme="minorHAnsi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Reference or Document Reference</w:t>
            </w:r>
          </w:p>
        </w:tc>
      </w:tr>
      <w:tr w:rsidR="009D4EC7" w:rsidTr="00ED2996">
        <w:trPr>
          <w:trHeight w:val="2046"/>
        </w:trPr>
        <w:tc>
          <w:tcPr>
            <w:tcW w:w="1677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D94CAA" w:rsidRPr="0058613E" w:rsidRDefault="00D94CAA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de-DE" w:eastAsia="is-IS"/>
              </w:rPr>
            </w:pPr>
            <w:r w:rsidRPr="0058613E">
              <w:rPr>
                <w:rFonts w:ascii="Univers-Bold" w:hAnsi="Univers-Bold" w:cs="Univers-Bold"/>
                <w:b/>
                <w:bCs/>
                <w:sz w:val="18"/>
                <w:szCs w:val="18"/>
                <w:lang w:val="de-DE" w:eastAsia="is-IS"/>
              </w:rPr>
              <w:t>EU Reg 965/2012</w:t>
            </w:r>
          </w:p>
          <w:p w:rsidR="00D94CAA" w:rsidRPr="0058613E" w:rsidRDefault="00D94CAA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de-DE" w:eastAsia="is-IS"/>
              </w:rPr>
            </w:pPr>
            <w:r w:rsidRPr="0058613E">
              <w:rPr>
                <w:rFonts w:ascii="Univers-Bold" w:hAnsi="Univers-Bold" w:cs="Univers-Bold"/>
                <w:b/>
                <w:bCs/>
                <w:sz w:val="18"/>
                <w:szCs w:val="18"/>
                <w:lang w:val="de-DE" w:eastAsia="is-IS"/>
              </w:rPr>
              <w:t>Subpart E</w:t>
            </w:r>
          </w:p>
          <w:p w:rsidR="005E5DDD" w:rsidRPr="0058613E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de-DE" w:eastAsia="is-IS"/>
              </w:rPr>
            </w:pPr>
            <w:r w:rsidRPr="0058613E">
              <w:rPr>
                <w:rFonts w:ascii="Univers-Bold" w:hAnsi="Univers-Bold" w:cs="Univers-Bold"/>
                <w:b/>
                <w:bCs/>
                <w:sz w:val="18"/>
                <w:szCs w:val="18"/>
                <w:lang w:val="de-DE" w:eastAsia="is-IS"/>
              </w:rPr>
              <w:t>SPA.GEN.105,</w:t>
            </w:r>
          </w:p>
          <w:p w:rsidR="00D94CAA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110,</w:t>
            </w:r>
            <w:r w:rsidR="00D94CAA"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115,120</w:t>
            </w:r>
          </w:p>
          <w:p w:rsidR="00D94CAA" w:rsidRDefault="00D94CAA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</w:tc>
        <w:tc>
          <w:tcPr>
            <w:tcW w:w="2497" w:type="dxa"/>
          </w:tcPr>
          <w:p w:rsidR="00D94CAA" w:rsidRDefault="00D94CAA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E06C43" w:rsidRPr="00E06C43" w:rsidRDefault="00BD2D1D" w:rsidP="00E630B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 w:rsidRPr="00E06C43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Reference Documents </w:t>
            </w:r>
          </w:p>
          <w:p w:rsidR="00BD2D1D" w:rsidRPr="00E06C43" w:rsidRDefault="00BD2D1D" w:rsidP="00E630B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Univers-Light" w:hAnsi="Univers-Light" w:cs="Univers-Light"/>
              </w:rPr>
            </w:pPr>
            <w:r w:rsidRPr="00E06C43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used in compiling submission</w:t>
            </w:r>
          </w:p>
        </w:tc>
        <w:tc>
          <w:tcPr>
            <w:tcW w:w="3508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BD2D1D" w:rsidRPr="005B1BC2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Your submission should be based on</w:t>
            </w: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current up to date regulatory material.</w:t>
            </w:r>
          </w:p>
          <w:p w:rsidR="00BD2D1D" w:rsidRPr="005B1BC2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BD2D1D" w:rsidRPr="00ED2996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You should publish a compliance</w:t>
            </w:r>
            <w:r w:rsidR="00D94CAA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/List (Excel)</w:t>
            </w:r>
            <w:r w:rsidR="005E5DDD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statement showing how the criteria of</w:t>
            </w:r>
            <w:r w:rsidR="005E5DDD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Air </w:t>
            </w: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OPS</w:t>
            </w: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SPA.LVO </w:t>
            </w: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and ICAO Doc. 9365 (where</w:t>
            </w: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5B1BC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appropriate) have been satisfied.</w:t>
            </w:r>
          </w:p>
        </w:tc>
        <w:tc>
          <w:tcPr>
            <w:tcW w:w="2955" w:type="dxa"/>
          </w:tcPr>
          <w:p w:rsidR="00BD2D1D" w:rsidRDefault="00DF38D0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BD2D1D" w:rsidRDefault="00DF38D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D4EC7" w:rsidTr="00E630BA">
        <w:trPr>
          <w:trHeight w:val="986"/>
        </w:trPr>
        <w:tc>
          <w:tcPr>
            <w:tcW w:w="1677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D94CAA" w:rsidRDefault="00D94CAA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A/C Type specific</w:t>
            </w:r>
          </w:p>
        </w:tc>
        <w:tc>
          <w:tcPr>
            <w:tcW w:w="2497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BD2D1D" w:rsidRDefault="00ED2996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2.0 Aircraft Flight Manual </w:t>
            </w:r>
            <w:r w:rsidR="00BD2D1D"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(AFM)</w:t>
            </w:r>
          </w:p>
        </w:tc>
        <w:tc>
          <w:tcPr>
            <w:tcW w:w="3508" w:type="dxa"/>
          </w:tcPr>
          <w:p w:rsidR="00BD2D1D" w:rsidRPr="002C1909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A copy of the relevant AFM entry showing</w:t>
            </w:r>
          </w:p>
          <w:p w:rsidR="00BD2D1D" w:rsidRPr="002C1909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the aircraft certification standard for</w:t>
            </w: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AWOPS operations.</w:t>
            </w:r>
          </w:p>
        </w:tc>
        <w:tc>
          <w:tcPr>
            <w:tcW w:w="2955" w:type="dxa"/>
          </w:tcPr>
          <w:p w:rsidR="00BD2D1D" w:rsidRDefault="00DF38D0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BD2D1D" w:rsidRDefault="00DF38D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D4EC7" w:rsidTr="00E630BA">
        <w:trPr>
          <w:trHeight w:val="986"/>
        </w:trPr>
        <w:tc>
          <w:tcPr>
            <w:tcW w:w="1677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D94CAA" w:rsidRDefault="00D94CAA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AMC1 SPA.LVO.105</w:t>
            </w:r>
          </w:p>
          <w:p w:rsidR="00D970C5" w:rsidRDefault="00D970C5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D970C5" w:rsidRDefault="00D970C5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AMC3 SPA.LVO.105(a) </w:t>
            </w:r>
          </w:p>
        </w:tc>
        <w:tc>
          <w:tcPr>
            <w:tcW w:w="2497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E06C43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3.0 Operational </w:t>
            </w: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demonstration</w:t>
            </w:r>
          </w:p>
        </w:tc>
        <w:tc>
          <w:tcPr>
            <w:tcW w:w="3508" w:type="dxa"/>
          </w:tcPr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Requirements given in Air OPS </w:t>
            </w:r>
            <w:r w:rsidR="00D970C5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AMC1</w:t>
            </w:r>
          </w:p>
          <w:p w:rsidR="00D970C5" w:rsidRPr="002C1909" w:rsidRDefault="00D970C5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SPA.LVO.105 (a) (1)</w:t>
            </w:r>
          </w:p>
          <w:p w:rsidR="00BD2D1D" w:rsidRPr="002C1909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BD2D1D" w:rsidRDefault="00BD2D1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Continuous monitoring programme</w:t>
            </w:r>
          </w:p>
          <w:p w:rsidR="00D970C5" w:rsidRDefault="00D970C5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</w:tc>
        <w:tc>
          <w:tcPr>
            <w:tcW w:w="2955" w:type="dxa"/>
          </w:tcPr>
          <w:p w:rsidR="00BD2D1D" w:rsidRDefault="00DF38D0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BD2D1D" w:rsidRDefault="00DF38D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D4EC7" w:rsidTr="00ED2996">
        <w:trPr>
          <w:trHeight w:val="866"/>
        </w:trPr>
        <w:tc>
          <w:tcPr>
            <w:tcW w:w="1677" w:type="dxa"/>
            <w:shd w:val="clear" w:color="auto" w:fill="EEECE1" w:themeFill="background2"/>
          </w:tcPr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5E5DDD" w:rsidRPr="00BD2D1D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Air Ops</w:t>
            </w:r>
            <w:r w:rsidR="00D970C5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 xml:space="preserve"> Requirement</w:t>
            </w:r>
          </w:p>
          <w:p w:rsidR="005E5DDD" w:rsidRPr="00ED2996" w:rsidRDefault="00D970C5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</w:t>
            </w:r>
            <w:r w:rsidR="005E5DDD"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eference</w:t>
            </w:r>
          </w:p>
        </w:tc>
        <w:tc>
          <w:tcPr>
            <w:tcW w:w="2497" w:type="dxa"/>
            <w:shd w:val="clear" w:color="auto" w:fill="EEECE1" w:themeFill="background2"/>
          </w:tcPr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 xml:space="preserve">Main Heading </w:t>
            </w: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</w:tc>
        <w:tc>
          <w:tcPr>
            <w:tcW w:w="3508" w:type="dxa"/>
            <w:shd w:val="clear" w:color="auto" w:fill="EEECE1" w:themeFill="background2"/>
          </w:tcPr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Expanded areas to be addressed by</w:t>
            </w: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application</w:t>
            </w:r>
          </w:p>
        </w:tc>
        <w:tc>
          <w:tcPr>
            <w:tcW w:w="2955" w:type="dxa"/>
            <w:shd w:val="clear" w:color="auto" w:fill="EEECE1" w:themeFill="background2"/>
          </w:tcPr>
          <w:p w:rsidR="005E5DDD" w:rsidRPr="00ED2996" w:rsidRDefault="005E5DDD" w:rsidP="00E630BA">
            <w:pP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5E5DDD" w:rsidRPr="00ED2996" w:rsidRDefault="005E5DDD" w:rsidP="00E630BA">
            <w:pP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Sub-requirement or other document</w:t>
            </w: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Prepared by applicant</w:t>
            </w:r>
          </w:p>
        </w:tc>
        <w:tc>
          <w:tcPr>
            <w:tcW w:w="3582" w:type="dxa"/>
            <w:shd w:val="clear" w:color="auto" w:fill="EEECE1" w:themeFill="background2"/>
          </w:tcPr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Operator's Operations Manual</w:t>
            </w:r>
          </w:p>
          <w:p w:rsidR="005E5DDD" w:rsidRPr="00ED2996" w:rsidRDefault="005E5DDD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ED2996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Reference or Document Reference</w:t>
            </w:r>
          </w:p>
        </w:tc>
      </w:tr>
      <w:tr w:rsidR="009D4EC7" w:rsidTr="00E630BA">
        <w:trPr>
          <w:trHeight w:val="2000"/>
        </w:trPr>
        <w:tc>
          <w:tcPr>
            <w:tcW w:w="1677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D970C5" w:rsidRDefault="00D970C5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AMC3 SPA.LVO.105</w:t>
            </w:r>
          </w:p>
          <w:p w:rsidR="00D970C5" w:rsidRDefault="00D970C5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(a),(b)</w:t>
            </w:r>
            <w:r w:rsidR="008B4844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,(c)</w:t>
            </w:r>
          </w:p>
        </w:tc>
        <w:tc>
          <w:tcPr>
            <w:tcW w:w="2497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4.0 Operations Manuals</w:t>
            </w:r>
          </w:p>
        </w:tc>
        <w:tc>
          <w:tcPr>
            <w:tcW w:w="3508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Pr="002C1909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Outline your process for reporting of</w:t>
            </w: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failures in the operational</w:t>
            </w:r>
            <w:r w:rsidR="008B4844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and technical</w:t>
            </w: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use of</w:t>
            </w:r>
            <w:r w:rsidR="008B4844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2C1909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procedures</w:t>
            </w:r>
            <w:r w:rsidR="008B4844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and/or equipment.</w:t>
            </w:r>
          </w:p>
        </w:tc>
        <w:tc>
          <w:tcPr>
            <w:tcW w:w="2955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Pr="008007B8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Note: In particular, significant problems with the</w:t>
            </w: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Autoland/HUDLS systems (as appropriate), in</w:t>
            </w: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particular reporting on circumstances/</w:t>
            </w: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locations where the Autoland/HUDLS was</w:t>
            </w:r>
          </w:p>
          <w:p w:rsidR="005E5DDD" w:rsidRDefault="005E5DDD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unsatisfactory.</w:t>
            </w:r>
          </w:p>
        </w:tc>
        <w:tc>
          <w:tcPr>
            <w:tcW w:w="3582" w:type="dxa"/>
          </w:tcPr>
          <w:p w:rsidR="005E5DDD" w:rsidRDefault="00DF38D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D4EC7" w:rsidTr="00E630BA">
        <w:trPr>
          <w:trHeight w:val="1984"/>
        </w:trPr>
        <w:tc>
          <w:tcPr>
            <w:tcW w:w="1677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2272E4" w:rsidRDefault="00CD4122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AMC6 SPA.LVO</w:t>
            </w:r>
          </w:p>
          <w:p w:rsidR="00CD4122" w:rsidRDefault="00CD4122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105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2272E4" w:rsidRPr="0058613E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2272E4" w:rsidRPr="0058613E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/>
              </w:rPr>
            </w:pPr>
            <w:r w:rsidRPr="0058613E">
              <w:rPr>
                <w:rFonts w:ascii="Univers-Bold" w:hAnsi="Univers-Bold" w:cs="Univers-Bold"/>
                <w:b/>
                <w:bCs/>
                <w:sz w:val="18"/>
                <w:szCs w:val="18"/>
                <w:lang w:val="en-US"/>
              </w:rPr>
              <w:t>GM1 SPA.LVO</w:t>
            </w:r>
          </w:p>
          <w:p w:rsidR="002272E4" w:rsidRP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de-DE"/>
              </w:rPr>
            </w:pPr>
            <w:r w:rsidRPr="002272E4">
              <w:rPr>
                <w:rFonts w:ascii="Univers-Bold" w:hAnsi="Univers-Bold" w:cs="Univers-Bold"/>
                <w:b/>
                <w:bCs/>
                <w:sz w:val="18"/>
                <w:szCs w:val="18"/>
                <w:lang w:val="de-DE"/>
              </w:rPr>
              <w:t>(c),(e)</w:t>
            </w:r>
          </w:p>
        </w:tc>
        <w:tc>
          <w:tcPr>
            <w:tcW w:w="2497" w:type="dxa"/>
          </w:tcPr>
          <w:p w:rsidR="005E5DDD" w:rsidRPr="0058613E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CD4122" w:rsidRDefault="008B484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5.0 Approach plate</w:t>
            </w:r>
            <w:r w:rsidR="00CD4122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   </w:t>
            </w:r>
          </w:p>
          <w:p w:rsidR="005E5DDD" w:rsidRDefault="00CD4122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      </w:t>
            </w:r>
            <w:r w:rsidR="005E5DDD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supplier and  </w:t>
            </w: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      Operating Minima</w:t>
            </w:r>
          </w:p>
        </w:tc>
        <w:tc>
          <w:tcPr>
            <w:tcW w:w="3508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Who is your approach plate supplier?</w:t>
            </w:r>
          </w:p>
          <w:p w:rsidR="005E5DDD" w:rsidRPr="008007B8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Eligible runways.</w:t>
            </w:r>
          </w:p>
          <w:p w:rsidR="005E5DDD" w:rsidRPr="008007B8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Pr="000B7BBC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Confirmation that all minima are calculated</w:t>
            </w:r>
            <w:r w:rsidRPr="000B7BBC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in accordance with</w:t>
            </w:r>
            <w:r w:rsidRPr="000B7BBC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,</w:t>
            </w:r>
          </w:p>
          <w:p w:rsidR="005E5DDD" w:rsidRPr="000B7BBC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0B7BBC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GM1 SPA.LVO.100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55" w:type="dxa"/>
          </w:tcPr>
          <w:p w:rsidR="00F41139" w:rsidRDefault="00455498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5E5DDD" w:rsidRDefault="00DF38D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9D4EC7" w:rsidTr="00E630BA">
        <w:trPr>
          <w:trHeight w:val="1984"/>
        </w:trPr>
        <w:tc>
          <w:tcPr>
            <w:tcW w:w="1677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D2000" w:rsidRDefault="001D200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D2000" w:rsidRDefault="001D200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AMC1 SPA.LVO.</w:t>
            </w:r>
          </w:p>
          <w:p w:rsidR="001D2000" w:rsidRDefault="001D200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125</w:t>
            </w:r>
          </w:p>
          <w:p w:rsidR="005314A6" w:rsidRDefault="005314A6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5314A6" w:rsidRDefault="005314A6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5314A6" w:rsidRDefault="005314A6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5314A6" w:rsidRDefault="005314A6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SPA.LVO.130</w:t>
            </w:r>
          </w:p>
        </w:tc>
        <w:tc>
          <w:tcPr>
            <w:tcW w:w="2497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2272E4" w:rsidRDefault="005E5DDD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6</w:t>
            </w:r>
            <w:r w:rsidRPr="008007B8"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.0 Operations Manual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5E5DDD" w:rsidRPr="008007B8"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 xml:space="preserve"> entries and Standard</w:t>
            </w: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2E4"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8007B8"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Operating Procedures</w:t>
            </w:r>
          </w:p>
        </w:tc>
        <w:tc>
          <w:tcPr>
            <w:tcW w:w="3508" w:type="dxa"/>
          </w:tcPr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Default="00CD4122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Manufacturer/operator developed SOP</w:t>
            </w:r>
          </w:p>
          <w:p w:rsidR="005E5DDD" w:rsidRPr="008007B8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5E5DDD" w:rsidRDefault="005E5DDD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Manufacturer's procedures recommended</w:t>
            </w:r>
            <w:r w:rsidR="00CD412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as starting point and must include at least</w:t>
            </w:r>
            <w:r w:rsidR="001D2000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 </w:t>
            </w:r>
            <w:r w:rsidRPr="008007B8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the following.</w:t>
            </w:r>
            <w:r w:rsidR="00CD4122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&gt;</w:t>
            </w:r>
          </w:p>
        </w:tc>
        <w:tc>
          <w:tcPr>
            <w:tcW w:w="2955" w:type="dxa"/>
          </w:tcPr>
          <w:p w:rsidR="005E5DDD" w:rsidRDefault="005E5DDD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</w:p>
          <w:p w:rsidR="005E5DDD" w:rsidRDefault="005E5DDD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  <w:r>
              <w:rPr>
                <w:rFonts w:ascii="Univers-Light" w:hAnsi="Univers-Light" w:cs="Univers-Light"/>
                <w:sz w:val="18"/>
                <w:szCs w:val="18"/>
              </w:rPr>
              <w:t>Definitions.</w:t>
            </w:r>
          </w:p>
          <w:p w:rsidR="005E5DDD" w:rsidRDefault="005E5DDD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</w:p>
          <w:p w:rsidR="005E5DDD" w:rsidRDefault="005E5DDD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  <w:r>
              <w:rPr>
                <w:rFonts w:ascii="Univers-Light" w:hAnsi="Univers-Light" w:cs="Univers-Light"/>
                <w:sz w:val="18"/>
                <w:szCs w:val="18"/>
              </w:rPr>
              <w:t>Crew qualifications for</w:t>
            </w:r>
            <w:r w:rsidR="00B04812">
              <w:rPr>
                <w:rFonts w:ascii="Univers-Light" w:hAnsi="Univers-Light" w:cs="Univers-Light"/>
                <w:sz w:val="18"/>
                <w:szCs w:val="18"/>
              </w:rPr>
              <w:t xml:space="preserve"> Low Vis</w:t>
            </w:r>
            <w:r>
              <w:rPr>
                <w:rFonts w:ascii="Univers-Light" w:hAnsi="Univers-Light" w:cs="Univers-Light"/>
                <w:sz w:val="18"/>
                <w:szCs w:val="18"/>
              </w:rPr>
              <w:t xml:space="preserve"> operations.</w:t>
            </w:r>
          </w:p>
          <w:p w:rsidR="005E5DDD" w:rsidRDefault="005E5DDD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</w:p>
          <w:p w:rsidR="005E5DDD" w:rsidRDefault="005E5DDD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</w:p>
          <w:p w:rsidR="005E5DDD" w:rsidRDefault="00B04812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</w:rPr>
              <w:t xml:space="preserve">Equipment required for Low Vis </w:t>
            </w:r>
            <w:r w:rsidR="005E5DDD">
              <w:rPr>
                <w:rFonts w:ascii="Univers-Light" w:hAnsi="Univers-Light" w:cs="Univers-Light"/>
                <w:sz w:val="18"/>
                <w:szCs w:val="18"/>
              </w:rPr>
              <w:t>operations.</w:t>
            </w:r>
          </w:p>
        </w:tc>
        <w:tc>
          <w:tcPr>
            <w:tcW w:w="3582" w:type="dxa"/>
          </w:tcPr>
          <w:p w:rsidR="005E5DDD" w:rsidRDefault="00455498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2272E4" w:rsidTr="008F4707">
        <w:trPr>
          <w:trHeight w:val="866"/>
        </w:trPr>
        <w:tc>
          <w:tcPr>
            <w:tcW w:w="1677" w:type="dxa"/>
            <w:shd w:val="clear" w:color="auto" w:fill="EEECE1" w:themeFill="background2"/>
          </w:tcPr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Air Ops</w:t>
            </w:r>
          </w:p>
          <w:p w:rsidR="009D4EC7" w:rsidRPr="00BD2D1D" w:rsidRDefault="009D4EC7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Requirement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reference</w:t>
            </w:r>
          </w:p>
        </w:tc>
        <w:tc>
          <w:tcPr>
            <w:tcW w:w="2497" w:type="dxa"/>
            <w:shd w:val="clear" w:color="auto" w:fill="EEECE1" w:themeFill="background2"/>
          </w:tcPr>
          <w:p w:rsidR="002272E4" w:rsidRPr="005B1BC2" w:rsidRDefault="002272E4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Cs w:val="22"/>
                <w:lang w:val="en-US" w:eastAsia="is-IS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Main Heading</w:t>
            </w:r>
            <w:r w:rsidRPr="00BD2D1D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08" w:type="dxa"/>
            <w:shd w:val="clear" w:color="auto" w:fill="EEECE1" w:themeFill="background2"/>
          </w:tcPr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Expanded areas to be addressed by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application</w:t>
            </w:r>
          </w:p>
        </w:tc>
        <w:tc>
          <w:tcPr>
            <w:tcW w:w="2955" w:type="dxa"/>
            <w:shd w:val="clear" w:color="auto" w:fill="EEECE1" w:themeFill="background2"/>
          </w:tcPr>
          <w:p w:rsidR="002272E4" w:rsidRDefault="002272E4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2272E4" w:rsidRDefault="002272E4" w:rsidP="00E630BA">
            <w:pP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Sub-requirement or other document</w:t>
            </w:r>
          </w:p>
          <w:p w:rsidR="002272E4" w:rsidRDefault="002272E4" w:rsidP="00E630BA">
            <w:pPr>
              <w:rPr>
                <w:rFonts w:ascii="Univers-Light" w:hAnsi="Univers-Light" w:cs="Univers-Light"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Prepared by applicant</w:t>
            </w:r>
          </w:p>
        </w:tc>
        <w:tc>
          <w:tcPr>
            <w:tcW w:w="3582" w:type="dxa"/>
            <w:shd w:val="clear" w:color="auto" w:fill="EEECE1" w:themeFill="background2"/>
          </w:tcPr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Operator's Operations Manual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Reference or Document Reference</w:t>
            </w:r>
          </w:p>
        </w:tc>
      </w:tr>
      <w:tr w:rsidR="009D4EC7" w:rsidTr="00E630BA">
        <w:trPr>
          <w:trHeight w:val="1291"/>
        </w:trPr>
        <w:tc>
          <w:tcPr>
            <w:tcW w:w="1677" w:type="dxa"/>
          </w:tcPr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CD4122" w:rsidRDefault="00CD4122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AMC1 SPA.LVO.</w:t>
            </w:r>
          </w:p>
          <w:p w:rsidR="00CD4122" w:rsidRDefault="00CD4122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125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E05F3A" w:rsidRDefault="00E05F3A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AMC1 SPA.LVO.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 xml:space="preserve">125 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(continued)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455498" w:rsidRDefault="00455498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AMC1 SPA.LVO.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 xml:space="preserve">125 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  <w:t>(continued)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</w:tc>
        <w:tc>
          <w:tcPr>
            <w:tcW w:w="2497" w:type="dxa"/>
          </w:tcPr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CD4122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6.0 Operations Manual </w:t>
            </w:r>
          </w:p>
          <w:p w:rsidR="002272E4" w:rsidRDefault="00CD4122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</w:t>
            </w:r>
            <w:r w:rsidR="002272E4"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entries and    </w:t>
            </w:r>
          </w:p>
          <w:p w:rsidR="00CD4122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Standard 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Operating </w:t>
            </w:r>
            <w:r w:rsidR="00CD4122"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            </w:t>
            </w:r>
          </w:p>
          <w:p w:rsidR="002272E4" w:rsidRPr="00301F6C" w:rsidRDefault="00CD4122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</w:t>
            </w:r>
            <w:r w:rsidR="002272E4"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Procedures</w:t>
            </w:r>
          </w:p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(continued)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6.0 Operations Manual 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entries and    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Standard 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Operating                   </w:t>
            </w:r>
          </w:p>
          <w:p w:rsidR="00F41139" w:rsidRPr="00301F6C" w:rsidRDefault="00F41139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Procedures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(continued)</w:t>
            </w:r>
          </w:p>
          <w:p w:rsidR="00F41139" w:rsidRDefault="00F41139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735F3D" w:rsidRDefault="00735F3D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6.0 Operations Manual 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entries and    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Standard 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Operating                   </w:t>
            </w:r>
          </w:p>
          <w:p w:rsidR="00117C10" w:rsidRPr="00301F6C" w:rsidRDefault="00117C10" w:rsidP="00E630B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Procedures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 xml:space="preserve">      (continued)</w:t>
            </w:r>
          </w:p>
          <w:p w:rsidR="00117C10" w:rsidRDefault="00117C10" w:rsidP="00E630BA">
            <w:pPr>
              <w:autoSpaceDE w:val="0"/>
              <w:autoSpaceDN w:val="0"/>
              <w:adjustRightInd w:val="0"/>
              <w:rPr>
                <w:rFonts w:ascii="Univers-Bold" w:eastAsiaTheme="minorEastAsia" w:hAnsi="Univers-Bold" w:cs="Univers-Bol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08" w:type="dxa"/>
          </w:tcPr>
          <w:p w:rsidR="002272E4" w:rsidRDefault="002272E4" w:rsidP="00E630BA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</w:tc>
        <w:tc>
          <w:tcPr>
            <w:tcW w:w="2955" w:type="dxa"/>
          </w:tcPr>
          <w:p w:rsidR="002272E4" w:rsidRDefault="002272E4" w:rsidP="00E630BA">
            <w:pP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2272E4" w:rsidRDefault="002272E4" w:rsidP="00455498">
            <w:pPr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Approach and landing:</w:t>
            </w:r>
          </w:p>
          <w:p w:rsidR="002272E4" w:rsidRDefault="002272E4" w:rsidP="00455498">
            <w:pPr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Modes of operation.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Statement that autopilot/flight director must be used whenever possible.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AWOPS fuel considerations.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lastRenderedPageBreak/>
              <w:t>• Minimum visual references for landing.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Approach Ban and RVR.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Cross-wind limits.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Effect of irregular pre-threshold terrain.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Stabilised Approach Criteria.</w:t>
            </w:r>
          </w:p>
          <w:p w:rsidR="005314A6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• Correct seating and eye </w:t>
            </w:r>
          </w:p>
          <w:p w:rsidR="002272E4" w:rsidRDefault="005314A6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 </w:t>
            </w:r>
            <w:r w:rsidR="002272E4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position.</w:t>
            </w:r>
          </w:p>
          <w:p w:rsidR="005314A6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Designation of PF and PNF and</w:t>
            </w:r>
          </w:p>
          <w:p w:rsidR="002272E4" w:rsidRDefault="005314A6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  <w:r w:rsidR="002272E4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their duties.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Use of automatic flight control system.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Checklist handling.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Approach briefing.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Radio communications handling.</w:t>
            </w:r>
          </w:p>
          <w:p w:rsidR="005314A6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• Monitoring and cross-checking 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of</w:t>
            </w:r>
            <w:r w:rsidR="005314A6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in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struments and radio aids.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Cockpit call outs.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Contingency procedures including: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Use of equipment downgrade list;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failures above and below decision</w:t>
            </w:r>
            <w:r w:rsidR="00455498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height;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ILS deviation warnings;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autopilot disconnect;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auto-throttle disconnect;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lastRenderedPageBreak/>
              <w:t>• electrical failures;</w:t>
            </w:r>
          </w:p>
          <w:p w:rsidR="002272E4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engine failure;</w:t>
            </w:r>
          </w:p>
          <w:p w:rsidR="00BE75D2" w:rsidRDefault="002272E4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• failures and loss of visual </w:t>
            </w:r>
          </w:p>
          <w:p w:rsidR="00BE75D2" w:rsidRDefault="00BE75D2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 </w:t>
            </w:r>
            <w:r w:rsidR="002272E4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references at 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  <w:r w:rsidR="002272E4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Or below decision </w:t>
            </w: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</w:t>
            </w:r>
          </w:p>
          <w:p w:rsidR="002272E4" w:rsidRDefault="00BE75D2" w:rsidP="00455498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  </w:t>
            </w:r>
            <w:r w:rsidR="002272E4"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height; and</w:t>
            </w:r>
          </w:p>
          <w:p w:rsidR="00117C10" w:rsidRPr="00D34C4F" w:rsidRDefault="002272E4" w:rsidP="00455498">
            <w:pPr>
              <w:spacing w:after="120"/>
              <w:rPr>
                <w:rFonts w:ascii="Univers-Light" w:hAnsi="Univers-Light" w:cs="Univers-Light"/>
                <w:sz w:val="18"/>
                <w:szCs w:val="18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• pilot incapacitation.</w:t>
            </w:r>
          </w:p>
        </w:tc>
        <w:tc>
          <w:tcPr>
            <w:tcW w:w="3582" w:type="dxa"/>
          </w:tcPr>
          <w:p w:rsidR="002272E4" w:rsidRDefault="00455498" w:rsidP="00E630BA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8E33DA" w:rsidRPr="002801BD" w:rsidRDefault="008E33DA">
      <w:pPr>
        <w:rPr>
          <w:rFonts w:asciiTheme="minorHAnsi" w:hAnsiTheme="minorHAnsi"/>
        </w:rPr>
      </w:pPr>
    </w:p>
    <w:p w:rsidR="00F47CFB" w:rsidRPr="00117C10" w:rsidRDefault="00117C10" w:rsidP="00CC244C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117C10">
        <w:rPr>
          <w:rFonts w:asciiTheme="minorHAnsi" w:hAnsiTheme="minorHAnsi"/>
          <w:b/>
          <w:sz w:val="24"/>
          <w:szCs w:val="24"/>
        </w:rPr>
        <w:t>Low Visibility Training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2467"/>
        <w:gridCol w:w="3458"/>
        <w:gridCol w:w="2889"/>
        <w:gridCol w:w="3503"/>
      </w:tblGrid>
      <w:tr w:rsidR="00117C10" w:rsidTr="008F4707">
        <w:trPr>
          <w:trHeight w:val="725"/>
        </w:trPr>
        <w:tc>
          <w:tcPr>
            <w:tcW w:w="1677" w:type="dxa"/>
            <w:shd w:val="clear" w:color="auto" w:fill="EEECE1" w:themeFill="background2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117C10" w:rsidRPr="00BD2D1D" w:rsidRDefault="00117C10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Air Ops</w:t>
            </w:r>
            <w: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 xml:space="preserve"> Requirement</w:t>
            </w: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Reference</w:t>
            </w:r>
          </w:p>
        </w:tc>
        <w:tc>
          <w:tcPr>
            <w:tcW w:w="2497" w:type="dxa"/>
            <w:shd w:val="clear" w:color="auto" w:fill="EEECE1" w:themeFill="background2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Type of Operation</w:t>
            </w:r>
          </w:p>
        </w:tc>
        <w:tc>
          <w:tcPr>
            <w:tcW w:w="3508" w:type="dxa"/>
            <w:shd w:val="clear" w:color="auto" w:fill="EEECE1" w:themeFill="background2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Training Required</w:t>
            </w:r>
          </w:p>
        </w:tc>
        <w:tc>
          <w:tcPr>
            <w:tcW w:w="2955" w:type="dxa"/>
            <w:shd w:val="clear" w:color="auto" w:fill="EEECE1" w:themeFill="background2"/>
          </w:tcPr>
          <w:p w:rsidR="00117C10" w:rsidRDefault="00117C10" w:rsidP="00DF38D0">
            <w:pP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117C10" w:rsidRDefault="00117C10" w:rsidP="00DF38D0">
            <w:pP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Training Means</w:t>
            </w:r>
          </w:p>
        </w:tc>
        <w:tc>
          <w:tcPr>
            <w:tcW w:w="3582" w:type="dxa"/>
            <w:shd w:val="clear" w:color="auto" w:fill="EEECE1" w:themeFill="background2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Operator's Operations Manual</w:t>
            </w: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Reference or Document Reference</w:t>
            </w:r>
          </w:p>
        </w:tc>
      </w:tr>
      <w:tr w:rsidR="00117C10" w:rsidTr="00DF38D0">
        <w:trPr>
          <w:trHeight w:val="1537"/>
        </w:trPr>
        <w:tc>
          <w:tcPr>
            <w:tcW w:w="1677" w:type="dxa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AMC1 SPA.LVO.120</w:t>
            </w:r>
          </w:p>
        </w:tc>
        <w:tc>
          <w:tcPr>
            <w:tcW w:w="2497" w:type="dxa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Ground school training</w:t>
            </w:r>
          </w:p>
        </w:tc>
        <w:tc>
          <w:tcPr>
            <w:tcW w:w="3508" w:type="dxa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Syllabus should follow guidelines in </w:t>
            </w:r>
          </w:p>
          <w:p w:rsidR="00117C10" w:rsidRPr="00F821A4" w:rsidRDefault="00117C10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18"/>
                <w:szCs w:val="18"/>
                <w:highlight w:val="yellow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AMC1 SPA.LVO.120 (a),  (b) and (d)</w:t>
            </w:r>
          </w:p>
        </w:tc>
        <w:tc>
          <w:tcPr>
            <w:tcW w:w="2955" w:type="dxa"/>
          </w:tcPr>
          <w:p w:rsidR="00117C10" w:rsidRDefault="0005314F" w:rsidP="0005314F">
            <w:pPr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117C10" w:rsidRDefault="0005314F" w:rsidP="0005314F">
            <w:pPr>
              <w:autoSpaceDE w:val="0"/>
              <w:autoSpaceDN w:val="0"/>
              <w:adjustRightInd w:val="0"/>
              <w:spacing w:before="12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117C10" w:rsidTr="00DF38D0">
        <w:trPr>
          <w:trHeight w:val="2112"/>
        </w:trPr>
        <w:tc>
          <w:tcPr>
            <w:tcW w:w="1677" w:type="dxa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117C10" w:rsidRDefault="008C0732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AMC1 SPA.LVO.</w:t>
            </w:r>
            <w:r w:rsidR="00117C10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120(c)</w:t>
            </w: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,</w:t>
            </w: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 </w:t>
            </w:r>
            <w:r w:rsidR="008C0732">
              <w:rPr>
                <w:rFonts w:ascii="Univers-Bold" w:hAnsi="Univers-Bold" w:cs="Univers-Bold"/>
                <w:b/>
                <w:bCs/>
                <w:sz w:val="18"/>
                <w:szCs w:val="18"/>
              </w:rPr>
              <w:t xml:space="preserve">(d),(e),(f) and (g) </w:t>
            </w:r>
          </w:p>
        </w:tc>
        <w:tc>
          <w:tcPr>
            <w:tcW w:w="2497" w:type="dxa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Flight crew qualification and training</w:t>
            </w:r>
          </w:p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(simulator/flight training)</w:t>
            </w:r>
          </w:p>
        </w:tc>
        <w:tc>
          <w:tcPr>
            <w:tcW w:w="3508" w:type="dxa"/>
          </w:tcPr>
          <w:p w:rsidR="00117C10" w:rsidRDefault="00117C10" w:rsidP="00DF38D0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117C10" w:rsidRDefault="00117C10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 xml:space="preserve">Syllabus should follow guidelines in </w:t>
            </w:r>
          </w:p>
          <w:p w:rsidR="00117C10" w:rsidRDefault="00117C10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AMC1 SPA.LVO.120 (c) and (d)</w:t>
            </w:r>
          </w:p>
          <w:p w:rsidR="00117C10" w:rsidRDefault="00117C10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Initial qualification requirements.</w:t>
            </w:r>
          </w:p>
          <w:p w:rsidR="00117C10" w:rsidRDefault="00117C10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Recurrent/revalidation requirements.</w:t>
            </w:r>
          </w:p>
          <w:p w:rsidR="00117C10" w:rsidRDefault="00117C10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  <w:t>Recency requirements.</w:t>
            </w:r>
          </w:p>
        </w:tc>
        <w:tc>
          <w:tcPr>
            <w:tcW w:w="2955" w:type="dxa"/>
          </w:tcPr>
          <w:p w:rsidR="00117C10" w:rsidRDefault="0005314F" w:rsidP="0005314F">
            <w:pPr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117C10" w:rsidRDefault="0005314F" w:rsidP="0005314F">
            <w:pPr>
              <w:autoSpaceDE w:val="0"/>
              <w:autoSpaceDN w:val="0"/>
              <w:adjustRightInd w:val="0"/>
              <w:spacing w:before="12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0221C0" w:rsidRDefault="000221C0" w:rsidP="00CC244C">
      <w:pPr>
        <w:spacing w:after="120" w:line="276" w:lineRule="auto"/>
        <w:rPr>
          <w:rFonts w:asciiTheme="minorHAnsi" w:hAnsiTheme="minorHAnsi"/>
          <w:szCs w:val="22"/>
        </w:rPr>
      </w:pPr>
    </w:p>
    <w:p w:rsidR="003374D0" w:rsidRDefault="003374D0" w:rsidP="00CC244C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</w:p>
    <w:p w:rsidR="003374D0" w:rsidRDefault="003374D0" w:rsidP="00CC244C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</w:p>
    <w:p w:rsidR="003374D0" w:rsidRDefault="003374D0" w:rsidP="00CC244C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</w:p>
    <w:p w:rsidR="003374D0" w:rsidRDefault="003374D0" w:rsidP="00CC244C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</w:p>
    <w:p w:rsidR="009F27E1" w:rsidRPr="009F27E1" w:rsidRDefault="009F27E1" w:rsidP="00CC244C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9F27E1">
        <w:rPr>
          <w:rFonts w:asciiTheme="minorHAnsi" w:hAnsiTheme="minorHAnsi"/>
          <w:b/>
          <w:sz w:val="24"/>
          <w:szCs w:val="24"/>
        </w:rPr>
        <w:t xml:space="preserve">Risk </w:t>
      </w:r>
      <w:r w:rsidR="00332217">
        <w:rPr>
          <w:rFonts w:asciiTheme="minorHAnsi" w:hAnsiTheme="minorHAnsi"/>
          <w:b/>
          <w:sz w:val="24"/>
          <w:szCs w:val="24"/>
        </w:rPr>
        <w:t>analysis and management process of Low Visibility Operations: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2460"/>
        <w:gridCol w:w="3445"/>
        <w:gridCol w:w="2901"/>
        <w:gridCol w:w="3517"/>
      </w:tblGrid>
      <w:tr w:rsidR="009F27E1" w:rsidTr="008F4707">
        <w:trPr>
          <w:trHeight w:val="725"/>
        </w:trPr>
        <w:tc>
          <w:tcPr>
            <w:tcW w:w="1677" w:type="dxa"/>
            <w:shd w:val="clear" w:color="auto" w:fill="EEECE1" w:themeFill="background2"/>
          </w:tcPr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9F27E1" w:rsidRPr="00BD2D1D" w:rsidRDefault="009F27E1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Air Ops</w:t>
            </w:r>
            <w: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 xml:space="preserve"> Requirement</w:t>
            </w:r>
          </w:p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 w:rsidRPr="00BD2D1D"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Reference</w:t>
            </w:r>
          </w:p>
        </w:tc>
        <w:tc>
          <w:tcPr>
            <w:tcW w:w="2497" w:type="dxa"/>
            <w:shd w:val="clear" w:color="auto" w:fill="EEECE1" w:themeFill="background2"/>
          </w:tcPr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Type of Operation</w:t>
            </w:r>
          </w:p>
        </w:tc>
        <w:tc>
          <w:tcPr>
            <w:tcW w:w="3508" w:type="dxa"/>
            <w:shd w:val="clear" w:color="auto" w:fill="EEECE1" w:themeFill="background2"/>
          </w:tcPr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</w:p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Training Required</w:t>
            </w:r>
          </w:p>
        </w:tc>
        <w:tc>
          <w:tcPr>
            <w:tcW w:w="2955" w:type="dxa"/>
            <w:shd w:val="clear" w:color="auto" w:fill="EEECE1" w:themeFill="background2"/>
          </w:tcPr>
          <w:p w:rsidR="009F27E1" w:rsidRDefault="009F27E1" w:rsidP="00DF38D0">
            <w:pP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</w:p>
          <w:p w:rsidR="009F27E1" w:rsidRDefault="009F27E1" w:rsidP="00DF38D0">
            <w:pPr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Training Means</w:t>
            </w:r>
          </w:p>
        </w:tc>
        <w:tc>
          <w:tcPr>
            <w:tcW w:w="3582" w:type="dxa"/>
            <w:shd w:val="clear" w:color="auto" w:fill="EEECE1" w:themeFill="background2"/>
          </w:tcPr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</w:p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Operator's Operations Manual</w:t>
            </w:r>
          </w:p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  <w:t>Reference or Document Reference</w:t>
            </w:r>
          </w:p>
        </w:tc>
      </w:tr>
      <w:tr w:rsidR="009F27E1" w:rsidTr="00DF38D0">
        <w:trPr>
          <w:trHeight w:val="725"/>
        </w:trPr>
        <w:tc>
          <w:tcPr>
            <w:tcW w:w="1677" w:type="dxa"/>
          </w:tcPr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</w:p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</w:pPr>
            <w:r>
              <w:rPr>
                <w:rFonts w:ascii="Univers-Light" w:hAnsi="Univers-Light" w:cs="Univers-Light"/>
                <w:b/>
                <w:sz w:val="18"/>
                <w:szCs w:val="18"/>
                <w:lang w:val="en-US" w:eastAsia="is-IS"/>
              </w:rPr>
              <w:t>ORO.GEN.200</w:t>
            </w:r>
          </w:p>
        </w:tc>
        <w:tc>
          <w:tcPr>
            <w:tcW w:w="2497" w:type="dxa"/>
          </w:tcPr>
          <w:p w:rsidR="009F27E1" w:rsidRDefault="009F27E1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</w:p>
          <w:p w:rsidR="00332217" w:rsidRDefault="00332217" w:rsidP="00DF38D0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8"/>
                <w:szCs w:val="18"/>
              </w:rPr>
            </w:pPr>
            <w:r>
              <w:rPr>
                <w:rFonts w:ascii="Univers-Bold" w:hAnsi="Univers-Bold" w:cs="Univers-Bold"/>
                <w:b/>
                <w:bCs/>
                <w:sz w:val="18"/>
                <w:szCs w:val="18"/>
              </w:rPr>
              <w:t>SPA.LVO Operatons</w:t>
            </w:r>
          </w:p>
        </w:tc>
        <w:tc>
          <w:tcPr>
            <w:tcW w:w="3508" w:type="dxa"/>
          </w:tcPr>
          <w:p w:rsidR="00332217" w:rsidRDefault="008B764B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Operat</w:t>
            </w:r>
            <w:r w:rsidR="00332217"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ors Safety culture and policy, </w:t>
            </w:r>
          </w:p>
          <w:p w:rsidR="00332217" w:rsidRDefault="00332217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 xml:space="preserve">Low Visibility operations initial and </w:t>
            </w:r>
          </w:p>
          <w:p w:rsidR="00332217" w:rsidRDefault="00332217" w:rsidP="0005314F">
            <w:pPr>
              <w:autoSpaceDE w:val="0"/>
              <w:autoSpaceDN w:val="0"/>
              <w:adjustRightInd w:val="0"/>
              <w:spacing w:before="120"/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</w:pPr>
            <w:r>
              <w:rPr>
                <w:rFonts w:ascii="Univers-Light" w:eastAsiaTheme="minorEastAsia" w:hAnsi="Univers-Light" w:cs="Univers-Light"/>
                <w:sz w:val="18"/>
                <w:szCs w:val="18"/>
                <w:lang w:val="en-US"/>
              </w:rPr>
              <w:t>Continuous.</w:t>
            </w:r>
          </w:p>
        </w:tc>
        <w:tc>
          <w:tcPr>
            <w:tcW w:w="2955" w:type="dxa"/>
          </w:tcPr>
          <w:p w:rsidR="009F27E1" w:rsidRDefault="00C41FC6" w:rsidP="0005314F">
            <w:pPr>
              <w:spacing w:before="120"/>
              <w:rPr>
                <w:rFonts w:ascii="Univers-Light" w:hAnsi="Univers-Light" w:cs="Univers-Light"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582" w:type="dxa"/>
          </w:tcPr>
          <w:p w:rsidR="009F27E1" w:rsidRDefault="00C41FC6" w:rsidP="0005314F">
            <w:pPr>
              <w:autoSpaceDE w:val="0"/>
              <w:autoSpaceDN w:val="0"/>
              <w:adjustRightInd w:val="0"/>
              <w:spacing w:before="120"/>
              <w:rPr>
                <w:rFonts w:ascii="Univers-Bold" w:hAnsi="Univers-Bold" w:cs="Univers-Bold"/>
                <w:b/>
                <w:bCs/>
                <w:sz w:val="18"/>
                <w:szCs w:val="18"/>
                <w:lang w:val="en-US" w:eastAsia="is-IS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9F27E1" w:rsidRPr="009F27E1" w:rsidRDefault="009F27E1" w:rsidP="00CC244C">
      <w:pPr>
        <w:spacing w:after="120" w:line="276" w:lineRule="auto"/>
        <w:rPr>
          <w:rFonts w:asciiTheme="minorHAnsi" w:hAnsiTheme="minorHAnsi"/>
          <w:szCs w:val="22"/>
          <w:lang w:val="en-US"/>
        </w:rPr>
      </w:pPr>
    </w:p>
    <w:p w:rsidR="00AC7FA2" w:rsidRPr="002801BD" w:rsidRDefault="00AC7FA2" w:rsidP="00CC244C">
      <w:pPr>
        <w:spacing w:after="120" w:line="276" w:lineRule="auto"/>
        <w:rPr>
          <w:rFonts w:asciiTheme="minorHAnsi" w:hAnsiTheme="minorHAnsi"/>
          <w:szCs w:val="22"/>
        </w:rPr>
      </w:pPr>
      <w:r>
        <w:rPr>
          <w:rFonts w:ascii="Univers-Bold" w:hAnsi="Univers-Bold" w:cs="Univers-Bold"/>
          <w:b/>
          <w:bCs/>
          <w:sz w:val="20"/>
          <w:lang w:val="en-US" w:eastAsia="is-IS"/>
        </w:rPr>
        <w:t>Any Further Comments or Information to Support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AC7FA2" w:rsidTr="00735F3D">
        <w:trPr>
          <w:trHeight w:val="1515"/>
        </w:trPr>
        <w:tc>
          <w:tcPr>
            <w:tcW w:w="14219" w:type="dxa"/>
          </w:tcPr>
          <w:p w:rsidR="00AC7FA2" w:rsidRDefault="00C41FC6" w:rsidP="00CC244C">
            <w:pPr>
              <w:spacing w:after="120" w:line="276" w:lineRule="auto"/>
              <w:rPr>
                <w:rFonts w:asciiTheme="minorHAnsi" w:hAnsiTheme="minorHAnsi"/>
                <w:szCs w:val="22"/>
              </w:rPr>
            </w:pPr>
            <w:r w:rsidRPr="00F52325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2325">
              <w:rPr>
                <w:rFonts w:asciiTheme="minorHAnsi" w:eastAsia="Times New Roman" w:hAnsiTheme="minorHAnsi"/>
                <w:bCs/>
                <w:sz w:val="20"/>
              </w:rPr>
              <w:instrText xml:space="preserve"> FORMTEXT </w:instrText>
            </w:r>
            <w:r w:rsidRPr="00F52325">
              <w:rPr>
                <w:rFonts w:asciiTheme="minorHAnsi" w:hAnsiTheme="minorHAnsi"/>
                <w:bCs/>
                <w:sz w:val="20"/>
              </w:rPr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F5232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8F4707" w:rsidRDefault="008F4707" w:rsidP="00CC244C">
      <w:pPr>
        <w:spacing w:after="120" w:line="276" w:lineRule="auto"/>
        <w:rPr>
          <w:rFonts w:asciiTheme="minorHAnsi" w:hAnsiTheme="minorHAnsi"/>
          <w:szCs w:val="22"/>
        </w:rPr>
      </w:pPr>
    </w:p>
    <w:p w:rsidR="008F4707" w:rsidRDefault="008F470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3374D0" w:rsidRPr="008F4707" w:rsidRDefault="00802B24" w:rsidP="008F4707">
      <w:pPr>
        <w:rPr>
          <w:rFonts w:asciiTheme="minorHAnsi" w:hAnsiTheme="minorHAnsi"/>
          <w:szCs w:val="22"/>
        </w:rPr>
      </w:pPr>
      <w:r w:rsidRPr="00612822">
        <w:rPr>
          <w:rFonts w:asciiTheme="minorHAnsi" w:hAnsiTheme="minorHAnsi"/>
          <w:b/>
          <w:szCs w:val="22"/>
        </w:rPr>
        <w:lastRenderedPageBreak/>
        <w:t>Process after Application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56503C" w:rsidTr="00802B24">
        <w:trPr>
          <w:trHeight w:val="4374"/>
        </w:trPr>
        <w:tc>
          <w:tcPr>
            <w:tcW w:w="14219" w:type="dxa"/>
          </w:tcPr>
          <w:p w:rsidR="00802B24" w:rsidRPr="00802B24" w:rsidRDefault="00802B24" w:rsidP="00802B24">
            <w:pPr>
              <w:spacing w:after="120" w:line="276" w:lineRule="auto"/>
              <w:rPr>
                <w:rFonts w:asciiTheme="minorHAnsi" w:hAnsiTheme="minorHAnsi"/>
              </w:rPr>
            </w:pPr>
          </w:p>
          <w:p w:rsidR="008F4707" w:rsidRDefault="0047673D" w:rsidP="003374D0">
            <w:pPr>
              <w:pStyle w:val="ListParagraph"/>
              <w:numPr>
                <w:ilvl w:val="0"/>
                <w:numId w:val="45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ICETRA Inspector confirmation of Operators </w:t>
            </w:r>
            <w:r w:rsidR="00802B24">
              <w:rPr>
                <w:rFonts w:asciiTheme="minorHAnsi" w:hAnsiTheme="minorHAnsi"/>
              </w:rPr>
              <w:t xml:space="preserve">compliance as detailed in the Submission </w:t>
            </w:r>
          </w:p>
          <w:p w:rsidR="0047673D" w:rsidRPr="008F4707" w:rsidRDefault="008F4707" w:rsidP="008F4707">
            <w:pPr>
              <w:spacing w:after="120" w:line="276" w:lineRule="auto"/>
              <w:ind w:left="360"/>
              <w:rPr>
                <w:rFonts w:asciiTheme="minorHAnsi" w:hAnsiTheme="minorHAnsi"/>
              </w:rPr>
            </w:pPr>
            <w:r w:rsidRPr="008F4707">
              <w:rPr>
                <w:rFonts w:asciiTheme="minorHAnsi" w:hAnsiTheme="minorHAnsi"/>
              </w:rPr>
              <w:t>Matrix: _</w:t>
            </w:r>
            <w:r w:rsidR="0047673D" w:rsidRPr="008F4707">
              <w:rPr>
                <w:rFonts w:asciiTheme="minorHAnsi" w:hAnsiTheme="minorHAnsi"/>
              </w:rPr>
              <w:t>_________________________________</w:t>
            </w:r>
            <w:r w:rsidR="00802B24" w:rsidRPr="008F4707">
              <w:rPr>
                <w:rFonts w:asciiTheme="minorHAnsi" w:hAnsiTheme="minorHAnsi"/>
              </w:rPr>
              <w:t>___________</w:t>
            </w:r>
          </w:p>
          <w:p w:rsidR="0047673D" w:rsidRDefault="0047673D" w:rsidP="0047673D">
            <w:pPr>
              <w:pStyle w:val="ListParagraph"/>
              <w:spacing w:after="120" w:line="276" w:lineRule="auto"/>
              <w:rPr>
                <w:rFonts w:asciiTheme="minorHAnsi" w:hAnsiTheme="minorHAnsi"/>
              </w:rPr>
            </w:pPr>
          </w:p>
          <w:p w:rsidR="0056503C" w:rsidRDefault="0056503C" w:rsidP="0056503C">
            <w:pPr>
              <w:pStyle w:val="ListParagraph"/>
              <w:numPr>
                <w:ilvl w:val="0"/>
                <w:numId w:val="45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ICETRA In</w:t>
            </w:r>
            <w:r w:rsidR="0047673D">
              <w:rPr>
                <w:rFonts w:asciiTheme="minorHAnsi" w:hAnsiTheme="minorHAnsi"/>
              </w:rPr>
              <w:t>spector c</w:t>
            </w:r>
            <w:r>
              <w:rPr>
                <w:rFonts w:asciiTheme="minorHAnsi" w:hAnsiTheme="minorHAnsi"/>
              </w:rPr>
              <w:t xml:space="preserve">onfirmation </w:t>
            </w:r>
            <w:r w:rsidR="008F4707">
              <w:rPr>
                <w:rFonts w:asciiTheme="minorHAnsi" w:hAnsiTheme="minorHAnsi"/>
              </w:rPr>
              <w:t>of Operators Flight</w:t>
            </w:r>
            <w:r>
              <w:rPr>
                <w:rFonts w:asciiTheme="minorHAnsi" w:hAnsiTheme="minorHAnsi"/>
              </w:rPr>
              <w:t xml:space="preserve"> </w:t>
            </w:r>
            <w:r w:rsidR="008F4707">
              <w:rPr>
                <w:rFonts w:asciiTheme="minorHAnsi" w:hAnsiTheme="minorHAnsi"/>
              </w:rPr>
              <w:t>Crew</w:t>
            </w:r>
            <w:r>
              <w:rPr>
                <w:rFonts w:asciiTheme="minorHAnsi" w:hAnsiTheme="minorHAnsi"/>
              </w:rPr>
              <w:t xml:space="preserve"> Training Completed:  ________________________________________________________</w:t>
            </w:r>
          </w:p>
          <w:p w:rsidR="0056503C" w:rsidRDefault="0056503C" w:rsidP="0056503C">
            <w:pPr>
              <w:pStyle w:val="ListParagraph"/>
              <w:spacing w:after="120" w:line="276" w:lineRule="auto"/>
              <w:rPr>
                <w:rFonts w:asciiTheme="minorHAnsi" w:hAnsiTheme="minorHAnsi"/>
              </w:rPr>
            </w:pPr>
          </w:p>
          <w:p w:rsidR="003374D0" w:rsidRDefault="002703FC" w:rsidP="003374D0">
            <w:pPr>
              <w:pStyle w:val="ListParagraph"/>
              <w:numPr>
                <w:ilvl w:val="0"/>
                <w:numId w:val="45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Operational demonstration</w:t>
            </w:r>
            <w:r w:rsidR="0056503C">
              <w:rPr>
                <w:rFonts w:asciiTheme="minorHAnsi" w:hAnsiTheme="minorHAnsi"/>
              </w:rPr>
              <w:t xml:space="preserve"> Flights may start</w:t>
            </w:r>
            <w:r w:rsidR="00266EDA">
              <w:rPr>
                <w:rFonts w:asciiTheme="minorHAnsi" w:hAnsiTheme="minorHAnsi"/>
              </w:rPr>
              <w:t>, Number</w:t>
            </w:r>
            <w:r w:rsidR="0056503C">
              <w:rPr>
                <w:rFonts w:asciiTheme="minorHAnsi" w:hAnsiTheme="minorHAnsi"/>
              </w:rPr>
              <w:t xml:space="preserve"> of Demonstration Approaches   </w:t>
            </w:r>
            <w:r>
              <w:rPr>
                <w:rFonts w:asciiTheme="minorHAnsi" w:hAnsiTheme="minorHAnsi"/>
              </w:rPr>
              <w:t>i.a.c.  AMC1 SPA.LVO.105</w:t>
            </w:r>
            <w:r w:rsidR="00612822">
              <w:rPr>
                <w:rFonts w:asciiTheme="minorHAnsi" w:hAnsiTheme="minorHAnsi"/>
              </w:rPr>
              <w:t xml:space="preserve"> ____________________________</w:t>
            </w:r>
          </w:p>
          <w:p w:rsidR="003374D0" w:rsidRPr="003374D0" w:rsidRDefault="003374D0" w:rsidP="003374D0">
            <w:pPr>
              <w:pStyle w:val="ListParagraph"/>
              <w:rPr>
                <w:rFonts w:asciiTheme="minorHAnsi" w:hAnsiTheme="minorHAnsi"/>
              </w:rPr>
            </w:pPr>
          </w:p>
          <w:p w:rsidR="00DF38D0" w:rsidRDefault="00612822" w:rsidP="00DF38D0">
            <w:pPr>
              <w:pStyle w:val="ListParagraph"/>
              <w:numPr>
                <w:ilvl w:val="0"/>
                <w:numId w:val="45"/>
              </w:numPr>
              <w:spacing w:after="120" w:line="276" w:lineRule="auto"/>
              <w:rPr>
                <w:rFonts w:asciiTheme="minorHAnsi" w:hAnsiTheme="minorHAnsi"/>
              </w:rPr>
            </w:pPr>
            <w:r w:rsidRPr="003374D0">
              <w:rPr>
                <w:rFonts w:asciiTheme="minorHAnsi" w:hAnsiTheme="minorHAnsi"/>
              </w:rPr>
              <w:t>Operators De</w:t>
            </w:r>
            <w:r w:rsidR="00DF38D0">
              <w:rPr>
                <w:rFonts w:asciiTheme="minorHAnsi" w:hAnsiTheme="minorHAnsi"/>
              </w:rPr>
              <w:t xml:space="preserve">monstration Flights Sucessfully </w:t>
            </w:r>
            <w:r w:rsidR="008F4707">
              <w:rPr>
                <w:rFonts w:asciiTheme="minorHAnsi" w:hAnsiTheme="minorHAnsi"/>
              </w:rPr>
              <w:t>c</w:t>
            </w:r>
            <w:r w:rsidRPr="003374D0">
              <w:rPr>
                <w:rFonts w:asciiTheme="minorHAnsi" w:hAnsiTheme="minorHAnsi"/>
              </w:rPr>
              <w:t>ompleted:</w:t>
            </w:r>
          </w:p>
          <w:p w:rsidR="00DF38D0" w:rsidRPr="00DF38D0" w:rsidRDefault="00DF38D0" w:rsidP="00DF38D0">
            <w:pPr>
              <w:pStyle w:val="ListParagraph"/>
              <w:rPr>
                <w:rFonts w:asciiTheme="minorHAnsi" w:hAnsiTheme="minorHAnsi"/>
              </w:rPr>
            </w:pPr>
          </w:p>
          <w:p w:rsidR="0056503C" w:rsidRPr="00DF38D0" w:rsidRDefault="00DF38D0" w:rsidP="00DF38D0">
            <w:pPr>
              <w:spacing w:after="120"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266EDA" w:rsidRPr="00DF38D0">
              <w:rPr>
                <w:rFonts w:asciiTheme="minorHAnsi" w:hAnsiTheme="minorHAnsi"/>
              </w:rPr>
              <w:t>____________________________</w:t>
            </w:r>
          </w:p>
          <w:p w:rsidR="00735F3D" w:rsidRPr="00735F3D" w:rsidRDefault="00735F3D" w:rsidP="00735F3D">
            <w:pPr>
              <w:pStyle w:val="ListParagraph"/>
              <w:rPr>
                <w:rFonts w:asciiTheme="minorHAnsi" w:hAnsiTheme="minorHAnsi"/>
              </w:rPr>
            </w:pPr>
          </w:p>
          <w:p w:rsidR="00735F3D" w:rsidRDefault="00735F3D" w:rsidP="00735F3D">
            <w:pPr>
              <w:pStyle w:val="ListParagraph"/>
              <w:spacing w:after="120" w:line="276" w:lineRule="auto"/>
              <w:rPr>
                <w:rFonts w:asciiTheme="minorHAnsi" w:hAnsiTheme="minorHAnsi"/>
              </w:rPr>
            </w:pPr>
          </w:p>
          <w:p w:rsidR="00735F3D" w:rsidRPr="00735F3D" w:rsidRDefault="00735F3D" w:rsidP="00735F3D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2"/>
                <w:lang w:val="en-US" w:eastAsia="is-IS"/>
              </w:rPr>
              <w:t>ICETRA/Inspector confirms each process completed by Signature and e-Mail to Applicant.</w:t>
            </w:r>
          </w:p>
          <w:p w:rsidR="00612822" w:rsidRPr="00612822" w:rsidRDefault="00612822" w:rsidP="00612822">
            <w:pPr>
              <w:pStyle w:val="ListParagraph"/>
              <w:rPr>
                <w:rFonts w:asciiTheme="minorHAnsi" w:hAnsiTheme="minorHAnsi"/>
              </w:rPr>
            </w:pPr>
          </w:p>
          <w:p w:rsidR="00612822" w:rsidRDefault="00DF38D0" w:rsidP="00612822">
            <w:pPr>
              <w:spacing w:after="120"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ab/>
            </w:r>
            <w:r w:rsidR="00612822">
              <w:rPr>
                <w:rFonts w:asciiTheme="minorHAnsi" w:hAnsiTheme="minorHAnsi"/>
              </w:rPr>
              <w:t>__________________________________________________</w:t>
            </w:r>
          </w:p>
          <w:p w:rsidR="00612822" w:rsidRDefault="00612822" w:rsidP="00612822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 w:rsidRPr="00266EDA">
              <w:rPr>
                <w:rFonts w:asciiTheme="minorHAnsi" w:hAnsiTheme="minorHAnsi"/>
                <w:b/>
              </w:rPr>
              <w:t>ICETRA</w:t>
            </w:r>
            <w:r w:rsidR="00802B24">
              <w:rPr>
                <w:rFonts w:asciiTheme="minorHAnsi" w:hAnsiTheme="minorHAnsi"/>
                <w:b/>
              </w:rPr>
              <w:t xml:space="preserve"> SPA.LVO</w:t>
            </w:r>
            <w:r w:rsidRPr="00266EDA">
              <w:rPr>
                <w:rFonts w:asciiTheme="minorHAnsi" w:hAnsiTheme="minorHAnsi"/>
                <w:b/>
              </w:rPr>
              <w:t xml:space="preserve"> Final Approval</w:t>
            </w:r>
            <w:r w:rsidR="00802B24">
              <w:rPr>
                <w:rFonts w:asciiTheme="minorHAnsi" w:hAnsiTheme="minorHAnsi"/>
                <w:b/>
              </w:rPr>
              <w:t xml:space="preserve"> with issue of New Operators Specification as applied for in Section III:</w:t>
            </w:r>
          </w:p>
          <w:p w:rsidR="00802B24" w:rsidRDefault="00802B24" w:rsidP="00612822">
            <w:pPr>
              <w:spacing w:after="120" w:line="276" w:lineRule="auto"/>
              <w:rPr>
                <w:rFonts w:asciiTheme="minorHAnsi" w:hAnsiTheme="minorHAnsi"/>
                <w:b/>
              </w:rPr>
            </w:pPr>
          </w:p>
          <w:p w:rsidR="00802B24" w:rsidRDefault="00802B24" w:rsidP="00612822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Inspector and Signature: </w:t>
            </w:r>
          </w:p>
          <w:p w:rsidR="00DF38D0" w:rsidRDefault="00DF38D0" w:rsidP="00612822">
            <w:pPr>
              <w:spacing w:after="120" w:line="276" w:lineRule="auto"/>
              <w:rPr>
                <w:rFonts w:asciiTheme="minorHAnsi" w:hAnsiTheme="minorHAnsi"/>
                <w:b/>
              </w:rPr>
            </w:pPr>
          </w:p>
          <w:p w:rsidR="00DF38D0" w:rsidRPr="00266EDA" w:rsidRDefault="00DF38D0" w:rsidP="00612822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___________________________________________________</w:t>
            </w:r>
          </w:p>
        </w:tc>
      </w:tr>
    </w:tbl>
    <w:p w:rsidR="00AC7FA2" w:rsidRPr="002801BD" w:rsidRDefault="00AC7FA2" w:rsidP="00CC244C">
      <w:pPr>
        <w:spacing w:after="120" w:line="276" w:lineRule="auto"/>
        <w:rPr>
          <w:rFonts w:asciiTheme="minorHAnsi" w:hAnsiTheme="minorHAnsi"/>
          <w:szCs w:val="22"/>
        </w:rPr>
      </w:pPr>
    </w:p>
    <w:sectPr w:rsidR="00AC7FA2" w:rsidRPr="002801BD" w:rsidSect="003F6DC5">
      <w:headerReference w:type="default" r:id="rId11"/>
      <w:type w:val="continuous"/>
      <w:pgSz w:w="16839" w:h="11907" w:orient="landscape" w:code="9"/>
      <w:pgMar w:top="1276" w:right="1418" w:bottom="1418" w:left="1418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1D" w:rsidRDefault="00345C1D" w:rsidP="00B45309">
      <w:r>
        <w:separator/>
      </w:r>
    </w:p>
  </w:endnote>
  <w:endnote w:type="continuationSeparator" w:id="0">
    <w:p w:rsidR="00345C1D" w:rsidRDefault="00345C1D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8284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38D0" w:rsidRDefault="00DF38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78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8D0" w:rsidRDefault="00DF3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1D" w:rsidRDefault="00345C1D" w:rsidP="00B45309">
      <w:r>
        <w:separator/>
      </w:r>
    </w:p>
  </w:footnote>
  <w:footnote w:type="continuationSeparator" w:id="0">
    <w:p w:rsidR="00345C1D" w:rsidRDefault="00345C1D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D0" w:rsidRDefault="00DF38D0">
    <w:pPr>
      <w:pStyle w:val="Header"/>
    </w:pPr>
  </w:p>
  <w:p w:rsidR="00DF38D0" w:rsidRDefault="00DF38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078"/>
      <w:gridCol w:w="1904"/>
    </w:tblGrid>
    <w:tr w:rsidR="00DF38D0" w:rsidRPr="00E6728B" w:rsidTr="00DF38D0">
      <w:trPr>
        <w:trHeight w:val="142"/>
      </w:trPr>
      <w:tc>
        <w:tcPr>
          <w:tcW w:w="2694" w:type="dxa"/>
        </w:tcPr>
        <w:p w:rsidR="00DF38D0" w:rsidRPr="00963B4B" w:rsidRDefault="00DF38D0" w:rsidP="004713C7">
          <w:pPr>
            <w:rPr>
              <w:smallCaps/>
              <w:sz w:val="20"/>
            </w:rPr>
          </w:pPr>
          <w:r>
            <w:rPr>
              <w:rFonts w:ascii="Arial" w:hAnsi="Arial" w:cs="Arial"/>
              <w:i/>
              <w:noProof/>
              <w:sz w:val="20"/>
              <w:lang w:val="is-IS" w:eastAsia="is-IS"/>
            </w:rPr>
            <w:drawing>
              <wp:inline distT="0" distB="0" distL="0" distR="0" wp14:anchorId="7E2295E0" wp14:editId="0FDC9BF4">
                <wp:extent cx="1349773" cy="439387"/>
                <wp:effectExtent l="0" t="0" r="3175" b="0"/>
                <wp:docPr id="4" name="Picture 4" descr="SGSlogo isl.ens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Slogo isl.ens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944" cy="43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DF38D0" w:rsidRPr="00963B4B" w:rsidRDefault="00DF38D0" w:rsidP="004713C7">
          <w:pPr>
            <w:jc w:val="center"/>
            <w:rPr>
              <w:rFonts w:asciiTheme="minorHAnsi" w:hAnsiTheme="minorHAnsi"/>
              <w:b/>
              <w:smallCaps/>
              <w:sz w:val="18"/>
              <w:szCs w:val="18"/>
            </w:rPr>
          </w:pPr>
        </w:p>
        <w:p w:rsidR="00DF38D0" w:rsidRPr="00E6728B" w:rsidRDefault="00DF38D0" w:rsidP="004713C7">
          <w:pPr>
            <w:jc w:val="center"/>
            <w:rPr>
              <w:rFonts w:ascii="Arial" w:hAnsi="Arial" w:cs="Arial"/>
              <w:b/>
              <w:smallCaps/>
              <w:sz w:val="24"/>
              <w:szCs w:val="24"/>
            </w:rPr>
          </w:pPr>
          <w:r>
            <w:rPr>
              <w:rFonts w:ascii="Arial" w:hAnsi="Arial" w:cs="Arial"/>
              <w:b/>
              <w:smallCaps/>
              <w:sz w:val="24"/>
              <w:szCs w:val="24"/>
            </w:rPr>
            <w:t>Application for Low Visibilty Operations</w:t>
          </w:r>
        </w:p>
      </w:tc>
      <w:tc>
        <w:tcPr>
          <w:tcW w:w="1904" w:type="dxa"/>
          <w:vAlign w:val="center"/>
        </w:tcPr>
        <w:p w:rsidR="00DF38D0" w:rsidRPr="00E6728B" w:rsidRDefault="00DF38D0" w:rsidP="004713C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728B">
            <w:rPr>
              <w:rFonts w:ascii="Arial" w:hAnsi="Arial" w:cs="Arial"/>
              <w:sz w:val="16"/>
              <w:szCs w:val="16"/>
            </w:rPr>
            <w:t>FRD</w:t>
          </w:r>
          <w:r>
            <w:rPr>
              <w:rFonts w:ascii="Arial" w:hAnsi="Arial" w:cs="Arial"/>
              <w:sz w:val="16"/>
              <w:szCs w:val="16"/>
            </w:rPr>
            <w:t>-040</w:t>
          </w:r>
        </w:p>
        <w:p w:rsidR="00DF38D0" w:rsidRPr="00E6728B" w:rsidRDefault="00DF38D0" w:rsidP="004713C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728B">
            <w:rPr>
              <w:rFonts w:ascii="Arial" w:hAnsi="Arial" w:cs="Arial"/>
              <w:sz w:val="16"/>
              <w:szCs w:val="16"/>
            </w:rPr>
            <w:t xml:space="preserve">Date: </w:t>
          </w:r>
          <w:r>
            <w:rPr>
              <w:rFonts w:ascii="Arial" w:hAnsi="Arial" w:cs="Arial"/>
              <w:sz w:val="16"/>
              <w:szCs w:val="16"/>
            </w:rPr>
            <w:t>25</w:t>
          </w:r>
          <w:r w:rsidRPr="00E6728B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07</w:t>
          </w:r>
          <w:r w:rsidRPr="00E6728B">
            <w:rPr>
              <w:rFonts w:ascii="Arial" w:hAnsi="Arial" w:cs="Arial"/>
              <w:sz w:val="16"/>
              <w:szCs w:val="16"/>
            </w:rPr>
            <w:t>.2016</w:t>
          </w:r>
        </w:p>
        <w:p w:rsidR="00DF38D0" w:rsidRPr="00E6728B" w:rsidRDefault="00DF38D0" w:rsidP="004713C7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DF38D0" w:rsidRPr="00E6728B" w:rsidRDefault="00DF38D0" w:rsidP="004713C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728B">
            <w:rPr>
              <w:rFonts w:ascii="Arial" w:hAnsi="Arial" w:cs="Arial"/>
              <w:sz w:val="16"/>
              <w:szCs w:val="16"/>
            </w:rPr>
            <w:t xml:space="preserve">Version: </w:t>
          </w:r>
          <w:r>
            <w:rPr>
              <w:rFonts w:ascii="Arial" w:hAnsi="Arial" w:cs="Arial"/>
              <w:sz w:val="16"/>
              <w:szCs w:val="16"/>
            </w:rPr>
            <w:t>1.2</w:t>
          </w:r>
        </w:p>
      </w:tc>
    </w:tr>
  </w:tbl>
  <w:p w:rsidR="00DF38D0" w:rsidRDefault="00DF3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8646"/>
      <w:gridCol w:w="2552"/>
    </w:tblGrid>
    <w:tr w:rsidR="00DF38D0" w:rsidRPr="00E6728B" w:rsidTr="0082287F">
      <w:trPr>
        <w:trHeight w:val="142"/>
      </w:trPr>
      <w:tc>
        <w:tcPr>
          <w:tcW w:w="2694" w:type="dxa"/>
        </w:tcPr>
        <w:p w:rsidR="00DF38D0" w:rsidRPr="00963B4B" w:rsidRDefault="00DF38D0" w:rsidP="0082287F">
          <w:pPr>
            <w:rPr>
              <w:smallCaps/>
              <w:sz w:val="20"/>
            </w:rPr>
          </w:pPr>
          <w:r>
            <w:rPr>
              <w:rFonts w:ascii="Arial" w:hAnsi="Arial" w:cs="Arial"/>
              <w:i/>
              <w:noProof/>
              <w:sz w:val="20"/>
              <w:lang w:val="is-IS" w:eastAsia="is-IS"/>
            </w:rPr>
            <w:drawing>
              <wp:inline distT="0" distB="0" distL="0" distR="0" wp14:anchorId="224266E8" wp14:editId="68728E26">
                <wp:extent cx="1349773" cy="439387"/>
                <wp:effectExtent l="0" t="0" r="3175" b="0"/>
                <wp:docPr id="7" name="Picture 7" descr="SGSlogo isl.ens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Slogo isl.ens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944" cy="43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DF38D0" w:rsidRPr="00963B4B" w:rsidRDefault="00DF38D0" w:rsidP="0082287F">
          <w:pPr>
            <w:jc w:val="center"/>
            <w:rPr>
              <w:rFonts w:asciiTheme="minorHAnsi" w:hAnsiTheme="minorHAnsi"/>
              <w:b/>
              <w:smallCaps/>
              <w:sz w:val="18"/>
              <w:szCs w:val="18"/>
            </w:rPr>
          </w:pPr>
        </w:p>
        <w:p w:rsidR="00DF38D0" w:rsidRPr="00E6728B" w:rsidRDefault="00DF38D0" w:rsidP="0082287F">
          <w:pPr>
            <w:jc w:val="center"/>
            <w:rPr>
              <w:rFonts w:ascii="Arial" w:hAnsi="Arial" w:cs="Arial"/>
              <w:b/>
              <w:smallCaps/>
              <w:sz w:val="24"/>
              <w:szCs w:val="24"/>
            </w:rPr>
          </w:pPr>
          <w:r>
            <w:rPr>
              <w:rFonts w:ascii="Arial" w:hAnsi="Arial" w:cs="Arial"/>
              <w:b/>
              <w:smallCaps/>
              <w:sz w:val="24"/>
              <w:szCs w:val="24"/>
            </w:rPr>
            <w:t>Application for Low Visibilty Operations</w:t>
          </w:r>
        </w:p>
      </w:tc>
      <w:tc>
        <w:tcPr>
          <w:tcW w:w="2552" w:type="dxa"/>
          <w:vAlign w:val="center"/>
        </w:tcPr>
        <w:p w:rsidR="00DF38D0" w:rsidRPr="00E6728B" w:rsidRDefault="00DF38D0" w:rsidP="0082287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728B">
            <w:rPr>
              <w:rFonts w:ascii="Arial" w:hAnsi="Arial" w:cs="Arial"/>
              <w:sz w:val="16"/>
              <w:szCs w:val="16"/>
            </w:rPr>
            <w:t>FRD</w:t>
          </w:r>
          <w:r>
            <w:rPr>
              <w:rFonts w:ascii="Arial" w:hAnsi="Arial" w:cs="Arial"/>
              <w:sz w:val="16"/>
              <w:szCs w:val="16"/>
            </w:rPr>
            <w:t>-040</w:t>
          </w:r>
        </w:p>
        <w:p w:rsidR="00DF38D0" w:rsidRPr="00E6728B" w:rsidRDefault="00DF38D0" w:rsidP="0082287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728B">
            <w:rPr>
              <w:rFonts w:ascii="Arial" w:hAnsi="Arial" w:cs="Arial"/>
              <w:sz w:val="16"/>
              <w:szCs w:val="16"/>
            </w:rPr>
            <w:t xml:space="preserve">Date: </w:t>
          </w:r>
          <w:r>
            <w:rPr>
              <w:rFonts w:ascii="Arial" w:hAnsi="Arial" w:cs="Arial"/>
              <w:sz w:val="16"/>
              <w:szCs w:val="16"/>
            </w:rPr>
            <w:t>25</w:t>
          </w:r>
          <w:r w:rsidRPr="00E6728B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07</w:t>
          </w:r>
          <w:r w:rsidRPr="00E6728B">
            <w:rPr>
              <w:rFonts w:ascii="Arial" w:hAnsi="Arial" w:cs="Arial"/>
              <w:sz w:val="16"/>
              <w:szCs w:val="16"/>
            </w:rPr>
            <w:t>.2016</w:t>
          </w:r>
        </w:p>
        <w:p w:rsidR="00DF38D0" w:rsidRPr="00E6728B" w:rsidRDefault="00DF38D0" w:rsidP="0082287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DF38D0" w:rsidRPr="00E6728B" w:rsidRDefault="00DF38D0" w:rsidP="0082287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728B">
            <w:rPr>
              <w:rFonts w:ascii="Arial" w:hAnsi="Arial" w:cs="Arial"/>
              <w:sz w:val="16"/>
              <w:szCs w:val="16"/>
            </w:rPr>
            <w:t xml:space="preserve">Version: </w:t>
          </w:r>
          <w:r>
            <w:rPr>
              <w:rFonts w:ascii="Arial" w:hAnsi="Arial" w:cs="Arial"/>
              <w:sz w:val="16"/>
              <w:szCs w:val="16"/>
            </w:rPr>
            <w:t>1.2</w:t>
          </w:r>
        </w:p>
      </w:tc>
    </w:tr>
  </w:tbl>
  <w:p w:rsidR="00DF38D0" w:rsidRDefault="00DF3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502"/>
    <w:multiLevelType w:val="hybridMultilevel"/>
    <w:tmpl w:val="01AEA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2694"/>
    <w:multiLevelType w:val="multilevel"/>
    <w:tmpl w:val="5B8EB3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8"/>
  </w:num>
  <w:num w:numId="8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2"/>
  </w:num>
  <w:num w:numId="26">
    <w:abstractNumId w:val="14"/>
  </w:num>
  <w:num w:numId="27">
    <w:abstractNumId w:val="22"/>
  </w:num>
  <w:num w:numId="28">
    <w:abstractNumId w:val="6"/>
  </w:num>
  <w:num w:numId="29">
    <w:abstractNumId w:val="1"/>
  </w:num>
  <w:num w:numId="30">
    <w:abstractNumId w:val="8"/>
  </w:num>
  <w:num w:numId="31">
    <w:abstractNumId w:val="2"/>
  </w:num>
  <w:num w:numId="32">
    <w:abstractNumId w:val="16"/>
  </w:num>
  <w:num w:numId="33">
    <w:abstractNumId w:val="17"/>
  </w:num>
  <w:num w:numId="34">
    <w:abstractNumId w:val="10"/>
  </w:num>
  <w:num w:numId="35">
    <w:abstractNumId w:val="0"/>
  </w:num>
  <w:num w:numId="36">
    <w:abstractNumId w:val="7"/>
  </w:num>
  <w:num w:numId="37">
    <w:abstractNumId w:val="18"/>
  </w:num>
  <w:num w:numId="38">
    <w:abstractNumId w:val="20"/>
  </w:num>
  <w:num w:numId="39">
    <w:abstractNumId w:val="4"/>
  </w:num>
  <w:num w:numId="40">
    <w:abstractNumId w:val="24"/>
  </w:num>
  <w:num w:numId="41">
    <w:abstractNumId w:val="11"/>
  </w:num>
  <w:num w:numId="42">
    <w:abstractNumId w:val="15"/>
  </w:num>
  <w:num w:numId="43">
    <w:abstractNumId w:val="23"/>
  </w:num>
  <w:num w:numId="44">
    <w:abstractNumId w:val="2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JPkiQIwrfdiRRQgRgx2LBPbYbwyqmfwRIFcCeT7tF1mLIvfBFcMFidP+sHO5AC982wiJWldPrG9lP9PamAIQ==" w:salt="u21cMxWn+l5Ny5Nfnwpfgw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05C6E"/>
    <w:rsid w:val="00006B6F"/>
    <w:rsid w:val="00021D1F"/>
    <w:rsid w:val="000221C0"/>
    <w:rsid w:val="0002337F"/>
    <w:rsid w:val="00024E07"/>
    <w:rsid w:val="000256F8"/>
    <w:rsid w:val="000406FA"/>
    <w:rsid w:val="00042B5A"/>
    <w:rsid w:val="00044D21"/>
    <w:rsid w:val="00045CFA"/>
    <w:rsid w:val="00047DDE"/>
    <w:rsid w:val="0005314F"/>
    <w:rsid w:val="000555D7"/>
    <w:rsid w:val="00055BC9"/>
    <w:rsid w:val="00055CFB"/>
    <w:rsid w:val="00056568"/>
    <w:rsid w:val="00064646"/>
    <w:rsid w:val="00073765"/>
    <w:rsid w:val="00084EA7"/>
    <w:rsid w:val="000A059F"/>
    <w:rsid w:val="000A304E"/>
    <w:rsid w:val="000A3278"/>
    <w:rsid w:val="000B7BBC"/>
    <w:rsid w:val="000D0C52"/>
    <w:rsid w:val="000D2BD1"/>
    <w:rsid w:val="000D2EA1"/>
    <w:rsid w:val="000D3F70"/>
    <w:rsid w:val="000D57CD"/>
    <w:rsid w:val="000D7654"/>
    <w:rsid w:val="000E4601"/>
    <w:rsid w:val="000F5333"/>
    <w:rsid w:val="000F6D6B"/>
    <w:rsid w:val="000F7C35"/>
    <w:rsid w:val="00101DDC"/>
    <w:rsid w:val="001045AB"/>
    <w:rsid w:val="00107A4A"/>
    <w:rsid w:val="00111FAB"/>
    <w:rsid w:val="001156C0"/>
    <w:rsid w:val="00117C10"/>
    <w:rsid w:val="00122DC3"/>
    <w:rsid w:val="00126A5D"/>
    <w:rsid w:val="00127805"/>
    <w:rsid w:val="00131969"/>
    <w:rsid w:val="00134E35"/>
    <w:rsid w:val="00144AB1"/>
    <w:rsid w:val="001470A4"/>
    <w:rsid w:val="00151D73"/>
    <w:rsid w:val="00151F3E"/>
    <w:rsid w:val="0015548F"/>
    <w:rsid w:val="00162471"/>
    <w:rsid w:val="00162C33"/>
    <w:rsid w:val="00162D9D"/>
    <w:rsid w:val="0016486F"/>
    <w:rsid w:val="0016716B"/>
    <w:rsid w:val="00173A5D"/>
    <w:rsid w:val="00176FFB"/>
    <w:rsid w:val="00182466"/>
    <w:rsid w:val="00183FA9"/>
    <w:rsid w:val="0018413D"/>
    <w:rsid w:val="00186B84"/>
    <w:rsid w:val="001877F8"/>
    <w:rsid w:val="00190BBF"/>
    <w:rsid w:val="001A1204"/>
    <w:rsid w:val="001B3A60"/>
    <w:rsid w:val="001B3F63"/>
    <w:rsid w:val="001C4864"/>
    <w:rsid w:val="001C5A66"/>
    <w:rsid w:val="001D2000"/>
    <w:rsid w:val="001D6690"/>
    <w:rsid w:val="001E0371"/>
    <w:rsid w:val="001F2DB1"/>
    <w:rsid w:val="001F314B"/>
    <w:rsid w:val="001F5CA5"/>
    <w:rsid w:val="001F6D59"/>
    <w:rsid w:val="002036C4"/>
    <w:rsid w:val="00205DD4"/>
    <w:rsid w:val="002128E4"/>
    <w:rsid w:val="0021442F"/>
    <w:rsid w:val="0021670B"/>
    <w:rsid w:val="00220731"/>
    <w:rsid w:val="00223203"/>
    <w:rsid w:val="00223271"/>
    <w:rsid w:val="002272E4"/>
    <w:rsid w:val="0023038E"/>
    <w:rsid w:val="00232A2E"/>
    <w:rsid w:val="002428F5"/>
    <w:rsid w:val="002450BB"/>
    <w:rsid w:val="002453DA"/>
    <w:rsid w:val="00246789"/>
    <w:rsid w:val="002521EC"/>
    <w:rsid w:val="00253955"/>
    <w:rsid w:val="002568B2"/>
    <w:rsid w:val="002608FF"/>
    <w:rsid w:val="002609A0"/>
    <w:rsid w:val="00262BF4"/>
    <w:rsid w:val="00266EDA"/>
    <w:rsid w:val="002703FC"/>
    <w:rsid w:val="00273BB6"/>
    <w:rsid w:val="002743B9"/>
    <w:rsid w:val="002757DF"/>
    <w:rsid w:val="00275D75"/>
    <w:rsid w:val="002801BD"/>
    <w:rsid w:val="0028241B"/>
    <w:rsid w:val="002865AB"/>
    <w:rsid w:val="00290BBC"/>
    <w:rsid w:val="00293C32"/>
    <w:rsid w:val="00295D9A"/>
    <w:rsid w:val="002A2E3A"/>
    <w:rsid w:val="002A2EC5"/>
    <w:rsid w:val="002A490A"/>
    <w:rsid w:val="002A534D"/>
    <w:rsid w:val="002A5E1F"/>
    <w:rsid w:val="002A5FA2"/>
    <w:rsid w:val="002B0E48"/>
    <w:rsid w:val="002B733E"/>
    <w:rsid w:val="002B7855"/>
    <w:rsid w:val="002C0E9E"/>
    <w:rsid w:val="002C1909"/>
    <w:rsid w:val="002C4D6D"/>
    <w:rsid w:val="002C5F1D"/>
    <w:rsid w:val="002E383B"/>
    <w:rsid w:val="002E763E"/>
    <w:rsid w:val="002E7D44"/>
    <w:rsid w:val="002F3B05"/>
    <w:rsid w:val="00301F6C"/>
    <w:rsid w:val="00313EB5"/>
    <w:rsid w:val="00314FC5"/>
    <w:rsid w:val="0031549A"/>
    <w:rsid w:val="00315BD1"/>
    <w:rsid w:val="003223BA"/>
    <w:rsid w:val="0032298D"/>
    <w:rsid w:val="00322D4A"/>
    <w:rsid w:val="00332217"/>
    <w:rsid w:val="00332BF1"/>
    <w:rsid w:val="00332EDD"/>
    <w:rsid w:val="003374D0"/>
    <w:rsid w:val="00344A71"/>
    <w:rsid w:val="00345B9D"/>
    <w:rsid w:val="00345C1D"/>
    <w:rsid w:val="003469C3"/>
    <w:rsid w:val="00347B6E"/>
    <w:rsid w:val="00350E23"/>
    <w:rsid w:val="003552AE"/>
    <w:rsid w:val="003623BB"/>
    <w:rsid w:val="00363414"/>
    <w:rsid w:val="003639B2"/>
    <w:rsid w:val="00363BBF"/>
    <w:rsid w:val="00363E62"/>
    <w:rsid w:val="00372AC7"/>
    <w:rsid w:val="00377201"/>
    <w:rsid w:val="00382DC5"/>
    <w:rsid w:val="003939D7"/>
    <w:rsid w:val="003964B5"/>
    <w:rsid w:val="003A006A"/>
    <w:rsid w:val="003A1409"/>
    <w:rsid w:val="003A4B3B"/>
    <w:rsid w:val="003A691F"/>
    <w:rsid w:val="003A7905"/>
    <w:rsid w:val="003C162A"/>
    <w:rsid w:val="003C4D65"/>
    <w:rsid w:val="003D2E4C"/>
    <w:rsid w:val="003D2E5E"/>
    <w:rsid w:val="003E0417"/>
    <w:rsid w:val="003E0FAC"/>
    <w:rsid w:val="003E1B01"/>
    <w:rsid w:val="003E31D0"/>
    <w:rsid w:val="003E689E"/>
    <w:rsid w:val="003F6DC5"/>
    <w:rsid w:val="003F7285"/>
    <w:rsid w:val="003F7BDB"/>
    <w:rsid w:val="00403E76"/>
    <w:rsid w:val="00404B37"/>
    <w:rsid w:val="004115F4"/>
    <w:rsid w:val="00412D45"/>
    <w:rsid w:val="004234C1"/>
    <w:rsid w:val="004256DA"/>
    <w:rsid w:val="0042682C"/>
    <w:rsid w:val="00433A51"/>
    <w:rsid w:val="004359A2"/>
    <w:rsid w:val="00447EA0"/>
    <w:rsid w:val="0045323E"/>
    <w:rsid w:val="00455498"/>
    <w:rsid w:val="004560AB"/>
    <w:rsid w:val="00462922"/>
    <w:rsid w:val="00464062"/>
    <w:rsid w:val="004640FC"/>
    <w:rsid w:val="004651AC"/>
    <w:rsid w:val="004713C7"/>
    <w:rsid w:val="00472A2C"/>
    <w:rsid w:val="00473A67"/>
    <w:rsid w:val="00473DF8"/>
    <w:rsid w:val="0047673D"/>
    <w:rsid w:val="00482123"/>
    <w:rsid w:val="004A0529"/>
    <w:rsid w:val="004A4658"/>
    <w:rsid w:val="004A53FE"/>
    <w:rsid w:val="004B0DFD"/>
    <w:rsid w:val="004B3B25"/>
    <w:rsid w:val="004B4779"/>
    <w:rsid w:val="004B4783"/>
    <w:rsid w:val="004B789B"/>
    <w:rsid w:val="004C094E"/>
    <w:rsid w:val="004C2297"/>
    <w:rsid w:val="004D1226"/>
    <w:rsid w:val="004D2788"/>
    <w:rsid w:val="004D3D57"/>
    <w:rsid w:val="004D3FDA"/>
    <w:rsid w:val="004D42C6"/>
    <w:rsid w:val="004D4908"/>
    <w:rsid w:val="004D7F2B"/>
    <w:rsid w:val="004E0623"/>
    <w:rsid w:val="004E296E"/>
    <w:rsid w:val="004E3E9A"/>
    <w:rsid w:val="004E447D"/>
    <w:rsid w:val="004F2F63"/>
    <w:rsid w:val="00501CC5"/>
    <w:rsid w:val="00504D2F"/>
    <w:rsid w:val="00506BE6"/>
    <w:rsid w:val="00506E82"/>
    <w:rsid w:val="00514375"/>
    <w:rsid w:val="00514CFA"/>
    <w:rsid w:val="005163AF"/>
    <w:rsid w:val="00516CEA"/>
    <w:rsid w:val="005203C4"/>
    <w:rsid w:val="005306BC"/>
    <w:rsid w:val="005314A6"/>
    <w:rsid w:val="005319F1"/>
    <w:rsid w:val="005335F6"/>
    <w:rsid w:val="00533674"/>
    <w:rsid w:val="005370AD"/>
    <w:rsid w:val="00540F5A"/>
    <w:rsid w:val="00541AAA"/>
    <w:rsid w:val="00546F7B"/>
    <w:rsid w:val="00556EC0"/>
    <w:rsid w:val="00557B6D"/>
    <w:rsid w:val="0056278F"/>
    <w:rsid w:val="0056503C"/>
    <w:rsid w:val="005650B6"/>
    <w:rsid w:val="00566835"/>
    <w:rsid w:val="00570767"/>
    <w:rsid w:val="00573A1A"/>
    <w:rsid w:val="00580F24"/>
    <w:rsid w:val="005842BE"/>
    <w:rsid w:val="0058613E"/>
    <w:rsid w:val="00587557"/>
    <w:rsid w:val="005A2281"/>
    <w:rsid w:val="005A2CA0"/>
    <w:rsid w:val="005A7768"/>
    <w:rsid w:val="005B1BC2"/>
    <w:rsid w:val="005B4AF4"/>
    <w:rsid w:val="005C477F"/>
    <w:rsid w:val="005C4D1F"/>
    <w:rsid w:val="005D24A9"/>
    <w:rsid w:val="005D5AAF"/>
    <w:rsid w:val="005D6ABB"/>
    <w:rsid w:val="005E5355"/>
    <w:rsid w:val="005E5DDD"/>
    <w:rsid w:val="005E64DB"/>
    <w:rsid w:val="005F0988"/>
    <w:rsid w:val="005F18CF"/>
    <w:rsid w:val="005F570A"/>
    <w:rsid w:val="0060206E"/>
    <w:rsid w:val="00602407"/>
    <w:rsid w:val="00602A94"/>
    <w:rsid w:val="0060469E"/>
    <w:rsid w:val="006124A8"/>
    <w:rsid w:val="00612822"/>
    <w:rsid w:val="006178FA"/>
    <w:rsid w:val="006259A1"/>
    <w:rsid w:val="00630F2C"/>
    <w:rsid w:val="00640DDC"/>
    <w:rsid w:val="0064264C"/>
    <w:rsid w:val="00643237"/>
    <w:rsid w:val="006476CE"/>
    <w:rsid w:val="0065359D"/>
    <w:rsid w:val="0065625F"/>
    <w:rsid w:val="00663EC7"/>
    <w:rsid w:val="006661CB"/>
    <w:rsid w:val="00670793"/>
    <w:rsid w:val="0067265F"/>
    <w:rsid w:val="00673F2B"/>
    <w:rsid w:val="00676E55"/>
    <w:rsid w:val="006829C8"/>
    <w:rsid w:val="00686D71"/>
    <w:rsid w:val="0068755C"/>
    <w:rsid w:val="0069097E"/>
    <w:rsid w:val="00693EFF"/>
    <w:rsid w:val="00694674"/>
    <w:rsid w:val="00696485"/>
    <w:rsid w:val="006A024C"/>
    <w:rsid w:val="006A027F"/>
    <w:rsid w:val="006A3C33"/>
    <w:rsid w:val="006A402F"/>
    <w:rsid w:val="006A5EF0"/>
    <w:rsid w:val="006A6EAF"/>
    <w:rsid w:val="006B1030"/>
    <w:rsid w:val="006B10A1"/>
    <w:rsid w:val="006B13FB"/>
    <w:rsid w:val="006B1690"/>
    <w:rsid w:val="006B296C"/>
    <w:rsid w:val="006B6556"/>
    <w:rsid w:val="006C3A0C"/>
    <w:rsid w:val="006C4E4A"/>
    <w:rsid w:val="006C6F77"/>
    <w:rsid w:val="006D0A3B"/>
    <w:rsid w:val="006D17CB"/>
    <w:rsid w:val="006D1958"/>
    <w:rsid w:val="006D784F"/>
    <w:rsid w:val="006E1EEF"/>
    <w:rsid w:val="006E2F0C"/>
    <w:rsid w:val="006E3570"/>
    <w:rsid w:val="006E557E"/>
    <w:rsid w:val="006E5D5C"/>
    <w:rsid w:val="006E691A"/>
    <w:rsid w:val="006E7969"/>
    <w:rsid w:val="006F080A"/>
    <w:rsid w:val="006F4BA3"/>
    <w:rsid w:val="006F778A"/>
    <w:rsid w:val="00703C9C"/>
    <w:rsid w:val="00707D17"/>
    <w:rsid w:val="00712F53"/>
    <w:rsid w:val="00720238"/>
    <w:rsid w:val="007240B0"/>
    <w:rsid w:val="00724893"/>
    <w:rsid w:val="00726D62"/>
    <w:rsid w:val="00726EF6"/>
    <w:rsid w:val="0072752B"/>
    <w:rsid w:val="00730357"/>
    <w:rsid w:val="007303EB"/>
    <w:rsid w:val="00734CC5"/>
    <w:rsid w:val="00735F3D"/>
    <w:rsid w:val="007411C9"/>
    <w:rsid w:val="00741242"/>
    <w:rsid w:val="0074396F"/>
    <w:rsid w:val="00743A09"/>
    <w:rsid w:val="00747BE7"/>
    <w:rsid w:val="007517F3"/>
    <w:rsid w:val="00753F6C"/>
    <w:rsid w:val="00760D08"/>
    <w:rsid w:val="0076707F"/>
    <w:rsid w:val="00773A62"/>
    <w:rsid w:val="00777582"/>
    <w:rsid w:val="00777B16"/>
    <w:rsid w:val="0078222C"/>
    <w:rsid w:val="007861FD"/>
    <w:rsid w:val="007868E7"/>
    <w:rsid w:val="00790325"/>
    <w:rsid w:val="0079330F"/>
    <w:rsid w:val="007952C2"/>
    <w:rsid w:val="007A4EF9"/>
    <w:rsid w:val="007A6B93"/>
    <w:rsid w:val="007A76C2"/>
    <w:rsid w:val="007B0A7C"/>
    <w:rsid w:val="007B0E7D"/>
    <w:rsid w:val="007B202A"/>
    <w:rsid w:val="007B5455"/>
    <w:rsid w:val="007B79EC"/>
    <w:rsid w:val="007C2719"/>
    <w:rsid w:val="007C6CAE"/>
    <w:rsid w:val="007D062A"/>
    <w:rsid w:val="007D4722"/>
    <w:rsid w:val="007D5900"/>
    <w:rsid w:val="007D7E02"/>
    <w:rsid w:val="007E05DF"/>
    <w:rsid w:val="007E54A7"/>
    <w:rsid w:val="007E7730"/>
    <w:rsid w:val="007E79F8"/>
    <w:rsid w:val="007F0E1B"/>
    <w:rsid w:val="007F13A5"/>
    <w:rsid w:val="007F3143"/>
    <w:rsid w:val="007F6796"/>
    <w:rsid w:val="008007B8"/>
    <w:rsid w:val="00802B24"/>
    <w:rsid w:val="00807DFB"/>
    <w:rsid w:val="00810AAD"/>
    <w:rsid w:val="00811913"/>
    <w:rsid w:val="008136CB"/>
    <w:rsid w:val="00815432"/>
    <w:rsid w:val="008154D1"/>
    <w:rsid w:val="0082181C"/>
    <w:rsid w:val="0082287F"/>
    <w:rsid w:val="00824CC2"/>
    <w:rsid w:val="0082556E"/>
    <w:rsid w:val="0083551D"/>
    <w:rsid w:val="0083682F"/>
    <w:rsid w:val="008376EB"/>
    <w:rsid w:val="008404F9"/>
    <w:rsid w:val="00845390"/>
    <w:rsid w:val="00850239"/>
    <w:rsid w:val="00857148"/>
    <w:rsid w:val="00860A45"/>
    <w:rsid w:val="00870191"/>
    <w:rsid w:val="00872310"/>
    <w:rsid w:val="008737D8"/>
    <w:rsid w:val="008838F4"/>
    <w:rsid w:val="00884E06"/>
    <w:rsid w:val="00890E90"/>
    <w:rsid w:val="0089338A"/>
    <w:rsid w:val="00894643"/>
    <w:rsid w:val="00895223"/>
    <w:rsid w:val="008A1413"/>
    <w:rsid w:val="008B1019"/>
    <w:rsid w:val="008B4844"/>
    <w:rsid w:val="008B764B"/>
    <w:rsid w:val="008C0732"/>
    <w:rsid w:val="008C5A41"/>
    <w:rsid w:val="008C6AAD"/>
    <w:rsid w:val="008D2564"/>
    <w:rsid w:val="008D42DE"/>
    <w:rsid w:val="008E33DA"/>
    <w:rsid w:val="008E5860"/>
    <w:rsid w:val="008F4707"/>
    <w:rsid w:val="00900E1F"/>
    <w:rsid w:val="00901E0A"/>
    <w:rsid w:val="00903594"/>
    <w:rsid w:val="0090419F"/>
    <w:rsid w:val="00904761"/>
    <w:rsid w:val="00913CCE"/>
    <w:rsid w:val="009143BD"/>
    <w:rsid w:val="00917ECB"/>
    <w:rsid w:val="0092268C"/>
    <w:rsid w:val="0092715C"/>
    <w:rsid w:val="00927ABB"/>
    <w:rsid w:val="009321DA"/>
    <w:rsid w:val="00936B3D"/>
    <w:rsid w:val="0093797C"/>
    <w:rsid w:val="00946681"/>
    <w:rsid w:val="009526FF"/>
    <w:rsid w:val="00954AC2"/>
    <w:rsid w:val="00967161"/>
    <w:rsid w:val="00971BC7"/>
    <w:rsid w:val="009764B0"/>
    <w:rsid w:val="00976A2D"/>
    <w:rsid w:val="0098527C"/>
    <w:rsid w:val="00990AF7"/>
    <w:rsid w:val="00993ADC"/>
    <w:rsid w:val="009976D0"/>
    <w:rsid w:val="009A0DB9"/>
    <w:rsid w:val="009B08B2"/>
    <w:rsid w:val="009B119C"/>
    <w:rsid w:val="009B7CD1"/>
    <w:rsid w:val="009C43AF"/>
    <w:rsid w:val="009C4EEA"/>
    <w:rsid w:val="009C6A26"/>
    <w:rsid w:val="009D0358"/>
    <w:rsid w:val="009D40CD"/>
    <w:rsid w:val="009D4EC7"/>
    <w:rsid w:val="009D72F4"/>
    <w:rsid w:val="009D7FBF"/>
    <w:rsid w:val="009F27E1"/>
    <w:rsid w:val="009F35C7"/>
    <w:rsid w:val="009F5AAD"/>
    <w:rsid w:val="009F66E9"/>
    <w:rsid w:val="009F6BC9"/>
    <w:rsid w:val="009F7888"/>
    <w:rsid w:val="00A00822"/>
    <w:rsid w:val="00A04F5D"/>
    <w:rsid w:val="00A051A2"/>
    <w:rsid w:val="00A13831"/>
    <w:rsid w:val="00A249B0"/>
    <w:rsid w:val="00A3028E"/>
    <w:rsid w:val="00A35F7A"/>
    <w:rsid w:val="00A45585"/>
    <w:rsid w:val="00A547B6"/>
    <w:rsid w:val="00A54F92"/>
    <w:rsid w:val="00A55670"/>
    <w:rsid w:val="00A557C8"/>
    <w:rsid w:val="00A56244"/>
    <w:rsid w:val="00A612E4"/>
    <w:rsid w:val="00A62220"/>
    <w:rsid w:val="00A628EA"/>
    <w:rsid w:val="00A63A4C"/>
    <w:rsid w:val="00A63B68"/>
    <w:rsid w:val="00A72FE3"/>
    <w:rsid w:val="00A7333D"/>
    <w:rsid w:val="00A8318D"/>
    <w:rsid w:val="00A90E66"/>
    <w:rsid w:val="00A92317"/>
    <w:rsid w:val="00A9317C"/>
    <w:rsid w:val="00A96227"/>
    <w:rsid w:val="00A96BC3"/>
    <w:rsid w:val="00AA175A"/>
    <w:rsid w:val="00AA2420"/>
    <w:rsid w:val="00AA2E4E"/>
    <w:rsid w:val="00AA5310"/>
    <w:rsid w:val="00AA6B67"/>
    <w:rsid w:val="00AB0714"/>
    <w:rsid w:val="00AB1307"/>
    <w:rsid w:val="00AB21F4"/>
    <w:rsid w:val="00AB2914"/>
    <w:rsid w:val="00AB4363"/>
    <w:rsid w:val="00AC44CC"/>
    <w:rsid w:val="00AC7EB2"/>
    <w:rsid w:val="00AC7FA2"/>
    <w:rsid w:val="00AD0D85"/>
    <w:rsid w:val="00AE1C43"/>
    <w:rsid w:val="00AF0936"/>
    <w:rsid w:val="00AF1C5F"/>
    <w:rsid w:val="00AF7ECA"/>
    <w:rsid w:val="00B005FB"/>
    <w:rsid w:val="00B01AB4"/>
    <w:rsid w:val="00B01AC1"/>
    <w:rsid w:val="00B04812"/>
    <w:rsid w:val="00B04F9A"/>
    <w:rsid w:val="00B0539B"/>
    <w:rsid w:val="00B15382"/>
    <w:rsid w:val="00B15646"/>
    <w:rsid w:val="00B2381E"/>
    <w:rsid w:val="00B241F3"/>
    <w:rsid w:val="00B25A9C"/>
    <w:rsid w:val="00B26133"/>
    <w:rsid w:val="00B26AAA"/>
    <w:rsid w:val="00B3730F"/>
    <w:rsid w:val="00B41B19"/>
    <w:rsid w:val="00B45309"/>
    <w:rsid w:val="00B45431"/>
    <w:rsid w:val="00B51DC9"/>
    <w:rsid w:val="00B52828"/>
    <w:rsid w:val="00B530F5"/>
    <w:rsid w:val="00B53990"/>
    <w:rsid w:val="00B56B4A"/>
    <w:rsid w:val="00B60B25"/>
    <w:rsid w:val="00B62E63"/>
    <w:rsid w:val="00B65592"/>
    <w:rsid w:val="00B66B2E"/>
    <w:rsid w:val="00B67782"/>
    <w:rsid w:val="00B708EF"/>
    <w:rsid w:val="00B722D1"/>
    <w:rsid w:val="00B727E3"/>
    <w:rsid w:val="00B7638B"/>
    <w:rsid w:val="00B83190"/>
    <w:rsid w:val="00B86016"/>
    <w:rsid w:val="00BA0F54"/>
    <w:rsid w:val="00BB1858"/>
    <w:rsid w:val="00BB2620"/>
    <w:rsid w:val="00BC2D70"/>
    <w:rsid w:val="00BC7DD4"/>
    <w:rsid w:val="00BD04BE"/>
    <w:rsid w:val="00BD2D1D"/>
    <w:rsid w:val="00BD5B72"/>
    <w:rsid w:val="00BE4A7D"/>
    <w:rsid w:val="00BE75D2"/>
    <w:rsid w:val="00BF3675"/>
    <w:rsid w:val="00C04F95"/>
    <w:rsid w:val="00C10365"/>
    <w:rsid w:val="00C16410"/>
    <w:rsid w:val="00C175EB"/>
    <w:rsid w:val="00C17F27"/>
    <w:rsid w:val="00C22E63"/>
    <w:rsid w:val="00C2600D"/>
    <w:rsid w:val="00C33E0D"/>
    <w:rsid w:val="00C33F11"/>
    <w:rsid w:val="00C3426D"/>
    <w:rsid w:val="00C34862"/>
    <w:rsid w:val="00C356A1"/>
    <w:rsid w:val="00C41D7F"/>
    <w:rsid w:val="00C41FC6"/>
    <w:rsid w:val="00C44775"/>
    <w:rsid w:val="00C549C7"/>
    <w:rsid w:val="00C553BD"/>
    <w:rsid w:val="00C62AE0"/>
    <w:rsid w:val="00C64E72"/>
    <w:rsid w:val="00C65C7E"/>
    <w:rsid w:val="00C750C9"/>
    <w:rsid w:val="00C833BC"/>
    <w:rsid w:val="00C87F63"/>
    <w:rsid w:val="00C90270"/>
    <w:rsid w:val="00C9649A"/>
    <w:rsid w:val="00CA2772"/>
    <w:rsid w:val="00CA33E8"/>
    <w:rsid w:val="00CA3E9B"/>
    <w:rsid w:val="00CA5062"/>
    <w:rsid w:val="00CA6420"/>
    <w:rsid w:val="00CA716B"/>
    <w:rsid w:val="00CA75EB"/>
    <w:rsid w:val="00CA7F9C"/>
    <w:rsid w:val="00CB3099"/>
    <w:rsid w:val="00CB4167"/>
    <w:rsid w:val="00CC244C"/>
    <w:rsid w:val="00CC4797"/>
    <w:rsid w:val="00CC5971"/>
    <w:rsid w:val="00CD3D4D"/>
    <w:rsid w:val="00CD4122"/>
    <w:rsid w:val="00CD6325"/>
    <w:rsid w:val="00CD65FC"/>
    <w:rsid w:val="00CD738B"/>
    <w:rsid w:val="00CE29BD"/>
    <w:rsid w:val="00CE69D9"/>
    <w:rsid w:val="00CF3B3B"/>
    <w:rsid w:val="00CF69C9"/>
    <w:rsid w:val="00CF7EA4"/>
    <w:rsid w:val="00D056C4"/>
    <w:rsid w:val="00D06A22"/>
    <w:rsid w:val="00D07680"/>
    <w:rsid w:val="00D13C5F"/>
    <w:rsid w:val="00D1531F"/>
    <w:rsid w:val="00D16324"/>
    <w:rsid w:val="00D17B7B"/>
    <w:rsid w:val="00D17BD1"/>
    <w:rsid w:val="00D21B81"/>
    <w:rsid w:val="00D2617B"/>
    <w:rsid w:val="00D2732F"/>
    <w:rsid w:val="00D32DA2"/>
    <w:rsid w:val="00D34C4F"/>
    <w:rsid w:val="00D3510F"/>
    <w:rsid w:val="00D3651E"/>
    <w:rsid w:val="00D41357"/>
    <w:rsid w:val="00D43246"/>
    <w:rsid w:val="00D555F7"/>
    <w:rsid w:val="00D57530"/>
    <w:rsid w:val="00D6328C"/>
    <w:rsid w:val="00D64532"/>
    <w:rsid w:val="00D655B8"/>
    <w:rsid w:val="00D719EB"/>
    <w:rsid w:val="00D73040"/>
    <w:rsid w:val="00D812E2"/>
    <w:rsid w:val="00D823BB"/>
    <w:rsid w:val="00D94CAA"/>
    <w:rsid w:val="00D970C5"/>
    <w:rsid w:val="00DA0B44"/>
    <w:rsid w:val="00DA250C"/>
    <w:rsid w:val="00DB0320"/>
    <w:rsid w:val="00DB34EC"/>
    <w:rsid w:val="00DB7EE0"/>
    <w:rsid w:val="00DC4238"/>
    <w:rsid w:val="00DC484C"/>
    <w:rsid w:val="00DC7EF8"/>
    <w:rsid w:val="00DE4BFD"/>
    <w:rsid w:val="00DF37BE"/>
    <w:rsid w:val="00DF38D0"/>
    <w:rsid w:val="00DF406E"/>
    <w:rsid w:val="00DF49CF"/>
    <w:rsid w:val="00E00443"/>
    <w:rsid w:val="00E00915"/>
    <w:rsid w:val="00E0214C"/>
    <w:rsid w:val="00E03772"/>
    <w:rsid w:val="00E04DD4"/>
    <w:rsid w:val="00E04F8B"/>
    <w:rsid w:val="00E05F3A"/>
    <w:rsid w:val="00E06C43"/>
    <w:rsid w:val="00E134EC"/>
    <w:rsid w:val="00E152CF"/>
    <w:rsid w:val="00E33300"/>
    <w:rsid w:val="00E350BA"/>
    <w:rsid w:val="00E41086"/>
    <w:rsid w:val="00E41313"/>
    <w:rsid w:val="00E505FC"/>
    <w:rsid w:val="00E519B0"/>
    <w:rsid w:val="00E52BAA"/>
    <w:rsid w:val="00E52BF8"/>
    <w:rsid w:val="00E52E7A"/>
    <w:rsid w:val="00E5480B"/>
    <w:rsid w:val="00E54AF7"/>
    <w:rsid w:val="00E54E6D"/>
    <w:rsid w:val="00E55E2F"/>
    <w:rsid w:val="00E56872"/>
    <w:rsid w:val="00E60F32"/>
    <w:rsid w:val="00E630BA"/>
    <w:rsid w:val="00E779AF"/>
    <w:rsid w:val="00E81784"/>
    <w:rsid w:val="00E83DDD"/>
    <w:rsid w:val="00E8626B"/>
    <w:rsid w:val="00E86A7F"/>
    <w:rsid w:val="00E93BA3"/>
    <w:rsid w:val="00E963B3"/>
    <w:rsid w:val="00EA2B6C"/>
    <w:rsid w:val="00EA4AA2"/>
    <w:rsid w:val="00EA7865"/>
    <w:rsid w:val="00EB34E6"/>
    <w:rsid w:val="00EB3E0F"/>
    <w:rsid w:val="00EB5CF5"/>
    <w:rsid w:val="00EB7580"/>
    <w:rsid w:val="00ED2996"/>
    <w:rsid w:val="00ED3481"/>
    <w:rsid w:val="00ED74C1"/>
    <w:rsid w:val="00ED769E"/>
    <w:rsid w:val="00EE2C02"/>
    <w:rsid w:val="00EF374F"/>
    <w:rsid w:val="00EF3C35"/>
    <w:rsid w:val="00F0305A"/>
    <w:rsid w:val="00F03BB5"/>
    <w:rsid w:val="00F06089"/>
    <w:rsid w:val="00F12639"/>
    <w:rsid w:val="00F14F86"/>
    <w:rsid w:val="00F17DD7"/>
    <w:rsid w:val="00F20C68"/>
    <w:rsid w:val="00F20FF4"/>
    <w:rsid w:val="00F27766"/>
    <w:rsid w:val="00F40DBD"/>
    <w:rsid w:val="00F41139"/>
    <w:rsid w:val="00F47CFB"/>
    <w:rsid w:val="00F47D8B"/>
    <w:rsid w:val="00F52325"/>
    <w:rsid w:val="00F52E5D"/>
    <w:rsid w:val="00F5318F"/>
    <w:rsid w:val="00F56EED"/>
    <w:rsid w:val="00F57558"/>
    <w:rsid w:val="00F61101"/>
    <w:rsid w:val="00F64046"/>
    <w:rsid w:val="00F64888"/>
    <w:rsid w:val="00F65022"/>
    <w:rsid w:val="00F66274"/>
    <w:rsid w:val="00F662D6"/>
    <w:rsid w:val="00F76D01"/>
    <w:rsid w:val="00F821A4"/>
    <w:rsid w:val="00FB14F9"/>
    <w:rsid w:val="00FB4E18"/>
    <w:rsid w:val="00FB6E9C"/>
    <w:rsid w:val="00FC3B31"/>
    <w:rsid w:val="00FD00A2"/>
    <w:rsid w:val="00FD1D97"/>
    <w:rsid w:val="00FD2CD3"/>
    <w:rsid w:val="00FD655D"/>
    <w:rsid w:val="00FD7E4D"/>
    <w:rsid w:val="00FE3997"/>
    <w:rsid w:val="00FE4DAE"/>
    <w:rsid w:val="00FF30C0"/>
    <w:rsid w:val="00FF42C7"/>
    <w:rsid w:val="00FF58C3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D7C8A"/>
  <w15:docId w15:val="{7209887F-65EE-47F8-9070-55F2028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F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Form035Body">
    <w:name w:val="Form 035 Body"/>
    <w:basedOn w:val="Normal"/>
    <w:qFormat/>
    <w:rsid w:val="00A547B6"/>
    <w:pPr>
      <w:widowControl w:val="0"/>
      <w:tabs>
        <w:tab w:val="left" w:pos="993"/>
        <w:tab w:val="left" w:pos="2552"/>
        <w:tab w:val="left" w:pos="6946"/>
      </w:tabs>
      <w:spacing w:before="60"/>
    </w:pPr>
    <w:rPr>
      <w:rFonts w:ascii="Arial" w:eastAsia="Arial" w:hAnsi="Arial" w:cs="Arial"/>
      <w:sz w:val="18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DA50-DC04-4900-AC54-BA6CD82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Agnes Ósk Egilsdóttir</cp:lastModifiedBy>
  <cp:revision>2</cp:revision>
  <cp:lastPrinted>2016-07-25T09:04:00Z</cp:lastPrinted>
  <dcterms:created xsi:type="dcterms:W3CDTF">2016-08-02T07:56:00Z</dcterms:created>
  <dcterms:modified xsi:type="dcterms:W3CDTF">2016-08-02T07:56:00Z</dcterms:modified>
</cp:coreProperties>
</file>