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566"/>
        <w:gridCol w:w="19"/>
        <w:gridCol w:w="384"/>
        <w:gridCol w:w="18"/>
        <w:gridCol w:w="138"/>
        <w:gridCol w:w="389"/>
        <w:gridCol w:w="1633"/>
        <w:gridCol w:w="980"/>
        <w:gridCol w:w="10"/>
        <w:gridCol w:w="279"/>
        <w:gridCol w:w="1128"/>
        <w:gridCol w:w="9"/>
        <w:gridCol w:w="142"/>
        <w:gridCol w:w="269"/>
        <w:gridCol w:w="278"/>
        <w:gridCol w:w="414"/>
        <w:gridCol w:w="137"/>
        <w:gridCol w:w="2338"/>
        <w:gridCol w:w="247"/>
      </w:tblGrid>
      <w:tr w:rsidR="003E2B7C" w:rsidTr="003E2B7C">
        <w:trPr>
          <w:trHeight w:val="2107"/>
        </w:trPr>
        <w:tc>
          <w:tcPr>
            <w:tcW w:w="962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AIRWORTHINESS REVIEW CERTIFICATE (ARC) (for aircraft complying with Part-ML)</w:t>
            </w:r>
            <w:r>
              <w:rPr>
                <w:rFonts w:ascii="Arial" w:hAnsi="Arial" w:cs="Arial"/>
                <w:b/>
                <w:sz w:val="22"/>
                <w:lang w:val="en-GB"/>
              </w:rPr>
              <w:br/>
            </w:r>
          </w:p>
          <w:p w:rsidR="003E2B7C" w:rsidRDefault="003E2B7C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:rsidR="003E2B7C" w:rsidRDefault="003E2B7C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 xml:space="preserve">ARC reference:  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bookmarkEnd w:id="0"/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  <w:p w:rsidR="003E2B7C" w:rsidRDefault="003E2B7C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:rsidR="003E2B7C" w:rsidRDefault="003E2B7C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:rsidR="003E2B7C" w:rsidRDefault="003E2B7C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Pursuant to Regulation (EU) 2018/1139 of the European Parliament and of the Council:</w:t>
            </w:r>
          </w:p>
          <w:p w:rsidR="003E2B7C" w:rsidRDefault="003E2B7C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1702"/>
        </w:trPr>
        <w:tc>
          <w:tcPr>
            <w:tcW w:w="962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B7C" w:rsidRDefault="003E2B7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t xml:space="preserve">FULL </w:t>
            </w:r>
            <w:r>
              <w:rPr>
                <w:lang w:val="en-GB"/>
              </w:rPr>
              <w:t xml:space="preserve">NAME OF </w:t>
            </w:r>
            <w:r>
              <w:t>THE CERTIFYING STAFF</w:t>
            </w:r>
            <w:r>
              <w:fldChar w:fldCharType="end"/>
            </w:r>
            <w:bookmarkEnd w:id="1"/>
          </w:p>
          <w:p w:rsidR="003E2B7C" w:rsidRDefault="003E2B7C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3E2B7C" w:rsidTr="003E2B7C">
        <w:trPr>
          <w:trHeight w:val="706"/>
        </w:trPr>
        <w:tc>
          <w:tcPr>
            <w:tcW w:w="962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B7C" w:rsidRDefault="003E2B7C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 xml:space="preserve">Part 66 Licence number: 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bookmarkEnd w:id="2"/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</w:tr>
      <w:tr w:rsidR="003E2B7C" w:rsidTr="003E2B7C">
        <w:trPr>
          <w:trHeight w:val="443"/>
        </w:trPr>
        <w:tc>
          <w:tcPr>
            <w:tcW w:w="962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7C" w:rsidRDefault="003E2B7C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hereby certifies that it has performed an airworthiness review in accordance with Regulation (EU) No 1321/2014 on the following aircraft:</w:t>
            </w:r>
          </w:p>
        </w:tc>
      </w:tr>
      <w:tr w:rsidR="003E2B7C" w:rsidTr="003E2B7C">
        <w:trPr>
          <w:trHeight w:val="543"/>
        </w:trPr>
        <w:tc>
          <w:tcPr>
            <w:tcW w:w="176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Aircraft manufacturer:</w:t>
            </w:r>
          </w:p>
        </w:tc>
        <w:tc>
          <w:tcPr>
            <w:tcW w:w="290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3E2B7C" w:rsidRDefault="003E2B7C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240" w:type="dxa"/>
            <w:gridSpan w:val="6"/>
            <w:vAlign w:val="bottom"/>
            <w:hideMark/>
          </w:tcPr>
          <w:p w:rsidR="003E2B7C" w:rsidRDefault="003E2B7C">
            <w:pPr>
              <w:ind w:right="-107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Manufacturer´s designation: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3E2B7C" w:rsidRDefault="003E2B7C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3E2B7C" w:rsidTr="003E2B7C">
        <w:trPr>
          <w:trHeight w:val="543"/>
        </w:trPr>
        <w:tc>
          <w:tcPr>
            <w:tcW w:w="176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Aircraft registration:</w:t>
            </w:r>
          </w:p>
        </w:tc>
        <w:tc>
          <w:tcPr>
            <w:tcW w:w="290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3E2B7C" w:rsidRDefault="003E2B7C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826" w:type="dxa"/>
            <w:gridSpan w:val="5"/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Aircraft serial number: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3E2B7C" w:rsidRDefault="003E2B7C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3E2B7C" w:rsidTr="003E2B7C">
        <w:trPr>
          <w:trHeight w:val="874"/>
        </w:trPr>
        <w:tc>
          <w:tcPr>
            <w:tcW w:w="938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7C" w:rsidRDefault="003E2B7C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(and) is considered airworthy at the time of the review.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12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Date of issue: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417" w:type="dxa"/>
            <w:gridSpan w:val="3"/>
            <w:vAlign w:val="bottom"/>
            <w:hideMark/>
          </w:tcPr>
          <w:p w:rsidR="003E2B7C" w:rsidRDefault="003E2B7C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Date of expiry:</w:t>
            </w:r>
          </w:p>
        </w:tc>
        <w:tc>
          <w:tcPr>
            <w:tcW w:w="3587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33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Airframe flight hours (FH) at date of review: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Signed:</w:t>
            </w:r>
          </w:p>
        </w:tc>
        <w:tc>
          <w:tcPr>
            <w:tcW w:w="3561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666" w:type="dxa"/>
            <w:gridSpan w:val="9"/>
            <w:vAlign w:val="bottom"/>
            <w:hideMark/>
          </w:tcPr>
          <w:p w:rsidR="003E2B7C" w:rsidRDefault="003E2B7C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Authorisation No (if applicable):</w:t>
            </w:r>
          </w:p>
        </w:tc>
        <w:tc>
          <w:tcPr>
            <w:tcW w:w="23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57"/>
        </w:trPr>
        <w:tc>
          <w:tcPr>
            <w:tcW w:w="962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B7C" w:rsidRDefault="003E2B7C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3E2B7C" w:rsidTr="003E2B7C">
        <w:trPr>
          <w:trHeight w:val="21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9131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66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6"/>
                <w:szCs w:val="17"/>
                <w:lang w:val="en-GB"/>
              </w:rPr>
            </w:pPr>
          </w:p>
        </w:tc>
        <w:tc>
          <w:tcPr>
            <w:tcW w:w="9131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6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6"/>
                <w:szCs w:val="14"/>
                <w:lang w:val="en-GB"/>
              </w:rPr>
            </w:pPr>
          </w:p>
        </w:tc>
      </w:tr>
      <w:tr w:rsidR="003E2B7C" w:rsidTr="003E2B7C">
        <w:trPr>
          <w:trHeight w:val="177"/>
        </w:trPr>
        <w:tc>
          <w:tcPr>
            <w:tcW w:w="962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B7C" w:rsidRDefault="003E2B7C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3E2B7C" w:rsidTr="003E2B7C">
        <w:trPr>
          <w:trHeight w:val="543"/>
        </w:trPr>
        <w:tc>
          <w:tcPr>
            <w:tcW w:w="938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7C" w:rsidRDefault="003E2B7C">
            <w:pPr>
              <w:rPr>
                <w:rFonts w:ascii="Arial" w:hAnsi="Arial" w:cs="Arial"/>
                <w:sz w:val="17"/>
                <w:szCs w:val="17"/>
                <w:highlight w:val="yellow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1st Extension: The aircraft complies with the conditions of point ML.A.901(c) of Annex Vb (Part-ML)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12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Date of issue: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416" w:type="dxa"/>
            <w:gridSpan w:val="3"/>
            <w:vAlign w:val="bottom"/>
            <w:hideMark/>
          </w:tcPr>
          <w:p w:rsidR="003E2B7C" w:rsidRDefault="003E2B7C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Date of expiry:</w:t>
            </w:r>
          </w:p>
        </w:tc>
        <w:tc>
          <w:tcPr>
            <w:tcW w:w="3578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33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Airframe flight hours (FH) at date of review: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Signed:</w:t>
            </w:r>
          </w:p>
        </w:tc>
        <w:tc>
          <w:tcPr>
            <w:tcW w:w="3552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558" w:type="dxa"/>
            <w:gridSpan w:val="4"/>
            <w:vAlign w:val="bottom"/>
            <w:hideMark/>
          </w:tcPr>
          <w:p w:rsidR="003E2B7C" w:rsidRDefault="003E2B7C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Authorisation No:</w:t>
            </w:r>
          </w:p>
        </w:tc>
        <w:tc>
          <w:tcPr>
            <w:tcW w:w="3436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137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Company name:</w:t>
            </w:r>
          </w:p>
        </w:tc>
        <w:tc>
          <w:tcPr>
            <w:tcW w:w="301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827" w:type="dxa"/>
            <w:gridSpan w:val="5"/>
            <w:vAlign w:val="bottom"/>
            <w:hideMark/>
          </w:tcPr>
          <w:p w:rsidR="003E2B7C" w:rsidRDefault="003E2B7C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Approval reference:</w:t>
            </w:r>
          </w:p>
        </w:tc>
        <w:tc>
          <w:tcPr>
            <w:tcW w:w="316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57"/>
        </w:trPr>
        <w:tc>
          <w:tcPr>
            <w:tcW w:w="962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B7C" w:rsidRDefault="003E2B7C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3E2B7C" w:rsidTr="003E2B7C">
        <w:trPr>
          <w:trHeight w:val="21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9131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66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6"/>
                <w:szCs w:val="17"/>
                <w:lang w:val="en-GB"/>
              </w:rPr>
            </w:pPr>
          </w:p>
        </w:tc>
        <w:tc>
          <w:tcPr>
            <w:tcW w:w="9131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6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6"/>
                <w:szCs w:val="14"/>
                <w:lang w:val="en-GB"/>
              </w:rPr>
            </w:pPr>
          </w:p>
        </w:tc>
      </w:tr>
      <w:tr w:rsidR="003E2B7C" w:rsidTr="003E2B7C">
        <w:trPr>
          <w:trHeight w:val="177"/>
        </w:trPr>
        <w:tc>
          <w:tcPr>
            <w:tcW w:w="962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B7C" w:rsidRDefault="003E2B7C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3E2B7C" w:rsidTr="003E2B7C">
        <w:trPr>
          <w:trHeight w:val="543"/>
        </w:trPr>
        <w:tc>
          <w:tcPr>
            <w:tcW w:w="938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7C" w:rsidRDefault="003E2B7C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2nd Extension: The aircraft complies with the conditions of point ML.A.901(c) of Annex Vb (Part-ML)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12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Date of issue: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416" w:type="dxa"/>
            <w:gridSpan w:val="3"/>
            <w:vAlign w:val="bottom"/>
            <w:hideMark/>
          </w:tcPr>
          <w:p w:rsidR="003E2B7C" w:rsidRDefault="003E2B7C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Date of expiry:</w:t>
            </w:r>
          </w:p>
        </w:tc>
        <w:tc>
          <w:tcPr>
            <w:tcW w:w="3578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33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Airframe flight hours (FH) at date of review: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Signed:</w:t>
            </w:r>
          </w:p>
        </w:tc>
        <w:tc>
          <w:tcPr>
            <w:tcW w:w="3552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558" w:type="dxa"/>
            <w:gridSpan w:val="4"/>
            <w:vAlign w:val="bottom"/>
            <w:hideMark/>
          </w:tcPr>
          <w:p w:rsidR="003E2B7C" w:rsidRDefault="003E2B7C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Authorisation No:</w:t>
            </w:r>
          </w:p>
        </w:tc>
        <w:tc>
          <w:tcPr>
            <w:tcW w:w="3436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397"/>
        </w:trPr>
        <w:tc>
          <w:tcPr>
            <w:tcW w:w="137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Company name:</w:t>
            </w:r>
          </w:p>
        </w:tc>
        <w:tc>
          <w:tcPr>
            <w:tcW w:w="301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827" w:type="dxa"/>
            <w:gridSpan w:val="5"/>
            <w:vAlign w:val="bottom"/>
            <w:hideMark/>
          </w:tcPr>
          <w:p w:rsidR="003E2B7C" w:rsidRDefault="003E2B7C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>Approval reference:</w:t>
            </w:r>
          </w:p>
        </w:tc>
        <w:tc>
          <w:tcPr>
            <w:tcW w:w="316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2B7C" w:rsidRDefault="003E2B7C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3E2B7C" w:rsidTr="003E2B7C">
        <w:trPr>
          <w:trHeight w:val="57"/>
        </w:trPr>
        <w:tc>
          <w:tcPr>
            <w:tcW w:w="962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B7C" w:rsidRDefault="003E2B7C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3E2B7C" w:rsidTr="003E2B7C">
        <w:trPr>
          <w:trHeight w:val="251"/>
        </w:trPr>
        <w:tc>
          <w:tcPr>
            <w:tcW w:w="962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7C" w:rsidRDefault="003E2B7C">
            <w:pPr>
              <w:rPr>
                <w:rFonts w:ascii="Arial" w:hAnsi="Arial" w:cs="Arial"/>
                <w:sz w:val="12"/>
                <w:lang w:val="en-GB"/>
              </w:rPr>
            </w:pPr>
          </w:p>
        </w:tc>
      </w:tr>
    </w:tbl>
    <w:p w:rsidR="003E2B7C" w:rsidRDefault="003E2B7C" w:rsidP="003E2B7C">
      <w:pPr>
        <w:tabs>
          <w:tab w:val="right" w:pos="9540"/>
        </w:tabs>
        <w:spacing w:before="100"/>
        <w:rPr>
          <w:rFonts w:ascii="Arial" w:hAnsi="Arial" w:cs="Arial"/>
          <w:sz w:val="12"/>
          <w:szCs w:val="12"/>
          <w:lang w:val="en-GB"/>
        </w:rPr>
      </w:pPr>
      <w:r>
        <w:rPr>
          <w:rFonts w:ascii="Arial" w:hAnsi="Arial" w:cs="Arial"/>
          <w:sz w:val="12"/>
          <w:szCs w:val="12"/>
          <w:lang w:val="en-GB"/>
        </w:rPr>
        <w:t>EASA Form 15c, Issue 4</w:t>
      </w:r>
    </w:p>
    <w:p w:rsidR="003E2B7C" w:rsidRDefault="003E2B7C" w:rsidP="003E2B7C">
      <w:pPr>
        <w:tabs>
          <w:tab w:val="right" w:pos="9540"/>
        </w:tabs>
        <w:spacing w:before="100"/>
        <w:rPr>
          <w:rFonts w:ascii="Arial" w:hAnsi="Arial" w:cs="Arial"/>
          <w:b/>
          <w:sz w:val="12"/>
          <w:szCs w:val="12"/>
          <w:lang w:val="en-GB"/>
        </w:rPr>
      </w:pPr>
    </w:p>
    <w:p w:rsidR="00AD75A5" w:rsidRPr="003E2B7C" w:rsidRDefault="00AD75A5" w:rsidP="003E2B7C"/>
    <w:sectPr w:rsidR="00AD75A5" w:rsidRPr="003E2B7C" w:rsidSect="003E2B7C">
      <w:pgSz w:w="11906" w:h="16838"/>
      <w:pgMar w:top="113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0Fp+Lum2x7Z+U3RMlHL9kM0fd2FVoAbLAGrIvTn029WEjh7lthHqpi6K+748r2GB8hnXeLF+fL50q5WsG6wbKg==" w:salt="6fTkA+2otYVt9e2CgRLAo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7C"/>
    <w:rsid w:val="000107F7"/>
    <w:rsid w:val="00015CAA"/>
    <w:rsid w:val="00033299"/>
    <w:rsid w:val="0003653C"/>
    <w:rsid w:val="00040F89"/>
    <w:rsid w:val="00047F8A"/>
    <w:rsid w:val="00051F1E"/>
    <w:rsid w:val="00055928"/>
    <w:rsid w:val="00056775"/>
    <w:rsid w:val="00066632"/>
    <w:rsid w:val="00070923"/>
    <w:rsid w:val="00085161"/>
    <w:rsid w:val="000856D0"/>
    <w:rsid w:val="000900C8"/>
    <w:rsid w:val="0009678D"/>
    <w:rsid w:val="000A07EC"/>
    <w:rsid w:val="000A5A47"/>
    <w:rsid w:val="000A73F0"/>
    <w:rsid w:val="000B2C6E"/>
    <w:rsid w:val="000B632D"/>
    <w:rsid w:val="000C6530"/>
    <w:rsid w:val="000D4FFE"/>
    <w:rsid w:val="000D5EBA"/>
    <w:rsid w:val="000E2C11"/>
    <w:rsid w:val="000E3617"/>
    <w:rsid w:val="000F1801"/>
    <w:rsid w:val="000F1F59"/>
    <w:rsid w:val="001175B9"/>
    <w:rsid w:val="00117FDE"/>
    <w:rsid w:val="0013788B"/>
    <w:rsid w:val="00152CC5"/>
    <w:rsid w:val="00162192"/>
    <w:rsid w:val="001636CC"/>
    <w:rsid w:val="00167AB1"/>
    <w:rsid w:val="00176D1B"/>
    <w:rsid w:val="00186AE6"/>
    <w:rsid w:val="001A3CE7"/>
    <w:rsid w:val="001B1644"/>
    <w:rsid w:val="001C08C2"/>
    <w:rsid w:val="001D683D"/>
    <w:rsid w:val="001F03B1"/>
    <w:rsid w:val="00200A03"/>
    <w:rsid w:val="00211977"/>
    <w:rsid w:val="00214617"/>
    <w:rsid w:val="0021692E"/>
    <w:rsid w:val="00217EBF"/>
    <w:rsid w:val="002246ED"/>
    <w:rsid w:val="00226E41"/>
    <w:rsid w:val="00237836"/>
    <w:rsid w:val="00240298"/>
    <w:rsid w:val="00241241"/>
    <w:rsid w:val="002431D4"/>
    <w:rsid w:val="00245CBA"/>
    <w:rsid w:val="002561FF"/>
    <w:rsid w:val="002571C7"/>
    <w:rsid w:val="00257D63"/>
    <w:rsid w:val="0026313C"/>
    <w:rsid w:val="00264195"/>
    <w:rsid w:val="002675F0"/>
    <w:rsid w:val="00272FF2"/>
    <w:rsid w:val="00274758"/>
    <w:rsid w:val="00281ABE"/>
    <w:rsid w:val="0028227A"/>
    <w:rsid w:val="00291F5E"/>
    <w:rsid w:val="002A596D"/>
    <w:rsid w:val="002B7A70"/>
    <w:rsid w:val="002D441F"/>
    <w:rsid w:val="002E1018"/>
    <w:rsid w:val="002E18CD"/>
    <w:rsid w:val="002E1AD3"/>
    <w:rsid w:val="002E5597"/>
    <w:rsid w:val="002E5907"/>
    <w:rsid w:val="002F6AC4"/>
    <w:rsid w:val="00302646"/>
    <w:rsid w:val="003054DF"/>
    <w:rsid w:val="003100A6"/>
    <w:rsid w:val="003157AD"/>
    <w:rsid w:val="0031748E"/>
    <w:rsid w:val="00323AA7"/>
    <w:rsid w:val="00324661"/>
    <w:rsid w:val="00326D7E"/>
    <w:rsid w:val="0033289D"/>
    <w:rsid w:val="003429CD"/>
    <w:rsid w:val="003454B0"/>
    <w:rsid w:val="00365023"/>
    <w:rsid w:val="003728B9"/>
    <w:rsid w:val="0038098B"/>
    <w:rsid w:val="00391029"/>
    <w:rsid w:val="00393967"/>
    <w:rsid w:val="003A069F"/>
    <w:rsid w:val="003A2093"/>
    <w:rsid w:val="003C0BD5"/>
    <w:rsid w:val="003C1829"/>
    <w:rsid w:val="003E2B7C"/>
    <w:rsid w:val="003E4BC9"/>
    <w:rsid w:val="003E6DDF"/>
    <w:rsid w:val="003F440F"/>
    <w:rsid w:val="0040035B"/>
    <w:rsid w:val="0040541E"/>
    <w:rsid w:val="0040774D"/>
    <w:rsid w:val="00426B33"/>
    <w:rsid w:val="004342B2"/>
    <w:rsid w:val="004408F6"/>
    <w:rsid w:val="00440A36"/>
    <w:rsid w:val="00442D71"/>
    <w:rsid w:val="00443BD7"/>
    <w:rsid w:val="0044479C"/>
    <w:rsid w:val="00460041"/>
    <w:rsid w:val="00463497"/>
    <w:rsid w:val="004737C1"/>
    <w:rsid w:val="0048136A"/>
    <w:rsid w:val="0048176F"/>
    <w:rsid w:val="00481D34"/>
    <w:rsid w:val="00482A20"/>
    <w:rsid w:val="00491B0B"/>
    <w:rsid w:val="00492B74"/>
    <w:rsid w:val="004A117F"/>
    <w:rsid w:val="004B1593"/>
    <w:rsid w:val="004B6141"/>
    <w:rsid w:val="004D794D"/>
    <w:rsid w:val="004F393D"/>
    <w:rsid w:val="004F5F23"/>
    <w:rsid w:val="00506F32"/>
    <w:rsid w:val="005120C6"/>
    <w:rsid w:val="005123F0"/>
    <w:rsid w:val="00533C4C"/>
    <w:rsid w:val="00536866"/>
    <w:rsid w:val="00546A9C"/>
    <w:rsid w:val="00553F58"/>
    <w:rsid w:val="005656B6"/>
    <w:rsid w:val="005664FF"/>
    <w:rsid w:val="00574431"/>
    <w:rsid w:val="005807F8"/>
    <w:rsid w:val="00580CE3"/>
    <w:rsid w:val="00580E4B"/>
    <w:rsid w:val="00583B20"/>
    <w:rsid w:val="005840F7"/>
    <w:rsid w:val="00584CFF"/>
    <w:rsid w:val="00585BEA"/>
    <w:rsid w:val="00586AF3"/>
    <w:rsid w:val="0059627F"/>
    <w:rsid w:val="005A229D"/>
    <w:rsid w:val="005A3432"/>
    <w:rsid w:val="005A3FB4"/>
    <w:rsid w:val="005B0C3A"/>
    <w:rsid w:val="005B3B56"/>
    <w:rsid w:val="005C48BB"/>
    <w:rsid w:val="005C7DEF"/>
    <w:rsid w:val="005D0B57"/>
    <w:rsid w:val="005D0BD5"/>
    <w:rsid w:val="005D5DD7"/>
    <w:rsid w:val="005F31E8"/>
    <w:rsid w:val="005F4CC7"/>
    <w:rsid w:val="00607B14"/>
    <w:rsid w:val="00625381"/>
    <w:rsid w:val="00627CE1"/>
    <w:rsid w:val="00653831"/>
    <w:rsid w:val="0065794B"/>
    <w:rsid w:val="00663578"/>
    <w:rsid w:val="006667DF"/>
    <w:rsid w:val="0067259E"/>
    <w:rsid w:val="006808E1"/>
    <w:rsid w:val="006819F3"/>
    <w:rsid w:val="00687033"/>
    <w:rsid w:val="0068756B"/>
    <w:rsid w:val="0069341B"/>
    <w:rsid w:val="006A72FD"/>
    <w:rsid w:val="006B1AA9"/>
    <w:rsid w:val="006B2021"/>
    <w:rsid w:val="006B28BD"/>
    <w:rsid w:val="006B5A47"/>
    <w:rsid w:val="006C5392"/>
    <w:rsid w:val="006C730C"/>
    <w:rsid w:val="006E3431"/>
    <w:rsid w:val="006E5DA7"/>
    <w:rsid w:val="006F136B"/>
    <w:rsid w:val="006F1A68"/>
    <w:rsid w:val="006F2577"/>
    <w:rsid w:val="006F3AA0"/>
    <w:rsid w:val="006F57E4"/>
    <w:rsid w:val="006F5F59"/>
    <w:rsid w:val="00704D88"/>
    <w:rsid w:val="00712400"/>
    <w:rsid w:val="00714B60"/>
    <w:rsid w:val="007164CC"/>
    <w:rsid w:val="00724100"/>
    <w:rsid w:val="00733312"/>
    <w:rsid w:val="0075580E"/>
    <w:rsid w:val="00760BC9"/>
    <w:rsid w:val="00766A1F"/>
    <w:rsid w:val="007678E4"/>
    <w:rsid w:val="00770B8A"/>
    <w:rsid w:val="00770E7B"/>
    <w:rsid w:val="00791DFE"/>
    <w:rsid w:val="007920B1"/>
    <w:rsid w:val="00794CCD"/>
    <w:rsid w:val="007A13FE"/>
    <w:rsid w:val="007B13F8"/>
    <w:rsid w:val="007B4964"/>
    <w:rsid w:val="007C1923"/>
    <w:rsid w:val="007C37D1"/>
    <w:rsid w:val="007D110A"/>
    <w:rsid w:val="007D150D"/>
    <w:rsid w:val="007D1F35"/>
    <w:rsid w:val="007D34E3"/>
    <w:rsid w:val="007D5B7C"/>
    <w:rsid w:val="007E4317"/>
    <w:rsid w:val="007F0CE3"/>
    <w:rsid w:val="008015F8"/>
    <w:rsid w:val="00805DCF"/>
    <w:rsid w:val="00810907"/>
    <w:rsid w:val="008127CB"/>
    <w:rsid w:val="00820E1A"/>
    <w:rsid w:val="008312CC"/>
    <w:rsid w:val="00863FCB"/>
    <w:rsid w:val="008804DF"/>
    <w:rsid w:val="008817F9"/>
    <w:rsid w:val="00885687"/>
    <w:rsid w:val="00895F70"/>
    <w:rsid w:val="008A361B"/>
    <w:rsid w:val="008A3BF2"/>
    <w:rsid w:val="008A43A0"/>
    <w:rsid w:val="008A56EA"/>
    <w:rsid w:val="008A7AF3"/>
    <w:rsid w:val="008B28B2"/>
    <w:rsid w:val="008B3161"/>
    <w:rsid w:val="008B5703"/>
    <w:rsid w:val="008D7CD4"/>
    <w:rsid w:val="008E1539"/>
    <w:rsid w:val="008E3AD3"/>
    <w:rsid w:val="008E6B48"/>
    <w:rsid w:val="008F0417"/>
    <w:rsid w:val="008F658D"/>
    <w:rsid w:val="00903A4A"/>
    <w:rsid w:val="00904453"/>
    <w:rsid w:val="00904557"/>
    <w:rsid w:val="00920E84"/>
    <w:rsid w:val="00926138"/>
    <w:rsid w:val="009271EA"/>
    <w:rsid w:val="009314ED"/>
    <w:rsid w:val="0093677B"/>
    <w:rsid w:val="009428B9"/>
    <w:rsid w:val="00956BE8"/>
    <w:rsid w:val="00957CA9"/>
    <w:rsid w:val="00966065"/>
    <w:rsid w:val="00970247"/>
    <w:rsid w:val="00977A1A"/>
    <w:rsid w:val="00980045"/>
    <w:rsid w:val="0098044C"/>
    <w:rsid w:val="00982842"/>
    <w:rsid w:val="00996BD1"/>
    <w:rsid w:val="009A2172"/>
    <w:rsid w:val="009A2CE7"/>
    <w:rsid w:val="009A400C"/>
    <w:rsid w:val="009A7E0E"/>
    <w:rsid w:val="009B22D2"/>
    <w:rsid w:val="009B79FE"/>
    <w:rsid w:val="009C0401"/>
    <w:rsid w:val="009C7F1B"/>
    <w:rsid w:val="009D0926"/>
    <w:rsid w:val="009F1E87"/>
    <w:rsid w:val="009F5130"/>
    <w:rsid w:val="00A0056E"/>
    <w:rsid w:val="00A01D56"/>
    <w:rsid w:val="00A12129"/>
    <w:rsid w:val="00A265A4"/>
    <w:rsid w:val="00A449BF"/>
    <w:rsid w:val="00A465FD"/>
    <w:rsid w:val="00A571BA"/>
    <w:rsid w:val="00A610B5"/>
    <w:rsid w:val="00A61D4C"/>
    <w:rsid w:val="00A663EA"/>
    <w:rsid w:val="00A715AE"/>
    <w:rsid w:val="00A810C5"/>
    <w:rsid w:val="00A81628"/>
    <w:rsid w:val="00A855D1"/>
    <w:rsid w:val="00A91F3E"/>
    <w:rsid w:val="00A928F2"/>
    <w:rsid w:val="00A9671E"/>
    <w:rsid w:val="00A9693A"/>
    <w:rsid w:val="00AA74CC"/>
    <w:rsid w:val="00AB19CA"/>
    <w:rsid w:val="00AB237C"/>
    <w:rsid w:val="00AB5764"/>
    <w:rsid w:val="00AB5D4A"/>
    <w:rsid w:val="00AC1845"/>
    <w:rsid w:val="00AC3D8D"/>
    <w:rsid w:val="00AD75A5"/>
    <w:rsid w:val="00AE0787"/>
    <w:rsid w:val="00AF22E6"/>
    <w:rsid w:val="00B04767"/>
    <w:rsid w:val="00B06AD0"/>
    <w:rsid w:val="00B225AB"/>
    <w:rsid w:val="00B2277C"/>
    <w:rsid w:val="00B33DFD"/>
    <w:rsid w:val="00B37AE1"/>
    <w:rsid w:val="00B5235D"/>
    <w:rsid w:val="00B6611A"/>
    <w:rsid w:val="00B85FC6"/>
    <w:rsid w:val="00B960AA"/>
    <w:rsid w:val="00BA46CD"/>
    <w:rsid w:val="00BA56B4"/>
    <w:rsid w:val="00BA7129"/>
    <w:rsid w:val="00BC1D1D"/>
    <w:rsid w:val="00BD76EA"/>
    <w:rsid w:val="00BF3B7F"/>
    <w:rsid w:val="00BF698D"/>
    <w:rsid w:val="00C148E2"/>
    <w:rsid w:val="00C15949"/>
    <w:rsid w:val="00C1669D"/>
    <w:rsid w:val="00C16CDE"/>
    <w:rsid w:val="00C328D8"/>
    <w:rsid w:val="00C34B87"/>
    <w:rsid w:val="00C3522A"/>
    <w:rsid w:val="00C4547F"/>
    <w:rsid w:val="00C53B52"/>
    <w:rsid w:val="00C53C10"/>
    <w:rsid w:val="00C56890"/>
    <w:rsid w:val="00C636F8"/>
    <w:rsid w:val="00C6653D"/>
    <w:rsid w:val="00C76E11"/>
    <w:rsid w:val="00C838D4"/>
    <w:rsid w:val="00C853CB"/>
    <w:rsid w:val="00C90A15"/>
    <w:rsid w:val="00C91B19"/>
    <w:rsid w:val="00C97363"/>
    <w:rsid w:val="00C9755E"/>
    <w:rsid w:val="00CA4DF1"/>
    <w:rsid w:val="00CA671E"/>
    <w:rsid w:val="00CB036C"/>
    <w:rsid w:val="00CB1472"/>
    <w:rsid w:val="00CB3003"/>
    <w:rsid w:val="00CB3432"/>
    <w:rsid w:val="00CB42B9"/>
    <w:rsid w:val="00CB62E0"/>
    <w:rsid w:val="00CD2200"/>
    <w:rsid w:val="00CD231B"/>
    <w:rsid w:val="00CE48B9"/>
    <w:rsid w:val="00CF06D8"/>
    <w:rsid w:val="00CF7022"/>
    <w:rsid w:val="00CF7F57"/>
    <w:rsid w:val="00D059DF"/>
    <w:rsid w:val="00D0762C"/>
    <w:rsid w:val="00D0788F"/>
    <w:rsid w:val="00D10F0F"/>
    <w:rsid w:val="00D16808"/>
    <w:rsid w:val="00D22253"/>
    <w:rsid w:val="00D27B55"/>
    <w:rsid w:val="00D325FB"/>
    <w:rsid w:val="00D34960"/>
    <w:rsid w:val="00D50B0F"/>
    <w:rsid w:val="00D6165C"/>
    <w:rsid w:val="00D62D2E"/>
    <w:rsid w:val="00D655DE"/>
    <w:rsid w:val="00D66CBB"/>
    <w:rsid w:val="00D71252"/>
    <w:rsid w:val="00D7187B"/>
    <w:rsid w:val="00D72395"/>
    <w:rsid w:val="00D72617"/>
    <w:rsid w:val="00D73163"/>
    <w:rsid w:val="00D76874"/>
    <w:rsid w:val="00D96184"/>
    <w:rsid w:val="00DA4434"/>
    <w:rsid w:val="00DB0DEF"/>
    <w:rsid w:val="00DB1215"/>
    <w:rsid w:val="00DC4AAF"/>
    <w:rsid w:val="00DD7046"/>
    <w:rsid w:val="00DE19CB"/>
    <w:rsid w:val="00DE67E8"/>
    <w:rsid w:val="00DE77E2"/>
    <w:rsid w:val="00DF72F8"/>
    <w:rsid w:val="00E0284D"/>
    <w:rsid w:val="00E04C5B"/>
    <w:rsid w:val="00E14137"/>
    <w:rsid w:val="00E14378"/>
    <w:rsid w:val="00E151F6"/>
    <w:rsid w:val="00E27EBB"/>
    <w:rsid w:val="00E316E3"/>
    <w:rsid w:val="00E31BA9"/>
    <w:rsid w:val="00E3381B"/>
    <w:rsid w:val="00E401E6"/>
    <w:rsid w:val="00E424B9"/>
    <w:rsid w:val="00E42DC7"/>
    <w:rsid w:val="00E63718"/>
    <w:rsid w:val="00E63C5C"/>
    <w:rsid w:val="00E75C06"/>
    <w:rsid w:val="00E82715"/>
    <w:rsid w:val="00E85CC2"/>
    <w:rsid w:val="00E873AE"/>
    <w:rsid w:val="00E96722"/>
    <w:rsid w:val="00E97B37"/>
    <w:rsid w:val="00EA10FC"/>
    <w:rsid w:val="00EA4AE4"/>
    <w:rsid w:val="00EB3F5A"/>
    <w:rsid w:val="00EB4D50"/>
    <w:rsid w:val="00EB643E"/>
    <w:rsid w:val="00EB669A"/>
    <w:rsid w:val="00EB7E44"/>
    <w:rsid w:val="00EC613B"/>
    <w:rsid w:val="00ED0BAB"/>
    <w:rsid w:val="00ED113B"/>
    <w:rsid w:val="00ED2100"/>
    <w:rsid w:val="00ED3FB6"/>
    <w:rsid w:val="00ED4B60"/>
    <w:rsid w:val="00ED7487"/>
    <w:rsid w:val="00EE52D2"/>
    <w:rsid w:val="00EF50FA"/>
    <w:rsid w:val="00EF5104"/>
    <w:rsid w:val="00F040D7"/>
    <w:rsid w:val="00F077A6"/>
    <w:rsid w:val="00F20176"/>
    <w:rsid w:val="00F20EC4"/>
    <w:rsid w:val="00F26707"/>
    <w:rsid w:val="00F329CF"/>
    <w:rsid w:val="00F37AA2"/>
    <w:rsid w:val="00F4225A"/>
    <w:rsid w:val="00F52378"/>
    <w:rsid w:val="00F549B5"/>
    <w:rsid w:val="00F6558E"/>
    <w:rsid w:val="00F717B9"/>
    <w:rsid w:val="00F74E93"/>
    <w:rsid w:val="00F82710"/>
    <w:rsid w:val="00F83744"/>
    <w:rsid w:val="00F9200E"/>
    <w:rsid w:val="00F97672"/>
    <w:rsid w:val="00FA0C74"/>
    <w:rsid w:val="00FA1676"/>
    <w:rsid w:val="00FA3995"/>
    <w:rsid w:val="00FA4CB4"/>
    <w:rsid w:val="00FA5B34"/>
    <w:rsid w:val="00FA5E6F"/>
    <w:rsid w:val="00FB24B3"/>
    <w:rsid w:val="00FB7B85"/>
    <w:rsid w:val="00FC2C50"/>
    <w:rsid w:val="00FC53DD"/>
    <w:rsid w:val="00FC718D"/>
    <w:rsid w:val="00FE2879"/>
    <w:rsid w:val="00FE3125"/>
    <w:rsid w:val="00FF0FBF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15E85-8845-4B10-8E8A-4FF79B86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C"/>
    <w:rPr>
      <w:rFonts w:ascii="Segoe UI" w:eastAsia="Times New Roman" w:hAnsi="Segoe UI" w:cs="Segoe UI"/>
      <w:sz w:val="18"/>
      <w:szCs w:val="18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Company>Samgöngustofa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Ástrós Friðbjarnardóttir - SGS</dc:creator>
  <cp:keywords/>
  <dc:description/>
  <cp:lastModifiedBy>Ástrós Friðbjarnardóttir - SGS</cp:lastModifiedBy>
  <cp:revision>2</cp:revision>
  <cp:lastPrinted>2022-06-15T07:40:00Z</cp:lastPrinted>
  <dcterms:created xsi:type="dcterms:W3CDTF">2022-06-15T07:38:00Z</dcterms:created>
  <dcterms:modified xsi:type="dcterms:W3CDTF">2022-06-15T07:42:00Z</dcterms:modified>
</cp:coreProperties>
</file>